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charts/chart6.xml" ContentType="application/vnd.openxmlformats-officedocument.drawingml.chart+xml"/>
  <Override PartName="/word/theme/themeOverride3.xml" ContentType="application/vnd.openxmlformats-officedocument.themeOverride+xml"/>
  <Override PartName="/word/charts/chart7.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760" w:rsidRPr="0078608E" w:rsidRDefault="00AB0760" w:rsidP="00A25FAA">
      <w:pPr>
        <w:jc w:val="center"/>
        <w:rPr>
          <w:b/>
          <w:sz w:val="24"/>
          <w:szCs w:val="24"/>
          <w:u w:val="single"/>
        </w:rPr>
      </w:pPr>
      <w:bookmarkStart w:id="0" w:name="_GoBack"/>
      <w:bookmarkEnd w:id="0"/>
      <w:r w:rsidRPr="0078608E">
        <w:rPr>
          <w:b/>
          <w:sz w:val="24"/>
          <w:szCs w:val="24"/>
          <w:u w:val="single"/>
        </w:rPr>
        <w:t>Sugar Smart Survey</w:t>
      </w:r>
      <w:r w:rsidR="0015753E" w:rsidRPr="0078608E">
        <w:rPr>
          <w:b/>
          <w:sz w:val="24"/>
          <w:szCs w:val="24"/>
          <w:u w:val="single"/>
        </w:rPr>
        <w:t xml:space="preserve"> Results</w:t>
      </w:r>
    </w:p>
    <w:p w:rsidR="005922E5" w:rsidRPr="0078608E" w:rsidRDefault="005922E5" w:rsidP="009E0BF8">
      <w:pPr>
        <w:rPr>
          <w:sz w:val="24"/>
          <w:szCs w:val="24"/>
        </w:rPr>
      </w:pPr>
      <w:r w:rsidRPr="0078608E">
        <w:rPr>
          <w:sz w:val="24"/>
          <w:szCs w:val="24"/>
        </w:rPr>
        <w:t>The Sugar Smart Survey aimed to obtain local views on sugar consumption and the types of actions that should be taken in Bath and North East Somerset as part of the Sugar Smart campaign.</w:t>
      </w:r>
    </w:p>
    <w:p w:rsidR="00B6677B" w:rsidRPr="0078608E" w:rsidRDefault="00B6677B" w:rsidP="009E0BF8">
      <w:pPr>
        <w:rPr>
          <w:sz w:val="24"/>
          <w:szCs w:val="24"/>
        </w:rPr>
      </w:pPr>
      <w:r w:rsidRPr="0078608E">
        <w:rPr>
          <w:sz w:val="24"/>
          <w:szCs w:val="24"/>
        </w:rPr>
        <w:t xml:space="preserve">This document shows the basic analysis of results from the survey which attracted </w:t>
      </w:r>
      <w:r w:rsidR="0048713B" w:rsidRPr="0078608E">
        <w:rPr>
          <w:sz w:val="24"/>
          <w:szCs w:val="24"/>
        </w:rPr>
        <w:t xml:space="preserve">233 responses from local people </w:t>
      </w:r>
      <w:proofErr w:type="gramStart"/>
      <w:r w:rsidR="0048713B" w:rsidRPr="0078608E">
        <w:rPr>
          <w:sz w:val="24"/>
          <w:szCs w:val="24"/>
        </w:rPr>
        <w:t>between 3</w:t>
      </w:r>
      <w:r w:rsidR="0048713B" w:rsidRPr="0078608E">
        <w:rPr>
          <w:sz w:val="24"/>
          <w:szCs w:val="24"/>
          <w:vertAlign w:val="superscript"/>
        </w:rPr>
        <w:t>rd</w:t>
      </w:r>
      <w:r w:rsidR="0048713B" w:rsidRPr="0078608E">
        <w:rPr>
          <w:sz w:val="24"/>
          <w:szCs w:val="24"/>
        </w:rPr>
        <w:t xml:space="preserve"> August – 1</w:t>
      </w:r>
      <w:r w:rsidR="0048713B" w:rsidRPr="0078608E">
        <w:rPr>
          <w:sz w:val="24"/>
          <w:szCs w:val="24"/>
          <w:vertAlign w:val="superscript"/>
        </w:rPr>
        <w:t>st</w:t>
      </w:r>
      <w:r w:rsidR="0048713B" w:rsidRPr="0078608E">
        <w:rPr>
          <w:sz w:val="24"/>
          <w:szCs w:val="24"/>
        </w:rPr>
        <w:t xml:space="preserve"> October 2017</w:t>
      </w:r>
      <w:proofErr w:type="gramEnd"/>
      <w:r w:rsidR="00004C81" w:rsidRPr="0078608E">
        <w:rPr>
          <w:sz w:val="24"/>
          <w:szCs w:val="24"/>
        </w:rPr>
        <w:t>. The results will help us to shape the campaign in a way that is important to local people</w:t>
      </w:r>
      <w:r w:rsidR="0048713B" w:rsidRPr="0078608E">
        <w:rPr>
          <w:sz w:val="24"/>
          <w:szCs w:val="24"/>
        </w:rPr>
        <w:t xml:space="preserve">. </w:t>
      </w:r>
    </w:p>
    <w:p w:rsidR="00EA4350" w:rsidRPr="00670500" w:rsidRDefault="00670500" w:rsidP="00AF17E7">
      <w:pPr>
        <w:spacing w:before="100" w:beforeAutospacing="1" w:after="100" w:afterAutospacing="1" w:line="369" w:lineRule="atLeast"/>
        <w:rPr>
          <w:rFonts w:eastAsia="Times New Roman" w:cs="Lucida Sans Unicode"/>
          <w:b/>
          <w:color w:val="000000"/>
          <w:sz w:val="28"/>
          <w:szCs w:val="28"/>
          <w:lang w:eastAsia="en-GB"/>
        </w:rPr>
      </w:pPr>
      <w:r w:rsidRPr="00670500">
        <w:rPr>
          <w:rFonts w:eastAsia="Times New Roman" w:cs="Lucida Sans Unicode"/>
          <w:b/>
          <w:color w:val="000000"/>
          <w:sz w:val="28"/>
          <w:szCs w:val="28"/>
          <w:lang w:eastAsia="en-GB"/>
        </w:rPr>
        <w:t>Question 1</w:t>
      </w:r>
      <w:r w:rsidR="00EE22C5">
        <w:rPr>
          <w:rFonts w:eastAsia="Times New Roman" w:cs="Lucida Sans Unicode"/>
          <w:b/>
          <w:color w:val="000000"/>
          <w:sz w:val="28"/>
          <w:szCs w:val="28"/>
          <w:lang w:eastAsia="en-GB"/>
        </w:rPr>
        <w:t xml:space="preserve">: </w:t>
      </w:r>
      <w:r w:rsidR="00EE22C5" w:rsidRPr="00EE22C5">
        <w:rPr>
          <w:rFonts w:eastAsia="Times New Roman" w:cs="Lucida Sans Unicode"/>
          <w:b/>
          <w:color w:val="000000"/>
          <w:sz w:val="24"/>
          <w:szCs w:val="24"/>
          <w:lang w:eastAsia="en-GB"/>
        </w:rPr>
        <w:t>How concerned are you about added sugar in food and drink (1 = not at all concerned, 5 = very concerned)</w:t>
      </w:r>
    </w:p>
    <w:tbl>
      <w:tblPr>
        <w:tblStyle w:val="TableGrid"/>
        <w:tblW w:w="10088" w:type="dxa"/>
        <w:jc w:val="center"/>
        <w:tblLayout w:type="fixed"/>
        <w:tblLook w:val="04A0" w:firstRow="1" w:lastRow="0" w:firstColumn="1" w:lastColumn="0" w:noHBand="0" w:noVBand="1"/>
      </w:tblPr>
      <w:tblGrid>
        <w:gridCol w:w="3794"/>
        <w:gridCol w:w="1258"/>
        <w:gridCol w:w="1259"/>
        <w:gridCol w:w="1259"/>
        <w:gridCol w:w="1259"/>
        <w:gridCol w:w="1259"/>
      </w:tblGrid>
      <w:tr w:rsidR="00EA4350" w:rsidTr="00414774">
        <w:trPr>
          <w:trHeight w:val="347"/>
          <w:jc w:val="center"/>
        </w:trPr>
        <w:tc>
          <w:tcPr>
            <w:tcW w:w="3794" w:type="dxa"/>
            <w:shd w:val="clear" w:color="auto" w:fill="F79646" w:themeFill="accent6"/>
          </w:tcPr>
          <w:p w:rsidR="00EA4350" w:rsidRDefault="00EA4350" w:rsidP="0058123B"/>
        </w:tc>
        <w:tc>
          <w:tcPr>
            <w:tcW w:w="1258" w:type="dxa"/>
            <w:shd w:val="clear" w:color="auto" w:fill="F79646" w:themeFill="accent6"/>
          </w:tcPr>
          <w:p w:rsidR="00EA4350" w:rsidRPr="00683FA4" w:rsidRDefault="00AF17E7" w:rsidP="0058123B">
            <w:pPr>
              <w:rPr>
                <w:b/>
              </w:rPr>
            </w:pPr>
            <w:r w:rsidRPr="00683FA4">
              <w:rPr>
                <w:b/>
              </w:rPr>
              <w:t>1</w:t>
            </w:r>
          </w:p>
        </w:tc>
        <w:tc>
          <w:tcPr>
            <w:tcW w:w="1259" w:type="dxa"/>
            <w:shd w:val="clear" w:color="auto" w:fill="F79646" w:themeFill="accent6"/>
          </w:tcPr>
          <w:p w:rsidR="00EA4350" w:rsidRPr="00683FA4" w:rsidRDefault="00AF17E7" w:rsidP="0058123B">
            <w:pPr>
              <w:rPr>
                <w:b/>
              </w:rPr>
            </w:pPr>
            <w:r w:rsidRPr="00683FA4">
              <w:rPr>
                <w:b/>
              </w:rPr>
              <w:t>2</w:t>
            </w:r>
          </w:p>
        </w:tc>
        <w:tc>
          <w:tcPr>
            <w:tcW w:w="1259" w:type="dxa"/>
            <w:shd w:val="clear" w:color="auto" w:fill="F79646" w:themeFill="accent6"/>
          </w:tcPr>
          <w:p w:rsidR="00EA4350" w:rsidRPr="00683FA4" w:rsidRDefault="00AF17E7" w:rsidP="0058123B">
            <w:pPr>
              <w:rPr>
                <w:b/>
              </w:rPr>
            </w:pPr>
            <w:r w:rsidRPr="00683FA4">
              <w:rPr>
                <w:b/>
              </w:rPr>
              <w:t>3</w:t>
            </w:r>
          </w:p>
        </w:tc>
        <w:tc>
          <w:tcPr>
            <w:tcW w:w="1259" w:type="dxa"/>
            <w:shd w:val="clear" w:color="auto" w:fill="F79646" w:themeFill="accent6"/>
          </w:tcPr>
          <w:p w:rsidR="00EA4350" w:rsidRPr="00683FA4" w:rsidRDefault="00AF17E7" w:rsidP="0058123B">
            <w:pPr>
              <w:rPr>
                <w:b/>
              </w:rPr>
            </w:pPr>
            <w:r w:rsidRPr="00683FA4">
              <w:rPr>
                <w:b/>
              </w:rPr>
              <w:t>4</w:t>
            </w:r>
          </w:p>
        </w:tc>
        <w:tc>
          <w:tcPr>
            <w:tcW w:w="1259" w:type="dxa"/>
            <w:shd w:val="clear" w:color="auto" w:fill="F79646" w:themeFill="accent6"/>
          </w:tcPr>
          <w:p w:rsidR="00EA4350" w:rsidRPr="00683FA4" w:rsidRDefault="00AF17E7" w:rsidP="0058123B">
            <w:pPr>
              <w:rPr>
                <w:b/>
              </w:rPr>
            </w:pPr>
            <w:r w:rsidRPr="00683FA4">
              <w:rPr>
                <w:b/>
              </w:rPr>
              <w:t>5</w:t>
            </w:r>
          </w:p>
        </w:tc>
      </w:tr>
      <w:tr w:rsidR="00EA4350" w:rsidTr="00414774">
        <w:trPr>
          <w:trHeight w:val="1528"/>
          <w:jc w:val="center"/>
        </w:trPr>
        <w:tc>
          <w:tcPr>
            <w:tcW w:w="3794" w:type="dxa"/>
            <w:shd w:val="clear" w:color="auto" w:fill="DAEEF3" w:themeFill="accent5" w:themeFillTint="33"/>
          </w:tcPr>
          <w:p w:rsidR="00EA4350" w:rsidRPr="00AF17E7" w:rsidRDefault="00AF17E7" w:rsidP="0058123B">
            <w:pPr>
              <w:rPr>
                <w:b/>
                <w:sz w:val="24"/>
                <w:szCs w:val="24"/>
              </w:rPr>
            </w:pPr>
            <w:r w:rsidRPr="00AF17E7">
              <w:rPr>
                <w:b/>
                <w:sz w:val="24"/>
                <w:szCs w:val="24"/>
              </w:rPr>
              <w:t>How concerned are you about added sugar in food and drink (1 = Not all concerned, 5 = Very concerned)</w:t>
            </w:r>
          </w:p>
        </w:tc>
        <w:tc>
          <w:tcPr>
            <w:tcW w:w="1258" w:type="dxa"/>
            <w:shd w:val="clear" w:color="auto" w:fill="DAEEF3" w:themeFill="accent5" w:themeFillTint="33"/>
          </w:tcPr>
          <w:p w:rsidR="00EA4350" w:rsidRDefault="00CD5DAB" w:rsidP="0058123B">
            <w:r>
              <w:t>2</w:t>
            </w:r>
            <w:r w:rsidR="00AF17E7">
              <w:t>%</w:t>
            </w:r>
          </w:p>
        </w:tc>
        <w:tc>
          <w:tcPr>
            <w:tcW w:w="1259" w:type="dxa"/>
            <w:shd w:val="clear" w:color="auto" w:fill="DAEEF3" w:themeFill="accent5" w:themeFillTint="33"/>
          </w:tcPr>
          <w:p w:rsidR="00EA4350" w:rsidRDefault="00CD5DAB" w:rsidP="0058123B">
            <w:r>
              <w:t>4%</w:t>
            </w:r>
          </w:p>
        </w:tc>
        <w:tc>
          <w:tcPr>
            <w:tcW w:w="1259" w:type="dxa"/>
            <w:shd w:val="clear" w:color="auto" w:fill="DAEEF3" w:themeFill="accent5" w:themeFillTint="33"/>
          </w:tcPr>
          <w:p w:rsidR="00EA4350" w:rsidRDefault="00CD5DAB" w:rsidP="0058123B">
            <w:r>
              <w:t>14%</w:t>
            </w:r>
          </w:p>
        </w:tc>
        <w:tc>
          <w:tcPr>
            <w:tcW w:w="1259" w:type="dxa"/>
            <w:shd w:val="clear" w:color="auto" w:fill="DAEEF3" w:themeFill="accent5" w:themeFillTint="33"/>
          </w:tcPr>
          <w:p w:rsidR="00EA4350" w:rsidRDefault="00CD5DAB" w:rsidP="0058123B">
            <w:r>
              <w:t>37%</w:t>
            </w:r>
          </w:p>
        </w:tc>
        <w:tc>
          <w:tcPr>
            <w:tcW w:w="1259" w:type="dxa"/>
            <w:shd w:val="clear" w:color="auto" w:fill="DAEEF3" w:themeFill="accent5" w:themeFillTint="33"/>
          </w:tcPr>
          <w:p w:rsidR="00EA4350" w:rsidRDefault="00CD5DAB" w:rsidP="0058123B">
            <w:r>
              <w:t>43%</w:t>
            </w:r>
          </w:p>
        </w:tc>
      </w:tr>
    </w:tbl>
    <w:p w:rsidR="00AF17E7" w:rsidRDefault="00AF17E7" w:rsidP="0058123B">
      <w:pPr>
        <w:rPr>
          <w:noProof/>
          <w:lang w:eastAsia="en-GB"/>
        </w:rPr>
      </w:pPr>
    </w:p>
    <w:p w:rsidR="00535607" w:rsidRDefault="00CF2280" w:rsidP="00414774">
      <w:pPr>
        <w:jc w:val="center"/>
        <w:rPr>
          <w:noProof/>
          <w:lang w:eastAsia="en-GB"/>
        </w:rPr>
      </w:pPr>
      <w:r>
        <w:rPr>
          <w:noProof/>
          <w:lang w:eastAsia="en-GB"/>
        </w:rPr>
        <w:drawing>
          <wp:anchor distT="0" distB="0" distL="114300" distR="114300" simplePos="0" relativeHeight="251660288" behindDoc="1" locked="0" layoutInCell="1" allowOverlap="1">
            <wp:simplePos x="0" y="0"/>
            <wp:positionH relativeFrom="column">
              <wp:posOffset>-313055</wp:posOffset>
            </wp:positionH>
            <wp:positionV relativeFrom="paragraph">
              <wp:posOffset>-12700</wp:posOffset>
            </wp:positionV>
            <wp:extent cx="6132195" cy="4083050"/>
            <wp:effectExtent l="0" t="0" r="20955" b="12700"/>
            <wp:wrapTight wrapText="bothSides">
              <wp:wrapPolygon edited="0">
                <wp:start x="0" y="0"/>
                <wp:lineTo x="0" y="21566"/>
                <wp:lineTo x="21607" y="21566"/>
                <wp:lineTo x="21607"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683FA4" w:rsidRPr="00670500" w:rsidRDefault="009E0BF8">
      <w:pPr>
        <w:rPr>
          <w:sz w:val="24"/>
          <w:szCs w:val="24"/>
        </w:rPr>
      </w:pPr>
      <w:r w:rsidRPr="00EE22C5">
        <w:rPr>
          <w:b/>
          <w:sz w:val="28"/>
          <w:szCs w:val="28"/>
        </w:rPr>
        <w:lastRenderedPageBreak/>
        <w:t>Q</w:t>
      </w:r>
      <w:r w:rsidR="005C4D7A" w:rsidRPr="00EE22C5">
        <w:rPr>
          <w:b/>
          <w:sz w:val="28"/>
          <w:szCs w:val="28"/>
        </w:rPr>
        <w:t>uestion 2</w:t>
      </w:r>
      <w:r w:rsidR="005C4D7A">
        <w:rPr>
          <w:b/>
          <w:sz w:val="24"/>
          <w:szCs w:val="24"/>
        </w:rPr>
        <w:t xml:space="preserve">: What effects are you concerned about? </w:t>
      </w:r>
    </w:p>
    <w:tbl>
      <w:tblPr>
        <w:tblStyle w:val="TableGrid"/>
        <w:tblW w:w="10089" w:type="dxa"/>
        <w:jc w:val="center"/>
        <w:tblLook w:val="04A0" w:firstRow="1" w:lastRow="0" w:firstColumn="1" w:lastColumn="0" w:noHBand="0" w:noVBand="1"/>
      </w:tblPr>
      <w:tblGrid>
        <w:gridCol w:w="1821"/>
        <w:gridCol w:w="1378"/>
        <w:gridCol w:w="1378"/>
        <w:gridCol w:w="1378"/>
        <w:gridCol w:w="1378"/>
        <w:gridCol w:w="1378"/>
        <w:gridCol w:w="1378"/>
      </w:tblGrid>
      <w:tr w:rsidR="00535607" w:rsidTr="00414774">
        <w:trPr>
          <w:trHeight w:val="1619"/>
          <w:jc w:val="center"/>
        </w:trPr>
        <w:tc>
          <w:tcPr>
            <w:tcW w:w="1821" w:type="dxa"/>
            <w:shd w:val="clear" w:color="auto" w:fill="F79646" w:themeFill="accent6"/>
          </w:tcPr>
          <w:p w:rsidR="00535607" w:rsidRDefault="00535607">
            <w:pPr>
              <w:rPr>
                <w:b/>
              </w:rPr>
            </w:pPr>
          </w:p>
        </w:tc>
        <w:tc>
          <w:tcPr>
            <w:tcW w:w="1378" w:type="dxa"/>
            <w:shd w:val="clear" w:color="auto" w:fill="F79646" w:themeFill="accent6"/>
          </w:tcPr>
          <w:p w:rsidR="00535607" w:rsidRDefault="00535607">
            <w:pPr>
              <w:rPr>
                <w:b/>
              </w:rPr>
            </w:pPr>
            <w:r>
              <w:rPr>
                <w:b/>
              </w:rPr>
              <w:t>Effects of sugar on dental health</w:t>
            </w:r>
          </w:p>
        </w:tc>
        <w:tc>
          <w:tcPr>
            <w:tcW w:w="1378" w:type="dxa"/>
            <w:shd w:val="clear" w:color="auto" w:fill="F79646" w:themeFill="accent6"/>
          </w:tcPr>
          <w:p w:rsidR="00535607" w:rsidRDefault="00535607">
            <w:pPr>
              <w:rPr>
                <w:b/>
              </w:rPr>
            </w:pPr>
            <w:r>
              <w:rPr>
                <w:b/>
              </w:rPr>
              <w:t>Effects of sugar on weight</w:t>
            </w:r>
          </w:p>
        </w:tc>
        <w:tc>
          <w:tcPr>
            <w:tcW w:w="1378" w:type="dxa"/>
            <w:shd w:val="clear" w:color="auto" w:fill="F79646" w:themeFill="accent6"/>
          </w:tcPr>
          <w:p w:rsidR="00535607" w:rsidRDefault="00535607">
            <w:pPr>
              <w:rPr>
                <w:b/>
              </w:rPr>
            </w:pPr>
            <w:r>
              <w:rPr>
                <w:b/>
              </w:rPr>
              <w:t>Effects of sugar on behaviour and mood</w:t>
            </w:r>
          </w:p>
        </w:tc>
        <w:tc>
          <w:tcPr>
            <w:tcW w:w="1378" w:type="dxa"/>
            <w:shd w:val="clear" w:color="auto" w:fill="F79646" w:themeFill="accent6"/>
          </w:tcPr>
          <w:p w:rsidR="00535607" w:rsidRDefault="00683FA4">
            <w:pPr>
              <w:rPr>
                <w:b/>
              </w:rPr>
            </w:pPr>
            <w:r>
              <w:rPr>
                <w:b/>
              </w:rPr>
              <w:t>Increased r</w:t>
            </w:r>
            <w:r w:rsidR="00535607">
              <w:rPr>
                <w:b/>
              </w:rPr>
              <w:t>isk of diabetes</w:t>
            </w:r>
          </w:p>
        </w:tc>
        <w:tc>
          <w:tcPr>
            <w:tcW w:w="1378" w:type="dxa"/>
            <w:shd w:val="clear" w:color="auto" w:fill="F79646" w:themeFill="accent6"/>
          </w:tcPr>
          <w:p w:rsidR="00535607" w:rsidRDefault="00535607">
            <w:pPr>
              <w:rPr>
                <w:b/>
              </w:rPr>
            </w:pPr>
            <w:r>
              <w:rPr>
                <w:b/>
              </w:rPr>
              <w:t>None</w:t>
            </w:r>
          </w:p>
        </w:tc>
        <w:tc>
          <w:tcPr>
            <w:tcW w:w="1378" w:type="dxa"/>
            <w:shd w:val="clear" w:color="auto" w:fill="F79646" w:themeFill="accent6"/>
          </w:tcPr>
          <w:p w:rsidR="00535607" w:rsidRDefault="00683FA4">
            <w:pPr>
              <w:rPr>
                <w:b/>
              </w:rPr>
            </w:pPr>
            <w:r>
              <w:rPr>
                <w:b/>
              </w:rPr>
              <w:t>Other</w:t>
            </w:r>
          </w:p>
        </w:tc>
      </w:tr>
      <w:tr w:rsidR="00535607" w:rsidTr="00414774">
        <w:trPr>
          <w:trHeight w:val="1088"/>
          <w:jc w:val="center"/>
        </w:trPr>
        <w:tc>
          <w:tcPr>
            <w:tcW w:w="1821" w:type="dxa"/>
            <w:shd w:val="clear" w:color="auto" w:fill="DAEEF3" w:themeFill="accent5" w:themeFillTint="33"/>
          </w:tcPr>
          <w:p w:rsidR="00535607" w:rsidRDefault="00683FA4">
            <w:pPr>
              <w:rPr>
                <w:b/>
              </w:rPr>
            </w:pPr>
            <w:r>
              <w:rPr>
                <w:b/>
              </w:rPr>
              <w:t xml:space="preserve">What effects are you concerned about? </w:t>
            </w:r>
          </w:p>
        </w:tc>
        <w:tc>
          <w:tcPr>
            <w:tcW w:w="1378" w:type="dxa"/>
            <w:shd w:val="clear" w:color="auto" w:fill="DAEEF3" w:themeFill="accent5" w:themeFillTint="33"/>
          </w:tcPr>
          <w:p w:rsidR="00535607" w:rsidRPr="00683FA4" w:rsidRDefault="00683FA4">
            <w:r w:rsidRPr="00683FA4">
              <w:t>25%</w:t>
            </w:r>
          </w:p>
        </w:tc>
        <w:tc>
          <w:tcPr>
            <w:tcW w:w="1378" w:type="dxa"/>
            <w:shd w:val="clear" w:color="auto" w:fill="DAEEF3" w:themeFill="accent5" w:themeFillTint="33"/>
          </w:tcPr>
          <w:p w:rsidR="00535607" w:rsidRPr="00683FA4" w:rsidRDefault="00683FA4">
            <w:r w:rsidRPr="00683FA4">
              <w:t>28%</w:t>
            </w:r>
          </w:p>
        </w:tc>
        <w:tc>
          <w:tcPr>
            <w:tcW w:w="1378" w:type="dxa"/>
            <w:shd w:val="clear" w:color="auto" w:fill="DAEEF3" w:themeFill="accent5" w:themeFillTint="33"/>
          </w:tcPr>
          <w:p w:rsidR="00535607" w:rsidRPr="00683FA4" w:rsidRDefault="00683FA4">
            <w:r w:rsidRPr="00683FA4">
              <w:t>20%</w:t>
            </w:r>
          </w:p>
        </w:tc>
        <w:tc>
          <w:tcPr>
            <w:tcW w:w="1378" w:type="dxa"/>
            <w:shd w:val="clear" w:color="auto" w:fill="DAEEF3" w:themeFill="accent5" w:themeFillTint="33"/>
          </w:tcPr>
          <w:p w:rsidR="00535607" w:rsidRPr="00683FA4" w:rsidRDefault="00683FA4">
            <w:r w:rsidRPr="00683FA4">
              <w:t>25%</w:t>
            </w:r>
          </w:p>
        </w:tc>
        <w:tc>
          <w:tcPr>
            <w:tcW w:w="1378" w:type="dxa"/>
            <w:shd w:val="clear" w:color="auto" w:fill="DAEEF3" w:themeFill="accent5" w:themeFillTint="33"/>
          </w:tcPr>
          <w:p w:rsidR="00535607" w:rsidRPr="00683FA4" w:rsidRDefault="00683FA4">
            <w:r w:rsidRPr="00683FA4">
              <w:t>0%</w:t>
            </w:r>
          </w:p>
        </w:tc>
        <w:tc>
          <w:tcPr>
            <w:tcW w:w="1378" w:type="dxa"/>
            <w:shd w:val="clear" w:color="auto" w:fill="DAEEF3" w:themeFill="accent5" w:themeFillTint="33"/>
          </w:tcPr>
          <w:p w:rsidR="00535607" w:rsidRPr="00683FA4" w:rsidRDefault="00683FA4">
            <w:r w:rsidRPr="00683FA4">
              <w:t>2%</w:t>
            </w:r>
          </w:p>
        </w:tc>
      </w:tr>
    </w:tbl>
    <w:p w:rsidR="00535607" w:rsidRDefault="00535607">
      <w:pPr>
        <w:rPr>
          <w:b/>
        </w:rPr>
      </w:pPr>
    </w:p>
    <w:p w:rsidR="006F5803" w:rsidRPr="006F5803" w:rsidRDefault="006F5803" w:rsidP="005D389E">
      <w:pPr>
        <w:rPr>
          <w:noProof/>
          <w:lang w:eastAsia="en-GB"/>
        </w:rPr>
      </w:pPr>
      <w:r>
        <w:rPr>
          <w:noProof/>
          <w:lang w:eastAsia="en-GB"/>
        </w:rPr>
        <w:drawing>
          <wp:anchor distT="0" distB="0" distL="114300" distR="114300" simplePos="0" relativeHeight="251659264" behindDoc="1" locked="0" layoutInCell="1" allowOverlap="1" wp14:anchorId="5AF46334" wp14:editId="6C8EA3D2">
            <wp:simplePos x="0" y="0"/>
            <wp:positionH relativeFrom="column">
              <wp:posOffset>-240665</wp:posOffset>
            </wp:positionH>
            <wp:positionV relativeFrom="paragraph">
              <wp:posOffset>121920</wp:posOffset>
            </wp:positionV>
            <wp:extent cx="5991225" cy="3897630"/>
            <wp:effectExtent l="0" t="0" r="9525" b="26670"/>
            <wp:wrapTight wrapText="bothSides">
              <wp:wrapPolygon edited="0">
                <wp:start x="0" y="0"/>
                <wp:lineTo x="0" y="21642"/>
                <wp:lineTo x="21566" y="21642"/>
                <wp:lineTo x="21566" y="0"/>
                <wp:lineTo x="0" y="0"/>
              </wp:wrapPolygon>
            </wp:wrapTight>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186CDA" w:rsidRPr="00186CDA" w:rsidRDefault="00186CDA" w:rsidP="00186CDA">
      <w:pPr>
        <w:rPr>
          <w:b/>
        </w:rPr>
      </w:pPr>
    </w:p>
    <w:tbl>
      <w:tblPr>
        <w:tblStyle w:val="TableGrid"/>
        <w:tblW w:w="0" w:type="auto"/>
        <w:tblLook w:val="04A0" w:firstRow="1" w:lastRow="0" w:firstColumn="1" w:lastColumn="0" w:noHBand="0" w:noVBand="1"/>
      </w:tblPr>
      <w:tblGrid>
        <w:gridCol w:w="2376"/>
        <w:gridCol w:w="6866"/>
      </w:tblGrid>
      <w:tr w:rsidR="00186CDA" w:rsidTr="00B039FD">
        <w:tc>
          <w:tcPr>
            <w:tcW w:w="2376" w:type="dxa"/>
            <w:vMerge w:val="restart"/>
            <w:shd w:val="clear" w:color="auto" w:fill="F79646" w:themeFill="accent6"/>
          </w:tcPr>
          <w:p w:rsidR="00186CDA" w:rsidRDefault="00E571BA" w:rsidP="00186CDA">
            <w:pPr>
              <w:rPr>
                <w:b/>
              </w:rPr>
            </w:pPr>
            <w:r>
              <w:rPr>
                <w:b/>
              </w:rPr>
              <w:t>Other effects that participants are concerned about</w:t>
            </w:r>
          </w:p>
        </w:tc>
        <w:tc>
          <w:tcPr>
            <w:tcW w:w="6866" w:type="dxa"/>
            <w:shd w:val="clear" w:color="auto" w:fill="DAEEF3" w:themeFill="accent5" w:themeFillTint="33"/>
          </w:tcPr>
          <w:p w:rsidR="00186CDA" w:rsidRDefault="00186CDA" w:rsidP="00186CDA">
            <w:pPr>
              <w:rPr>
                <w:b/>
              </w:rPr>
            </w:pPr>
            <w:r>
              <w:rPr>
                <w:b/>
              </w:rPr>
              <w:t xml:space="preserve">Effects of sugar on addiction </w:t>
            </w:r>
          </w:p>
        </w:tc>
      </w:tr>
      <w:tr w:rsidR="00186CDA" w:rsidTr="00B039FD">
        <w:tc>
          <w:tcPr>
            <w:tcW w:w="2376" w:type="dxa"/>
            <w:vMerge/>
            <w:shd w:val="clear" w:color="auto" w:fill="F79646" w:themeFill="accent6"/>
          </w:tcPr>
          <w:p w:rsidR="00186CDA" w:rsidRDefault="00186CDA" w:rsidP="00186CDA">
            <w:pPr>
              <w:rPr>
                <w:b/>
              </w:rPr>
            </w:pPr>
          </w:p>
        </w:tc>
        <w:tc>
          <w:tcPr>
            <w:tcW w:w="6866" w:type="dxa"/>
            <w:shd w:val="clear" w:color="auto" w:fill="DAEEF3" w:themeFill="accent5" w:themeFillTint="33"/>
          </w:tcPr>
          <w:p w:rsidR="00186CDA" w:rsidRDefault="00186CDA" w:rsidP="00186CDA">
            <w:pPr>
              <w:rPr>
                <w:b/>
              </w:rPr>
            </w:pPr>
            <w:r>
              <w:rPr>
                <w:b/>
              </w:rPr>
              <w:t>Effects of sugar on mental health</w:t>
            </w:r>
          </w:p>
        </w:tc>
      </w:tr>
      <w:tr w:rsidR="00186CDA" w:rsidTr="00B039FD">
        <w:tc>
          <w:tcPr>
            <w:tcW w:w="2376" w:type="dxa"/>
            <w:vMerge/>
            <w:shd w:val="clear" w:color="auto" w:fill="F79646" w:themeFill="accent6"/>
          </w:tcPr>
          <w:p w:rsidR="00186CDA" w:rsidRDefault="00186CDA" w:rsidP="00186CDA">
            <w:pPr>
              <w:rPr>
                <w:b/>
              </w:rPr>
            </w:pPr>
          </w:p>
        </w:tc>
        <w:tc>
          <w:tcPr>
            <w:tcW w:w="6866" w:type="dxa"/>
            <w:shd w:val="clear" w:color="auto" w:fill="DAEEF3" w:themeFill="accent5" w:themeFillTint="33"/>
          </w:tcPr>
          <w:p w:rsidR="00186CDA" w:rsidRDefault="00186CDA" w:rsidP="00186CDA">
            <w:pPr>
              <w:rPr>
                <w:b/>
              </w:rPr>
            </w:pPr>
            <w:r>
              <w:rPr>
                <w:b/>
              </w:rPr>
              <w:t>Effects of sugar on skin, complexion and the ageing process</w:t>
            </w:r>
          </w:p>
        </w:tc>
      </w:tr>
      <w:tr w:rsidR="00186CDA" w:rsidTr="00B039FD">
        <w:tc>
          <w:tcPr>
            <w:tcW w:w="2376" w:type="dxa"/>
            <w:vMerge/>
            <w:shd w:val="clear" w:color="auto" w:fill="F79646" w:themeFill="accent6"/>
          </w:tcPr>
          <w:p w:rsidR="00186CDA" w:rsidRDefault="00186CDA" w:rsidP="00186CDA">
            <w:pPr>
              <w:rPr>
                <w:b/>
              </w:rPr>
            </w:pPr>
          </w:p>
        </w:tc>
        <w:tc>
          <w:tcPr>
            <w:tcW w:w="6866" w:type="dxa"/>
            <w:shd w:val="clear" w:color="auto" w:fill="DAEEF3" w:themeFill="accent5" w:themeFillTint="33"/>
          </w:tcPr>
          <w:p w:rsidR="00186CDA" w:rsidRDefault="00186CDA" w:rsidP="00186CDA">
            <w:pPr>
              <w:rPr>
                <w:b/>
              </w:rPr>
            </w:pPr>
            <w:r>
              <w:rPr>
                <w:b/>
              </w:rPr>
              <w:t>General health effects of sugar</w:t>
            </w:r>
          </w:p>
        </w:tc>
      </w:tr>
    </w:tbl>
    <w:p w:rsidR="00A30B1B" w:rsidRPr="00E571BA" w:rsidRDefault="00186CDA" w:rsidP="00A30B1B">
      <w:pPr>
        <w:rPr>
          <w:b/>
        </w:rPr>
      </w:pPr>
      <w:r w:rsidRPr="00186CDA">
        <w:rPr>
          <w:b/>
        </w:rPr>
        <w:t xml:space="preserve"> </w:t>
      </w:r>
    </w:p>
    <w:p w:rsidR="000C1ECF" w:rsidRPr="00D84FC4" w:rsidRDefault="00D84FC4" w:rsidP="00D84FC4">
      <w:pPr>
        <w:rPr>
          <w:b/>
        </w:rPr>
      </w:pPr>
      <w:r w:rsidRPr="00D84FC4">
        <w:rPr>
          <w:b/>
          <w:sz w:val="32"/>
          <w:szCs w:val="32"/>
        </w:rPr>
        <w:lastRenderedPageBreak/>
        <w:t>Question 3</w:t>
      </w:r>
      <w:r w:rsidR="00A30B1B" w:rsidRPr="00D84FC4">
        <w:rPr>
          <w:b/>
          <w:sz w:val="32"/>
          <w:szCs w:val="32"/>
        </w:rPr>
        <w:t xml:space="preserve"> </w:t>
      </w:r>
      <w:r w:rsidR="00A30B1B" w:rsidRPr="00A30B1B">
        <w:rPr>
          <w:b/>
        </w:rPr>
        <w:t xml:space="preserve">- </w:t>
      </w:r>
      <w:r w:rsidR="00A30B1B" w:rsidRPr="000707F9">
        <w:rPr>
          <w:b/>
          <w:sz w:val="24"/>
          <w:szCs w:val="24"/>
        </w:rPr>
        <w:t>On average, in a week, how many of the food and drinks below do you have?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36"/>
        <w:gridCol w:w="1229"/>
        <w:gridCol w:w="1246"/>
        <w:gridCol w:w="1190"/>
        <w:gridCol w:w="1380"/>
      </w:tblGrid>
      <w:tr w:rsidR="000C1ECF" w:rsidRPr="000C1ECF" w:rsidTr="00D84FC4">
        <w:trPr>
          <w:tblHeader/>
        </w:trPr>
        <w:tc>
          <w:tcPr>
            <w:tcW w:w="0" w:type="auto"/>
            <w:shd w:val="clear" w:color="auto" w:fill="F79646" w:themeFill="accent6"/>
            <w:tcMar>
              <w:top w:w="15" w:type="dxa"/>
              <w:left w:w="15" w:type="dxa"/>
              <w:bottom w:w="15" w:type="dxa"/>
              <w:right w:w="240" w:type="dxa"/>
            </w:tcMar>
            <w:vAlign w:val="center"/>
            <w:hideMark/>
          </w:tcPr>
          <w:p w:rsidR="000C1ECF" w:rsidRPr="000C1ECF" w:rsidRDefault="00D84FC4" w:rsidP="000C1ECF">
            <w:pPr>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On average in a week, how many of the food and drinks below do you have? </w:t>
            </w:r>
          </w:p>
        </w:tc>
        <w:tc>
          <w:tcPr>
            <w:tcW w:w="0" w:type="auto"/>
            <w:shd w:val="clear" w:color="auto" w:fill="F79646" w:themeFill="accent6"/>
            <w:tcMar>
              <w:top w:w="15" w:type="dxa"/>
              <w:left w:w="15" w:type="dxa"/>
              <w:bottom w:w="15" w:type="dxa"/>
              <w:right w:w="240" w:type="dxa"/>
            </w:tcMar>
            <w:vAlign w:val="center"/>
            <w:hideMark/>
          </w:tcPr>
          <w:p w:rsidR="000C1ECF" w:rsidRPr="000C1ECF" w:rsidRDefault="000C1ECF" w:rsidP="000C1ECF">
            <w:pPr>
              <w:spacing w:after="0" w:line="240" w:lineRule="auto"/>
              <w:rPr>
                <w:rFonts w:ascii="Arial" w:eastAsia="Times New Roman" w:hAnsi="Arial" w:cs="Arial"/>
                <w:b/>
                <w:bCs/>
                <w:sz w:val="24"/>
                <w:szCs w:val="24"/>
                <w:lang w:eastAsia="en-GB"/>
              </w:rPr>
            </w:pPr>
            <w:r w:rsidRPr="000C1ECF">
              <w:rPr>
                <w:rFonts w:ascii="Arial" w:eastAsia="Times New Roman" w:hAnsi="Arial" w:cs="Arial"/>
                <w:b/>
                <w:bCs/>
                <w:sz w:val="24"/>
                <w:szCs w:val="24"/>
                <w:lang w:eastAsia="en-GB"/>
              </w:rPr>
              <w:t>Rarely or Never</w:t>
            </w:r>
          </w:p>
        </w:tc>
        <w:tc>
          <w:tcPr>
            <w:tcW w:w="0" w:type="auto"/>
            <w:shd w:val="clear" w:color="auto" w:fill="F79646" w:themeFill="accent6"/>
            <w:tcMar>
              <w:top w:w="15" w:type="dxa"/>
              <w:left w:w="15" w:type="dxa"/>
              <w:bottom w:w="15" w:type="dxa"/>
              <w:right w:w="240" w:type="dxa"/>
            </w:tcMar>
            <w:vAlign w:val="center"/>
            <w:hideMark/>
          </w:tcPr>
          <w:p w:rsidR="000C1ECF" w:rsidRPr="000C1ECF" w:rsidRDefault="000C1ECF" w:rsidP="000C1ECF">
            <w:pPr>
              <w:spacing w:after="0" w:line="240" w:lineRule="auto"/>
              <w:rPr>
                <w:rFonts w:ascii="Arial" w:eastAsia="Times New Roman" w:hAnsi="Arial" w:cs="Arial"/>
                <w:b/>
                <w:bCs/>
                <w:sz w:val="24"/>
                <w:szCs w:val="24"/>
                <w:lang w:eastAsia="en-GB"/>
              </w:rPr>
            </w:pPr>
            <w:r w:rsidRPr="000C1ECF">
              <w:rPr>
                <w:rFonts w:ascii="Arial" w:eastAsia="Times New Roman" w:hAnsi="Arial" w:cs="Arial"/>
                <w:b/>
                <w:bCs/>
                <w:sz w:val="24"/>
                <w:szCs w:val="24"/>
                <w:lang w:eastAsia="en-GB"/>
              </w:rPr>
              <w:t>Once a week or less</w:t>
            </w:r>
          </w:p>
        </w:tc>
        <w:tc>
          <w:tcPr>
            <w:tcW w:w="0" w:type="auto"/>
            <w:shd w:val="clear" w:color="auto" w:fill="F79646" w:themeFill="accent6"/>
            <w:tcMar>
              <w:top w:w="15" w:type="dxa"/>
              <w:left w:w="15" w:type="dxa"/>
              <w:bottom w:w="15" w:type="dxa"/>
              <w:right w:w="240" w:type="dxa"/>
            </w:tcMar>
            <w:vAlign w:val="center"/>
            <w:hideMark/>
          </w:tcPr>
          <w:p w:rsidR="000C1ECF" w:rsidRPr="000C1ECF" w:rsidRDefault="000C1ECF" w:rsidP="000C1ECF">
            <w:pPr>
              <w:spacing w:after="0" w:line="240" w:lineRule="auto"/>
              <w:rPr>
                <w:rFonts w:ascii="Arial" w:eastAsia="Times New Roman" w:hAnsi="Arial" w:cs="Arial"/>
                <w:b/>
                <w:bCs/>
                <w:sz w:val="24"/>
                <w:szCs w:val="24"/>
                <w:lang w:eastAsia="en-GB"/>
              </w:rPr>
            </w:pPr>
            <w:r w:rsidRPr="000C1ECF">
              <w:rPr>
                <w:rFonts w:ascii="Arial" w:eastAsia="Times New Roman" w:hAnsi="Arial" w:cs="Arial"/>
                <w:b/>
                <w:bCs/>
                <w:sz w:val="24"/>
                <w:szCs w:val="24"/>
                <w:lang w:eastAsia="en-GB"/>
              </w:rPr>
              <w:t>2 to 3 days a week</w:t>
            </w:r>
          </w:p>
        </w:tc>
        <w:tc>
          <w:tcPr>
            <w:tcW w:w="0" w:type="auto"/>
            <w:shd w:val="clear" w:color="auto" w:fill="F79646" w:themeFill="accent6"/>
            <w:tcMar>
              <w:top w:w="15" w:type="dxa"/>
              <w:left w:w="15" w:type="dxa"/>
              <w:bottom w:w="15" w:type="dxa"/>
              <w:right w:w="240" w:type="dxa"/>
            </w:tcMar>
            <w:vAlign w:val="center"/>
            <w:hideMark/>
          </w:tcPr>
          <w:p w:rsidR="000C1ECF" w:rsidRPr="000C1ECF" w:rsidRDefault="000C1ECF" w:rsidP="000C1ECF">
            <w:pPr>
              <w:spacing w:after="0" w:line="240" w:lineRule="auto"/>
              <w:rPr>
                <w:rFonts w:ascii="Arial" w:eastAsia="Times New Roman" w:hAnsi="Arial" w:cs="Arial"/>
                <w:b/>
                <w:bCs/>
                <w:sz w:val="24"/>
                <w:szCs w:val="24"/>
                <w:lang w:eastAsia="en-GB"/>
              </w:rPr>
            </w:pPr>
            <w:r w:rsidRPr="000C1ECF">
              <w:rPr>
                <w:rFonts w:ascii="Arial" w:eastAsia="Times New Roman" w:hAnsi="Arial" w:cs="Arial"/>
                <w:b/>
                <w:bCs/>
                <w:sz w:val="24"/>
                <w:szCs w:val="24"/>
                <w:lang w:eastAsia="en-GB"/>
              </w:rPr>
              <w:t>on most days/ every day</w:t>
            </w:r>
          </w:p>
        </w:tc>
      </w:tr>
      <w:tr w:rsidR="000C1ECF" w:rsidRPr="000C1ECF" w:rsidTr="00D84FC4">
        <w:tc>
          <w:tcPr>
            <w:tcW w:w="0" w:type="auto"/>
            <w:shd w:val="clear" w:color="auto" w:fill="DAEEF3" w:themeFill="accent5" w:themeFillTint="33"/>
            <w:tcMar>
              <w:top w:w="24" w:type="dxa"/>
              <w:left w:w="144" w:type="dxa"/>
              <w:bottom w:w="24" w:type="dxa"/>
              <w:right w:w="144" w:type="dxa"/>
            </w:tcMar>
            <w:vAlign w:val="center"/>
            <w:hideMark/>
          </w:tcPr>
          <w:p w:rsidR="000C1ECF" w:rsidRPr="000C1ECF" w:rsidRDefault="000C1ECF" w:rsidP="000C1ECF">
            <w:pPr>
              <w:spacing w:after="0" w:line="240" w:lineRule="auto"/>
              <w:rPr>
                <w:rFonts w:ascii="Arial" w:eastAsia="Times New Roman" w:hAnsi="Arial" w:cs="Arial"/>
                <w:b/>
                <w:sz w:val="24"/>
                <w:szCs w:val="24"/>
                <w:lang w:eastAsia="en-GB"/>
              </w:rPr>
            </w:pPr>
            <w:r w:rsidRPr="000C1ECF">
              <w:rPr>
                <w:rFonts w:ascii="Arial" w:eastAsia="Times New Roman" w:hAnsi="Arial" w:cs="Arial"/>
                <w:b/>
                <w:sz w:val="24"/>
                <w:szCs w:val="24"/>
                <w:lang w:eastAsia="en-GB"/>
              </w:rPr>
              <w:t>Fizzy drink, smoothie or flavoured milk drink (not including diet or sugar free drinks) - can, bottle, carton or glass</w:t>
            </w:r>
          </w:p>
        </w:tc>
        <w:tc>
          <w:tcPr>
            <w:tcW w:w="0" w:type="auto"/>
            <w:shd w:val="clear" w:color="auto" w:fill="DAEEF3" w:themeFill="accent5" w:themeFillTint="33"/>
            <w:tcMar>
              <w:top w:w="24" w:type="dxa"/>
              <w:left w:w="144" w:type="dxa"/>
              <w:bottom w:w="24" w:type="dxa"/>
              <w:right w:w="144" w:type="dxa"/>
            </w:tcMar>
            <w:vAlign w:val="center"/>
            <w:hideMark/>
          </w:tcPr>
          <w:p w:rsidR="000C1ECF" w:rsidRPr="000C1ECF" w:rsidRDefault="004047E7" w:rsidP="000C1EC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69%</w:t>
            </w:r>
          </w:p>
        </w:tc>
        <w:tc>
          <w:tcPr>
            <w:tcW w:w="0" w:type="auto"/>
            <w:shd w:val="clear" w:color="auto" w:fill="DAEEF3" w:themeFill="accent5" w:themeFillTint="33"/>
            <w:tcMar>
              <w:top w:w="24" w:type="dxa"/>
              <w:left w:w="144" w:type="dxa"/>
              <w:bottom w:w="24" w:type="dxa"/>
              <w:right w:w="144" w:type="dxa"/>
            </w:tcMar>
            <w:vAlign w:val="center"/>
            <w:hideMark/>
          </w:tcPr>
          <w:p w:rsidR="000C1ECF" w:rsidRPr="000C1ECF" w:rsidRDefault="004047E7" w:rsidP="000C1EC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22%</w:t>
            </w:r>
          </w:p>
        </w:tc>
        <w:tc>
          <w:tcPr>
            <w:tcW w:w="0" w:type="auto"/>
            <w:shd w:val="clear" w:color="auto" w:fill="DAEEF3" w:themeFill="accent5" w:themeFillTint="33"/>
            <w:tcMar>
              <w:top w:w="24" w:type="dxa"/>
              <w:left w:w="144" w:type="dxa"/>
              <w:bottom w:w="24" w:type="dxa"/>
              <w:right w:w="144" w:type="dxa"/>
            </w:tcMar>
            <w:vAlign w:val="center"/>
            <w:hideMark/>
          </w:tcPr>
          <w:p w:rsidR="000C1ECF" w:rsidRPr="000C1ECF" w:rsidRDefault="004047E7" w:rsidP="000C1EC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5%</w:t>
            </w:r>
          </w:p>
        </w:tc>
        <w:tc>
          <w:tcPr>
            <w:tcW w:w="0" w:type="auto"/>
            <w:shd w:val="clear" w:color="auto" w:fill="DAEEF3" w:themeFill="accent5" w:themeFillTint="33"/>
            <w:tcMar>
              <w:top w:w="24" w:type="dxa"/>
              <w:left w:w="144" w:type="dxa"/>
              <w:bottom w:w="24" w:type="dxa"/>
              <w:right w:w="144" w:type="dxa"/>
            </w:tcMar>
            <w:vAlign w:val="center"/>
            <w:hideMark/>
          </w:tcPr>
          <w:p w:rsidR="000C1ECF" w:rsidRPr="000C1ECF" w:rsidRDefault="004047E7" w:rsidP="000C1EC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4%</w:t>
            </w:r>
          </w:p>
        </w:tc>
      </w:tr>
      <w:tr w:rsidR="000C1ECF" w:rsidRPr="000C1ECF" w:rsidTr="00D84FC4">
        <w:tc>
          <w:tcPr>
            <w:tcW w:w="0" w:type="auto"/>
            <w:shd w:val="clear" w:color="auto" w:fill="DAEEF3" w:themeFill="accent5" w:themeFillTint="33"/>
            <w:tcMar>
              <w:top w:w="24" w:type="dxa"/>
              <w:left w:w="144" w:type="dxa"/>
              <w:bottom w:w="24" w:type="dxa"/>
              <w:right w:w="144" w:type="dxa"/>
            </w:tcMar>
            <w:vAlign w:val="center"/>
            <w:hideMark/>
          </w:tcPr>
          <w:p w:rsidR="000C1ECF" w:rsidRPr="000C1ECF" w:rsidRDefault="000C1ECF" w:rsidP="000C1ECF">
            <w:pPr>
              <w:spacing w:after="0" w:line="240" w:lineRule="auto"/>
              <w:rPr>
                <w:rFonts w:ascii="Arial" w:eastAsia="Times New Roman" w:hAnsi="Arial" w:cs="Arial"/>
                <w:b/>
                <w:sz w:val="24"/>
                <w:szCs w:val="24"/>
                <w:lang w:eastAsia="en-GB"/>
              </w:rPr>
            </w:pPr>
            <w:r w:rsidRPr="000C1ECF">
              <w:rPr>
                <w:rFonts w:ascii="Arial" w:eastAsia="Times New Roman" w:hAnsi="Arial" w:cs="Arial"/>
                <w:b/>
                <w:sz w:val="24"/>
                <w:szCs w:val="24"/>
                <w:lang w:eastAsia="en-GB"/>
              </w:rPr>
              <w:t>Pure fruit juice or homemade smoothie (no added sugar) - glass or carton</w:t>
            </w:r>
          </w:p>
        </w:tc>
        <w:tc>
          <w:tcPr>
            <w:tcW w:w="0" w:type="auto"/>
            <w:shd w:val="clear" w:color="auto" w:fill="DAEEF3" w:themeFill="accent5" w:themeFillTint="33"/>
            <w:tcMar>
              <w:top w:w="24" w:type="dxa"/>
              <w:left w:w="144" w:type="dxa"/>
              <w:bottom w:w="24" w:type="dxa"/>
              <w:right w:w="144" w:type="dxa"/>
            </w:tcMar>
            <w:vAlign w:val="center"/>
            <w:hideMark/>
          </w:tcPr>
          <w:p w:rsidR="000C1ECF" w:rsidRPr="000C1ECF" w:rsidRDefault="0095617A" w:rsidP="000C1EC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39%</w:t>
            </w:r>
          </w:p>
        </w:tc>
        <w:tc>
          <w:tcPr>
            <w:tcW w:w="0" w:type="auto"/>
            <w:shd w:val="clear" w:color="auto" w:fill="DAEEF3" w:themeFill="accent5" w:themeFillTint="33"/>
            <w:tcMar>
              <w:top w:w="24" w:type="dxa"/>
              <w:left w:w="144" w:type="dxa"/>
              <w:bottom w:w="24" w:type="dxa"/>
              <w:right w:w="144" w:type="dxa"/>
            </w:tcMar>
            <w:vAlign w:val="center"/>
            <w:hideMark/>
          </w:tcPr>
          <w:p w:rsidR="000C1ECF" w:rsidRPr="000C1ECF" w:rsidRDefault="0095617A" w:rsidP="000C1EC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30%</w:t>
            </w:r>
          </w:p>
        </w:tc>
        <w:tc>
          <w:tcPr>
            <w:tcW w:w="0" w:type="auto"/>
            <w:shd w:val="clear" w:color="auto" w:fill="DAEEF3" w:themeFill="accent5" w:themeFillTint="33"/>
            <w:tcMar>
              <w:top w:w="24" w:type="dxa"/>
              <w:left w:w="144" w:type="dxa"/>
              <w:bottom w:w="24" w:type="dxa"/>
              <w:right w:w="144" w:type="dxa"/>
            </w:tcMar>
            <w:vAlign w:val="center"/>
            <w:hideMark/>
          </w:tcPr>
          <w:p w:rsidR="000C1ECF" w:rsidRPr="000C1ECF" w:rsidRDefault="0095617A" w:rsidP="000C1EC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18%</w:t>
            </w:r>
          </w:p>
        </w:tc>
        <w:tc>
          <w:tcPr>
            <w:tcW w:w="0" w:type="auto"/>
            <w:shd w:val="clear" w:color="auto" w:fill="DAEEF3" w:themeFill="accent5" w:themeFillTint="33"/>
            <w:tcMar>
              <w:top w:w="24" w:type="dxa"/>
              <w:left w:w="144" w:type="dxa"/>
              <w:bottom w:w="24" w:type="dxa"/>
              <w:right w:w="144" w:type="dxa"/>
            </w:tcMar>
            <w:vAlign w:val="center"/>
            <w:hideMark/>
          </w:tcPr>
          <w:p w:rsidR="000C1ECF" w:rsidRPr="000C1ECF" w:rsidRDefault="0095617A" w:rsidP="000C1EC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13%</w:t>
            </w:r>
          </w:p>
        </w:tc>
      </w:tr>
      <w:tr w:rsidR="000C1ECF" w:rsidRPr="000C1ECF" w:rsidTr="00D84FC4">
        <w:tc>
          <w:tcPr>
            <w:tcW w:w="0" w:type="auto"/>
            <w:shd w:val="clear" w:color="auto" w:fill="DAEEF3" w:themeFill="accent5" w:themeFillTint="33"/>
            <w:tcMar>
              <w:top w:w="24" w:type="dxa"/>
              <w:left w:w="144" w:type="dxa"/>
              <w:bottom w:w="24" w:type="dxa"/>
              <w:right w:w="144" w:type="dxa"/>
            </w:tcMar>
            <w:vAlign w:val="center"/>
            <w:hideMark/>
          </w:tcPr>
          <w:p w:rsidR="000C1ECF" w:rsidRPr="000C1ECF" w:rsidRDefault="000C1ECF" w:rsidP="000C1ECF">
            <w:pPr>
              <w:spacing w:after="0" w:line="240" w:lineRule="auto"/>
              <w:rPr>
                <w:rFonts w:ascii="Arial" w:eastAsia="Times New Roman" w:hAnsi="Arial" w:cs="Arial"/>
                <w:b/>
                <w:sz w:val="24"/>
                <w:szCs w:val="24"/>
                <w:lang w:eastAsia="en-GB"/>
              </w:rPr>
            </w:pPr>
            <w:r w:rsidRPr="000C1ECF">
              <w:rPr>
                <w:rFonts w:ascii="Arial" w:eastAsia="Times New Roman" w:hAnsi="Arial" w:cs="Arial"/>
                <w:b/>
                <w:sz w:val="24"/>
                <w:szCs w:val="24"/>
                <w:lang w:eastAsia="en-GB"/>
              </w:rPr>
              <w:t>Tea, coffee or hot chocolate sweetened with sugar or honey (don’t include drinks without added sugar) - cup</w:t>
            </w:r>
          </w:p>
        </w:tc>
        <w:tc>
          <w:tcPr>
            <w:tcW w:w="0" w:type="auto"/>
            <w:shd w:val="clear" w:color="auto" w:fill="DAEEF3" w:themeFill="accent5" w:themeFillTint="33"/>
            <w:tcMar>
              <w:top w:w="24" w:type="dxa"/>
              <w:left w:w="144" w:type="dxa"/>
              <w:bottom w:w="24" w:type="dxa"/>
              <w:right w:w="144" w:type="dxa"/>
            </w:tcMar>
            <w:vAlign w:val="center"/>
            <w:hideMark/>
          </w:tcPr>
          <w:p w:rsidR="000C1ECF" w:rsidRPr="000C1ECF" w:rsidRDefault="0095617A" w:rsidP="000C1EC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76%</w:t>
            </w:r>
          </w:p>
        </w:tc>
        <w:tc>
          <w:tcPr>
            <w:tcW w:w="0" w:type="auto"/>
            <w:shd w:val="clear" w:color="auto" w:fill="DAEEF3" w:themeFill="accent5" w:themeFillTint="33"/>
            <w:tcMar>
              <w:top w:w="24" w:type="dxa"/>
              <w:left w:w="144" w:type="dxa"/>
              <w:bottom w:w="24" w:type="dxa"/>
              <w:right w:w="144" w:type="dxa"/>
            </w:tcMar>
            <w:vAlign w:val="center"/>
            <w:hideMark/>
          </w:tcPr>
          <w:p w:rsidR="000C1ECF" w:rsidRPr="000C1ECF" w:rsidRDefault="0095617A" w:rsidP="000C1EC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7%</w:t>
            </w:r>
          </w:p>
        </w:tc>
        <w:tc>
          <w:tcPr>
            <w:tcW w:w="0" w:type="auto"/>
            <w:shd w:val="clear" w:color="auto" w:fill="DAEEF3" w:themeFill="accent5" w:themeFillTint="33"/>
            <w:tcMar>
              <w:top w:w="24" w:type="dxa"/>
              <w:left w:w="144" w:type="dxa"/>
              <w:bottom w:w="24" w:type="dxa"/>
              <w:right w:w="144" w:type="dxa"/>
            </w:tcMar>
            <w:vAlign w:val="center"/>
            <w:hideMark/>
          </w:tcPr>
          <w:p w:rsidR="000C1ECF" w:rsidRPr="000C1ECF" w:rsidRDefault="0095617A" w:rsidP="000C1EC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4%</w:t>
            </w:r>
          </w:p>
        </w:tc>
        <w:tc>
          <w:tcPr>
            <w:tcW w:w="0" w:type="auto"/>
            <w:shd w:val="clear" w:color="auto" w:fill="DAEEF3" w:themeFill="accent5" w:themeFillTint="33"/>
            <w:tcMar>
              <w:top w:w="24" w:type="dxa"/>
              <w:left w:w="144" w:type="dxa"/>
              <w:bottom w:w="24" w:type="dxa"/>
              <w:right w:w="144" w:type="dxa"/>
            </w:tcMar>
            <w:vAlign w:val="center"/>
            <w:hideMark/>
          </w:tcPr>
          <w:p w:rsidR="000C1ECF" w:rsidRPr="000C1ECF" w:rsidRDefault="0095617A" w:rsidP="000C1EC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13%</w:t>
            </w:r>
          </w:p>
        </w:tc>
      </w:tr>
      <w:tr w:rsidR="000C1ECF" w:rsidRPr="000C1ECF" w:rsidTr="00D84FC4">
        <w:tc>
          <w:tcPr>
            <w:tcW w:w="0" w:type="auto"/>
            <w:shd w:val="clear" w:color="auto" w:fill="DAEEF3" w:themeFill="accent5" w:themeFillTint="33"/>
            <w:tcMar>
              <w:top w:w="24" w:type="dxa"/>
              <w:left w:w="144" w:type="dxa"/>
              <w:bottom w:w="24" w:type="dxa"/>
              <w:right w:w="144" w:type="dxa"/>
            </w:tcMar>
            <w:vAlign w:val="center"/>
            <w:hideMark/>
          </w:tcPr>
          <w:p w:rsidR="000C1ECF" w:rsidRPr="000C1ECF" w:rsidRDefault="000C1ECF" w:rsidP="000C1ECF">
            <w:pPr>
              <w:spacing w:after="0" w:line="240" w:lineRule="auto"/>
              <w:rPr>
                <w:rFonts w:ascii="Arial" w:eastAsia="Times New Roman" w:hAnsi="Arial" w:cs="Arial"/>
                <w:b/>
                <w:sz w:val="24"/>
                <w:szCs w:val="24"/>
                <w:lang w:eastAsia="en-GB"/>
              </w:rPr>
            </w:pPr>
            <w:r w:rsidRPr="000C1ECF">
              <w:rPr>
                <w:rFonts w:ascii="Arial" w:eastAsia="Times New Roman" w:hAnsi="Arial" w:cs="Arial"/>
                <w:b/>
                <w:sz w:val="24"/>
                <w:szCs w:val="24"/>
                <w:lang w:eastAsia="en-GB"/>
              </w:rPr>
              <w:t>Squashes or cordials (diluted with water) or fruit drinks (not including diet or sugar free) - glass, bottle or carton</w:t>
            </w:r>
          </w:p>
        </w:tc>
        <w:tc>
          <w:tcPr>
            <w:tcW w:w="0" w:type="auto"/>
            <w:shd w:val="clear" w:color="auto" w:fill="DAEEF3" w:themeFill="accent5" w:themeFillTint="33"/>
            <w:tcMar>
              <w:top w:w="24" w:type="dxa"/>
              <w:left w:w="144" w:type="dxa"/>
              <w:bottom w:w="24" w:type="dxa"/>
              <w:right w:w="144" w:type="dxa"/>
            </w:tcMar>
            <w:vAlign w:val="center"/>
            <w:hideMark/>
          </w:tcPr>
          <w:p w:rsidR="000C1ECF" w:rsidRPr="000C1ECF" w:rsidRDefault="0088671C" w:rsidP="000C1EC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63%</w:t>
            </w:r>
          </w:p>
        </w:tc>
        <w:tc>
          <w:tcPr>
            <w:tcW w:w="0" w:type="auto"/>
            <w:shd w:val="clear" w:color="auto" w:fill="DAEEF3" w:themeFill="accent5" w:themeFillTint="33"/>
            <w:tcMar>
              <w:top w:w="24" w:type="dxa"/>
              <w:left w:w="144" w:type="dxa"/>
              <w:bottom w:w="24" w:type="dxa"/>
              <w:right w:w="144" w:type="dxa"/>
            </w:tcMar>
            <w:vAlign w:val="center"/>
            <w:hideMark/>
          </w:tcPr>
          <w:p w:rsidR="000C1ECF" w:rsidRPr="000C1ECF" w:rsidRDefault="0088671C" w:rsidP="000C1EC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19%</w:t>
            </w:r>
          </w:p>
        </w:tc>
        <w:tc>
          <w:tcPr>
            <w:tcW w:w="0" w:type="auto"/>
            <w:shd w:val="clear" w:color="auto" w:fill="DAEEF3" w:themeFill="accent5" w:themeFillTint="33"/>
            <w:tcMar>
              <w:top w:w="24" w:type="dxa"/>
              <w:left w:w="144" w:type="dxa"/>
              <w:bottom w:w="24" w:type="dxa"/>
              <w:right w:w="144" w:type="dxa"/>
            </w:tcMar>
            <w:vAlign w:val="center"/>
            <w:hideMark/>
          </w:tcPr>
          <w:p w:rsidR="000C1ECF" w:rsidRPr="000C1ECF" w:rsidRDefault="0088671C" w:rsidP="000C1EC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7%</w:t>
            </w:r>
          </w:p>
        </w:tc>
        <w:tc>
          <w:tcPr>
            <w:tcW w:w="0" w:type="auto"/>
            <w:shd w:val="clear" w:color="auto" w:fill="DAEEF3" w:themeFill="accent5" w:themeFillTint="33"/>
            <w:tcMar>
              <w:top w:w="24" w:type="dxa"/>
              <w:left w:w="144" w:type="dxa"/>
              <w:bottom w:w="24" w:type="dxa"/>
              <w:right w:w="144" w:type="dxa"/>
            </w:tcMar>
            <w:vAlign w:val="center"/>
            <w:hideMark/>
          </w:tcPr>
          <w:p w:rsidR="000C1ECF" w:rsidRPr="000C1ECF" w:rsidRDefault="0088671C" w:rsidP="000C1EC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11%</w:t>
            </w:r>
          </w:p>
        </w:tc>
      </w:tr>
      <w:tr w:rsidR="000C1ECF" w:rsidRPr="000C1ECF" w:rsidTr="00D84FC4">
        <w:tc>
          <w:tcPr>
            <w:tcW w:w="0" w:type="auto"/>
            <w:shd w:val="clear" w:color="auto" w:fill="DAEEF3" w:themeFill="accent5" w:themeFillTint="33"/>
            <w:tcMar>
              <w:top w:w="24" w:type="dxa"/>
              <w:left w:w="144" w:type="dxa"/>
              <w:bottom w:w="24" w:type="dxa"/>
              <w:right w:w="144" w:type="dxa"/>
            </w:tcMar>
            <w:vAlign w:val="center"/>
            <w:hideMark/>
          </w:tcPr>
          <w:p w:rsidR="000C1ECF" w:rsidRPr="000C1ECF" w:rsidRDefault="000C1ECF" w:rsidP="000C1ECF">
            <w:pPr>
              <w:spacing w:after="0" w:line="240" w:lineRule="auto"/>
              <w:rPr>
                <w:rFonts w:ascii="Arial" w:eastAsia="Times New Roman" w:hAnsi="Arial" w:cs="Arial"/>
                <w:b/>
                <w:sz w:val="24"/>
                <w:szCs w:val="24"/>
                <w:lang w:eastAsia="en-GB"/>
              </w:rPr>
            </w:pPr>
            <w:r w:rsidRPr="000C1ECF">
              <w:rPr>
                <w:rFonts w:ascii="Arial" w:eastAsia="Times New Roman" w:hAnsi="Arial" w:cs="Arial"/>
                <w:b/>
                <w:sz w:val="24"/>
                <w:szCs w:val="24"/>
                <w:lang w:eastAsia="en-GB"/>
              </w:rPr>
              <w:t>Sweets or chocolate - regular sized packet or bar</w:t>
            </w:r>
          </w:p>
        </w:tc>
        <w:tc>
          <w:tcPr>
            <w:tcW w:w="0" w:type="auto"/>
            <w:shd w:val="clear" w:color="auto" w:fill="DAEEF3" w:themeFill="accent5" w:themeFillTint="33"/>
            <w:tcMar>
              <w:top w:w="24" w:type="dxa"/>
              <w:left w:w="144" w:type="dxa"/>
              <w:bottom w:w="24" w:type="dxa"/>
              <w:right w:w="144" w:type="dxa"/>
            </w:tcMar>
            <w:vAlign w:val="center"/>
            <w:hideMark/>
          </w:tcPr>
          <w:p w:rsidR="000C1ECF" w:rsidRPr="000C1ECF" w:rsidRDefault="0095617A" w:rsidP="000C1EC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19%</w:t>
            </w:r>
          </w:p>
        </w:tc>
        <w:tc>
          <w:tcPr>
            <w:tcW w:w="0" w:type="auto"/>
            <w:shd w:val="clear" w:color="auto" w:fill="DAEEF3" w:themeFill="accent5" w:themeFillTint="33"/>
            <w:tcMar>
              <w:top w:w="24" w:type="dxa"/>
              <w:left w:w="144" w:type="dxa"/>
              <w:bottom w:w="24" w:type="dxa"/>
              <w:right w:w="144" w:type="dxa"/>
            </w:tcMar>
            <w:vAlign w:val="center"/>
            <w:hideMark/>
          </w:tcPr>
          <w:p w:rsidR="000C1ECF" w:rsidRPr="000C1ECF" w:rsidRDefault="0095617A" w:rsidP="000C1EC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43%</w:t>
            </w:r>
          </w:p>
        </w:tc>
        <w:tc>
          <w:tcPr>
            <w:tcW w:w="0" w:type="auto"/>
            <w:shd w:val="clear" w:color="auto" w:fill="DAEEF3" w:themeFill="accent5" w:themeFillTint="33"/>
            <w:tcMar>
              <w:top w:w="24" w:type="dxa"/>
              <w:left w:w="144" w:type="dxa"/>
              <w:bottom w:w="24" w:type="dxa"/>
              <w:right w:w="144" w:type="dxa"/>
            </w:tcMar>
            <w:vAlign w:val="center"/>
            <w:hideMark/>
          </w:tcPr>
          <w:p w:rsidR="000C1ECF" w:rsidRPr="000C1ECF" w:rsidRDefault="0095617A" w:rsidP="000C1EC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28%</w:t>
            </w:r>
          </w:p>
        </w:tc>
        <w:tc>
          <w:tcPr>
            <w:tcW w:w="0" w:type="auto"/>
            <w:shd w:val="clear" w:color="auto" w:fill="DAEEF3" w:themeFill="accent5" w:themeFillTint="33"/>
            <w:tcMar>
              <w:top w:w="24" w:type="dxa"/>
              <w:left w:w="144" w:type="dxa"/>
              <w:bottom w:w="24" w:type="dxa"/>
              <w:right w:w="144" w:type="dxa"/>
            </w:tcMar>
            <w:vAlign w:val="center"/>
            <w:hideMark/>
          </w:tcPr>
          <w:p w:rsidR="000C1ECF" w:rsidRPr="000C1ECF" w:rsidRDefault="0095617A" w:rsidP="000C1EC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10%</w:t>
            </w:r>
          </w:p>
        </w:tc>
      </w:tr>
      <w:tr w:rsidR="000C1ECF" w:rsidRPr="000C1ECF" w:rsidTr="00D84FC4">
        <w:tc>
          <w:tcPr>
            <w:tcW w:w="0" w:type="auto"/>
            <w:shd w:val="clear" w:color="auto" w:fill="DAEEF3" w:themeFill="accent5" w:themeFillTint="33"/>
            <w:tcMar>
              <w:top w:w="24" w:type="dxa"/>
              <w:left w:w="144" w:type="dxa"/>
              <w:bottom w:w="24" w:type="dxa"/>
              <w:right w:w="144" w:type="dxa"/>
            </w:tcMar>
            <w:vAlign w:val="center"/>
            <w:hideMark/>
          </w:tcPr>
          <w:p w:rsidR="000C1ECF" w:rsidRPr="000C1ECF" w:rsidRDefault="000C1ECF" w:rsidP="000C1ECF">
            <w:pPr>
              <w:spacing w:after="0" w:line="240" w:lineRule="auto"/>
              <w:rPr>
                <w:rFonts w:ascii="Arial" w:eastAsia="Times New Roman" w:hAnsi="Arial" w:cs="Arial"/>
                <w:b/>
                <w:sz w:val="24"/>
                <w:szCs w:val="24"/>
                <w:lang w:eastAsia="en-GB"/>
              </w:rPr>
            </w:pPr>
            <w:r w:rsidRPr="000C1ECF">
              <w:rPr>
                <w:rFonts w:ascii="Arial" w:eastAsia="Times New Roman" w:hAnsi="Arial" w:cs="Arial"/>
                <w:b/>
                <w:sz w:val="24"/>
                <w:szCs w:val="24"/>
                <w:lang w:eastAsia="en-GB"/>
              </w:rPr>
              <w:t>Cake, pastries or pudding - slice or portion</w:t>
            </w:r>
          </w:p>
        </w:tc>
        <w:tc>
          <w:tcPr>
            <w:tcW w:w="0" w:type="auto"/>
            <w:shd w:val="clear" w:color="auto" w:fill="DAEEF3" w:themeFill="accent5" w:themeFillTint="33"/>
            <w:tcMar>
              <w:top w:w="24" w:type="dxa"/>
              <w:left w:w="144" w:type="dxa"/>
              <w:bottom w:w="24" w:type="dxa"/>
              <w:right w:w="144" w:type="dxa"/>
            </w:tcMar>
            <w:vAlign w:val="center"/>
            <w:hideMark/>
          </w:tcPr>
          <w:p w:rsidR="000C1ECF" w:rsidRPr="000C1ECF" w:rsidRDefault="0095617A" w:rsidP="000C1EC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16%</w:t>
            </w:r>
          </w:p>
        </w:tc>
        <w:tc>
          <w:tcPr>
            <w:tcW w:w="0" w:type="auto"/>
            <w:shd w:val="clear" w:color="auto" w:fill="DAEEF3" w:themeFill="accent5" w:themeFillTint="33"/>
            <w:tcMar>
              <w:top w:w="24" w:type="dxa"/>
              <w:left w:w="144" w:type="dxa"/>
              <w:bottom w:w="24" w:type="dxa"/>
              <w:right w:w="144" w:type="dxa"/>
            </w:tcMar>
            <w:vAlign w:val="center"/>
            <w:hideMark/>
          </w:tcPr>
          <w:p w:rsidR="000C1ECF" w:rsidRPr="000C1ECF" w:rsidRDefault="0095617A" w:rsidP="000C1EC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47%</w:t>
            </w:r>
          </w:p>
        </w:tc>
        <w:tc>
          <w:tcPr>
            <w:tcW w:w="0" w:type="auto"/>
            <w:shd w:val="clear" w:color="auto" w:fill="DAEEF3" w:themeFill="accent5" w:themeFillTint="33"/>
            <w:tcMar>
              <w:top w:w="24" w:type="dxa"/>
              <w:left w:w="144" w:type="dxa"/>
              <w:bottom w:w="24" w:type="dxa"/>
              <w:right w:w="144" w:type="dxa"/>
            </w:tcMar>
            <w:vAlign w:val="center"/>
            <w:hideMark/>
          </w:tcPr>
          <w:p w:rsidR="000C1ECF" w:rsidRPr="000C1ECF" w:rsidRDefault="0095617A" w:rsidP="000C1EC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30%</w:t>
            </w:r>
          </w:p>
        </w:tc>
        <w:tc>
          <w:tcPr>
            <w:tcW w:w="0" w:type="auto"/>
            <w:shd w:val="clear" w:color="auto" w:fill="DAEEF3" w:themeFill="accent5" w:themeFillTint="33"/>
            <w:tcMar>
              <w:top w:w="24" w:type="dxa"/>
              <w:left w:w="144" w:type="dxa"/>
              <w:bottom w:w="24" w:type="dxa"/>
              <w:right w:w="144" w:type="dxa"/>
            </w:tcMar>
            <w:vAlign w:val="center"/>
            <w:hideMark/>
          </w:tcPr>
          <w:p w:rsidR="000C1ECF" w:rsidRPr="000C1ECF" w:rsidRDefault="0095617A" w:rsidP="000C1EC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7%</w:t>
            </w:r>
          </w:p>
        </w:tc>
      </w:tr>
      <w:tr w:rsidR="000C1ECF" w:rsidRPr="000C1ECF" w:rsidTr="00D84FC4">
        <w:tc>
          <w:tcPr>
            <w:tcW w:w="0" w:type="auto"/>
            <w:shd w:val="clear" w:color="auto" w:fill="DAEEF3" w:themeFill="accent5" w:themeFillTint="33"/>
            <w:tcMar>
              <w:top w:w="24" w:type="dxa"/>
              <w:left w:w="144" w:type="dxa"/>
              <w:bottom w:w="24" w:type="dxa"/>
              <w:right w:w="144" w:type="dxa"/>
            </w:tcMar>
            <w:vAlign w:val="center"/>
            <w:hideMark/>
          </w:tcPr>
          <w:p w:rsidR="000C1ECF" w:rsidRPr="000C1ECF" w:rsidRDefault="000C1ECF" w:rsidP="000C1ECF">
            <w:pPr>
              <w:spacing w:after="0" w:line="240" w:lineRule="auto"/>
              <w:rPr>
                <w:rFonts w:ascii="Arial" w:eastAsia="Times New Roman" w:hAnsi="Arial" w:cs="Arial"/>
                <w:b/>
                <w:sz w:val="24"/>
                <w:szCs w:val="24"/>
                <w:lang w:eastAsia="en-GB"/>
              </w:rPr>
            </w:pPr>
            <w:r w:rsidRPr="000C1ECF">
              <w:rPr>
                <w:rFonts w:ascii="Arial" w:eastAsia="Times New Roman" w:hAnsi="Arial" w:cs="Arial"/>
                <w:b/>
                <w:sz w:val="24"/>
                <w:szCs w:val="24"/>
                <w:lang w:eastAsia="en-GB"/>
              </w:rPr>
              <w:t>Biscuits or cookies - individual biscuits or cookies</w:t>
            </w:r>
          </w:p>
        </w:tc>
        <w:tc>
          <w:tcPr>
            <w:tcW w:w="0" w:type="auto"/>
            <w:shd w:val="clear" w:color="auto" w:fill="DAEEF3" w:themeFill="accent5" w:themeFillTint="33"/>
            <w:tcMar>
              <w:top w:w="24" w:type="dxa"/>
              <w:left w:w="144" w:type="dxa"/>
              <w:bottom w:w="24" w:type="dxa"/>
              <w:right w:w="144" w:type="dxa"/>
            </w:tcMar>
            <w:vAlign w:val="center"/>
            <w:hideMark/>
          </w:tcPr>
          <w:p w:rsidR="000C1ECF" w:rsidRPr="000C1ECF" w:rsidRDefault="0095617A" w:rsidP="000C1EC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20%</w:t>
            </w:r>
          </w:p>
        </w:tc>
        <w:tc>
          <w:tcPr>
            <w:tcW w:w="0" w:type="auto"/>
            <w:shd w:val="clear" w:color="auto" w:fill="DAEEF3" w:themeFill="accent5" w:themeFillTint="33"/>
            <w:tcMar>
              <w:top w:w="24" w:type="dxa"/>
              <w:left w:w="144" w:type="dxa"/>
              <w:bottom w:w="24" w:type="dxa"/>
              <w:right w:w="144" w:type="dxa"/>
            </w:tcMar>
            <w:vAlign w:val="center"/>
            <w:hideMark/>
          </w:tcPr>
          <w:p w:rsidR="000C1ECF" w:rsidRPr="000C1ECF" w:rsidRDefault="0095617A" w:rsidP="000C1EC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39%</w:t>
            </w:r>
          </w:p>
        </w:tc>
        <w:tc>
          <w:tcPr>
            <w:tcW w:w="0" w:type="auto"/>
            <w:shd w:val="clear" w:color="auto" w:fill="DAEEF3" w:themeFill="accent5" w:themeFillTint="33"/>
            <w:tcMar>
              <w:top w:w="24" w:type="dxa"/>
              <w:left w:w="144" w:type="dxa"/>
              <w:bottom w:w="24" w:type="dxa"/>
              <w:right w:w="144" w:type="dxa"/>
            </w:tcMar>
            <w:vAlign w:val="center"/>
            <w:hideMark/>
          </w:tcPr>
          <w:p w:rsidR="000C1ECF" w:rsidRPr="000C1ECF" w:rsidRDefault="0095617A" w:rsidP="000C1EC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28%</w:t>
            </w:r>
          </w:p>
        </w:tc>
        <w:tc>
          <w:tcPr>
            <w:tcW w:w="0" w:type="auto"/>
            <w:shd w:val="clear" w:color="auto" w:fill="DAEEF3" w:themeFill="accent5" w:themeFillTint="33"/>
            <w:tcMar>
              <w:top w:w="24" w:type="dxa"/>
              <w:left w:w="144" w:type="dxa"/>
              <w:bottom w:w="24" w:type="dxa"/>
              <w:right w:w="144" w:type="dxa"/>
            </w:tcMar>
            <w:vAlign w:val="center"/>
            <w:hideMark/>
          </w:tcPr>
          <w:p w:rsidR="000C1ECF" w:rsidRPr="000C1ECF" w:rsidRDefault="0095617A" w:rsidP="000C1EC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13%</w:t>
            </w:r>
          </w:p>
        </w:tc>
      </w:tr>
    </w:tbl>
    <w:p w:rsidR="005473B9" w:rsidRDefault="005473B9" w:rsidP="002B7313">
      <w:pPr>
        <w:spacing w:after="0"/>
      </w:pPr>
    </w:p>
    <w:p w:rsidR="002B7313" w:rsidRPr="002B7313" w:rsidRDefault="0088671C" w:rsidP="002B7313">
      <w:pPr>
        <w:spacing w:after="0"/>
      </w:pPr>
      <w:r>
        <w:rPr>
          <w:noProof/>
          <w:lang w:eastAsia="en-GB"/>
        </w:rPr>
        <w:drawing>
          <wp:inline distT="0" distB="0" distL="0" distR="0" wp14:anchorId="217457AD" wp14:editId="07545DB8">
            <wp:extent cx="5868537" cy="3179929"/>
            <wp:effectExtent l="0" t="0" r="18415" b="2095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473B9" w:rsidRDefault="005473B9" w:rsidP="00A30B1B">
      <w:pPr>
        <w:rPr>
          <w:noProof/>
          <w:lang w:eastAsia="en-GB"/>
        </w:rPr>
      </w:pPr>
    </w:p>
    <w:p w:rsidR="00383AFA" w:rsidRPr="00B039FD" w:rsidRDefault="00DA4D4D" w:rsidP="00654516">
      <w:pPr>
        <w:jc w:val="center"/>
        <w:rPr>
          <w:b/>
        </w:rPr>
      </w:pPr>
      <w:r>
        <w:rPr>
          <w:noProof/>
          <w:lang w:eastAsia="en-GB"/>
        </w:rPr>
        <w:drawing>
          <wp:inline distT="0" distB="0" distL="0" distR="0" wp14:anchorId="4A9C1577" wp14:editId="60F043DB">
            <wp:extent cx="6045958" cy="4135271"/>
            <wp:effectExtent l="0" t="0" r="12065" b="1778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17337" w:rsidRDefault="00417337" w:rsidP="00B6721B">
      <w:pPr>
        <w:rPr>
          <w:b/>
          <w:sz w:val="28"/>
          <w:szCs w:val="28"/>
        </w:rPr>
      </w:pPr>
    </w:p>
    <w:p w:rsidR="00417337" w:rsidRDefault="00417337" w:rsidP="00B6721B">
      <w:pPr>
        <w:rPr>
          <w:b/>
          <w:sz w:val="28"/>
          <w:szCs w:val="28"/>
        </w:rPr>
      </w:pPr>
    </w:p>
    <w:p w:rsidR="000E3454" w:rsidRDefault="000E3454" w:rsidP="00B6721B">
      <w:pPr>
        <w:rPr>
          <w:b/>
          <w:sz w:val="28"/>
          <w:szCs w:val="28"/>
        </w:rPr>
      </w:pPr>
    </w:p>
    <w:p w:rsidR="000E3454" w:rsidRDefault="000E3454" w:rsidP="00B6721B">
      <w:pPr>
        <w:rPr>
          <w:b/>
          <w:sz w:val="28"/>
          <w:szCs w:val="28"/>
        </w:rPr>
      </w:pPr>
    </w:p>
    <w:p w:rsidR="000E3454" w:rsidRDefault="000E3454" w:rsidP="00B6721B">
      <w:pPr>
        <w:rPr>
          <w:b/>
          <w:sz w:val="28"/>
          <w:szCs w:val="28"/>
        </w:rPr>
      </w:pPr>
    </w:p>
    <w:p w:rsidR="000E3454" w:rsidRDefault="000E3454" w:rsidP="00B6721B">
      <w:pPr>
        <w:rPr>
          <w:b/>
          <w:sz w:val="28"/>
          <w:szCs w:val="28"/>
        </w:rPr>
      </w:pPr>
    </w:p>
    <w:p w:rsidR="000E3454" w:rsidRDefault="000E3454" w:rsidP="00B6721B">
      <w:pPr>
        <w:rPr>
          <w:b/>
          <w:sz w:val="28"/>
          <w:szCs w:val="28"/>
        </w:rPr>
      </w:pPr>
    </w:p>
    <w:p w:rsidR="000E3454" w:rsidRDefault="000E3454" w:rsidP="00B6721B">
      <w:pPr>
        <w:rPr>
          <w:b/>
          <w:sz w:val="28"/>
          <w:szCs w:val="28"/>
        </w:rPr>
      </w:pPr>
    </w:p>
    <w:p w:rsidR="000E3454" w:rsidRDefault="000E3454" w:rsidP="00B6721B">
      <w:pPr>
        <w:rPr>
          <w:b/>
          <w:sz w:val="28"/>
          <w:szCs w:val="28"/>
        </w:rPr>
      </w:pPr>
    </w:p>
    <w:p w:rsidR="000E3454" w:rsidRDefault="000E3454" w:rsidP="00B6721B">
      <w:pPr>
        <w:rPr>
          <w:b/>
          <w:sz w:val="28"/>
          <w:szCs w:val="28"/>
        </w:rPr>
      </w:pPr>
    </w:p>
    <w:p w:rsidR="00DA4D4D" w:rsidRDefault="002B7313" w:rsidP="00B6721B">
      <w:pPr>
        <w:rPr>
          <w:b/>
        </w:rPr>
      </w:pPr>
      <w:r w:rsidRPr="00576F23">
        <w:rPr>
          <w:b/>
          <w:sz w:val="28"/>
          <w:szCs w:val="28"/>
        </w:rPr>
        <w:lastRenderedPageBreak/>
        <w:t xml:space="preserve">Question 4: </w:t>
      </w:r>
      <w:r w:rsidRPr="000707F9">
        <w:rPr>
          <w:b/>
          <w:sz w:val="24"/>
          <w:szCs w:val="24"/>
        </w:rPr>
        <w:t>Does the amount of sugar in products influence what you buy?</w:t>
      </w:r>
    </w:p>
    <w:tbl>
      <w:tblPr>
        <w:tblStyle w:val="TableGrid"/>
        <w:tblW w:w="0" w:type="auto"/>
        <w:tblLook w:val="04A0" w:firstRow="1" w:lastRow="0" w:firstColumn="1" w:lastColumn="0" w:noHBand="0" w:noVBand="1"/>
      </w:tblPr>
      <w:tblGrid>
        <w:gridCol w:w="2376"/>
        <w:gridCol w:w="1373"/>
        <w:gridCol w:w="1373"/>
        <w:gridCol w:w="1373"/>
        <w:gridCol w:w="1373"/>
        <w:gridCol w:w="1374"/>
      </w:tblGrid>
      <w:tr w:rsidR="00DA4D4D" w:rsidTr="00EC6D96">
        <w:tc>
          <w:tcPr>
            <w:tcW w:w="2376" w:type="dxa"/>
            <w:shd w:val="clear" w:color="auto" w:fill="F79646" w:themeFill="accent6"/>
          </w:tcPr>
          <w:p w:rsidR="00DA4D4D" w:rsidRDefault="00DA4D4D" w:rsidP="00B6721B">
            <w:pPr>
              <w:rPr>
                <w:b/>
              </w:rPr>
            </w:pPr>
          </w:p>
        </w:tc>
        <w:tc>
          <w:tcPr>
            <w:tcW w:w="1373" w:type="dxa"/>
            <w:shd w:val="clear" w:color="auto" w:fill="F79646" w:themeFill="accent6"/>
          </w:tcPr>
          <w:p w:rsidR="00DA4D4D" w:rsidRDefault="00DA4D4D" w:rsidP="00B6721B">
            <w:pPr>
              <w:rPr>
                <w:b/>
              </w:rPr>
            </w:pPr>
            <w:r>
              <w:rPr>
                <w:b/>
              </w:rPr>
              <w:t>All of the time</w:t>
            </w:r>
          </w:p>
        </w:tc>
        <w:tc>
          <w:tcPr>
            <w:tcW w:w="1373" w:type="dxa"/>
            <w:shd w:val="clear" w:color="auto" w:fill="F79646" w:themeFill="accent6"/>
          </w:tcPr>
          <w:p w:rsidR="00DA4D4D" w:rsidRDefault="00DA4D4D" w:rsidP="00B6721B">
            <w:pPr>
              <w:rPr>
                <w:b/>
              </w:rPr>
            </w:pPr>
            <w:r>
              <w:rPr>
                <w:b/>
              </w:rPr>
              <w:t>Most of the time</w:t>
            </w:r>
          </w:p>
        </w:tc>
        <w:tc>
          <w:tcPr>
            <w:tcW w:w="1373" w:type="dxa"/>
            <w:shd w:val="clear" w:color="auto" w:fill="F79646" w:themeFill="accent6"/>
          </w:tcPr>
          <w:p w:rsidR="00DA4D4D" w:rsidRDefault="00DA4D4D" w:rsidP="00B6721B">
            <w:pPr>
              <w:rPr>
                <w:b/>
              </w:rPr>
            </w:pPr>
            <w:r>
              <w:rPr>
                <w:b/>
              </w:rPr>
              <w:t>Sometimes</w:t>
            </w:r>
          </w:p>
        </w:tc>
        <w:tc>
          <w:tcPr>
            <w:tcW w:w="1373" w:type="dxa"/>
            <w:shd w:val="clear" w:color="auto" w:fill="F79646" w:themeFill="accent6"/>
          </w:tcPr>
          <w:p w:rsidR="00DA4D4D" w:rsidRDefault="00DA4D4D" w:rsidP="00B6721B">
            <w:pPr>
              <w:rPr>
                <w:b/>
              </w:rPr>
            </w:pPr>
            <w:r>
              <w:rPr>
                <w:b/>
              </w:rPr>
              <w:t>Never</w:t>
            </w:r>
          </w:p>
        </w:tc>
        <w:tc>
          <w:tcPr>
            <w:tcW w:w="1374" w:type="dxa"/>
            <w:shd w:val="clear" w:color="auto" w:fill="F79646" w:themeFill="accent6"/>
          </w:tcPr>
          <w:p w:rsidR="00DA4D4D" w:rsidRDefault="00DA4D4D" w:rsidP="00B6721B">
            <w:pPr>
              <w:rPr>
                <w:b/>
              </w:rPr>
            </w:pPr>
            <w:r>
              <w:rPr>
                <w:b/>
              </w:rPr>
              <w:t>Don’t know</w:t>
            </w:r>
          </w:p>
        </w:tc>
      </w:tr>
      <w:tr w:rsidR="00DA4D4D" w:rsidTr="00576F23">
        <w:tc>
          <w:tcPr>
            <w:tcW w:w="2376" w:type="dxa"/>
            <w:shd w:val="clear" w:color="auto" w:fill="DAEEF3" w:themeFill="accent5" w:themeFillTint="33"/>
          </w:tcPr>
          <w:p w:rsidR="00DA4D4D" w:rsidRDefault="00DA4D4D" w:rsidP="00B6721B">
            <w:pPr>
              <w:rPr>
                <w:b/>
              </w:rPr>
            </w:pPr>
            <w:r>
              <w:rPr>
                <w:b/>
              </w:rPr>
              <w:t>Does the amount of sugar in products influence what you buy?</w:t>
            </w:r>
          </w:p>
        </w:tc>
        <w:tc>
          <w:tcPr>
            <w:tcW w:w="1373" w:type="dxa"/>
            <w:shd w:val="clear" w:color="auto" w:fill="DAEEF3" w:themeFill="accent5" w:themeFillTint="33"/>
          </w:tcPr>
          <w:p w:rsidR="00DA4D4D" w:rsidRPr="00F13E15" w:rsidRDefault="00DA4D4D" w:rsidP="00B6721B">
            <w:r w:rsidRPr="00F13E15">
              <w:t>17%</w:t>
            </w:r>
          </w:p>
        </w:tc>
        <w:tc>
          <w:tcPr>
            <w:tcW w:w="1373" w:type="dxa"/>
            <w:shd w:val="clear" w:color="auto" w:fill="DAEEF3" w:themeFill="accent5" w:themeFillTint="33"/>
          </w:tcPr>
          <w:p w:rsidR="00DA4D4D" w:rsidRPr="00F13E15" w:rsidRDefault="00DA4D4D" w:rsidP="00B6721B">
            <w:r w:rsidRPr="00F13E15">
              <w:t>39%</w:t>
            </w:r>
          </w:p>
        </w:tc>
        <w:tc>
          <w:tcPr>
            <w:tcW w:w="1373" w:type="dxa"/>
            <w:shd w:val="clear" w:color="auto" w:fill="DAEEF3" w:themeFill="accent5" w:themeFillTint="33"/>
          </w:tcPr>
          <w:p w:rsidR="00DA4D4D" w:rsidRPr="00F13E15" w:rsidRDefault="00DA4D4D" w:rsidP="00B6721B">
            <w:r w:rsidRPr="00F13E15">
              <w:t>38%</w:t>
            </w:r>
          </w:p>
        </w:tc>
        <w:tc>
          <w:tcPr>
            <w:tcW w:w="1373" w:type="dxa"/>
            <w:shd w:val="clear" w:color="auto" w:fill="DAEEF3" w:themeFill="accent5" w:themeFillTint="33"/>
          </w:tcPr>
          <w:p w:rsidR="00DA4D4D" w:rsidRPr="00F13E15" w:rsidRDefault="00DA4D4D" w:rsidP="00B6721B">
            <w:r w:rsidRPr="00F13E15">
              <w:t>6%</w:t>
            </w:r>
          </w:p>
        </w:tc>
        <w:tc>
          <w:tcPr>
            <w:tcW w:w="1374" w:type="dxa"/>
            <w:shd w:val="clear" w:color="auto" w:fill="DAEEF3" w:themeFill="accent5" w:themeFillTint="33"/>
          </w:tcPr>
          <w:p w:rsidR="00DA4D4D" w:rsidRPr="00F13E15" w:rsidRDefault="00DA4D4D" w:rsidP="00B6721B">
            <w:r w:rsidRPr="00F13E15">
              <w:t>0%</w:t>
            </w:r>
          </w:p>
        </w:tc>
      </w:tr>
    </w:tbl>
    <w:p w:rsidR="002533C4" w:rsidRDefault="00EC6D96" w:rsidP="00B6721B">
      <w:pPr>
        <w:rPr>
          <w:b/>
        </w:rPr>
      </w:pPr>
      <w:r>
        <w:rPr>
          <w:noProof/>
          <w:lang w:eastAsia="en-GB"/>
        </w:rPr>
        <w:drawing>
          <wp:anchor distT="0" distB="0" distL="114300" distR="114300" simplePos="0" relativeHeight="251658240" behindDoc="1" locked="0" layoutInCell="1" allowOverlap="1" wp14:anchorId="3A283C84" wp14:editId="34A66387">
            <wp:simplePos x="0" y="0"/>
            <wp:positionH relativeFrom="column">
              <wp:posOffset>64135</wp:posOffset>
            </wp:positionH>
            <wp:positionV relativeFrom="paragraph">
              <wp:posOffset>168275</wp:posOffset>
            </wp:positionV>
            <wp:extent cx="5731510" cy="3476625"/>
            <wp:effectExtent l="0" t="0" r="21590" b="9525"/>
            <wp:wrapTight wrapText="bothSides">
              <wp:wrapPolygon edited="0">
                <wp:start x="0" y="0"/>
                <wp:lineTo x="0" y="21541"/>
                <wp:lineTo x="21610" y="21541"/>
                <wp:lineTo x="21610" y="0"/>
                <wp:lineTo x="0" y="0"/>
              </wp:wrapPolygon>
            </wp:wrapTight>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2B7313" w:rsidRDefault="002B7313" w:rsidP="00B6721B">
      <w:pPr>
        <w:rPr>
          <w:b/>
        </w:rPr>
      </w:pPr>
    </w:p>
    <w:p w:rsidR="00283F5E" w:rsidRDefault="00283F5E">
      <w:r>
        <w:br w:type="page"/>
      </w:r>
    </w:p>
    <w:p w:rsidR="00A733E3" w:rsidRPr="00951447" w:rsidRDefault="00283F5E" w:rsidP="00283F5E">
      <w:pPr>
        <w:rPr>
          <w:b/>
        </w:rPr>
      </w:pPr>
      <w:r w:rsidRPr="00576F23">
        <w:rPr>
          <w:b/>
          <w:sz w:val="28"/>
          <w:szCs w:val="28"/>
        </w:rPr>
        <w:lastRenderedPageBreak/>
        <w:t>Question 5</w:t>
      </w:r>
      <w:r w:rsidR="00951447" w:rsidRPr="00951447">
        <w:rPr>
          <w:b/>
        </w:rPr>
        <w:t xml:space="preserve">:  </w:t>
      </w:r>
      <w:r w:rsidR="00951447" w:rsidRPr="000707F9">
        <w:rPr>
          <w:b/>
          <w:sz w:val="24"/>
          <w:szCs w:val="24"/>
        </w:rPr>
        <w:t>Do you agree/ disagree that it would be a good idea to introduce the following initiatives i</w:t>
      </w:r>
      <w:r w:rsidR="00A733E3" w:rsidRPr="000707F9">
        <w:rPr>
          <w:b/>
          <w:sz w:val="24"/>
          <w:szCs w:val="24"/>
        </w:rPr>
        <w:t>n Bath and North East Somerset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3047"/>
        <w:gridCol w:w="1274"/>
        <w:gridCol w:w="956"/>
        <w:gridCol w:w="1365"/>
        <w:gridCol w:w="1329"/>
        <w:gridCol w:w="1310"/>
      </w:tblGrid>
      <w:tr w:rsidR="00DC46BD" w:rsidRPr="00C26566" w:rsidTr="00DC46BD">
        <w:trPr>
          <w:tblHeader/>
        </w:trPr>
        <w:tc>
          <w:tcPr>
            <w:tcW w:w="0" w:type="auto"/>
            <w:shd w:val="clear" w:color="auto" w:fill="F79646" w:themeFill="accent6"/>
            <w:tcMar>
              <w:top w:w="15" w:type="dxa"/>
              <w:left w:w="15" w:type="dxa"/>
              <w:bottom w:w="15" w:type="dxa"/>
              <w:right w:w="240" w:type="dxa"/>
            </w:tcMar>
            <w:vAlign w:val="center"/>
            <w:hideMark/>
          </w:tcPr>
          <w:p w:rsidR="00C26566" w:rsidRPr="00C26566" w:rsidRDefault="00460253" w:rsidP="00DC46BD">
            <w:pPr>
              <w:spacing w:after="0" w:line="240" w:lineRule="auto"/>
              <w:jc w:val="center"/>
              <w:rPr>
                <w:rFonts w:ascii="Arial" w:eastAsia="Times New Roman" w:hAnsi="Arial" w:cs="Arial"/>
                <w:b/>
                <w:bCs/>
                <w:sz w:val="24"/>
                <w:szCs w:val="24"/>
                <w:lang w:eastAsia="en-GB"/>
              </w:rPr>
            </w:pPr>
            <w:r>
              <w:rPr>
                <w:rFonts w:ascii="Arial" w:eastAsia="Times New Roman" w:hAnsi="Arial" w:cs="Arial"/>
                <w:b/>
                <w:bCs/>
                <w:sz w:val="24"/>
                <w:szCs w:val="24"/>
                <w:lang w:eastAsia="en-GB"/>
              </w:rPr>
              <w:t>Potential</w:t>
            </w:r>
            <w:r w:rsidR="00DC46BD" w:rsidRPr="00DC46BD">
              <w:rPr>
                <w:rFonts w:ascii="Arial" w:eastAsia="Times New Roman" w:hAnsi="Arial" w:cs="Arial"/>
                <w:b/>
                <w:bCs/>
                <w:sz w:val="24"/>
                <w:szCs w:val="24"/>
                <w:lang w:eastAsia="en-GB"/>
              </w:rPr>
              <w:t xml:space="preserve"> initiatives</w:t>
            </w:r>
          </w:p>
        </w:tc>
        <w:tc>
          <w:tcPr>
            <w:tcW w:w="0" w:type="auto"/>
            <w:shd w:val="clear" w:color="auto" w:fill="F79646" w:themeFill="accent6"/>
            <w:tcMar>
              <w:top w:w="15" w:type="dxa"/>
              <w:left w:w="15" w:type="dxa"/>
              <w:bottom w:w="15" w:type="dxa"/>
              <w:right w:w="240" w:type="dxa"/>
            </w:tcMar>
            <w:vAlign w:val="center"/>
            <w:hideMark/>
          </w:tcPr>
          <w:p w:rsidR="00C26566" w:rsidRPr="00C26566" w:rsidRDefault="00C26566" w:rsidP="00C26566">
            <w:pPr>
              <w:spacing w:after="0" w:line="240" w:lineRule="auto"/>
              <w:rPr>
                <w:rFonts w:ascii="Arial" w:eastAsia="Times New Roman" w:hAnsi="Arial" w:cs="Arial"/>
                <w:b/>
                <w:bCs/>
                <w:sz w:val="24"/>
                <w:szCs w:val="24"/>
                <w:lang w:eastAsia="en-GB"/>
              </w:rPr>
            </w:pPr>
            <w:r w:rsidRPr="00C26566">
              <w:rPr>
                <w:rFonts w:ascii="Arial" w:eastAsia="Times New Roman" w:hAnsi="Arial" w:cs="Arial"/>
                <w:b/>
                <w:bCs/>
                <w:sz w:val="24"/>
                <w:szCs w:val="24"/>
                <w:lang w:eastAsia="en-GB"/>
              </w:rPr>
              <w:t>Strongly agree</w:t>
            </w:r>
          </w:p>
        </w:tc>
        <w:tc>
          <w:tcPr>
            <w:tcW w:w="0" w:type="auto"/>
            <w:shd w:val="clear" w:color="auto" w:fill="F79646" w:themeFill="accent6"/>
            <w:tcMar>
              <w:top w:w="15" w:type="dxa"/>
              <w:left w:w="15" w:type="dxa"/>
              <w:bottom w:w="15" w:type="dxa"/>
              <w:right w:w="240" w:type="dxa"/>
            </w:tcMar>
            <w:vAlign w:val="center"/>
            <w:hideMark/>
          </w:tcPr>
          <w:p w:rsidR="00C26566" w:rsidRPr="00C26566" w:rsidRDefault="00C26566" w:rsidP="00C26566">
            <w:pPr>
              <w:spacing w:after="0" w:line="240" w:lineRule="auto"/>
              <w:rPr>
                <w:rFonts w:ascii="Arial" w:eastAsia="Times New Roman" w:hAnsi="Arial" w:cs="Arial"/>
                <w:b/>
                <w:bCs/>
                <w:sz w:val="24"/>
                <w:szCs w:val="24"/>
                <w:lang w:eastAsia="en-GB"/>
              </w:rPr>
            </w:pPr>
            <w:r w:rsidRPr="00C26566">
              <w:rPr>
                <w:rFonts w:ascii="Arial" w:eastAsia="Times New Roman" w:hAnsi="Arial" w:cs="Arial"/>
                <w:b/>
                <w:bCs/>
                <w:sz w:val="24"/>
                <w:szCs w:val="24"/>
                <w:lang w:eastAsia="en-GB"/>
              </w:rPr>
              <w:t>Tend to agree</w:t>
            </w:r>
          </w:p>
        </w:tc>
        <w:tc>
          <w:tcPr>
            <w:tcW w:w="0" w:type="auto"/>
            <w:shd w:val="clear" w:color="auto" w:fill="F79646" w:themeFill="accent6"/>
            <w:tcMar>
              <w:top w:w="15" w:type="dxa"/>
              <w:left w:w="15" w:type="dxa"/>
              <w:bottom w:w="15" w:type="dxa"/>
              <w:right w:w="240" w:type="dxa"/>
            </w:tcMar>
            <w:vAlign w:val="center"/>
            <w:hideMark/>
          </w:tcPr>
          <w:p w:rsidR="00C26566" w:rsidRPr="00C26566" w:rsidRDefault="00C26566" w:rsidP="00C26566">
            <w:pPr>
              <w:spacing w:after="0" w:line="240" w:lineRule="auto"/>
              <w:rPr>
                <w:rFonts w:ascii="Arial" w:eastAsia="Times New Roman" w:hAnsi="Arial" w:cs="Arial"/>
                <w:b/>
                <w:bCs/>
                <w:sz w:val="24"/>
                <w:szCs w:val="24"/>
                <w:lang w:eastAsia="en-GB"/>
              </w:rPr>
            </w:pPr>
            <w:r w:rsidRPr="00C26566">
              <w:rPr>
                <w:rFonts w:ascii="Arial" w:eastAsia="Times New Roman" w:hAnsi="Arial" w:cs="Arial"/>
                <w:b/>
                <w:bCs/>
                <w:sz w:val="24"/>
                <w:szCs w:val="24"/>
                <w:lang w:eastAsia="en-GB"/>
              </w:rPr>
              <w:t>Neither agree or disagree</w:t>
            </w:r>
          </w:p>
        </w:tc>
        <w:tc>
          <w:tcPr>
            <w:tcW w:w="0" w:type="auto"/>
            <w:shd w:val="clear" w:color="auto" w:fill="F79646" w:themeFill="accent6"/>
            <w:tcMar>
              <w:top w:w="15" w:type="dxa"/>
              <w:left w:w="15" w:type="dxa"/>
              <w:bottom w:w="15" w:type="dxa"/>
              <w:right w:w="240" w:type="dxa"/>
            </w:tcMar>
            <w:vAlign w:val="center"/>
            <w:hideMark/>
          </w:tcPr>
          <w:p w:rsidR="00C26566" w:rsidRPr="00C26566" w:rsidRDefault="00C26566" w:rsidP="00C26566">
            <w:pPr>
              <w:spacing w:after="0" w:line="240" w:lineRule="auto"/>
              <w:rPr>
                <w:rFonts w:ascii="Arial" w:eastAsia="Times New Roman" w:hAnsi="Arial" w:cs="Arial"/>
                <w:b/>
                <w:bCs/>
                <w:sz w:val="24"/>
                <w:szCs w:val="24"/>
                <w:lang w:eastAsia="en-GB"/>
              </w:rPr>
            </w:pPr>
            <w:r w:rsidRPr="00C26566">
              <w:rPr>
                <w:rFonts w:ascii="Arial" w:eastAsia="Times New Roman" w:hAnsi="Arial" w:cs="Arial"/>
                <w:b/>
                <w:bCs/>
                <w:sz w:val="24"/>
                <w:szCs w:val="24"/>
                <w:lang w:eastAsia="en-GB"/>
              </w:rPr>
              <w:t>Tend to Disagree</w:t>
            </w:r>
          </w:p>
        </w:tc>
        <w:tc>
          <w:tcPr>
            <w:tcW w:w="0" w:type="auto"/>
            <w:shd w:val="clear" w:color="auto" w:fill="F79646" w:themeFill="accent6"/>
            <w:tcMar>
              <w:top w:w="15" w:type="dxa"/>
              <w:left w:w="15" w:type="dxa"/>
              <w:bottom w:w="15" w:type="dxa"/>
              <w:right w:w="240" w:type="dxa"/>
            </w:tcMar>
            <w:vAlign w:val="center"/>
            <w:hideMark/>
          </w:tcPr>
          <w:p w:rsidR="00C26566" w:rsidRPr="00C26566" w:rsidRDefault="00C26566" w:rsidP="00C26566">
            <w:pPr>
              <w:spacing w:after="0" w:line="240" w:lineRule="auto"/>
              <w:rPr>
                <w:rFonts w:ascii="Arial" w:eastAsia="Times New Roman" w:hAnsi="Arial" w:cs="Arial"/>
                <w:b/>
                <w:bCs/>
                <w:sz w:val="24"/>
                <w:szCs w:val="24"/>
                <w:lang w:eastAsia="en-GB"/>
              </w:rPr>
            </w:pPr>
            <w:r w:rsidRPr="00C26566">
              <w:rPr>
                <w:rFonts w:ascii="Arial" w:eastAsia="Times New Roman" w:hAnsi="Arial" w:cs="Arial"/>
                <w:b/>
                <w:bCs/>
                <w:sz w:val="24"/>
                <w:szCs w:val="24"/>
                <w:lang w:eastAsia="en-GB"/>
              </w:rPr>
              <w:t>Strongly disagree</w:t>
            </w:r>
          </w:p>
        </w:tc>
      </w:tr>
      <w:tr w:rsidR="002C0D79" w:rsidRPr="002C0D79" w:rsidTr="007F73A0">
        <w:tc>
          <w:tcPr>
            <w:tcW w:w="0" w:type="auto"/>
            <w:shd w:val="clear" w:color="auto" w:fill="DAEEF3" w:themeFill="accent5" w:themeFillTint="33"/>
            <w:tcMar>
              <w:top w:w="24" w:type="dxa"/>
              <w:left w:w="144" w:type="dxa"/>
              <w:bottom w:w="24" w:type="dxa"/>
              <w:right w:w="144" w:type="dxa"/>
            </w:tcMar>
            <w:vAlign w:val="center"/>
            <w:hideMark/>
          </w:tcPr>
          <w:p w:rsidR="00C26566" w:rsidRPr="00C26566" w:rsidRDefault="00C26566" w:rsidP="00C26566">
            <w:pPr>
              <w:spacing w:after="0" w:line="240" w:lineRule="auto"/>
              <w:rPr>
                <w:rFonts w:ascii="Arial" w:eastAsia="Times New Roman" w:hAnsi="Arial" w:cs="Arial"/>
                <w:b/>
                <w:sz w:val="24"/>
                <w:szCs w:val="24"/>
                <w:lang w:eastAsia="en-GB"/>
              </w:rPr>
            </w:pPr>
            <w:r w:rsidRPr="00C26566">
              <w:rPr>
                <w:rFonts w:ascii="Arial" w:eastAsia="Times New Roman" w:hAnsi="Arial" w:cs="Arial"/>
                <w:b/>
                <w:sz w:val="24"/>
                <w:szCs w:val="24"/>
                <w:lang w:eastAsia="en-GB"/>
              </w:rPr>
              <w:t>Ask businesses and organisations to make healthy food more available and more prominent</w:t>
            </w:r>
          </w:p>
        </w:tc>
        <w:tc>
          <w:tcPr>
            <w:tcW w:w="0" w:type="auto"/>
            <w:shd w:val="clear" w:color="auto" w:fill="DAEEF3" w:themeFill="accent5" w:themeFillTint="33"/>
            <w:tcMar>
              <w:top w:w="24" w:type="dxa"/>
              <w:left w:w="144" w:type="dxa"/>
              <w:bottom w:w="24" w:type="dxa"/>
              <w:right w:w="144" w:type="dxa"/>
            </w:tcMar>
            <w:vAlign w:val="center"/>
            <w:hideMark/>
          </w:tcPr>
          <w:p w:rsidR="00C26566" w:rsidRPr="00C26566" w:rsidRDefault="00A733E3" w:rsidP="00C2656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71</w:t>
            </w:r>
            <w:r w:rsidR="003742F6" w:rsidRPr="002C0D79">
              <w:rPr>
                <w:rFonts w:ascii="Arial" w:eastAsia="Times New Roman" w:hAnsi="Arial" w:cs="Arial"/>
                <w:sz w:val="24"/>
                <w:szCs w:val="24"/>
                <w:lang w:eastAsia="en-GB"/>
              </w:rPr>
              <w:t>%</w:t>
            </w:r>
          </w:p>
        </w:tc>
        <w:tc>
          <w:tcPr>
            <w:tcW w:w="0" w:type="auto"/>
            <w:shd w:val="clear" w:color="auto" w:fill="DAEEF3" w:themeFill="accent5" w:themeFillTint="33"/>
            <w:tcMar>
              <w:top w:w="24" w:type="dxa"/>
              <w:left w:w="144" w:type="dxa"/>
              <w:bottom w:w="24" w:type="dxa"/>
              <w:right w:w="144" w:type="dxa"/>
            </w:tcMar>
            <w:vAlign w:val="center"/>
            <w:hideMark/>
          </w:tcPr>
          <w:p w:rsidR="00C26566" w:rsidRPr="00C26566" w:rsidRDefault="003742F6" w:rsidP="00C26566">
            <w:pPr>
              <w:spacing w:after="0" w:line="240" w:lineRule="auto"/>
              <w:rPr>
                <w:rFonts w:ascii="Arial" w:eastAsia="Times New Roman" w:hAnsi="Arial" w:cs="Arial"/>
                <w:sz w:val="24"/>
                <w:szCs w:val="24"/>
                <w:lang w:eastAsia="en-GB"/>
              </w:rPr>
            </w:pPr>
            <w:r w:rsidRPr="002C0D79">
              <w:rPr>
                <w:rFonts w:ascii="Arial" w:eastAsia="Times New Roman" w:hAnsi="Arial" w:cs="Arial"/>
                <w:sz w:val="24"/>
                <w:szCs w:val="24"/>
                <w:lang w:eastAsia="en-GB"/>
              </w:rPr>
              <w:t>27%</w:t>
            </w:r>
          </w:p>
        </w:tc>
        <w:tc>
          <w:tcPr>
            <w:tcW w:w="0" w:type="auto"/>
            <w:shd w:val="clear" w:color="auto" w:fill="DAEEF3" w:themeFill="accent5" w:themeFillTint="33"/>
            <w:tcMar>
              <w:top w:w="24" w:type="dxa"/>
              <w:left w:w="144" w:type="dxa"/>
              <w:bottom w:w="24" w:type="dxa"/>
              <w:right w:w="144" w:type="dxa"/>
            </w:tcMar>
            <w:vAlign w:val="center"/>
            <w:hideMark/>
          </w:tcPr>
          <w:p w:rsidR="00C26566" w:rsidRPr="00C26566" w:rsidRDefault="00612EF4" w:rsidP="00C2656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0%</w:t>
            </w:r>
          </w:p>
        </w:tc>
        <w:tc>
          <w:tcPr>
            <w:tcW w:w="0" w:type="auto"/>
            <w:shd w:val="clear" w:color="auto" w:fill="DAEEF3" w:themeFill="accent5" w:themeFillTint="33"/>
            <w:tcMar>
              <w:top w:w="24" w:type="dxa"/>
              <w:left w:w="144" w:type="dxa"/>
              <w:bottom w:w="24" w:type="dxa"/>
              <w:right w:w="144" w:type="dxa"/>
            </w:tcMar>
            <w:vAlign w:val="center"/>
            <w:hideMark/>
          </w:tcPr>
          <w:p w:rsidR="00C26566" w:rsidRPr="00C26566" w:rsidRDefault="003742F6" w:rsidP="00C26566">
            <w:pPr>
              <w:spacing w:after="0" w:line="240" w:lineRule="auto"/>
              <w:rPr>
                <w:rFonts w:ascii="Arial" w:eastAsia="Times New Roman" w:hAnsi="Arial" w:cs="Arial"/>
                <w:sz w:val="24"/>
                <w:szCs w:val="24"/>
                <w:lang w:eastAsia="en-GB"/>
              </w:rPr>
            </w:pPr>
            <w:r w:rsidRPr="002C0D79">
              <w:rPr>
                <w:rFonts w:ascii="Arial" w:eastAsia="Times New Roman" w:hAnsi="Arial" w:cs="Arial"/>
                <w:sz w:val="24"/>
                <w:szCs w:val="24"/>
                <w:lang w:eastAsia="en-GB"/>
              </w:rPr>
              <w:t>1%</w:t>
            </w:r>
          </w:p>
        </w:tc>
        <w:tc>
          <w:tcPr>
            <w:tcW w:w="0" w:type="auto"/>
            <w:shd w:val="clear" w:color="auto" w:fill="DAEEF3" w:themeFill="accent5" w:themeFillTint="33"/>
            <w:tcMar>
              <w:top w:w="24" w:type="dxa"/>
              <w:left w:w="144" w:type="dxa"/>
              <w:bottom w:w="24" w:type="dxa"/>
              <w:right w:w="144" w:type="dxa"/>
            </w:tcMar>
            <w:vAlign w:val="center"/>
            <w:hideMark/>
          </w:tcPr>
          <w:p w:rsidR="00C26566" w:rsidRPr="00C26566" w:rsidRDefault="003742F6" w:rsidP="00C26566">
            <w:pPr>
              <w:spacing w:after="0" w:line="240" w:lineRule="auto"/>
              <w:rPr>
                <w:rFonts w:ascii="Arial" w:eastAsia="Times New Roman" w:hAnsi="Arial" w:cs="Arial"/>
                <w:sz w:val="24"/>
                <w:szCs w:val="24"/>
                <w:lang w:eastAsia="en-GB"/>
              </w:rPr>
            </w:pPr>
            <w:r w:rsidRPr="002C0D79">
              <w:rPr>
                <w:rFonts w:ascii="Arial" w:eastAsia="Times New Roman" w:hAnsi="Arial" w:cs="Arial"/>
                <w:sz w:val="24"/>
                <w:szCs w:val="24"/>
                <w:lang w:eastAsia="en-GB"/>
              </w:rPr>
              <w:t>1%</w:t>
            </w:r>
          </w:p>
        </w:tc>
      </w:tr>
      <w:tr w:rsidR="002C0D79" w:rsidRPr="002C0D79" w:rsidTr="007F73A0">
        <w:tc>
          <w:tcPr>
            <w:tcW w:w="0" w:type="auto"/>
            <w:shd w:val="clear" w:color="auto" w:fill="DAEEF3" w:themeFill="accent5" w:themeFillTint="33"/>
            <w:tcMar>
              <w:top w:w="24" w:type="dxa"/>
              <w:left w:w="144" w:type="dxa"/>
              <w:bottom w:w="24" w:type="dxa"/>
              <w:right w:w="144" w:type="dxa"/>
            </w:tcMar>
            <w:vAlign w:val="center"/>
            <w:hideMark/>
          </w:tcPr>
          <w:p w:rsidR="00C26566" w:rsidRPr="00C26566" w:rsidRDefault="00C26566" w:rsidP="00C26566">
            <w:pPr>
              <w:spacing w:after="0" w:line="240" w:lineRule="auto"/>
              <w:rPr>
                <w:rFonts w:ascii="Arial" w:eastAsia="Times New Roman" w:hAnsi="Arial" w:cs="Arial"/>
                <w:b/>
                <w:sz w:val="24"/>
                <w:szCs w:val="24"/>
                <w:lang w:eastAsia="en-GB"/>
              </w:rPr>
            </w:pPr>
            <w:r w:rsidRPr="00C26566">
              <w:rPr>
                <w:rFonts w:ascii="Arial" w:eastAsia="Times New Roman" w:hAnsi="Arial" w:cs="Arial"/>
                <w:b/>
                <w:sz w:val="24"/>
                <w:szCs w:val="24"/>
                <w:lang w:eastAsia="en-GB"/>
              </w:rPr>
              <w:t>Ask businesses and organisations to make healthy food and drink options more affordable</w:t>
            </w:r>
          </w:p>
        </w:tc>
        <w:tc>
          <w:tcPr>
            <w:tcW w:w="0" w:type="auto"/>
            <w:shd w:val="clear" w:color="auto" w:fill="DAEEF3" w:themeFill="accent5" w:themeFillTint="33"/>
            <w:tcMar>
              <w:top w:w="24" w:type="dxa"/>
              <w:left w:w="144" w:type="dxa"/>
              <w:bottom w:w="24" w:type="dxa"/>
              <w:right w:w="144" w:type="dxa"/>
            </w:tcMar>
            <w:vAlign w:val="center"/>
            <w:hideMark/>
          </w:tcPr>
          <w:p w:rsidR="00C26566" w:rsidRPr="00C26566" w:rsidRDefault="003742F6" w:rsidP="00C26566">
            <w:pPr>
              <w:spacing w:after="0" w:line="240" w:lineRule="auto"/>
              <w:rPr>
                <w:rFonts w:ascii="Arial" w:eastAsia="Times New Roman" w:hAnsi="Arial" w:cs="Arial"/>
                <w:sz w:val="24"/>
                <w:szCs w:val="24"/>
                <w:lang w:eastAsia="en-GB"/>
              </w:rPr>
            </w:pPr>
            <w:r w:rsidRPr="002C0D79">
              <w:rPr>
                <w:rFonts w:ascii="Arial" w:eastAsia="Times New Roman" w:hAnsi="Arial" w:cs="Arial"/>
                <w:sz w:val="24"/>
                <w:szCs w:val="24"/>
                <w:lang w:eastAsia="en-GB"/>
              </w:rPr>
              <w:t>79%</w:t>
            </w:r>
          </w:p>
        </w:tc>
        <w:tc>
          <w:tcPr>
            <w:tcW w:w="0" w:type="auto"/>
            <w:shd w:val="clear" w:color="auto" w:fill="DAEEF3" w:themeFill="accent5" w:themeFillTint="33"/>
            <w:tcMar>
              <w:top w:w="24" w:type="dxa"/>
              <w:left w:w="144" w:type="dxa"/>
              <w:bottom w:w="24" w:type="dxa"/>
              <w:right w:w="144" w:type="dxa"/>
            </w:tcMar>
            <w:vAlign w:val="center"/>
            <w:hideMark/>
          </w:tcPr>
          <w:p w:rsidR="00C26566" w:rsidRPr="00C26566" w:rsidRDefault="00A733E3" w:rsidP="00C2656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17</w:t>
            </w:r>
            <w:r w:rsidR="003742F6" w:rsidRPr="002C0D79">
              <w:rPr>
                <w:rFonts w:ascii="Arial" w:eastAsia="Times New Roman" w:hAnsi="Arial" w:cs="Arial"/>
                <w:sz w:val="24"/>
                <w:szCs w:val="24"/>
                <w:lang w:eastAsia="en-GB"/>
              </w:rPr>
              <w:t>%</w:t>
            </w:r>
          </w:p>
        </w:tc>
        <w:tc>
          <w:tcPr>
            <w:tcW w:w="0" w:type="auto"/>
            <w:shd w:val="clear" w:color="auto" w:fill="DAEEF3" w:themeFill="accent5" w:themeFillTint="33"/>
            <w:tcMar>
              <w:top w:w="24" w:type="dxa"/>
              <w:left w:w="144" w:type="dxa"/>
              <w:bottom w:w="24" w:type="dxa"/>
              <w:right w:w="144" w:type="dxa"/>
            </w:tcMar>
            <w:vAlign w:val="center"/>
            <w:hideMark/>
          </w:tcPr>
          <w:p w:rsidR="00C26566" w:rsidRPr="00C26566" w:rsidRDefault="003742F6" w:rsidP="00C26566">
            <w:pPr>
              <w:spacing w:after="0" w:line="240" w:lineRule="auto"/>
              <w:rPr>
                <w:rFonts w:ascii="Arial" w:eastAsia="Times New Roman" w:hAnsi="Arial" w:cs="Arial"/>
                <w:sz w:val="24"/>
                <w:szCs w:val="24"/>
                <w:lang w:eastAsia="en-GB"/>
              </w:rPr>
            </w:pPr>
            <w:r w:rsidRPr="002C0D79">
              <w:rPr>
                <w:rFonts w:ascii="Arial" w:eastAsia="Times New Roman" w:hAnsi="Arial" w:cs="Arial"/>
                <w:sz w:val="24"/>
                <w:szCs w:val="24"/>
                <w:lang w:eastAsia="en-GB"/>
              </w:rPr>
              <w:t>3%</w:t>
            </w:r>
          </w:p>
        </w:tc>
        <w:tc>
          <w:tcPr>
            <w:tcW w:w="0" w:type="auto"/>
            <w:shd w:val="clear" w:color="auto" w:fill="DAEEF3" w:themeFill="accent5" w:themeFillTint="33"/>
            <w:tcMar>
              <w:top w:w="24" w:type="dxa"/>
              <w:left w:w="144" w:type="dxa"/>
              <w:bottom w:w="24" w:type="dxa"/>
              <w:right w:w="144" w:type="dxa"/>
            </w:tcMar>
            <w:vAlign w:val="center"/>
            <w:hideMark/>
          </w:tcPr>
          <w:p w:rsidR="00C26566" w:rsidRPr="00C26566" w:rsidRDefault="003742F6" w:rsidP="00C26566">
            <w:pPr>
              <w:spacing w:after="0" w:line="240" w:lineRule="auto"/>
              <w:rPr>
                <w:rFonts w:ascii="Arial" w:eastAsia="Times New Roman" w:hAnsi="Arial" w:cs="Arial"/>
                <w:sz w:val="24"/>
                <w:szCs w:val="24"/>
                <w:lang w:eastAsia="en-GB"/>
              </w:rPr>
            </w:pPr>
            <w:r w:rsidRPr="002C0D79">
              <w:rPr>
                <w:rFonts w:ascii="Arial" w:eastAsia="Times New Roman" w:hAnsi="Arial" w:cs="Arial"/>
                <w:sz w:val="24"/>
                <w:szCs w:val="24"/>
                <w:lang w:eastAsia="en-GB"/>
              </w:rPr>
              <w:t>0%</w:t>
            </w:r>
          </w:p>
        </w:tc>
        <w:tc>
          <w:tcPr>
            <w:tcW w:w="0" w:type="auto"/>
            <w:shd w:val="clear" w:color="auto" w:fill="DAEEF3" w:themeFill="accent5" w:themeFillTint="33"/>
            <w:tcMar>
              <w:top w:w="24" w:type="dxa"/>
              <w:left w:w="144" w:type="dxa"/>
              <w:bottom w:w="24" w:type="dxa"/>
              <w:right w:w="144" w:type="dxa"/>
            </w:tcMar>
            <w:vAlign w:val="center"/>
            <w:hideMark/>
          </w:tcPr>
          <w:p w:rsidR="00C26566" w:rsidRPr="00C26566" w:rsidRDefault="003742F6" w:rsidP="00C26566">
            <w:pPr>
              <w:spacing w:after="0" w:line="240" w:lineRule="auto"/>
              <w:rPr>
                <w:rFonts w:ascii="Arial" w:eastAsia="Times New Roman" w:hAnsi="Arial" w:cs="Arial"/>
                <w:sz w:val="24"/>
                <w:szCs w:val="24"/>
                <w:lang w:eastAsia="en-GB"/>
              </w:rPr>
            </w:pPr>
            <w:r w:rsidRPr="002C0D79">
              <w:rPr>
                <w:rFonts w:ascii="Arial" w:eastAsia="Times New Roman" w:hAnsi="Arial" w:cs="Arial"/>
                <w:sz w:val="24"/>
                <w:szCs w:val="24"/>
                <w:lang w:eastAsia="en-GB"/>
              </w:rPr>
              <w:t>1%</w:t>
            </w:r>
          </w:p>
        </w:tc>
      </w:tr>
      <w:tr w:rsidR="002C0D79" w:rsidRPr="002C0D79" w:rsidTr="007F73A0">
        <w:tc>
          <w:tcPr>
            <w:tcW w:w="0" w:type="auto"/>
            <w:shd w:val="clear" w:color="auto" w:fill="DAEEF3" w:themeFill="accent5" w:themeFillTint="33"/>
            <w:tcMar>
              <w:top w:w="24" w:type="dxa"/>
              <w:left w:w="144" w:type="dxa"/>
              <w:bottom w:w="24" w:type="dxa"/>
              <w:right w:w="144" w:type="dxa"/>
            </w:tcMar>
            <w:vAlign w:val="center"/>
            <w:hideMark/>
          </w:tcPr>
          <w:p w:rsidR="00C26566" w:rsidRPr="00C26566" w:rsidRDefault="00C26566" w:rsidP="00C26566">
            <w:pPr>
              <w:spacing w:after="0" w:line="240" w:lineRule="auto"/>
              <w:rPr>
                <w:rFonts w:ascii="Arial" w:eastAsia="Times New Roman" w:hAnsi="Arial" w:cs="Arial"/>
                <w:b/>
                <w:sz w:val="24"/>
                <w:szCs w:val="24"/>
                <w:lang w:eastAsia="en-GB"/>
              </w:rPr>
            </w:pPr>
            <w:r w:rsidRPr="00C26566">
              <w:rPr>
                <w:rFonts w:ascii="Arial" w:eastAsia="Times New Roman" w:hAnsi="Arial" w:cs="Arial"/>
                <w:b/>
                <w:sz w:val="24"/>
                <w:szCs w:val="24"/>
                <w:lang w:eastAsia="en-GB"/>
              </w:rPr>
              <w:t>Ask businesses and organisations to provide fewer price promotions on high sugar foods and more on healthier food</w:t>
            </w:r>
          </w:p>
        </w:tc>
        <w:tc>
          <w:tcPr>
            <w:tcW w:w="0" w:type="auto"/>
            <w:shd w:val="clear" w:color="auto" w:fill="DAEEF3" w:themeFill="accent5" w:themeFillTint="33"/>
            <w:tcMar>
              <w:top w:w="24" w:type="dxa"/>
              <w:left w:w="144" w:type="dxa"/>
              <w:bottom w:w="24" w:type="dxa"/>
              <w:right w:w="144" w:type="dxa"/>
            </w:tcMar>
            <w:vAlign w:val="center"/>
            <w:hideMark/>
          </w:tcPr>
          <w:p w:rsidR="00C26566" w:rsidRPr="00C26566" w:rsidRDefault="003742F6" w:rsidP="00C26566">
            <w:pPr>
              <w:spacing w:after="0" w:line="240" w:lineRule="auto"/>
              <w:rPr>
                <w:rFonts w:ascii="Arial" w:eastAsia="Times New Roman" w:hAnsi="Arial" w:cs="Arial"/>
                <w:sz w:val="24"/>
                <w:szCs w:val="24"/>
                <w:lang w:eastAsia="en-GB"/>
              </w:rPr>
            </w:pPr>
            <w:r w:rsidRPr="002C0D79">
              <w:rPr>
                <w:rFonts w:ascii="Arial" w:eastAsia="Times New Roman" w:hAnsi="Arial" w:cs="Arial"/>
                <w:sz w:val="24"/>
                <w:szCs w:val="24"/>
                <w:lang w:eastAsia="en-GB"/>
              </w:rPr>
              <w:t>77%</w:t>
            </w:r>
          </w:p>
        </w:tc>
        <w:tc>
          <w:tcPr>
            <w:tcW w:w="0" w:type="auto"/>
            <w:shd w:val="clear" w:color="auto" w:fill="DAEEF3" w:themeFill="accent5" w:themeFillTint="33"/>
            <w:tcMar>
              <w:top w:w="24" w:type="dxa"/>
              <w:left w:w="144" w:type="dxa"/>
              <w:bottom w:w="24" w:type="dxa"/>
              <w:right w:w="144" w:type="dxa"/>
            </w:tcMar>
            <w:vAlign w:val="center"/>
            <w:hideMark/>
          </w:tcPr>
          <w:p w:rsidR="00C26566" w:rsidRPr="00C26566" w:rsidRDefault="00A733E3" w:rsidP="00C2656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17</w:t>
            </w:r>
            <w:r w:rsidR="003742F6" w:rsidRPr="002C0D79">
              <w:rPr>
                <w:rFonts w:ascii="Arial" w:eastAsia="Times New Roman" w:hAnsi="Arial" w:cs="Arial"/>
                <w:sz w:val="24"/>
                <w:szCs w:val="24"/>
                <w:lang w:eastAsia="en-GB"/>
              </w:rPr>
              <w:t>%</w:t>
            </w:r>
          </w:p>
        </w:tc>
        <w:tc>
          <w:tcPr>
            <w:tcW w:w="0" w:type="auto"/>
            <w:shd w:val="clear" w:color="auto" w:fill="DAEEF3" w:themeFill="accent5" w:themeFillTint="33"/>
            <w:tcMar>
              <w:top w:w="24" w:type="dxa"/>
              <w:left w:w="144" w:type="dxa"/>
              <w:bottom w:w="24" w:type="dxa"/>
              <w:right w:w="144" w:type="dxa"/>
            </w:tcMar>
            <w:vAlign w:val="center"/>
            <w:hideMark/>
          </w:tcPr>
          <w:p w:rsidR="00C26566" w:rsidRPr="00C26566" w:rsidRDefault="003742F6" w:rsidP="00C26566">
            <w:pPr>
              <w:spacing w:after="0" w:line="240" w:lineRule="auto"/>
              <w:rPr>
                <w:rFonts w:ascii="Arial" w:eastAsia="Times New Roman" w:hAnsi="Arial" w:cs="Arial"/>
                <w:sz w:val="24"/>
                <w:szCs w:val="24"/>
                <w:lang w:eastAsia="en-GB"/>
              </w:rPr>
            </w:pPr>
            <w:r w:rsidRPr="002C0D79">
              <w:rPr>
                <w:rFonts w:ascii="Arial" w:eastAsia="Times New Roman" w:hAnsi="Arial" w:cs="Arial"/>
                <w:sz w:val="24"/>
                <w:szCs w:val="24"/>
                <w:lang w:eastAsia="en-GB"/>
              </w:rPr>
              <w:t>5%</w:t>
            </w:r>
          </w:p>
        </w:tc>
        <w:tc>
          <w:tcPr>
            <w:tcW w:w="0" w:type="auto"/>
            <w:shd w:val="clear" w:color="auto" w:fill="DAEEF3" w:themeFill="accent5" w:themeFillTint="33"/>
            <w:tcMar>
              <w:top w:w="24" w:type="dxa"/>
              <w:left w:w="144" w:type="dxa"/>
              <w:bottom w:w="24" w:type="dxa"/>
              <w:right w:w="144" w:type="dxa"/>
            </w:tcMar>
            <w:vAlign w:val="center"/>
            <w:hideMark/>
          </w:tcPr>
          <w:p w:rsidR="00C26566" w:rsidRPr="00C26566" w:rsidRDefault="00612EF4" w:rsidP="00C2656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0%</w:t>
            </w:r>
          </w:p>
        </w:tc>
        <w:tc>
          <w:tcPr>
            <w:tcW w:w="0" w:type="auto"/>
            <w:shd w:val="clear" w:color="auto" w:fill="DAEEF3" w:themeFill="accent5" w:themeFillTint="33"/>
            <w:tcMar>
              <w:top w:w="24" w:type="dxa"/>
              <w:left w:w="144" w:type="dxa"/>
              <w:bottom w:w="24" w:type="dxa"/>
              <w:right w:w="144" w:type="dxa"/>
            </w:tcMar>
            <w:vAlign w:val="center"/>
            <w:hideMark/>
          </w:tcPr>
          <w:p w:rsidR="00C26566" w:rsidRPr="00C26566" w:rsidRDefault="003742F6" w:rsidP="00C26566">
            <w:pPr>
              <w:spacing w:after="0" w:line="240" w:lineRule="auto"/>
              <w:rPr>
                <w:rFonts w:ascii="Arial" w:eastAsia="Times New Roman" w:hAnsi="Arial" w:cs="Arial"/>
                <w:sz w:val="24"/>
                <w:szCs w:val="24"/>
                <w:lang w:eastAsia="en-GB"/>
              </w:rPr>
            </w:pPr>
            <w:r w:rsidRPr="002C0D79">
              <w:rPr>
                <w:rFonts w:ascii="Arial" w:eastAsia="Times New Roman" w:hAnsi="Arial" w:cs="Arial"/>
                <w:sz w:val="24"/>
                <w:szCs w:val="24"/>
                <w:lang w:eastAsia="en-GB"/>
              </w:rPr>
              <w:t>1%</w:t>
            </w:r>
          </w:p>
        </w:tc>
      </w:tr>
      <w:tr w:rsidR="002C0D79" w:rsidRPr="002C0D79" w:rsidTr="007F73A0">
        <w:tc>
          <w:tcPr>
            <w:tcW w:w="0" w:type="auto"/>
            <w:shd w:val="clear" w:color="auto" w:fill="DAEEF3" w:themeFill="accent5" w:themeFillTint="33"/>
            <w:tcMar>
              <w:top w:w="24" w:type="dxa"/>
              <w:left w:w="144" w:type="dxa"/>
              <w:bottom w:w="24" w:type="dxa"/>
              <w:right w:w="144" w:type="dxa"/>
            </w:tcMar>
            <w:vAlign w:val="center"/>
            <w:hideMark/>
          </w:tcPr>
          <w:p w:rsidR="00C26566" w:rsidRPr="00C26566" w:rsidRDefault="00C26566" w:rsidP="00C26566">
            <w:pPr>
              <w:spacing w:after="0" w:line="240" w:lineRule="auto"/>
              <w:rPr>
                <w:rFonts w:ascii="Arial" w:eastAsia="Times New Roman" w:hAnsi="Arial" w:cs="Arial"/>
                <w:b/>
                <w:sz w:val="24"/>
                <w:szCs w:val="24"/>
                <w:lang w:eastAsia="en-GB"/>
              </w:rPr>
            </w:pPr>
            <w:r w:rsidRPr="00C26566">
              <w:rPr>
                <w:rFonts w:ascii="Arial" w:eastAsia="Times New Roman" w:hAnsi="Arial" w:cs="Arial"/>
                <w:b/>
                <w:sz w:val="24"/>
                <w:szCs w:val="24"/>
                <w:lang w:eastAsia="en-GB"/>
              </w:rPr>
              <w:t xml:space="preserve">Ask businesses and organisations to make high sugar food and drinks more expensive to buy </w:t>
            </w:r>
            <w:proofErr w:type="spellStart"/>
            <w:r w:rsidRPr="00C26566">
              <w:rPr>
                <w:rFonts w:ascii="Arial" w:eastAsia="Times New Roman" w:hAnsi="Arial" w:cs="Arial"/>
                <w:b/>
                <w:sz w:val="24"/>
                <w:szCs w:val="24"/>
                <w:lang w:eastAsia="en-GB"/>
              </w:rPr>
              <w:t>e.g</w:t>
            </w:r>
            <w:proofErr w:type="spellEnd"/>
            <w:r w:rsidRPr="00C26566">
              <w:rPr>
                <w:rFonts w:ascii="Arial" w:eastAsia="Times New Roman" w:hAnsi="Arial" w:cs="Arial"/>
                <w:b/>
                <w:sz w:val="24"/>
                <w:szCs w:val="24"/>
                <w:lang w:eastAsia="en-GB"/>
              </w:rPr>
              <w:t xml:space="preserve"> sugar tax</w:t>
            </w:r>
          </w:p>
        </w:tc>
        <w:tc>
          <w:tcPr>
            <w:tcW w:w="0" w:type="auto"/>
            <w:shd w:val="clear" w:color="auto" w:fill="DAEEF3" w:themeFill="accent5" w:themeFillTint="33"/>
            <w:tcMar>
              <w:top w:w="24" w:type="dxa"/>
              <w:left w:w="144" w:type="dxa"/>
              <w:bottom w:w="24" w:type="dxa"/>
              <w:right w:w="144" w:type="dxa"/>
            </w:tcMar>
            <w:vAlign w:val="center"/>
            <w:hideMark/>
          </w:tcPr>
          <w:p w:rsidR="00C26566" w:rsidRPr="00C26566" w:rsidRDefault="003742F6" w:rsidP="00C26566">
            <w:pPr>
              <w:spacing w:after="0" w:line="240" w:lineRule="auto"/>
              <w:rPr>
                <w:rFonts w:ascii="Arial" w:eastAsia="Times New Roman" w:hAnsi="Arial" w:cs="Arial"/>
                <w:sz w:val="24"/>
                <w:szCs w:val="24"/>
                <w:lang w:eastAsia="en-GB"/>
              </w:rPr>
            </w:pPr>
            <w:r w:rsidRPr="002C0D79">
              <w:rPr>
                <w:rFonts w:ascii="Arial" w:eastAsia="Times New Roman" w:hAnsi="Arial" w:cs="Arial"/>
                <w:sz w:val="24"/>
                <w:szCs w:val="24"/>
                <w:lang w:eastAsia="en-GB"/>
              </w:rPr>
              <w:t>46%</w:t>
            </w:r>
          </w:p>
        </w:tc>
        <w:tc>
          <w:tcPr>
            <w:tcW w:w="0" w:type="auto"/>
            <w:shd w:val="clear" w:color="auto" w:fill="DAEEF3" w:themeFill="accent5" w:themeFillTint="33"/>
            <w:tcMar>
              <w:top w:w="24" w:type="dxa"/>
              <w:left w:w="144" w:type="dxa"/>
              <w:bottom w:w="24" w:type="dxa"/>
              <w:right w:w="144" w:type="dxa"/>
            </w:tcMar>
            <w:vAlign w:val="center"/>
            <w:hideMark/>
          </w:tcPr>
          <w:p w:rsidR="00C26566" w:rsidRPr="00C26566" w:rsidRDefault="00A733E3" w:rsidP="00C2656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27</w:t>
            </w:r>
            <w:r w:rsidR="000069A1" w:rsidRPr="002C0D79">
              <w:rPr>
                <w:rFonts w:ascii="Arial" w:eastAsia="Times New Roman" w:hAnsi="Arial" w:cs="Arial"/>
                <w:sz w:val="24"/>
                <w:szCs w:val="24"/>
                <w:lang w:eastAsia="en-GB"/>
              </w:rPr>
              <w:t>%</w:t>
            </w:r>
          </w:p>
        </w:tc>
        <w:tc>
          <w:tcPr>
            <w:tcW w:w="0" w:type="auto"/>
            <w:shd w:val="clear" w:color="auto" w:fill="DAEEF3" w:themeFill="accent5" w:themeFillTint="33"/>
            <w:tcMar>
              <w:top w:w="24" w:type="dxa"/>
              <w:left w:w="144" w:type="dxa"/>
              <w:bottom w:w="24" w:type="dxa"/>
              <w:right w:w="144" w:type="dxa"/>
            </w:tcMar>
            <w:vAlign w:val="center"/>
            <w:hideMark/>
          </w:tcPr>
          <w:p w:rsidR="00C26566" w:rsidRPr="00C26566" w:rsidRDefault="00A733E3" w:rsidP="00C2656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13</w:t>
            </w:r>
            <w:r w:rsidR="000069A1" w:rsidRPr="002C0D79">
              <w:rPr>
                <w:rFonts w:ascii="Arial" w:eastAsia="Times New Roman" w:hAnsi="Arial" w:cs="Arial"/>
                <w:sz w:val="24"/>
                <w:szCs w:val="24"/>
                <w:lang w:eastAsia="en-GB"/>
              </w:rPr>
              <w:t>%</w:t>
            </w:r>
          </w:p>
        </w:tc>
        <w:tc>
          <w:tcPr>
            <w:tcW w:w="0" w:type="auto"/>
            <w:shd w:val="clear" w:color="auto" w:fill="DAEEF3" w:themeFill="accent5" w:themeFillTint="33"/>
            <w:tcMar>
              <w:top w:w="24" w:type="dxa"/>
              <w:left w:w="144" w:type="dxa"/>
              <w:bottom w:w="24" w:type="dxa"/>
              <w:right w:w="144" w:type="dxa"/>
            </w:tcMar>
            <w:vAlign w:val="center"/>
            <w:hideMark/>
          </w:tcPr>
          <w:p w:rsidR="00C26566" w:rsidRPr="00C26566" w:rsidRDefault="00A733E3" w:rsidP="00C2656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9</w:t>
            </w:r>
            <w:r w:rsidR="000069A1" w:rsidRPr="002C0D79">
              <w:rPr>
                <w:rFonts w:ascii="Arial" w:eastAsia="Times New Roman" w:hAnsi="Arial" w:cs="Arial"/>
                <w:sz w:val="24"/>
                <w:szCs w:val="24"/>
                <w:lang w:eastAsia="en-GB"/>
              </w:rPr>
              <w:t>%</w:t>
            </w:r>
          </w:p>
        </w:tc>
        <w:tc>
          <w:tcPr>
            <w:tcW w:w="0" w:type="auto"/>
            <w:shd w:val="clear" w:color="auto" w:fill="DAEEF3" w:themeFill="accent5" w:themeFillTint="33"/>
            <w:tcMar>
              <w:top w:w="24" w:type="dxa"/>
              <w:left w:w="144" w:type="dxa"/>
              <w:bottom w:w="24" w:type="dxa"/>
              <w:right w:w="144" w:type="dxa"/>
            </w:tcMar>
            <w:vAlign w:val="center"/>
            <w:hideMark/>
          </w:tcPr>
          <w:p w:rsidR="00C26566" w:rsidRPr="00C26566" w:rsidRDefault="000069A1" w:rsidP="00C26566">
            <w:pPr>
              <w:spacing w:after="0" w:line="240" w:lineRule="auto"/>
              <w:rPr>
                <w:rFonts w:ascii="Arial" w:eastAsia="Times New Roman" w:hAnsi="Arial" w:cs="Arial"/>
                <w:sz w:val="24"/>
                <w:szCs w:val="24"/>
                <w:lang w:eastAsia="en-GB"/>
              </w:rPr>
            </w:pPr>
            <w:r w:rsidRPr="002C0D79">
              <w:rPr>
                <w:rFonts w:ascii="Arial" w:eastAsia="Times New Roman" w:hAnsi="Arial" w:cs="Arial"/>
                <w:sz w:val="24"/>
                <w:szCs w:val="24"/>
                <w:lang w:eastAsia="en-GB"/>
              </w:rPr>
              <w:t>4%</w:t>
            </w:r>
          </w:p>
        </w:tc>
      </w:tr>
      <w:tr w:rsidR="002C0D79" w:rsidRPr="002C0D79" w:rsidTr="007F73A0">
        <w:tc>
          <w:tcPr>
            <w:tcW w:w="0" w:type="auto"/>
            <w:shd w:val="clear" w:color="auto" w:fill="DAEEF3" w:themeFill="accent5" w:themeFillTint="33"/>
            <w:tcMar>
              <w:top w:w="24" w:type="dxa"/>
              <w:left w:w="144" w:type="dxa"/>
              <w:bottom w:w="24" w:type="dxa"/>
              <w:right w:w="144" w:type="dxa"/>
            </w:tcMar>
            <w:vAlign w:val="center"/>
            <w:hideMark/>
          </w:tcPr>
          <w:p w:rsidR="00C26566" w:rsidRPr="00C26566" w:rsidRDefault="00C26566" w:rsidP="00C26566">
            <w:pPr>
              <w:spacing w:after="0" w:line="240" w:lineRule="auto"/>
              <w:rPr>
                <w:rFonts w:ascii="Arial" w:eastAsia="Times New Roman" w:hAnsi="Arial" w:cs="Arial"/>
                <w:b/>
                <w:sz w:val="24"/>
                <w:szCs w:val="24"/>
                <w:lang w:eastAsia="en-GB"/>
              </w:rPr>
            </w:pPr>
            <w:r w:rsidRPr="00C26566">
              <w:rPr>
                <w:rFonts w:ascii="Arial" w:eastAsia="Times New Roman" w:hAnsi="Arial" w:cs="Arial"/>
                <w:b/>
                <w:sz w:val="24"/>
                <w:szCs w:val="24"/>
                <w:lang w:eastAsia="en-GB"/>
              </w:rPr>
              <w:t>Ask business and organisations to remove high sugar items from check out areas</w:t>
            </w:r>
          </w:p>
        </w:tc>
        <w:tc>
          <w:tcPr>
            <w:tcW w:w="0" w:type="auto"/>
            <w:shd w:val="clear" w:color="auto" w:fill="DAEEF3" w:themeFill="accent5" w:themeFillTint="33"/>
            <w:tcMar>
              <w:top w:w="24" w:type="dxa"/>
              <w:left w:w="144" w:type="dxa"/>
              <w:bottom w:w="24" w:type="dxa"/>
              <w:right w:w="144" w:type="dxa"/>
            </w:tcMar>
            <w:vAlign w:val="center"/>
            <w:hideMark/>
          </w:tcPr>
          <w:p w:rsidR="00C26566" w:rsidRPr="00C26566" w:rsidRDefault="00A733E3" w:rsidP="00C2656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65</w:t>
            </w:r>
            <w:r w:rsidR="00A84F12" w:rsidRPr="002C0D79">
              <w:rPr>
                <w:rFonts w:ascii="Arial" w:eastAsia="Times New Roman" w:hAnsi="Arial" w:cs="Arial"/>
                <w:sz w:val="24"/>
                <w:szCs w:val="24"/>
                <w:lang w:eastAsia="en-GB"/>
              </w:rPr>
              <w:t>%</w:t>
            </w:r>
          </w:p>
        </w:tc>
        <w:tc>
          <w:tcPr>
            <w:tcW w:w="0" w:type="auto"/>
            <w:shd w:val="clear" w:color="auto" w:fill="DAEEF3" w:themeFill="accent5" w:themeFillTint="33"/>
            <w:tcMar>
              <w:top w:w="24" w:type="dxa"/>
              <w:left w:w="144" w:type="dxa"/>
              <w:bottom w:w="24" w:type="dxa"/>
              <w:right w:w="144" w:type="dxa"/>
            </w:tcMar>
            <w:vAlign w:val="center"/>
            <w:hideMark/>
          </w:tcPr>
          <w:p w:rsidR="00C26566" w:rsidRPr="00C26566" w:rsidRDefault="00A733E3" w:rsidP="00C2656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25</w:t>
            </w:r>
            <w:r w:rsidR="00A84F12" w:rsidRPr="002C0D79">
              <w:rPr>
                <w:rFonts w:ascii="Arial" w:eastAsia="Times New Roman" w:hAnsi="Arial" w:cs="Arial"/>
                <w:sz w:val="24"/>
                <w:szCs w:val="24"/>
                <w:lang w:eastAsia="en-GB"/>
              </w:rPr>
              <w:t>%</w:t>
            </w:r>
          </w:p>
        </w:tc>
        <w:tc>
          <w:tcPr>
            <w:tcW w:w="0" w:type="auto"/>
            <w:shd w:val="clear" w:color="auto" w:fill="DAEEF3" w:themeFill="accent5" w:themeFillTint="33"/>
            <w:tcMar>
              <w:top w:w="24" w:type="dxa"/>
              <w:left w:w="144" w:type="dxa"/>
              <w:bottom w:w="24" w:type="dxa"/>
              <w:right w:w="144" w:type="dxa"/>
            </w:tcMar>
            <w:vAlign w:val="center"/>
            <w:hideMark/>
          </w:tcPr>
          <w:p w:rsidR="00C26566" w:rsidRPr="00C26566" w:rsidRDefault="00A84F12" w:rsidP="00C26566">
            <w:pPr>
              <w:spacing w:after="0" w:line="240" w:lineRule="auto"/>
              <w:rPr>
                <w:rFonts w:ascii="Arial" w:eastAsia="Times New Roman" w:hAnsi="Arial" w:cs="Arial"/>
                <w:sz w:val="24"/>
                <w:szCs w:val="24"/>
                <w:lang w:eastAsia="en-GB"/>
              </w:rPr>
            </w:pPr>
            <w:r w:rsidRPr="002C0D79">
              <w:rPr>
                <w:rFonts w:ascii="Arial" w:eastAsia="Times New Roman" w:hAnsi="Arial" w:cs="Arial"/>
                <w:sz w:val="24"/>
                <w:szCs w:val="24"/>
                <w:lang w:eastAsia="en-GB"/>
              </w:rPr>
              <w:t>5%</w:t>
            </w:r>
          </w:p>
        </w:tc>
        <w:tc>
          <w:tcPr>
            <w:tcW w:w="0" w:type="auto"/>
            <w:shd w:val="clear" w:color="auto" w:fill="DAEEF3" w:themeFill="accent5" w:themeFillTint="33"/>
            <w:tcMar>
              <w:top w:w="24" w:type="dxa"/>
              <w:left w:w="144" w:type="dxa"/>
              <w:bottom w:w="24" w:type="dxa"/>
              <w:right w:w="144" w:type="dxa"/>
            </w:tcMar>
            <w:vAlign w:val="center"/>
            <w:hideMark/>
          </w:tcPr>
          <w:p w:rsidR="00C26566" w:rsidRPr="00C26566" w:rsidRDefault="00A84F12" w:rsidP="00C26566">
            <w:pPr>
              <w:spacing w:after="0" w:line="240" w:lineRule="auto"/>
              <w:rPr>
                <w:rFonts w:ascii="Arial" w:eastAsia="Times New Roman" w:hAnsi="Arial" w:cs="Arial"/>
                <w:sz w:val="24"/>
                <w:szCs w:val="24"/>
                <w:lang w:eastAsia="en-GB"/>
              </w:rPr>
            </w:pPr>
            <w:r w:rsidRPr="002C0D79">
              <w:rPr>
                <w:rFonts w:ascii="Arial" w:eastAsia="Times New Roman" w:hAnsi="Arial" w:cs="Arial"/>
                <w:sz w:val="24"/>
                <w:szCs w:val="24"/>
                <w:lang w:eastAsia="en-GB"/>
              </w:rPr>
              <w:t>4%</w:t>
            </w:r>
          </w:p>
        </w:tc>
        <w:tc>
          <w:tcPr>
            <w:tcW w:w="0" w:type="auto"/>
            <w:shd w:val="clear" w:color="auto" w:fill="DAEEF3" w:themeFill="accent5" w:themeFillTint="33"/>
            <w:tcMar>
              <w:top w:w="24" w:type="dxa"/>
              <w:left w:w="144" w:type="dxa"/>
              <w:bottom w:w="24" w:type="dxa"/>
              <w:right w:w="144" w:type="dxa"/>
            </w:tcMar>
            <w:vAlign w:val="center"/>
            <w:hideMark/>
          </w:tcPr>
          <w:p w:rsidR="00C26566" w:rsidRPr="00C26566" w:rsidRDefault="00A84F12" w:rsidP="00C26566">
            <w:pPr>
              <w:spacing w:after="0" w:line="240" w:lineRule="auto"/>
              <w:rPr>
                <w:rFonts w:ascii="Arial" w:eastAsia="Times New Roman" w:hAnsi="Arial" w:cs="Arial"/>
                <w:sz w:val="24"/>
                <w:szCs w:val="24"/>
                <w:lang w:eastAsia="en-GB"/>
              </w:rPr>
            </w:pPr>
            <w:r w:rsidRPr="002C0D79">
              <w:rPr>
                <w:rFonts w:ascii="Arial" w:eastAsia="Times New Roman" w:hAnsi="Arial" w:cs="Arial"/>
                <w:sz w:val="24"/>
                <w:szCs w:val="24"/>
                <w:lang w:eastAsia="en-GB"/>
              </w:rPr>
              <w:t>2%</w:t>
            </w:r>
          </w:p>
        </w:tc>
      </w:tr>
      <w:tr w:rsidR="002C0D79" w:rsidRPr="002C0D79" w:rsidTr="007F73A0">
        <w:tc>
          <w:tcPr>
            <w:tcW w:w="0" w:type="auto"/>
            <w:shd w:val="clear" w:color="auto" w:fill="DAEEF3" w:themeFill="accent5" w:themeFillTint="33"/>
            <w:tcMar>
              <w:top w:w="24" w:type="dxa"/>
              <w:left w:w="144" w:type="dxa"/>
              <w:bottom w:w="24" w:type="dxa"/>
              <w:right w:w="144" w:type="dxa"/>
            </w:tcMar>
            <w:vAlign w:val="center"/>
            <w:hideMark/>
          </w:tcPr>
          <w:p w:rsidR="00C26566" w:rsidRPr="00C26566" w:rsidRDefault="00C26566" w:rsidP="00C26566">
            <w:pPr>
              <w:spacing w:after="0" w:line="240" w:lineRule="auto"/>
              <w:rPr>
                <w:rFonts w:ascii="Arial" w:eastAsia="Times New Roman" w:hAnsi="Arial" w:cs="Arial"/>
                <w:b/>
                <w:sz w:val="24"/>
                <w:szCs w:val="24"/>
                <w:lang w:eastAsia="en-GB"/>
              </w:rPr>
            </w:pPr>
            <w:r w:rsidRPr="00C26566">
              <w:rPr>
                <w:rFonts w:ascii="Arial" w:eastAsia="Times New Roman" w:hAnsi="Arial" w:cs="Arial"/>
                <w:b/>
                <w:sz w:val="24"/>
                <w:szCs w:val="24"/>
                <w:lang w:eastAsia="en-GB"/>
              </w:rPr>
              <w:t>Provide people with information and advice to help them take practical steps to reduce their sugar intake (i.e. reading labels / making sugar swaps/ spotting hidden sugars etc.)</w:t>
            </w:r>
          </w:p>
        </w:tc>
        <w:tc>
          <w:tcPr>
            <w:tcW w:w="0" w:type="auto"/>
            <w:shd w:val="clear" w:color="auto" w:fill="DAEEF3" w:themeFill="accent5" w:themeFillTint="33"/>
            <w:tcMar>
              <w:top w:w="24" w:type="dxa"/>
              <w:left w:w="144" w:type="dxa"/>
              <w:bottom w:w="24" w:type="dxa"/>
              <w:right w:w="144" w:type="dxa"/>
            </w:tcMar>
            <w:vAlign w:val="center"/>
            <w:hideMark/>
          </w:tcPr>
          <w:p w:rsidR="00C26566" w:rsidRPr="00C26566" w:rsidRDefault="00A84F12" w:rsidP="00C26566">
            <w:pPr>
              <w:spacing w:after="0" w:line="240" w:lineRule="auto"/>
              <w:rPr>
                <w:rFonts w:ascii="Arial" w:eastAsia="Times New Roman" w:hAnsi="Arial" w:cs="Arial"/>
                <w:sz w:val="24"/>
                <w:szCs w:val="24"/>
                <w:lang w:eastAsia="en-GB"/>
              </w:rPr>
            </w:pPr>
            <w:r w:rsidRPr="002C0D79">
              <w:rPr>
                <w:rFonts w:ascii="Arial" w:eastAsia="Times New Roman" w:hAnsi="Arial" w:cs="Arial"/>
                <w:sz w:val="24"/>
                <w:szCs w:val="24"/>
                <w:lang w:eastAsia="en-GB"/>
              </w:rPr>
              <w:t>66%</w:t>
            </w:r>
          </w:p>
        </w:tc>
        <w:tc>
          <w:tcPr>
            <w:tcW w:w="0" w:type="auto"/>
            <w:shd w:val="clear" w:color="auto" w:fill="DAEEF3" w:themeFill="accent5" w:themeFillTint="33"/>
            <w:tcMar>
              <w:top w:w="24" w:type="dxa"/>
              <w:left w:w="144" w:type="dxa"/>
              <w:bottom w:w="24" w:type="dxa"/>
              <w:right w:w="144" w:type="dxa"/>
            </w:tcMar>
            <w:vAlign w:val="center"/>
            <w:hideMark/>
          </w:tcPr>
          <w:p w:rsidR="00C26566" w:rsidRPr="00C26566" w:rsidRDefault="00A84F12" w:rsidP="00C26566">
            <w:pPr>
              <w:spacing w:after="0" w:line="240" w:lineRule="auto"/>
              <w:rPr>
                <w:rFonts w:ascii="Arial" w:eastAsia="Times New Roman" w:hAnsi="Arial" w:cs="Arial"/>
                <w:sz w:val="24"/>
                <w:szCs w:val="24"/>
                <w:lang w:eastAsia="en-GB"/>
              </w:rPr>
            </w:pPr>
            <w:r w:rsidRPr="002C0D79">
              <w:rPr>
                <w:rFonts w:ascii="Arial" w:eastAsia="Times New Roman" w:hAnsi="Arial" w:cs="Arial"/>
                <w:sz w:val="24"/>
                <w:szCs w:val="24"/>
                <w:lang w:eastAsia="en-GB"/>
              </w:rPr>
              <w:t>27%</w:t>
            </w:r>
          </w:p>
        </w:tc>
        <w:tc>
          <w:tcPr>
            <w:tcW w:w="0" w:type="auto"/>
            <w:shd w:val="clear" w:color="auto" w:fill="DAEEF3" w:themeFill="accent5" w:themeFillTint="33"/>
            <w:tcMar>
              <w:top w:w="24" w:type="dxa"/>
              <w:left w:w="144" w:type="dxa"/>
              <w:bottom w:w="24" w:type="dxa"/>
              <w:right w:w="144" w:type="dxa"/>
            </w:tcMar>
            <w:vAlign w:val="center"/>
            <w:hideMark/>
          </w:tcPr>
          <w:p w:rsidR="00C26566" w:rsidRPr="00C26566" w:rsidRDefault="00FD65F9" w:rsidP="00C26566">
            <w:pPr>
              <w:spacing w:after="0" w:line="240" w:lineRule="auto"/>
              <w:rPr>
                <w:rFonts w:ascii="Arial" w:eastAsia="Times New Roman" w:hAnsi="Arial" w:cs="Arial"/>
                <w:sz w:val="24"/>
                <w:szCs w:val="24"/>
                <w:lang w:eastAsia="en-GB"/>
              </w:rPr>
            </w:pPr>
            <w:r w:rsidRPr="002C0D79">
              <w:rPr>
                <w:rFonts w:ascii="Arial" w:eastAsia="Times New Roman" w:hAnsi="Arial" w:cs="Arial"/>
                <w:sz w:val="24"/>
                <w:szCs w:val="24"/>
                <w:lang w:eastAsia="en-GB"/>
              </w:rPr>
              <w:t>4%</w:t>
            </w:r>
          </w:p>
        </w:tc>
        <w:tc>
          <w:tcPr>
            <w:tcW w:w="0" w:type="auto"/>
            <w:shd w:val="clear" w:color="auto" w:fill="DAEEF3" w:themeFill="accent5" w:themeFillTint="33"/>
            <w:tcMar>
              <w:top w:w="24" w:type="dxa"/>
              <w:left w:w="144" w:type="dxa"/>
              <w:bottom w:w="24" w:type="dxa"/>
              <w:right w:w="144" w:type="dxa"/>
            </w:tcMar>
            <w:vAlign w:val="center"/>
            <w:hideMark/>
          </w:tcPr>
          <w:p w:rsidR="00C26566" w:rsidRPr="00C26566" w:rsidRDefault="00A733E3" w:rsidP="00C2656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0</w:t>
            </w:r>
            <w:r w:rsidR="00FD65F9" w:rsidRPr="002C0D79">
              <w:rPr>
                <w:rFonts w:ascii="Arial" w:eastAsia="Times New Roman" w:hAnsi="Arial" w:cs="Arial"/>
                <w:sz w:val="24"/>
                <w:szCs w:val="24"/>
                <w:lang w:eastAsia="en-GB"/>
              </w:rPr>
              <w:t>%</w:t>
            </w:r>
          </w:p>
        </w:tc>
        <w:tc>
          <w:tcPr>
            <w:tcW w:w="0" w:type="auto"/>
            <w:shd w:val="clear" w:color="auto" w:fill="DAEEF3" w:themeFill="accent5" w:themeFillTint="33"/>
            <w:tcMar>
              <w:top w:w="24" w:type="dxa"/>
              <w:left w:w="144" w:type="dxa"/>
              <w:bottom w:w="24" w:type="dxa"/>
              <w:right w:w="144" w:type="dxa"/>
            </w:tcMar>
            <w:vAlign w:val="center"/>
            <w:hideMark/>
          </w:tcPr>
          <w:p w:rsidR="00C26566" w:rsidRPr="00C26566" w:rsidRDefault="00FD65F9" w:rsidP="00C26566">
            <w:pPr>
              <w:spacing w:after="0" w:line="240" w:lineRule="auto"/>
              <w:rPr>
                <w:rFonts w:ascii="Arial" w:eastAsia="Times New Roman" w:hAnsi="Arial" w:cs="Arial"/>
                <w:sz w:val="24"/>
                <w:szCs w:val="24"/>
                <w:lang w:eastAsia="en-GB"/>
              </w:rPr>
            </w:pPr>
            <w:r w:rsidRPr="002C0D79">
              <w:rPr>
                <w:rFonts w:ascii="Arial" w:eastAsia="Times New Roman" w:hAnsi="Arial" w:cs="Arial"/>
                <w:sz w:val="24"/>
                <w:szCs w:val="24"/>
                <w:lang w:eastAsia="en-GB"/>
              </w:rPr>
              <w:t>2%</w:t>
            </w:r>
          </w:p>
        </w:tc>
      </w:tr>
      <w:tr w:rsidR="002C0D79" w:rsidRPr="002C0D79" w:rsidTr="007F73A0">
        <w:tc>
          <w:tcPr>
            <w:tcW w:w="0" w:type="auto"/>
            <w:shd w:val="clear" w:color="auto" w:fill="DAEEF3" w:themeFill="accent5" w:themeFillTint="33"/>
            <w:tcMar>
              <w:top w:w="24" w:type="dxa"/>
              <w:left w:w="144" w:type="dxa"/>
              <w:bottom w:w="24" w:type="dxa"/>
              <w:right w:w="144" w:type="dxa"/>
            </w:tcMar>
            <w:vAlign w:val="center"/>
            <w:hideMark/>
          </w:tcPr>
          <w:p w:rsidR="00C26566" w:rsidRPr="00C26566" w:rsidRDefault="00C26566" w:rsidP="00C26566">
            <w:pPr>
              <w:spacing w:after="0" w:line="240" w:lineRule="auto"/>
              <w:rPr>
                <w:rFonts w:ascii="Arial" w:eastAsia="Times New Roman" w:hAnsi="Arial" w:cs="Arial"/>
                <w:b/>
                <w:sz w:val="24"/>
                <w:szCs w:val="24"/>
                <w:lang w:eastAsia="en-GB"/>
              </w:rPr>
            </w:pPr>
            <w:r w:rsidRPr="00C26566">
              <w:rPr>
                <w:rFonts w:ascii="Arial" w:eastAsia="Times New Roman" w:hAnsi="Arial" w:cs="Arial"/>
                <w:b/>
                <w:sz w:val="24"/>
                <w:szCs w:val="24"/>
                <w:lang w:eastAsia="en-GB"/>
              </w:rPr>
              <w:t>Provide support for people to cook healthier food</w:t>
            </w:r>
          </w:p>
        </w:tc>
        <w:tc>
          <w:tcPr>
            <w:tcW w:w="0" w:type="auto"/>
            <w:shd w:val="clear" w:color="auto" w:fill="DAEEF3" w:themeFill="accent5" w:themeFillTint="33"/>
            <w:tcMar>
              <w:top w:w="24" w:type="dxa"/>
              <w:left w:w="144" w:type="dxa"/>
              <w:bottom w:w="24" w:type="dxa"/>
              <w:right w:w="144" w:type="dxa"/>
            </w:tcMar>
            <w:vAlign w:val="center"/>
            <w:hideMark/>
          </w:tcPr>
          <w:p w:rsidR="00C26566" w:rsidRPr="00C26566" w:rsidRDefault="00A733E3" w:rsidP="00C2656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62</w:t>
            </w:r>
            <w:r w:rsidR="00FD65F9" w:rsidRPr="002C0D79">
              <w:rPr>
                <w:rFonts w:ascii="Arial" w:eastAsia="Times New Roman" w:hAnsi="Arial" w:cs="Arial"/>
                <w:sz w:val="24"/>
                <w:szCs w:val="24"/>
                <w:lang w:eastAsia="en-GB"/>
              </w:rPr>
              <w:t>%</w:t>
            </w:r>
          </w:p>
        </w:tc>
        <w:tc>
          <w:tcPr>
            <w:tcW w:w="0" w:type="auto"/>
            <w:shd w:val="clear" w:color="auto" w:fill="DAEEF3" w:themeFill="accent5" w:themeFillTint="33"/>
            <w:tcMar>
              <w:top w:w="24" w:type="dxa"/>
              <w:left w:w="144" w:type="dxa"/>
              <w:bottom w:w="24" w:type="dxa"/>
              <w:right w:w="144" w:type="dxa"/>
            </w:tcMar>
            <w:vAlign w:val="center"/>
            <w:hideMark/>
          </w:tcPr>
          <w:p w:rsidR="00C26566" w:rsidRPr="00C26566" w:rsidRDefault="00FD65F9" w:rsidP="00C26566">
            <w:pPr>
              <w:spacing w:after="0" w:line="240" w:lineRule="auto"/>
              <w:rPr>
                <w:rFonts w:ascii="Arial" w:eastAsia="Times New Roman" w:hAnsi="Arial" w:cs="Arial"/>
                <w:sz w:val="24"/>
                <w:szCs w:val="24"/>
                <w:lang w:eastAsia="en-GB"/>
              </w:rPr>
            </w:pPr>
            <w:r w:rsidRPr="002C0D79">
              <w:rPr>
                <w:rFonts w:ascii="Arial" w:eastAsia="Times New Roman" w:hAnsi="Arial" w:cs="Arial"/>
                <w:sz w:val="24"/>
                <w:szCs w:val="24"/>
                <w:lang w:eastAsia="en-GB"/>
              </w:rPr>
              <w:t>27%</w:t>
            </w:r>
          </w:p>
        </w:tc>
        <w:tc>
          <w:tcPr>
            <w:tcW w:w="0" w:type="auto"/>
            <w:shd w:val="clear" w:color="auto" w:fill="DAEEF3" w:themeFill="accent5" w:themeFillTint="33"/>
            <w:tcMar>
              <w:top w:w="24" w:type="dxa"/>
              <w:left w:w="144" w:type="dxa"/>
              <w:bottom w:w="24" w:type="dxa"/>
              <w:right w:w="144" w:type="dxa"/>
            </w:tcMar>
            <w:vAlign w:val="center"/>
            <w:hideMark/>
          </w:tcPr>
          <w:p w:rsidR="00C26566" w:rsidRPr="00C26566" w:rsidRDefault="00FD65F9" w:rsidP="00C26566">
            <w:pPr>
              <w:spacing w:after="0" w:line="240" w:lineRule="auto"/>
              <w:rPr>
                <w:rFonts w:ascii="Arial" w:eastAsia="Times New Roman" w:hAnsi="Arial" w:cs="Arial"/>
                <w:sz w:val="24"/>
                <w:szCs w:val="24"/>
                <w:lang w:eastAsia="en-GB"/>
              </w:rPr>
            </w:pPr>
            <w:r w:rsidRPr="002C0D79">
              <w:rPr>
                <w:rFonts w:ascii="Arial" w:eastAsia="Times New Roman" w:hAnsi="Arial" w:cs="Arial"/>
                <w:sz w:val="24"/>
                <w:szCs w:val="24"/>
                <w:lang w:eastAsia="en-GB"/>
              </w:rPr>
              <w:t>6%</w:t>
            </w:r>
          </w:p>
        </w:tc>
        <w:tc>
          <w:tcPr>
            <w:tcW w:w="0" w:type="auto"/>
            <w:shd w:val="clear" w:color="auto" w:fill="DAEEF3" w:themeFill="accent5" w:themeFillTint="33"/>
            <w:tcMar>
              <w:top w:w="24" w:type="dxa"/>
              <w:left w:w="144" w:type="dxa"/>
              <w:bottom w:w="24" w:type="dxa"/>
              <w:right w:w="144" w:type="dxa"/>
            </w:tcMar>
            <w:vAlign w:val="center"/>
            <w:hideMark/>
          </w:tcPr>
          <w:p w:rsidR="00C26566" w:rsidRPr="00C26566" w:rsidRDefault="00FD65F9" w:rsidP="00C26566">
            <w:pPr>
              <w:spacing w:after="0" w:line="240" w:lineRule="auto"/>
              <w:rPr>
                <w:rFonts w:ascii="Arial" w:eastAsia="Times New Roman" w:hAnsi="Arial" w:cs="Arial"/>
                <w:sz w:val="24"/>
                <w:szCs w:val="24"/>
                <w:lang w:eastAsia="en-GB"/>
              </w:rPr>
            </w:pPr>
            <w:r w:rsidRPr="002C0D79">
              <w:rPr>
                <w:rFonts w:ascii="Arial" w:eastAsia="Times New Roman" w:hAnsi="Arial" w:cs="Arial"/>
                <w:sz w:val="24"/>
                <w:szCs w:val="24"/>
                <w:lang w:eastAsia="en-GB"/>
              </w:rPr>
              <w:t>3%</w:t>
            </w:r>
          </w:p>
        </w:tc>
        <w:tc>
          <w:tcPr>
            <w:tcW w:w="0" w:type="auto"/>
            <w:shd w:val="clear" w:color="auto" w:fill="DAEEF3" w:themeFill="accent5" w:themeFillTint="33"/>
            <w:tcMar>
              <w:top w:w="24" w:type="dxa"/>
              <w:left w:w="144" w:type="dxa"/>
              <w:bottom w:w="24" w:type="dxa"/>
              <w:right w:w="144" w:type="dxa"/>
            </w:tcMar>
            <w:vAlign w:val="center"/>
            <w:hideMark/>
          </w:tcPr>
          <w:p w:rsidR="00C26566" w:rsidRPr="00C26566" w:rsidRDefault="00FD65F9" w:rsidP="00C26566">
            <w:pPr>
              <w:spacing w:after="0" w:line="240" w:lineRule="auto"/>
              <w:rPr>
                <w:rFonts w:ascii="Arial" w:eastAsia="Times New Roman" w:hAnsi="Arial" w:cs="Arial"/>
                <w:sz w:val="24"/>
                <w:szCs w:val="24"/>
                <w:lang w:eastAsia="en-GB"/>
              </w:rPr>
            </w:pPr>
            <w:r w:rsidRPr="002C0D79">
              <w:rPr>
                <w:rFonts w:ascii="Arial" w:eastAsia="Times New Roman" w:hAnsi="Arial" w:cs="Arial"/>
                <w:sz w:val="24"/>
                <w:szCs w:val="24"/>
                <w:lang w:eastAsia="en-GB"/>
              </w:rPr>
              <w:t>1%</w:t>
            </w:r>
          </w:p>
        </w:tc>
      </w:tr>
      <w:tr w:rsidR="002C0D79" w:rsidRPr="002C0D79" w:rsidTr="007F73A0">
        <w:tc>
          <w:tcPr>
            <w:tcW w:w="0" w:type="auto"/>
            <w:shd w:val="clear" w:color="auto" w:fill="DAEEF3" w:themeFill="accent5" w:themeFillTint="33"/>
            <w:tcMar>
              <w:top w:w="24" w:type="dxa"/>
              <w:left w:w="144" w:type="dxa"/>
              <w:bottom w:w="24" w:type="dxa"/>
              <w:right w:w="144" w:type="dxa"/>
            </w:tcMar>
            <w:vAlign w:val="center"/>
            <w:hideMark/>
          </w:tcPr>
          <w:p w:rsidR="00C26566" w:rsidRPr="00995A20" w:rsidRDefault="00C26566" w:rsidP="00C26566">
            <w:pPr>
              <w:spacing w:after="0" w:line="240" w:lineRule="auto"/>
              <w:rPr>
                <w:rFonts w:ascii="Arial" w:eastAsia="Times New Roman" w:hAnsi="Arial" w:cs="Arial"/>
                <w:b/>
                <w:sz w:val="24"/>
                <w:szCs w:val="24"/>
                <w:lang w:eastAsia="en-GB"/>
              </w:rPr>
            </w:pPr>
            <w:r w:rsidRPr="00995A20">
              <w:rPr>
                <w:rFonts w:ascii="Arial" w:eastAsia="Times New Roman" w:hAnsi="Arial" w:cs="Arial"/>
                <w:b/>
                <w:sz w:val="24"/>
                <w:szCs w:val="24"/>
                <w:lang w:eastAsia="en-GB"/>
              </w:rPr>
              <w:t xml:space="preserve">Provide clearer information on how sugar affects health (i.e. </w:t>
            </w:r>
            <w:r w:rsidRPr="00995A20">
              <w:rPr>
                <w:rFonts w:ascii="Arial" w:eastAsia="Times New Roman" w:hAnsi="Arial" w:cs="Arial"/>
                <w:b/>
                <w:sz w:val="24"/>
                <w:szCs w:val="24"/>
                <w:lang w:eastAsia="en-GB"/>
              </w:rPr>
              <w:lastRenderedPageBreak/>
              <w:t>weight, diabetes, mood and behaviour, oral health)</w:t>
            </w:r>
          </w:p>
        </w:tc>
        <w:tc>
          <w:tcPr>
            <w:tcW w:w="0" w:type="auto"/>
            <w:shd w:val="clear" w:color="auto" w:fill="DAEEF3" w:themeFill="accent5" w:themeFillTint="33"/>
            <w:tcMar>
              <w:top w:w="24" w:type="dxa"/>
              <w:left w:w="144" w:type="dxa"/>
              <w:bottom w:w="24" w:type="dxa"/>
              <w:right w:w="144" w:type="dxa"/>
            </w:tcMar>
            <w:vAlign w:val="center"/>
            <w:hideMark/>
          </w:tcPr>
          <w:p w:rsidR="00C26566" w:rsidRPr="00995A20" w:rsidRDefault="00A733E3" w:rsidP="00C26566">
            <w:pPr>
              <w:spacing w:after="0" w:line="240" w:lineRule="auto"/>
              <w:rPr>
                <w:rFonts w:ascii="Arial" w:eastAsia="Times New Roman" w:hAnsi="Arial" w:cs="Arial"/>
                <w:sz w:val="24"/>
                <w:szCs w:val="24"/>
                <w:lang w:eastAsia="en-GB"/>
              </w:rPr>
            </w:pPr>
            <w:r w:rsidRPr="00995A20">
              <w:rPr>
                <w:rFonts w:ascii="Arial" w:eastAsia="Times New Roman" w:hAnsi="Arial" w:cs="Arial"/>
                <w:sz w:val="24"/>
                <w:szCs w:val="24"/>
                <w:lang w:eastAsia="en-GB"/>
              </w:rPr>
              <w:lastRenderedPageBreak/>
              <w:t>68</w:t>
            </w:r>
            <w:r w:rsidR="00FD65F9" w:rsidRPr="00995A20">
              <w:rPr>
                <w:rFonts w:ascii="Arial" w:eastAsia="Times New Roman" w:hAnsi="Arial" w:cs="Arial"/>
                <w:sz w:val="24"/>
                <w:szCs w:val="24"/>
                <w:lang w:eastAsia="en-GB"/>
              </w:rPr>
              <w:t>%</w:t>
            </w:r>
          </w:p>
        </w:tc>
        <w:tc>
          <w:tcPr>
            <w:tcW w:w="0" w:type="auto"/>
            <w:shd w:val="clear" w:color="auto" w:fill="DAEEF3" w:themeFill="accent5" w:themeFillTint="33"/>
            <w:tcMar>
              <w:top w:w="24" w:type="dxa"/>
              <w:left w:w="144" w:type="dxa"/>
              <w:bottom w:w="24" w:type="dxa"/>
              <w:right w:w="144" w:type="dxa"/>
            </w:tcMar>
            <w:vAlign w:val="center"/>
            <w:hideMark/>
          </w:tcPr>
          <w:p w:rsidR="00C26566" w:rsidRPr="00995A20" w:rsidRDefault="00FD65F9" w:rsidP="00C26566">
            <w:pPr>
              <w:spacing w:after="0" w:line="240" w:lineRule="auto"/>
              <w:rPr>
                <w:rFonts w:ascii="Arial" w:eastAsia="Times New Roman" w:hAnsi="Arial" w:cs="Arial"/>
                <w:sz w:val="24"/>
                <w:szCs w:val="24"/>
                <w:lang w:eastAsia="en-GB"/>
              </w:rPr>
            </w:pPr>
            <w:r w:rsidRPr="00995A20">
              <w:rPr>
                <w:rFonts w:ascii="Arial" w:eastAsia="Times New Roman" w:hAnsi="Arial" w:cs="Arial"/>
                <w:sz w:val="24"/>
                <w:szCs w:val="24"/>
                <w:lang w:eastAsia="en-GB"/>
              </w:rPr>
              <w:t>27%</w:t>
            </w:r>
          </w:p>
        </w:tc>
        <w:tc>
          <w:tcPr>
            <w:tcW w:w="0" w:type="auto"/>
            <w:shd w:val="clear" w:color="auto" w:fill="DAEEF3" w:themeFill="accent5" w:themeFillTint="33"/>
            <w:tcMar>
              <w:top w:w="24" w:type="dxa"/>
              <w:left w:w="144" w:type="dxa"/>
              <w:bottom w:w="24" w:type="dxa"/>
              <w:right w:w="144" w:type="dxa"/>
            </w:tcMar>
            <w:vAlign w:val="center"/>
            <w:hideMark/>
          </w:tcPr>
          <w:p w:rsidR="00C26566" w:rsidRPr="00995A20" w:rsidRDefault="00FD65F9" w:rsidP="00C26566">
            <w:pPr>
              <w:spacing w:after="0" w:line="240" w:lineRule="auto"/>
              <w:rPr>
                <w:rFonts w:ascii="Arial" w:eastAsia="Times New Roman" w:hAnsi="Arial" w:cs="Arial"/>
                <w:sz w:val="24"/>
                <w:szCs w:val="24"/>
                <w:lang w:eastAsia="en-GB"/>
              </w:rPr>
            </w:pPr>
            <w:r w:rsidRPr="00995A20">
              <w:rPr>
                <w:rFonts w:ascii="Arial" w:eastAsia="Times New Roman" w:hAnsi="Arial" w:cs="Arial"/>
                <w:sz w:val="24"/>
                <w:szCs w:val="24"/>
                <w:lang w:eastAsia="en-GB"/>
              </w:rPr>
              <w:t>3%</w:t>
            </w:r>
          </w:p>
        </w:tc>
        <w:tc>
          <w:tcPr>
            <w:tcW w:w="0" w:type="auto"/>
            <w:shd w:val="clear" w:color="auto" w:fill="DAEEF3" w:themeFill="accent5" w:themeFillTint="33"/>
            <w:tcMar>
              <w:top w:w="24" w:type="dxa"/>
              <w:left w:w="144" w:type="dxa"/>
              <w:bottom w:w="24" w:type="dxa"/>
              <w:right w:w="144" w:type="dxa"/>
            </w:tcMar>
            <w:vAlign w:val="center"/>
            <w:hideMark/>
          </w:tcPr>
          <w:p w:rsidR="00C26566" w:rsidRPr="00995A20" w:rsidRDefault="00FD65F9" w:rsidP="00C26566">
            <w:pPr>
              <w:spacing w:after="0" w:line="240" w:lineRule="auto"/>
              <w:rPr>
                <w:rFonts w:ascii="Arial" w:eastAsia="Times New Roman" w:hAnsi="Arial" w:cs="Arial"/>
                <w:sz w:val="24"/>
                <w:szCs w:val="24"/>
                <w:lang w:eastAsia="en-GB"/>
              </w:rPr>
            </w:pPr>
            <w:r w:rsidRPr="00995A20">
              <w:rPr>
                <w:rFonts w:ascii="Arial" w:eastAsia="Times New Roman" w:hAnsi="Arial" w:cs="Arial"/>
                <w:sz w:val="24"/>
                <w:szCs w:val="24"/>
                <w:lang w:eastAsia="en-GB"/>
              </w:rPr>
              <w:t>0%</w:t>
            </w:r>
          </w:p>
        </w:tc>
        <w:tc>
          <w:tcPr>
            <w:tcW w:w="0" w:type="auto"/>
            <w:shd w:val="clear" w:color="auto" w:fill="DAEEF3" w:themeFill="accent5" w:themeFillTint="33"/>
            <w:tcMar>
              <w:top w:w="24" w:type="dxa"/>
              <w:left w:w="144" w:type="dxa"/>
              <w:bottom w:w="24" w:type="dxa"/>
              <w:right w:w="144" w:type="dxa"/>
            </w:tcMar>
            <w:vAlign w:val="center"/>
            <w:hideMark/>
          </w:tcPr>
          <w:p w:rsidR="00C26566" w:rsidRPr="00995A20" w:rsidRDefault="00FD65F9" w:rsidP="00C26566">
            <w:pPr>
              <w:spacing w:after="0" w:line="240" w:lineRule="auto"/>
              <w:rPr>
                <w:rFonts w:ascii="Arial" w:eastAsia="Times New Roman" w:hAnsi="Arial" w:cs="Arial"/>
                <w:sz w:val="24"/>
                <w:szCs w:val="24"/>
                <w:lang w:eastAsia="en-GB"/>
              </w:rPr>
            </w:pPr>
            <w:r w:rsidRPr="00995A20">
              <w:rPr>
                <w:rFonts w:ascii="Arial" w:eastAsia="Times New Roman" w:hAnsi="Arial" w:cs="Arial"/>
                <w:sz w:val="24"/>
                <w:szCs w:val="24"/>
                <w:lang w:eastAsia="en-GB"/>
              </w:rPr>
              <w:t>2%</w:t>
            </w:r>
          </w:p>
        </w:tc>
      </w:tr>
      <w:tr w:rsidR="002C0D79" w:rsidRPr="002C0D79" w:rsidTr="007F73A0">
        <w:tc>
          <w:tcPr>
            <w:tcW w:w="0" w:type="auto"/>
            <w:shd w:val="clear" w:color="auto" w:fill="B6DDE8" w:themeFill="accent5" w:themeFillTint="66"/>
            <w:tcMar>
              <w:top w:w="24" w:type="dxa"/>
              <w:left w:w="144" w:type="dxa"/>
              <w:bottom w:w="24" w:type="dxa"/>
              <w:right w:w="144" w:type="dxa"/>
            </w:tcMar>
            <w:vAlign w:val="center"/>
            <w:hideMark/>
          </w:tcPr>
          <w:p w:rsidR="00C26566" w:rsidRPr="00995A20" w:rsidRDefault="00C26566" w:rsidP="00576F23">
            <w:pPr>
              <w:shd w:val="clear" w:color="auto" w:fill="DAEEF3" w:themeFill="accent5" w:themeFillTint="33"/>
              <w:spacing w:after="0" w:line="240" w:lineRule="auto"/>
              <w:rPr>
                <w:rFonts w:ascii="Arial" w:eastAsia="Times New Roman" w:hAnsi="Arial" w:cs="Arial"/>
                <w:b/>
                <w:sz w:val="24"/>
                <w:szCs w:val="24"/>
                <w:lang w:eastAsia="en-GB"/>
              </w:rPr>
            </w:pPr>
            <w:r w:rsidRPr="00995A20">
              <w:rPr>
                <w:rFonts w:ascii="Arial" w:eastAsia="Times New Roman" w:hAnsi="Arial" w:cs="Arial"/>
                <w:b/>
                <w:sz w:val="24"/>
                <w:szCs w:val="24"/>
                <w:lang w:eastAsia="en-GB"/>
              </w:rPr>
              <w:lastRenderedPageBreak/>
              <w:t>Ask schools to take action to limit sugary items being sold in school</w:t>
            </w:r>
          </w:p>
        </w:tc>
        <w:tc>
          <w:tcPr>
            <w:tcW w:w="0" w:type="auto"/>
            <w:shd w:val="clear" w:color="auto" w:fill="DAEEF3" w:themeFill="accent5" w:themeFillTint="33"/>
            <w:tcMar>
              <w:top w:w="24" w:type="dxa"/>
              <w:left w:w="144" w:type="dxa"/>
              <w:bottom w:w="24" w:type="dxa"/>
              <w:right w:w="144" w:type="dxa"/>
            </w:tcMar>
            <w:vAlign w:val="center"/>
            <w:hideMark/>
          </w:tcPr>
          <w:p w:rsidR="00C26566" w:rsidRPr="00995A20" w:rsidRDefault="00435363" w:rsidP="00576F23">
            <w:pPr>
              <w:shd w:val="clear" w:color="auto" w:fill="DAEEF3" w:themeFill="accent5" w:themeFillTint="33"/>
              <w:spacing w:after="0" w:line="240" w:lineRule="auto"/>
              <w:rPr>
                <w:rFonts w:ascii="Arial" w:eastAsia="Times New Roman" w:hAnsi="Arial" w:cs="Arial"/>
                <w:sz w:val="24"/>
                <w:szCs w:val="24"/>
                <w:lang w:eastAsia="en-GB"/>
              </w:rPr>
            </w:pPr>
            <w:r w:rsidRPr="00995A20">
              <w:rPr>
                <w:rFonts w:ascii="Arial" w:eastAsia="Times New Roman" w:hAnsi="Arial" w:cs="Arial"/>
                <w:sz w:val="24"/>
                <w:szCs w:val="24"/>
                <w:lang w:eastAsia="en-GB"/>
              </w:rPr>
              <w:t>83%</w:t>
            </w:r>
          </w:p>
        </w:tc>
        <w:tc>
          <w:tcPr>
            <w:tcW w:w="0" w:type="auto"/>
            <w:shd w:val="clear" w:color="auto" w:fill="DAEEF3" w:themeFill="accent5" w:themeFillTint="33"/>
            <w:tcMar>
              <w:top w:w="24" w:type="dxa"/>
              <w:left w:w="144" w:type="dxa"/>
              <w:bottom w:w="24" w:type="dxa"/>
              <w:right w:w="144" w:type="dxa"/>
            </w:tcMar>
            <w:vAlign w:val="center"/>
            <w:hideMark/>
          </w:tcPr>
          <w:p w:rsidR="00C26566" w:rsidRPr="00995A20" w:rsidRDefault="00A733E3" w:rsidP="00576F23">
            <w:pPr>
              <w:shd w:val="clear" w:color="auto" w:fill="DAEEF3" w:themeFill="accent5" w:themeFillTint="33"/>
              <w:spacing w:after="0" w:line="240" w:lineRule="auto"/>
              <w:rPr>
                <w:rFonts w:ascii="Arial" w:eastAsia="Times New Roman" w:hAnsi="Arial" w:cs="Arial"/>
                <w:sz w:val="24"/>
                <w:szCs w:val="24"/>
                <w:lang w:eastAsia="en-GB"/>
              </w:rPr>
            </w:pPr>
            <w:r w:rsidRPr="00995A20">
              <w:rPr>
                <w:rFonts w:ascii="Arial" w:eastAsia="Times New Roman" w:hAnsi="Arial" w:cs="Arial"/>
                <w:sz w:val="24"/>
                <w:szCs w:val="24"/>
                <w:lang w:eastAsia="en-GB"/>
              </w:rPr>
              <w:t>14</w:t>
            </w:r>
            <w:r w:rsidR="00435363" w:rsidRPr="00995A20">
              <w:rPr>
                <w:rFonts w:ascii="Arial" w:eastAsia="Times New Roman" w:hAnsi="Arial" w:cs="Arial"/>
                <w:sz w:val="24"/>
                <w:szCs w:val="24"/>
                <w:lang w:eastAsia="en-GB"/>
              </w:rPr>
              <w:t>%</w:t>
            </w:r>
          </w:p>
        </w:tc>
        <w:tc>
          <w:tcPr>
            <w:tcW w:w="0" w:type="auto"/>
            <w:shd w:val="clear" w:color="auto" w:fill="DAEEF3" w:themeFill="accent5" w:themeFillTint="33"/>
            <w:tcMar>
              <w:top w:w="24" w:type="dxa"/>
              <w:left w:w="144" w:type="dxa"/>
              <w:bottom w:w="24" w:type="dxa"/>
              <w:right w:w="144" w:type="dxa"/>
            </w:tcMar>
            <w:vAlign w:val="center"/>
            <w:hideMark/>
          </w:tcPr>
          <w:p w:rsidR="00C26566" w:rsidRPr="00995A20" w:rsidRDefault="00435363" w:rsidP="00576F23">
            <w:pPr>
              <w:shd w:val="clear" w:color="auto" w:fill="DAEEF3" w:themeFill="accent5" w:themeFillTint="33"/>
              <w:spacing w:after="0" w:line="240" w:lineRule="auto"/>
              <w:rPr>
                <w:rFonts w:ascii="Arial" w:eastAsia="Times New Roman" w:hAnsi="Arial" w:cs="Arial"/>
                <w:sz w:val="24"/>
                <w:szCs w:val="24"/>
                <w:lang w:eastAsia="en-GB"/>
              </w:rPr>
            </w:pPr>
            <w:r w:rsidRPr="00995A20">
              <w:rPr>
                <w:rFonts w:ascii="Arial" w:eastAsia="Times New Roman" w:hAnsi="Arial" w:cs="Arial"/>
                <w:sz w:val="24"/>
                <w:szCs w:val="24"/>
                <w:lang w:eastAsia="en-GB"/>
              </w:rPr>
              <w:t>3%</w:t>
            </w:r>
          </w:p>
        </w:tc>
        <w:tc>
          <w:tcPr>
            <w:tcW w:w="0" w:type="auto"/>
            <w:shd w:val="clear" w:color="auto" w:fill="DAEEF3" w:themeFill="accent5" w:themeFillTint="33"/>
            <w:tcMar>
              <w:top w:w="24" w:type="dxa"/>
              <w:left w:w="144" w:type="dxa"/>
              <w:bottom w:w="24" w:type="dxa"/>
              <w:right w:w="144" w:type="dxa"/>
            </w:tcMar>
            <w:vAlign w:val="center"/>
            <w:hideMark/>
          </w:tcPr>
          <w:p w:rsidR="00C26566" w:rsidRPr="00995A20" w:rsidRDefault="00435363" w:rsidP="00576F23">
            <w:pPr>
              <w:shd w:val="clear" w:color="auto" w:fill="DAEEF3" w:themeFill="accent5" w:themeFillTint="33"/>
              <w:spacing w:after="0" w:line="240" w:lineRule="auto"/>
              <w:rPr>
                <w:rFonts w:ascii="Arial" w:eastAsia="Times New Roman" w:hAnsi="Arial" w:cs="Arial"/>
                <w:sz w:val="24"/>
                <w:szCs w:val="24"/>
                <w:lang w:eastAsia="en-GB"/>
              </w:rPr>
            </w:pPr>
            <w:r w:rsidRPr="00995A20">
              <w:rPr>
                <w:rFonts w:ascii="Arial" w:eastAsia="Times New Roman" w:hAnsi="Arial" w:cs="Arial"/>
                <w:sz w:val="24"/>
                <w:szCs w:val="24"/>
                <w:lang w:eastAsia="en-GB"/>
              </w:rPr>
              <w:t>0%`</w:t>
            </w:r>
          </w:p>
        </w:tc>
        <w:tc>
          <w:tcPr>
            <w:tcW w:w="0" w:type="auto"/>
            <w:shd w:val="clear" w:color="auto" w:fill="DAEEF3" w:themeFill="accent5" w:themeFillTint="33"/>
            <w:tcMar>
              <w:top w:w="24" w:type="dxa"/>
              <w:left w:w="144" w:type="dxa"/>
              <w:bottom w:w="24" w:type="dxa"/>
              <w:right w:w="144" w:type="dxa"/>
            </w:tcMar>
            <w:vAlign w:val="center"/>
            <w:hideMark/>
          </w:tcPr>
          <w:p w:rsidR="00C26566" w:rsidRPr="00995A20" w:rsidRDefault="00435363" w:rsidP="00576F23">
            <w:pPr>
              <w:shd w:val="clear" w:color="auto" w:fill="DAEEF3" w:themeFill="accent5" w:themeFillTint="33"/>
              <w:spacing w:after="0" w:line="240" w:lineRule="auto"/>
              <w:rPr>
                <w:rFonts w:ascii="Arial" w:eastAsia="Times New Roman" w:hAnsi="Arial" w:cs="Arial"/>
                <w:sz w:val="24"/>
                <w:szCs w:val="24"/>
                <w:lang w:eastAsia="en-GB"/>
              </w:rPr>
            </w:pPr>
            <w:r w:rsidRPr="00995A20">
              <w:rPr>
                <w:rFonts w:ascii="Arial" w:eastAsia="Times New Roman" w:hAnsi="Arial" w:cs="Arial"/>
                <w:sz w:val="24"/>
                <w:szCs w:val="24"/>
                <w:lang w:eastAsia="en-GB"/>
              </w:rPr>
              <w:t>1%</w:t>
            </w:r>
          </w:p>
        </w:tc>
      </w:tr>
      <w:tr w:rsidR="002C0D79" w:rsidRPr="002C0D79" w:rsidTr="007F73A0">
        <w:tc>
          <w:tcPr>
            <w:tcW w:w="0" w:type="auto"/>
            <w:shd w:val="clear" w:color="auto" w:fill="B6DDE8" w:themeFill="accent5" w:themeFillTint="66"/>
            <w:tcMar>
              <w:top w:w="24" w:type="dxa"/>
              <w:left w:w="144" w:type="dxa"/>
              <w:bottom w:w="24" w:type="dxa"/>
              <w:right w:w="144" w:type="dxa"/>
            </w:tcMar>
            <w:vAlign w:val="center"/>
            <w:hideMark/>
          </w:tcPr>
          <w:p w:rsidR="00C26566" w:rsidRPr="00995A20" w:rsidRDefault="00C26566" w:rsidP="00576F23">
            <w:pPr>
              <w:shd w:val="clear" w:color="auto" w:fill="DAEEF3" w:themeFill="accent5" w:themeFillTint="33"/>
              <w:spacing w:after="0" w:line="240" w:lineRule="auto"/>
              <w:rPr>
                <w:rFonts w:ascii="Arial" w:eastAsia="Times New Roman" w:hAnsi="Arial" w:cs="Arial"/>
                <w:b/>
                <w:sz w:val="24"/>
                <w:szCs w:val="24"/>
                <w:lang w:eastAsia="en-GB"/>
              </w:rPr>
            </w:pPr>
            <w:r w:rsidRPr="000D2FB0">
              <w:rPr>
                <w:rFonts w:ascii="Arial" w:eastAsia="Times New Roman" w:hAnsi="Arial" w:cs="Arial"/>
                <w:b/>
                <w:sz w:val="24"/>
                <w:szCs w:val="24"/>
                <w:lang w:eastAsia="en-GB"/>
              </w:rPr>
              <w:t>Ask schools to take action to limit sugary items being brought into school</w:t>
            </w:r>
          </w:p>
        </w:tc>
        <w:tc>
          <w:tcPr>
            <w:tcW w:w="0" w:type="auto"/>
            <w:shd w:val="clear" w:color="auto" w:fill="DAEEF3" w:themeFill="accent5" w:themeFillTint="33"/>
            <w:tcMar>
              <w:top w:w="24" w:type="dxa"/>
              <w:left w:w="144" w:type="dxa"/>
              <w:bottom w:w="24" w:type="dxa"/>
              <w:right w:w="144" w:type="dxa"/>
            </w:tcMar>
            <w:vAlign w:val="center"/>
            <w:hideMark/>
          </w:tcPr>
          <w:p w:rsidR="00C26566" w:rsidRPr="00995A20" w:rsidRDefault="00435363" w:rsidP="00576F23">
            <w:pPr>
              <w:shd w:val="clear" w:color="auto" w:fill="DAEEF3" w:themeFill="accent5" w:themeFillTint="33"/>
              <w:spacing w:after="0" w:line="240" w:lineRule="auto"/>
              <w:rPr>
                <w:rFonts w:ascii="Arial" w:eastAsia="Times New Roman" w:hAnsi="Arial" w:cs="Arial"/>
                <w:sz w:val="24"/>
                <w:szCs w:val="24"/>
                <w:lang w:eastAsia="en-GB"/>
              </w:rPr>
            </w:pPr>
            <w:r w:rsidRPr="00995A20">
              <w:rPr>
                <w:rFonts w:ascii="Arial" w:eastAsia="Times New Roman" w:hAnsi="Arial" w:cs="Arial"/>
                <w:sz w:val="24"/>
                <w:szCs w:val="24"/>
                <w:lang w:eastAsia="en-GB"/>
              </w:rPr>
              <w:t>57</w:t>
            </w:r>
            <w:r w:rsidRPr="000D2FB0">
              <w:rPr>
                <w:rFonts w:ascii="Arial" w:eastAsia="Times New Roman" w:hAnsi="Arial" w:cs="Arial"/>
                <w:sz w:val="24"/>
                <w:szCs w:val="24"/>
                <w:lang w:eastAsia="en-GB"/>
              </w:rPr>
              <w:t>%</w:t>
            </w:r>
          </w:p>
        </w:tc>
        <w:tc>
          <w:tcPr>
            <w:tcW w:w="0" w:type="auto"/>
            <w:shd w:val="clear" w:color="auto" w:fill="DAEEF3" w:themeFill="accent5" w:themeFillTint="33"/>
            <w:tcMar>
              <w:top w:w="24" w:type="dxa"/>
              <w:left w:w="144" w:type="dxa"/>
              <w:bottom w:w="24" w:type="dxa"/>
              <w:right w:w="144" w:type="dxa"/>
            </w:tcMar>
            <w:vAlign w:val="center"/>
            <w:hideMark/>
          </w:tcPr>
          <w:p w:rsidR="00C26566" w:rsidRPr="00995A20" w:rsidRDefault="00435363" w:rsidP="00576F23">
            <w:pPr>
              <w:shd w:val="clear" w:color="auto" w:fill="DAEEF3" w:themeFill="accent5" w:themeFillTint="33"/>
              <w:spacing w:after="0" w:line="240" w:lineRule="auto"/>
              <w:rPr>
                <w:rFonts w:ascii="Arial" w:eastAsia="Times New Roman" w:hAnsi="Arial" w:cs="Arial"/>
                <w:sz w:val="24"/>
                <w:szCs w:val="24"/>
                <w:lang w:eastAsia="en-GB"/>
              </w:rPr>
            </w:pPr>
            <w:r w:rsidRPr="00995A20">
              <w:rPr>
                <w:rFonts w:ascii="Arial" w:eastAsia="Times New Roman" w:hAnsi="Arial" w:cs="Arial"/>
                <w:sz w:val="24"/>
                <w:szCs w:val="24"/>
                <w:lang w:eastAsia="en-GB"/>
              </w:rPr>
              <w:t>27%</w:t>
            </w:r>
          </w:p>
        </w:tc>
        <w:tc>
          <w:tcPr>
            <w:tcW w:w="0" w:type="auto"/>
            <w:shd w:val="clear" w:color="auto" w:fill="DAEEF3" w:themeFill="accent5" w:themeFillTint="33"/>
            <w:tcMar>
              <w:top w:w="24" w:type="dxa"/>
              <w:left w:w="144" w:type="dxa"/>
              <w:bottom w:w="24" w:type="dxa"/>
              <w:right w:w="144" w:type="dxa"/>
            </w:tcMar>
            <w:vAlign w:val="center"/>
            <w:hideMark/>
          </w:tcPr>
          <w:p w:rsidR="00C26566" w:rsidRPr="00995A20" w:rsidRDefault="00435363" w:rsidP="00576F23">
            <w:pPr>
              <w:shd w:val="clear" w:color="auto" w:fill="DAEEF3" w:themeFill="accent5" w:themeFillTint="33"/>
              <w:spacing w:after="0" w:line="240" w:lineRule="auto"/>
              <w:rPr>
                <w:rFonts w:ascii="Arial" w:eastAsia="Times New Roman" w:hAnsi="Arial" w:cs="Arial"/>
                <w:sz w:val="24"/>
                <w:szCs w:val="24"/>
                <w:lang w:eastAsia="en-GB"/>
              </w:rPr>
            </w:pPr>
            <w:r w:rsidRPr="00995A20">
              <w:rPr>
                <w:rFonts w:ascii="Arial" w:eastAsia="Times New Roman" w:hAnsi="Arial" w:cs="Arial"/>
                <w:sz w:val="24"/>
                <w:szCs w:val="24"/>
                <w:lang w:eastAsia="en-GB"/>
              </w:rPr>
              <w:t>12%</w:t>
            </w:r>
          </w:p>
        </w:tc>
        <w:tc>
          <w:tcPr>
            <w:tcW w:w="0" w:type="auto"/>
            <w:shd w:val="clear" w:color="auto" w:fill="DAEEF3" w:themeFill="accent5" w:themeFillTint="33"/>
            <w:tcMar>
              <w:top w:w="24" w:type="dxa"/>
              <w:left w:w="144" w:type="dxa"/>
              <w:bottom w:w="24" w:type="dxa"/>
              <w:right w:w="144" w:type="dxa"/>
            </w:tcMar>
            <w:vAlign w:val="center"/>
            <w:hideMark/>
          </w:tcPr>
          <w:p w:rsidR="00C26566" w:rsidRPr="00995A20" w:rsidRDefault="00435363" w:rsidP="00576F23">
            <w:pPr>
              <w:shd w:val="clear" w:color="auto" w:fill="DAEEF3" w:themeFill="accent5" w:themeFillTint="33"/>
              <w:spacing w:after="0" w:line="240" w:lineRule="auto"/>
              <w:rPr>
                <w:rFonts w:ascii="Arial" w:eastAsia="Times New Roman" w:hAnsi="Arial" w:cs="Arial"/>
                <w:sz w:val="24"/>
                <w:szCs w:val="24"/>
                <w:lang w:eastAsia="en-GB"/>
              </w:rPr>
            </w:pPr>
            <w:r w:rsidRPr="00995A20">
              <w:rPr>
                <w:rFonts w:ascii="Arial" w:eastAsia="Times New Roman" w:hAnsi="Arial" w:cs="Arial"/>
                <w:sz w:val="24"/>
                <w:szCs w:val="24"/>
                <w:lang w:eastAsia="en-GB"/>
              </w:rPr>
              <w:t>2%</w:t>
            </w:r>
          </w:p>
        </w:tc>
        <w:tc>
          <w:tcPr>
            <w:tcW w:w="0" w:type="auto"/>
            <w:shd w:val="clear" w:color="auto" w:fill="DAEEF3" w:themeFill="accent5" w:themeFillTint="33"/>
            <w:tcMar>
              <w:top w:w="24" w:type="dxa"/>
              <w:left w:w="144" w:type="dxa"/>
              <w:bottom w:w="24" w:type="dxa"/>
              <w:right w:w="144" w:type="dxa"/>
            </w:tcMar>
            <w:vAlign w:val="center"/>
            <w:hideMark/>
          </w:tcPr>
          <w:p w:rsidR="00C26566" w:rsidRPr="00995A20" w:rsidRDefault="00435363" w:rsidP="00576F23">
            <w:pPr>
              <w:shd w:val="clear" w:color="auto" w:fill="DAEEF3" w:themeFill="accent5" w:themeFillTint="33"/>
              <w:spacing w:after="0" w:line="240" w:lineRule="auto"/>
              <w:rPr>
                <w:rFonts w:ascii="Arial" w:eastAsia="Times New Roman" w:hAnsi="Arial" w:cs="Arial"/>
                <w:sz w:val="24"/>
                <w:szCs w:val="24"/>
                <w:lang w:eastAsia="en-GB"/>
              </w:rPr>
            </w:pPr>
            <w:r w:rsidRPr="00995A20">
              <w:rPr>
                <w:rFonts w:ascii="Arial" w:eastAsia="Times New Roman" w:hAnsi="Arial" w:cs="Arial"/>
                <w:sz w:val="24"/>
                <w:szCs w:val="24"/>
                <w:lang w:eastAsia="en-GB"/>
              </w:rPr>
              <w:t>2%</w:t>
            </w:r>
          </w:p>
        </w:tc>
      </w:tr>
      <w:tr w:rsidR="002C0D79" w:rsidRPr="002C0D79" w:rsidTr="007F73A0">
        <w:tc>
          <w:tcPr>
            <w:tcW w:w="0" w:type="auto"/>
            <w:shd w:val="clear" w:color="auto" w:fill="B6DDE8" w:themeFill="accent5" w:themeFillTint="66"/>
            <w:tcMar>
              <w:top w:w="24" w:type="dxa"/>
              <w:left w:w="144" w:type="dxa"/>
              <w:bottom w:w="24" w:type="dxa"/>
              <w:right w:w="144" w:type="dxa"/>
            </w:tcMar>
            <w:vAlign w:val="center"/>
            <w:hideMark/>
          </w:tcPr>
          <w:p w:rsidR="00C26566" w:rsidRPr="000D2FB0" w:rsidRDefault="00C26566" w:rsidP="00576F23">
            <w:pPr>
              <w:shd w:val="clear" w:color="auto" w:fill="DAEEF3" w:themeFill="accent5" w:themeFillTint="33"/>
              <w:spacing w:after="0" w:line="240" w:lineRule="auto"/>
              <w:rPr>
                <w:rFonts w:ascii="Arial" w:eastAsia="Times New Roman" w:hAnsi="Arial" w:cs="Arial"/>
                <w:b/>
                <w:sz w:val="24"/>
                <w:szCs w:val="24"/>
                <w:lang w:eastAsia="en-GB"/>
              </w:rPr>
            </w:pPr>
            <w:r w:rsidRPr="000D2FB0">
              <w:rPr>
                <w:rFonts w:ascii="Arial" w:eastAsia="Times New Roman" w:hAnsi="Arial" w:cs="Arial"/>
                <w:b/>
                <w:sz w:val="24"/>
                <w:szCs w:val="24"/>
                <w:lang w:eastAsia="en-GB"/>
              </w:rPr>
              <w:t>No action should be taken</w:t>
            </w:r>
          </w:p>
        </w:tc>
        <w:tc>
          <w:tcPr>
            <w:tcW w:w="0" w:type="auto"/>
            <w:shd w:val="clear" w:color="auto" w:fill="DAEEF3" w:themeFill="accent5" w:themeFillTint="33"/>
            <w:tcMar>
              <w:top w:w="24" w:type="dxa"/>
              <w:left w:w="144" w:type="dxa"/>
              <w:bottom w:w="24" w:type="dxa"/>
              <w:right w:w="144" w:type="dxa"/>
            </w:tcMar>
            <w:vAlign w:val="center"/>
            <w:hideMark/>
          </w:tcPr>
          <w:p w:rsidR="00C26566" w:rsidRPr="000D2FB0" w:rsidRDefault="00435363" w:rsidP="00576F23">
            <w:pPr>
              <w:shd w:val="clear" w:color="auto" w:fill="DAEEF3" w:themeFill="accent5" w:themeFillTint="33"/>
              <w:spacing w:after="0" w:line="240" w:lineRule="auto"/>
              <w:rPr>
                <w:rFonts w:ascii="Arial" w:eastAsia="Times New Roman" w:hAnsi="Arial" w:cs="Arial"/>
                <w:sz w:val="24"/>
                <w:szCs w:val="24"/>
                <w:lang w:eastAsia="en-GB"/>
              </w:rPr>
            </w:pPr>
            <w:r w:rsidRPr="000D2FB0">
              <w:rPr>
                <w:rFonts w:ascii="Arial" w:eastAsia="Times New Roman" w:hAnsi="Arial" w:cs="Arial"/>
                <w:sz w:val="24"/>
                <w:szCs w:val="24"/>
                <w:lang w:eastAsia="en-GB"/>
              </w:rPr>
              <w:t>4%</w:t>
            </w:r>
          </w:p>
        </w:tc>
        <w:tc>
          <w:tcPr>
            <w:tcW w:w="0" w:type="auto"/>
            <w:shd w:val="clear" w:color="auto" w:fill="DAEEF3" w:themeFill="accent5" w:themeFillTint="33"/>
            <w:tcMar>
              <w:top w:w="24" w:type="dxa"/>
              <w:left w:w="144" w:type="dxa"/>
              <w:bottom w:w="24" w:type="dxa"/>
              <w:right w:w="144" w:type="dxa"/>
            </w:tcMar>
            <w:vAlign w:val="center"/>
            <w:hideMark/>
          </w:tcPr>
          <w:p w:rsidR="00C26566" w:rsidRPr="00995A20" w:rsidRDefault="00435363" w:rsidP="00576F23">
            <w:pPr>
              <w:shd w:val="clear" w:color="auto" w:fill="DAEEF3" w:themeFill="accent5" w:themeFillTint="33"/>
              <w:spacing w:after="0" w:line="240" w:lineRule="auto"/>
              <w:rPr>
                <w:rFonts w:ascii="Arial" w:eastAsia="Times New Roman" w:hAnsi="Arial" w:cs="Arial"/>
                <w:sz w:val="24"/>
                <w:szCs w:val="24"/>
                <w:lang w:eastAsia="en-GB"/>
              </w:rPr>
            </w:pPr>
            <w:r w:rsidRPr="00995A20">
              <w:rPr>
                <w:rFonts w:ascii="Arial" w:eastAsia="Times New Roman" w:hAnsi="Arial" w:cs="Arial"/>
                <w:sz w:val="24"/>
                <w:szCs w:val="24"/>
                <w:lang w:eastAsia="en-GB"/>
              </w:rPr>
              <w:t>0%</w:t>
            </w:r>
          </w:p>
        </w:tc>
        <w:tc>
          <w:tcPr>
            <w:tcW w:w="0" w:type="auto"/>
            <w:shd w:val="clear" w:color="auto" w:fill="DAEEF3" w:themeFill="accent5" w:themeFillTint="33"/>
            <w:tcMar>
              <w:top w:w="24" w:type="dxa"/>
              <w:left w:w="144" w:type="dxa"/>
              <w:bottom w:w="24" w:type="dxa"/>
              <w:right w:w="144" w:type="dxa"/>
            </w:tcMar>
            <w:vAlign w:val="center"/>
            <w:hideMark/>
          </w:tcPr>
          <w:p w:rsidR="00C26566" w:rsidRPr="00995A20" w:rsidRDefault="00435363" w:rsidP="00576F23">
            <w:pPr>
              <w:shd w:val="clear" w:color="auto" w:fill="DAEEF3" w:themeFill="accent5" w:themeFillTint="33"/>
              <w:spacing w:after="0" w:line="240" w:lineRule="auto"/>
              <w:rPr>
                <w:rFonts w:ascii="Arial" w:eastAsia="Times New Roman" w:hAnsi="Arial" w:cs="Arial"/>
                <w:sz w:val="24"/>
                <w:szCs w:val="24"/>
                <w:lang w:eastAsia="en-GB"/>
              </w:rPr>
            </w:pPr>
            <w:r w:rsidRPr="00995A20">
              <w:rPr>
                <w:rFonts w:ascii="Arial" w:eastAsia="Times New Roman" w:hAnsi="Arial" w:cs="Arial"/>
                <w:sz w:val="24"/>
                <w:szCs w:val="24"/>
                <w:lang w:eastAsia="en-GB"/>
              </w:rPr>
              <w:t>13%</w:t>
            </w:r>
          </w:p>
        </w:tc>
        <w:tc>
          <w:tcPr>
            <w:tcW w:w="0" w:type="auto"/>
            <w:shd w:val="clear" w:color="auto" w:fill="DAEEF3" w:themeFill="accent5" w:themeFillTint="33"/>
            <w:tcMar>
              <w:top w:w="24" w:type="dxa"/>
              <w:left w:w="144" w:type="dxa"/>
              <w:bottom w:w="24" w:type="dxa"/>
              <w:right w:w="144" w:type="dxa"/>
            </w:tcMar>
            <w:vAlign w:val="center"/>
            <w:hideMark/>
          </w:tcPr>
          <w:p w:rsidR="00C26566" w:rsidRPr="00995A20" w:rsidRDefault="002C0D79" w:rsidP="00576F23">
            <w:pPr>
              <w:shd w:val="clear" w:color="auto" w:fill="DAEEF3" w:themeFill="accent5" w:themeFillTint="33"/>
              <w:spacing w:after="0" w:line="240" w:lineRule="auto"/>
              <w:rPr>
                <w:rFonts w:ascii="Arial" w:eastAsia="Times New Roman" w:hAnsi="Arial" w:cs="Arial"/>
                <w:sz w:val="24"/>
                <w:szCs w:val="24"/>
                <w:lang w:eastAsia="en-GB"/>
              </w:rPr>
            </w:pPr>
            <w:r w:rsidRPr="00995A20">
              <w:rPr>
                <w:rFonts w:ascii="Arial" w:eastAsia="Times New Roman" w:hAnsi="Arial" w:cs="Arial"/>
                <w:sz w:val="24"/>
                <w:szCs w:val="24"/>
                <w:lang w:eastAsia="en-GB"/>
              </w:rPr>
              <w:t>19%</w:t>
            </w:r>
          </w:p>
        </w:tc>
        <w:tc>
          <w:tcPr>
            <w:tcW w:w="0" w:type="auto"/>
            <w:shd w:val="clear" w:color="auto" w:fill="DAEEF3" w:themeFill="accent5" w:themeFillTint="33"/>
            <w:tcMar>
              <w:top w:w="24" w:type="dxa"/>
              <w:left w:w="144" w:type="dxa"/>
              <w:bottom w:w="24" w:type="dxa"/>
              <w:right w:w="144" w:type="dxa"/>
            </w:tcMar>
            <w:vAlign w:val="center"/>
            <w:hideMark/>
          </w:tcPr>
          <w:p w:rsidR="00C26566" w:rsidRPr="00995A20" w:rsidRDefault="002C0D79" w:rsidP="00576F23">
            <w:pPr>
              <w:shd w:val="clear" w:color="auto" w:fill="DAEEF3" w:themeFill="accent5" w:themeFillTint="33"/>
              <w:spacing w:after="0" w:line="240" w:lineRule="auto"/>
              <w:rPr>
                <w:rFonts w:ascii="Arial" w:eastAsia="Times New Roman" w:hAnsi="Arial" w:cs="Arial"/>
                <w:sz w:val="24"/>
                <w:szCs w:val="24"/>
                <w:lang w:eastAsia="en-GB"/>
              </w:rPr>
            </w:pPr>
            <w:r w:rsidRPr="00995A20">
              <w:rPr>
                <w:rFonts w:ascii="Arial" w:eastAsia="Times New Roman" w:hAnsi="Arial" w:cs="Arial"/>
                <w:sz w:val="24"/>
                <w:szCs w:val="24"/>
                <w:lang w:eastAsia="en-GB"/>
              </w:rPr>
              <w:t>65%</w:t>
            </w:r>
          </w:p>
        </w:tc>
      </w:tr>
    </w:tbl>
    <w:p w:rsidR="00576F23" w:rsidRDefault="00576F23">
      <w:pPr>
        <w:sectPr w:rsidR="00576F23" w:rsidSect="00B039FD">
          <w:headerReference w:type="default" r:id="rId14"/>
          <w:pgSz w:w="11906" w:h="16838" w:code="9"/>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A17E86" w:rsidRDefault="00576F23" w:rsidP="00DC46BD">
      <w:pPr>
        <w:tabs>
          <w:tab w:val="left" w:pos="6356"/>
        </w:tabs>
      </w:pPr>
      <w:r>
        <w:rPr>
          <w:noProof/>
          <w:lang w:eastAsia="en-GB"/>
        </w:rPr>
        <w:lastRenderedPageBreak/>
        <w:drawing>
          <wp:inline distT="0" distB="0" distL="0" distR="0" wp14:anchorId="0D613ABE" wp14:editId="66173CA0">
            <wp:extent cx="9553433" cy="5568287"/>
            <wp:effectExtent l="0" t="0" r="10160" b="13970"/>
            <wp:docPr id="2" name="Chart 2" title="Proposed initiatives "/>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36DDD" w:rsidRDefault="00336DDD" w:rsidP="00DC46BD">
      <w:pPr>
        <w:tabs>
          <w:tab w:val="left" w:pos="6356"/>
        </w:tabs>
      </w:pPr>
    </w:p>
    <w:p w:rsidR="00A17E86" w:rsidRDefault="00A17E86" w:rsidP="00DC46BD">
      <w:pPr>
        <w:tabs>
          <w:tab w:val="left" w:pos="6356"/>
        </w:tabs>
      </w:pPr>
      <w:r>
        <w:rPr>
          <w:noProof/>
          <w:lang w:eastAsia="en-GB"/>
        </w:rPr>
        <w:drawing>
          <wp:inline distT="0" distB="0" distL="0" distR="0" wp14:anchorId="247DA968" wp14:editId="03D8C81C">
            <wp:extent cx="9416955" cy="4954137"/>
            <wp:effectExtent l="0" t="0" r="13335" b="1841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17E86" w:rsidRDefault="00A17E86" w:rsidP="00A17E86">
      <w:pPr>
        <w:tabs>
          <w:tab w:val="left" w:pos="6356"/>
        </w:tabs>
      </w:pPr>
    </w:p>
    <w:tbl>
      <w:tblPr>
        <w:tblStyle w:val="TableGrid"/>
        <w:tblW w:w="0" w:type="auto"/>
        <w:tblLook w:val="04A0" w:firstRow="1" w:lastRow="0" w:firstColumn="1" w:lastColumn="0" w:noHBand="0" w:noVBand="1"/>
      </w:tblPr>
      <w:tblGrid>
        <w:gridCol w:w="14174"/>
      </w:tblGrid>
      <w:tr w:rsidR="00711759" w:rsidTr="00517E01">
        <w:tc>
          <w:tcPr>
            <w:tcW w:w="14174" w:type="dxa"/>
            <w:shd w:val="clear" w:color="auto" w:fill="F79646" w:themeFill="accent6"/>
          </w:tcPr>
          <w:p w:rsidR="00711759" w:rsidRPr="00517E01" w:rsidRDefault="00135105" w:rsidP="00A17E86">
            <w:pPr>
              <w:tabs>
                <w:tab w:val="left" w:pos="6356"/>
              </w:tabs>
              <w:rPr>
                <w:b/>
              </w:rPr>
            </w:pPr>
            <w:r>
              <w:t>Other i</w:t>
            </w:r>
            <w:r w:rsidR="00711759">
              <w:t>nitiatives</w:t>
            </w:r>
            <w:r w:rsidR="00007210">
              <w:t xml:space="preserve"> and comments </w:t>
            </w:r>
            <w:r w:rsidR="00711759">
              <w:t xml:space="preserve"> proposed by participants included: </w:t>
            </w:r>
          </w:p>
        </w:tc>
      </w:tr>
      <w:tr w:rsidR="00711759" w:rsidTr="00814476">
        <w:tc>
          <w:tcPr>
            <w:tcW w:w="14174" w:type="dxa"/>
            <w:shd w:val="clear" w:color="auto" w:fill="DAEEF3" w:themeFill="accent5" w:themeFillTint="33"/>
          </w:tcPr>
          <w:p w:rsidR="00711759" w:rsidRDefault="00007210" w:rsidP="00A17E86">
            <w:pPr>
              <w:tabs>
                <w:tab w:val="left" w:pos="6356"/>
              </w:tabs>
            </w:pPr>
            <w:r>
              <w:t>Improve</w:t>
            </w:r>
            <w:r w:rsidR="00135105">
              <w:t xml:space="preserve"> food and drink product labelling</w:t>
            </w:r>
          </w:p>
        </w:tc>
      </w:tr>
      <w:tr w:rsidR="00711759" w:rsidTr="00814476">
        <w:tc>
          <w:tcPr>
            <w:tcW w:w="14174" w:type="dxa"/>
            <w:shd w:val="clear" w:color="auto" w:fill="DAEEF3" w:themeFill="accent5" w:themeFillTint="33"/>
          </w:tcPr>
          <w:p w:rsidR="00711759" w:rsidRDefault="00007210" w:rsidP="00A17E86">
            <w:pPr>
              <w:tabs>
                <w:tab w:val="left" w:pos="6356"/>
              </w:tabs>
            </w:pPr>
            <w:r>
              <w:t xml:space="preserve">Reformulate high sugar </w:t>
            </w:r>
            <w:r w:rsidR="00135105">
              <w:t>products to reduce sugar content</w:t>
            </w:r>
          </w:p>
        </w:tc>
      </w:tr>
      <w:tr w:rsidR="00711759" w:rsidTr="00814476">
        <w:tc>
          <w:tcPr>
            <w:tcW w:w="14174" w:type="dxa"/>
            <w:shd w:val="clear" w:color="auto" w:fill="DAEEF3" w:themeFill="accent5" w:themeFillTint="33"/>
          </w:tcPr>
          <w:p w:rsidR="00711759" w:rsidRDefault="00007210" w:rsidP="00A17E86">
            <w:pPr>
              <w:tabs>
                <w:tab w:val="left" w:pos="6356"/>
              </w:tabs>
            </w:pPr>
            <w:r>
              <w:t xml:space="preserve">Provide people with </w:t>
            </w:r>
            <w:r w:rsidR="00135105">
              <w:t>information and advice about sugar including the amounts of sugar in food and drink</w:t>
            </w:r>
            <w:r w:rsidR="00517E01">
              <w:t xml:space="preserve"> products</w:t>
            </w:r>
          </w:p>
        </w:tc>
      </w:tr>
      <w:tr w:rsidR="00711759" w:rsidTr="00814476">
        <w:tc>
          <w:tcPr>
            <w:tcW w:w="14174" w:type="dxa"/>
            <w:shd w:val="clear" w:color="auto" w:fill="DAEEF3" w:themeFill="accent5" w:themeFillTint="33"/>
          </w:tcPr>
          <w:p w:rsidR="00711759" w:rsidRDefault="00007210" w:rsidP="00A17E86">
            <w:pPr>
              <w:tabs>
                <w:tab w:val="left" w:pos="6356"/>
              </w:tabs>
            </w:pPr>
            <w:r>
              <w:t xml:space="preserve">Provide </w:t>
            </w:r>
            <w:r w:rsidR="00517E01">
              <w:t>specific</w:t>
            </w:r>
            <w:r>
              <w:t xml:space="preserve"> support</w:t>
            </w:r>
            <w:r w:rsidR="00517E01">
              <w:t xml:space="preserve"> to</w:t>
            </w:r>
            <w:r>
              <w:t xml:space="preserve"> </w:t>
            </w:r>
            <w:r w:rsidR="00517E01">
              <w:t xml:space="preserve">groups with additional/ specific needs </w:t>
            </w:r>
          </w:p>
        </w:tc>
      </w:tr>
      <w:tr w:rsidR="00711759" w:rsidTr="00814476">
        <w:tc>
          <w:tcPr>
            <w:tcW w:w="14174" w:type="dxa"/>
            <w:shd w:val="clear" w:color="auto" w:fill="DAEEF3" w:themeFill="accent5" w:themeFillTint="33"/>
          </w:tcPr>
          <w:p w:rsidR="00711759" w:rsidRDefault="00007210" w:rsidP="00A17E86">
            <w:pPr>
              <w:tabs>
                <w:tab w:val="left" w:pos="6356"/>
              </w:tabs>
            </w:pPr>
            <w:r>
              <w:t>Provide people with opportunities to learn cooking and growing skills</w:t>
            </w:r>
          </w:p>
        </w:tc>
      </w:tr>
      <w:tr w:rsidR="00E240BD" w:rsidTr="00814476">
        <w:tc>
          <w:tcPr>
            <w:tcW w:w="14174" w:type="dxa"/>
            <w:shd w:val="clear" w:color="auto" w:fill="DAEEF3" w:themeFill="accent5" w:themeFillTint="33"/>
          </w:tcPr>
          <w:p w:rsidR="00E240BD" w:rsidRDefault="00007210" w:rsidP="00A17E86">
            <w:pPr>
              <w:tabs>
                <w:tab w:val="left" w:pos="6356"/>
              </w:tabs>
            </w:pPr>
            <w:r>
              <w:t>Provide healthier catering and educational engagement sessions in educational settings</w:t>
            </w:r>
          </w:p>
        </w:tc>
      </w:tr>
      <w:tr w:rsidR="00517E01" w:rsidTr="00814476">
        <w:tc>
          <w:tcPr>
            <w:tcW w:w="14174" w:type="dxa"/>
            <w:shd w:val="clear" w:color="auto" w:fill="DAEEF3" w:themeFill="accent5" w:themeFillTint="33"/>
          </w:tcPr>
          <w:p w:rsidR="00517E01" w:rsidRDefault="00517E01" w:rsidP="00A17E86">
            <w:pPr>
              <w:tabs>
                <w:tab w:val="left" w:pos="6356"/>
              </w:tabs>
            </w:pPr>
            <w:r>
              <w:t>Collaborate with other partners and organisations</w:t>
            </w:r>
          </w:p>
        </w:tc>
      </w:tr>
      <w:tr w:rsidR="00E240BD" w:rsidTr="00814476">
        <w:tc>
          <w:tcPr>
            <w:tcW w:w="14174" w:type="dxa"/>
            <w:shd w:val="clear" w:color="auto" w:fill="DAEEF3" w:themeFill="accent5" w:themeFillTint="33"/>
          </w:tcPr>
          <w:p w:rsidR="00E240BD" w:rsidRDefault="00863A82" w:rsidP="00A17E86">
            <w:pPr>
              <w:tabs>
                <w:tab w:val="left" w:pos="6356"/>
              </w:tabs>
            </w:pPr>
            <w:r>
              <w:t>Provide healthier catering in key organisation</w:t>
            </w:r>
            <w:r w:rsidR="00517E01">
              <w:t xml:space="preserve">s </w:t>
            </w:r>
          </w:p>
        </w:tc>
      </w:tr>
      <w:tr w:rsidR="00863A82" w:rsidTr="00814476">
        <w:tc>
          <w:tcPr>
            <w:tcW w:w="14174" w:type="dxa"/>
            <w:shd w:val="clear" w:color="auto" w:fill="DAEEF3" w:themeFill="accent5" w:themeFillTint="33"/>
          </w:tcPr>
          <w:p w:rsidR="00863A82" w:rsidRDefault="00517E01" w:rsidP="00A17E86">
            <w:pPr>
              <w:tabs>
                <w:tab w:val="left" w:pos="6356"/>
              </w:tabs>
            </w:pPr>
            <w:r>
              <w:t xml:space="preserve">Refrain from promoting artificial sweeteners in place of sugar </w:t>
            </w:r>
          </w:p>
        </w:tc>
      </w:tr>
      <w:tr w:rsidR="00517E01" w:rsidTr="00814476">
        <w:tc>
          <w:tcPr>
            <w:tcW w:w="14174" w:type="dxa"/>
            <w:shd w:val="clear" w:color="auto" w:fill="DAEEF3" w:themeFill="accent5" w:themeFillTint="33"/>
          </w:tcPr>
          <w:p w:rsidR="00517E01" w:rsidRDefault="00517E01" w:rsidP="00A17E86">
            <w:pPr>
              <w:tabs>
                <w:tab w:val="left" w:pos="6356"/>
              </w:tabs>
            </w:pPr>
            <w:r>
              <w:t xml:space="preserve">Refrain from implementing a local sugar tax </w:t>
            </w:r>
          </w:p>
        </w:tc>
      </w:tr>
    </w:tbl>
    <w:p w:rsidR="003B1BF4" w:rsidRDefault="003B1BF4" w:rsidP="00A17E86">
      <w:pPr>
        <w:tabs>
          <w:tab w:val="left" w:pos="6356"/>
        </w:tabs>
        <w:sectPr w:rsidR="003B1BF4" w:rsidSect="00B039FD">
          <w:pgSz w:w="16838" w:h="11906" w:orient="landscape"/>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CD3A80" w:rsidRPr="000707F9" w:rsidRDefault="005E1804" w:rsidP="007B1153">
      <w:pPr>
        <w:pStyle w:val="Heading3"/>
        <w:textAlignment w:val="top"/>
        <w:rPr>
          <w:rFonts w:asciiTheme="minorHAnsi" w:hAnsiTheme="minorHAnsi" w:cs="Arial"/>
          <w:sz w:val="24"/>
          <w:szCs w:val="24"/>
        </w:rPr>
      </w:pPr>
      <w:r w:rsidRPr="000707F9">
        <w:rPr>
          <w:rFonts w:asciiTheme="minorHAnsi" w:hAnsiTheme="minorHAnsi" w:cs="Arial"/>
          <w:sz w:val="28"/>
          <w:szCs w:val="28"/>
        </w:rPr>
        <w:lastRenderedPageBreak/>
        <w:t>Question 6:</w:t>
      </w:r>
      <w:r w:rsidRPr="000707F9">
        <w:rPr>
          <w:rFonts w:asciiTheme="minorHAnsi" w:hAnsiTheme="minorHAnsi" w:cs="Arial"/>
          <w:sz w:val="24"/>
          <w:szCs w:val="24"/>
        </w:rPr>
        <w:t xml:space="preserve"> Would you like to be involved in helping to make Bath and </w:t>
      </w:r>
      <w:r w:rsidR="007B1153" w:rsidRPr="000707F9">
        <w:rPr>
          <w:rFonts w:asciiTheme="minorHAnsi" w:hAnsiTheme="minorHAnsi" w:cs="Arial"/>
          <w:sz w:val="24"/>
          <w:szCs w:val="24"/>
        </w:rPr>
        <w:t>North East Somerset Sugar Smart?</w:t>
      </w:r>
    </w:p>
    <w:tbl>
      <w:tblPr>
        <w:tblStyle w:val="TableGrid"/>
        <w:tblW w:w="14443" w:type="dxa"/>
        <w:tblLook w:val="04A0" w:firstRow="1" w:lastRow="0" w:firstColumn="1" w:lastColumn="0" w:noHBand="0" w:noVBand="1"/>
      </w:tblPr>
      <w:tblGrid>
        <w:gridCol w:w="3610"/>
        <w:gridCol w:w="3611"/>
        <w:gridCol w:w="3611"/>
        <w:gridCol w:w="3611"/>
      </w:tblGrid>
      <w:tr w:rsidR="007B1153" w:rsidTr="007F73A0">
        <w:trPr>
          <w:trHeight w:val="586"/>
        </w:trPr>
        <w:tc>
          <w:tcPr>
            <w:tcW w:w="3610" w:type="dxa"/>
            <w:shd w:val="clear" w:color="auto" w:fill="F79646" w:themeFill="accent6"/>
          </w:tcPr>
          <w:p w:rsidR="007B1153" w:rsidRDefault="007B1153" w:rsidP="00B6721B">
            <w:pPr>
              <w:rPr>
                <w:b/>
              </w:rPr>
            </w:pPr>
          </w:p>
        </w:tc>
        <w:tc>
          <w:tcPr>
            <w:tcW w:w="3611" w:type="dxa"/>
            <w:shd w:val="clear" w:color="auto" w:fill="F79646" w:themeFill="accent6"/>
          </w:tcPr>
          <w:p w:rsidR="007B1153" w:rsidRDefault="007B1153" w:rsidP="00B6721B">
            <w:pPr>
              <w:rPr>
                <w:b/>
              </w:rPr>
            </w:pPr>
            <w:r>
              <w:rPr>
                <w:b/>
              </w:rPr>
              <w:t>Yes</w:t>
            </w:r>
          </w:p>
        </w:tc>
        <w:tc>
          <w:tcPr>
            <w:tcW w:w="3611" w:type="dxa"/>
            <w:shd w:val="clear" w:color="auto" w:fill="F79646" w:themeFill="accent6"/>
          </w:tcPr>
          <w:p w:rsidR="007B1153" w:rsidRDefault="007B1153" w:rsidP="00B6721B">
            <w:pPr>
              <w:rPr>
                <w:b/>
              </w:rPr>
            </w:pPr>
            <w:r>
              <w:rPr>
                <w:b/>
              </w:rPr>
              <w:t>No</w:t>
            </w:r>
          </w:p>
        </w:tc>
        <w:tc>
          <w:tcPr>
            <w:tcW w:w="3611" w:type="dxa"/>
            <w:shd w:val="clear" w:color="auto" w:fill="F79646" w:themeFill="accent6"/>
          </w:tcPr>
          <w:p w:rsidR="007B1153" w:rsidRDefault="007B1153" w:rsidP="00B6721B">
            <w:pPr>
              <w:rPr>
                <w:b/>
              </w:rPr>
            </w:pPr>
            <w:r>
              <w:rPr>
                <w:b/>
              </w:rPr>
              <w:t>Don’t know</w:t>
            </w:r>
          </w:p>
        </w:tc>
      </w:tr>
      <w:tr w:rsidR="007B1153" w:rsidTr="00150FC9">
        <w:trPr>
          <w:trHeight w:val="1115"/>
        </w:trPr>
        <w:tc>
          <w:tcPr>
            <w:tcW w:w="3610" w:type="dxa"/>
            <w:shd w:val="clear" w:color="auto" w:fill="B6DDE8" w:themeFill="accent5" w:themeFillTint="66"/>
          </w:tcPr>
          <w:p w:rsidR="007B1153" w:rsidRDefault="007B1153" w:rsidP="00B6721B">
            <w:pPr>
              <w:rPr>
                <w:b/>
              </w:rPr>
            </w:pPr>
            <w:r>
              <w:rPr>
                <w:b/>
              </w:rPr>
              <w:t>Would you like to be involved in helping to make Bath and North East Somerset Sugar Smart</w:t>
            </w:r>
          </w:p>
        </w:tc>
        <w:tc>
          <w:tcPr>
            <w:tcW w:w="3611" w:type="dxa"/>
            <w:shd w:val="clear" w:color="auto" w:fill="B6DDE8" w:themeFill="accent5" w:themeFillTint="66"/>
          </w:tcPr>
          <w:p w:rsidR="007B1153" w:rsidRPr="00150FC9" w:rsidRDefault="007B1153" w:rsidP="00B6721B">
            <w:r w:rsidRPr="00150FC9">
              <w:t>19%</w:t>
            </w:r>
          </w:p>
        </w:tc>
        <w:tc>
          <w:tcPr>
            <w:tcW w:w="3611" w:type="dxa"/>
            <w:shd w:val="clear" w:color="auto" w:fill="B6DDE8" w:themeFill="accent5" w:themeFillTint="66"/>
          </w:tcPr>
          <w:p w:rsidR="007B1153" w:rsidRPr="00150FC9" w:rsidRDefault="007B1153" w:rsidP="00B6721B">
            <w:r w:rsidRPr="00150FC9">
              <w:t>40%</w:t>
            </w:r>
          </w:p>
        </w:tc>
        <w:tc>
          <w:tcPr>
            <w:tcW w:w="3611" w:type="dxa"/>
            <w:shd w:val="clear" w:color="auto" w:fill="B6DDE8" w:themeFill="accent5" w:themeFillTint="66"/>
          </w:tcPr>
          <w:p w:rsidR="007B1153" w:rsidRPr="00150FC9" w:rsidRDefault="007B1153" w:rsidP="00B6721B">
            <w:r w:rsidRPr="00150FC9">
              <w:t>41%</w:t>
            </w:r>
          </w:p>
        </w:tc>
      </w:tr>
    </w:tbl>
    <w:p w:rsidR="007A632D" w:rsidRDefault="007A632D" w:rsidP="00B6721B">
      <w:pPr>
        <w:rPr>
          <w:b/>
        </w:rPr>
      </w:pPr>
    </w:p>
    <w:p w:rsidR="008F572A" w:rsidRPr="000707F9" w:rsidRDefault="008F572A" w:rsidP="00B6721B">
      <w:pPr>
        <w:rPr>
          <w:b/>
          <w:sz w:val="24"/>
          <w:szCs w:val="24"/>
        </w:rPr>
      </w:pPr>
      <w:r w:rsidRPr="000707F9">
        <w:rPr>
          <w:b/>
          <w:sz w:val="24"/>
          <w:szCs w:val="24"/>
        </w:rPr>
        <w:t xml:space="preserve">I would be able to: </w:t>
      </w:r>
    </w:p>
    <w:tbl>
      <w:tblPr>
        <w:tblStyle w:val="TableGrid"/>
        <w:tblW w:w="0" w:type="auto"/>
        <w:tblLook w:val="04A0" w:firstRow="1" w:lastRow="0" w:firstColumn="1" w:lastColumn="0" w:noHBand="0" w:noVBand="1"/>
      </w:tblPr>
      <w:tblGrid>
        <w:gridCol w:w="2834"/>
        <w:gridCol w:w="2835"/>
        <w:gridCol w:w="2835"/>
        <w:gridCol w:w="2835"/>
        <w:gridCol w:w="2835"/>
      </w:tblGrid>
      <w:tr w:rsidR="000A5B0F" w:rsidTr="000A5B0F">
        <w:tc>
          <w:tcPr>
            <w:tcW w:w="2834" w:type="dxa"/>
            <w:shd w:val="clear" w:color="auto" w:fill="F79646" w:themeFill="accent6"/>
          </w:tcPr>
          <w:p w:rsidR="000A5B0F" w:rsidRDefault="000A5B0F" w:rsidP="00B6721B">
            <w:pPr>
              <w:rPr>
                <w:b/>
              </w:rPr>
            </w:pPr>
          </w:p>
        </w:tc>
        <w:tc>
          <w:tcPr>
            <w:tcW w:w="2835" w:type="dxa"/>
            <w:shd w:val="clear" w:color="auto" w:fill="F79646" w:themeFill="accent6"/>
          </w:tcPr>
          <w:p w:rsidR="000A5B0F" w:rsidRDefault="000A5B0F" w:rsidP="000A5B0F">
            <w:pPr>
              <w:jc w:val="center"/>
              <w:rPr>
                <w:b/>
              </w:rPr>
            </w:pPr>
            <w:r>
              <w:rPr>
                <w:b/>
              </w:rPr>
              <w:t>Get one (or more) organisations involved</w:t>
            </w:r>
          </w:p>
        </w:tc>
        <w:tc>
          <w:tcPr>
            <w:tcW w:w="2835" w:type="dxa"/>
            <w:shd w:val="clear" w:color="auto" w:fill="F79646" w:themeFill="accent6"/>
          </w:tcPr>
          <w:p w:rsidR="000A5B0F" w:rsidRDefault="000A5B0F" w:rsidP="000A5B0F">
            <w:pPr>
              <w:jc w:val="center"/>
              <w:rPr>
                <w:b/>
              </w:rPr>
            </w:pPr>
            <w:r>
              <w:rPr>
                <w:b/>
              </w:rPr>
              <w:t>Use social media such as Twitter, Facebook or blogging to raise awareness about the Sugar Smart campaign</w:t>
            </w:r>
          </w:p>
        </w:tc>
        <w:tc>
          <w:tcPr>
            <w:tcW w:w="2835" w:type="dxa"/>
            <w:shd w:val="clear" w:color="auto" w:fill="F79646" w:themeFill="accent6"/>
          </w:tcPr>
          <w:p w:rsidR="000A5B0F" w:rsidRDefault="000A5B0F" w:rsidP="000A5B0F">
            <w:pPr>
              <w:jc w:val="center"/>
              <w:rPr>
                <w:b/>
              </w:rPr>
            </w:pPr>
            <w:r>
              <w:rPr>
                <w:b/>
              </w:rPr>
              <w:t>Involve my local community in consultations</w:t>
            </w:r>
          </w:p>
        </w:tc>
        <w:tc>
          <w:tcPr>
            <w:tcW w:w="2835" w:type="dxa"/>
            <w:shd w:val="clear" w:color="auto" w:fill="F79646" w:themeFill="accent6"/>
          </w:tcPr>
          <w:p w:rsidR="000A5B0F" w:rsidRDefault="000A5B0F" w:rsidP="000A5B0F">
            <w:pPr>
              <w:jc w:val="center"/>
              <w:rPr>
                <w:b/>
              </w:rPr>
            </w:pPr>
            <w:r>
              <w:rPr>
                <w:b/>
              </w:rPr>
              <w:t>Other</w:t>
            </w:r>
          </w:p>
        </w:tc>
      </w:tr>
      <w:tr w:rsidR="000A5B0F" w:rsidTr="000A5B0F">
        <w:tc>
          <w:tcPr>
            <w:tcW w:w="2834" w:type="dxa"/>
            <w:shd w:val="clear" w:color="auto" w:fill="B6DDE8" w:themeFill="accent5" w:themeFillTint="66"/>
          </w:tcPr>
          <w:p w:rsidR="000A5B0F" w:rsidRDefault="000A5B0F" w:rsidP="00B6721B">
            <w:pPr>
              <w:rPr>
                <w:b/>
              </w:rPr>
            </w:pPr>
            <w:r>
              <w:rPr>
                <w:b/>
              </w:rPr>
              <w:t>I would be able to</w:t>
            </w:r>
          </w:p>
        </w:tc>
        <w:tc>
          <w:tcPr>
            <w:tcW w:w="2835" w:type="dxa"/>
            <w:shd w:val="clear" w:color="auto" w:fill="B6DDE8" w:themeFill="accent5" w:themeFillTint="66"/>
          </w:tcPr>
          <w:p w:rsidR="000A5B0F" w:rsidRDefault="000A5B0F" w:rsidP="00B6721B">
            <w:pPr>
              <w:rPr>
                <w:b/>
              </w:rPr>
            </w:pPr>
            <w:r>
              <w:rPr>
                <w:b/>
              </w:rPr>
              <w:t>14%</w:t>
            </w:r>
          </w:p>
        </w:tc>
        <w:tc>
          <w:tcPr>
            <w:tcW w:w="2835" w:type="dxa"/>
            <w:shd w:val="clear" w:color="auto" w:fill="B6DDE8" w:themeFill="accent5" w:themeFillTint="66"/>
          </w:tcPr>
          <w:p w:rsidR="000A5B0F" w:rsidRDefault="000A5B0F" w:rsidP="00B6721B">
            <w:pPr>
              <w:rPr>
                <w:b/>
              </w:rPr>
            </w:pPr>
            <w:r>
              <w:rPr>
                <w:b/>
              </w:rPr>
              <w:t>44%</w:t>
            </w:r>
          </w:p>
        </w:tc>
        <w:tc>
          <w:tcPr>
            <w:tcW w:w="2835" w:type="dxa"/>
            <w:shd w:val="clear" w:color="auto" w:fill="B6DDE8" w:themeFill="accent5" w:themeFillTint="66"/>
          </w:tcPr>
          <w:p w:rsidR="000A5B0F" w:rsidRDefault="000A5B0F" w:rsidP="00B6721B">
            <w:pPr>
              <w:rPr>
                <w:b/>
              </w:rPr>
            </w:pPr>
            <w:r>
              <w:rPr>
                <w:b/>
              </w:rPr>
              <w:t>17%</w:t>
            </w:r>
          </w:p>
        </w:tc>
        <w:tc>
          <w:tcPr>
            <w:tcW w:w="2835" w:type="dxa"/>
            <w:shd w:val="clear" w:color="auto" w:fill="B6DDE8" w:themeFill="accent5" w:themeFillTint="66"/>
          </w:tcPr>
          <w:p w:rsidR="000A5B0F" w:rsidRDefault="000A5B0F" w:rsidP="00B6721B">
            <w:pPr>
              <w:rPr>
                <w:b/>
              </w:rPr>
            </w:pPr>
            <w:r>
              <w:rPr>
                <w:b/>
              </w:rPr>
              <w:t>25%</w:t>
            </w:r>
          </w:p>
        </w:tc>
      </w:tr>
    </w:tbl>
    <w:p w:rsidR="000A5B0F" w:rsidRDefault="000A5B0F" w:rsidP="00B6721B">
      <w:pPr>
        <w:rPr>
          <w:b/>
        </w:rPr>
      </w:pPr>
    </w:p>
    <w:p w:rsidR="0078608E" w:rsidRDefault="0078608E" w:rsidP="00B6721B">
      <w:pPr>
        <w:rPr>
          <w:b/>
        </w:rPr>
      </w:pPr>
    </w:p>
    <w:p w:rsidR="0078608E" w:rsidRDefault="0078608E" w:rsidP="00B6721B">
      <w:pPr>
        <w:rPr>
          <w:b/>
        </w:rPr>
      </w:pPr>
    </w:p>
    <w:p w:rsidR="0078608E" w:rsidRDefault="0078608E" w:rsidP="00B6721B">
      <w:pPr>
        <w:rPr>
          <w:b/>
        </w:rPr>
      </w:pPr>
    </w:p>
    <w:p w:rsidR="0078608E" w:rsidRDefault="0078608E" w:rsidP="00B6721B">
      <w:pPr>
        <w:rPr>
          <w:b/>
        </w:rPr>
      </w:pPr>
    </w:p>
    <w:p w:rsidR="0078608E" w:rsidRDefault="0078608E" w:rsidP="00B6721B">
      <w:pPr>
        <w:rPr>
          <w:b/>
        </w:rPr>
      </w:pPr>
    </w:p>
    <w:p w:rsidR="0078608E" w:rsidRDefault="0078608E" w:rsidP="00B6721B">
      <w:pPr>
        <w:rPr>
          <w:b/>
        </w:rPr>
      </w:pPr>
    </w:p>
    <w:p w:rsidR="00913D78" w:rsidRPr="00913D78" w:rsidRDefault="00913D78" w:rsidP="00D94259">
      <w:pPr>
        <w:pStyle w:val="Heading3"/>
        <w:textAlignment w:val="top"/>
        <w:rPr>
          <w:rFonts w:ascii="Arial" w:hAnsi="Arial" w:cs="Arial"/>
          <w:sz w:val="24"/>
          <w:szCs w:val="24"/>
          <w:u w:val="single"/>
        </w:rPr>
      </w:pPr>
      <w:r w:rsidRPr="00913D78">
        <w:rPr>
          <w:rFonts w:ascii="Arial" w:hAnsi="Arial" w:cs="Arial"/>
          <w:sz w:val="24"/>
          <w:szCs w:val="24"/>
          <w:u w:val="single"/>
        </w:rPr>
        <w:lastRenderedPageBreak/>
        <w:t>Participant Demographics</w:t>
      </w:r>
    </w:p>
    <w:p w:rsidR="00D94259" w:rsidRPr="000707F9" w:rsidRDefault="00D94259" w:rsidP="00D94259">
      <w:pPr>
        <w:pStyle w:val="Heading3"/>
        <w:textAlignment w:val="top"/>
        <w:rPr>
          <w:rFonts w:asciiTheme="minorHAnsi" w:hAnsiTheme="minorHAnsi" w:cs="Arial"/>
          <w:sz w:val="24"/>
          <w:szCs w:val="24"/>
        </w:rPr>
      </w:pPr>
      <w:r w:rsidRPr="000707F9">
        <w:rPr>
          <w:rFonts w:asciiTheme="minorHAnsi" w:hAnsiTheme="minorHAnsi" w:cs="Arial"/>
          <w:sz w:val="24"/>
          <w:szCs w:val="24"/>
        </w:rPr>
        <w:t>Q7</w:t>
      </w:r>
      <w:r w:rsidRPr="00D94259">
        <w:rPr>
          <w:rFonts w:ascii="Arial" w:hAnsi="Arial" w:cs="Arial"/>
          <w:sz w:val="24"/>
          <w:szCs w:val="24"/>
        </w:rPr>
        <w:t xml:space="preserve">. </w:t>
      </w:r>
      <w:r w:rsidRPr="000707F9">
        <w:rPr>
          <w:rFonts w:asciiTheme="minorHAnsi" w:hAnsiTheme="minorHAnsi" w:cs="Arial"/>
          <w:sz w:val="24"/>
          <w:szCs w:val="24"/>
        </w:rPr>
        <w:t xml:space="preserve">Which of the following describes you best? </w:t>
      </w:r>
    </w:p>
    <w:tbl>
      <w:tblPr>
        <w:tblStyle w:val="TableGrid"/>
        <w:tblW w:w="0" w:type="auto"/>
        <w:tblLook w:val="04A0" w:firstRow="1" w:lastRow="0" w:firstColumn="1" w:lastColumn="0" w:noHBand="0" w:noVBand="1"/>
      </w:tblPr>
      <w:tblGrid>
        <w:gridCol w:w="3543"/>
        <w:gridCol w:w="3543"/>
        <w:gridCol w:w="3544"/>
        <w:gridCol w:w="3544"/>
      </w:tblGrid>
      <w:tr w:rsidR="00913D78" w:rsidTr="00913D78">
        <w:tc>
          <w:tcPr>
            <w:tcW w:w="3543" w:type="dxa"/>
            <w:shd w:val="clear" w:color="auto" w:fill="F79646" w:themeFill="accent6"/>
          </w:tcPr>
          <w:p w:rsidR="00913D78" w:rsidRDefault="00913D78" w:rsidP="00D94259">
            <w:pPr>
              <w:pStyle w:val="Heading3"/>
              <w:textAlignment w:val="top"/>
              <w:outlineLvl w:val="2"/>
              <w:rPr>
                <w:rFonts w:ascii="Arial" w:hAnsi="Arial" w:cs="Arial"/>
                <w:sz w:val="24"/>
                <w:szCs w:val="24"/>
              </w:rPr>
            </w:pPr>
            <w:r>
              <w:rPr>
                <w:rFonts w:ascii="Arial" w:hAnsi="Arial" w:cs="Arial"/>
                <w:sz w:val="24"/>
                <w:szCs w:val="24"/>
              </w:rPr>
              <w:t xml:space="preserve">Male </w:t>
            </w:r>
          </w:p>
        </w:tc>
        <w:tc>
          <w:tcPr>
            <w:tcW w:w="3543" w:type="dxa"/>
            <w:shd w:val="clear" w:color="auto" w:fill="F79646" w:themeFill="accent6"/>
          </w:tcPr>
          <w:p w:rsidR="00913D78" w:rsidRDefault="00913D78" w:rsidP="00D94259">
            <w:pPr>
              <w:pStyle w:val="Heading3"/>
              <w:textAlignment w:val="top"/>
              <w:outlineLvl w:val="2"/>
              <w:rPr>
                <w:rFonts w:ascii="Arial" w:hAnsi="Arial" w:cs="Arial"/>
                <w:sz w:val="24"/>
                <w:szCs w:val="24"/>
              </w:rPr>
            </w:pPr>
            <w:r>
              <w:rPr>
                <w:rFonts w:ascii="Arial" w:hAnsi="Arial" w:cs="Arial"/>
                <w:sz w:val="24"/>
                <w:szCs w:val="24"/>
              </w:rPr>
              <w:t>Female</w:t>
            </w:r>
          </w:p>
        </w:tc>
        <w:tc>
          <w:tcPr>
            <w:tcW w:w="3544" w:type="dxa"/>
            <w:shd w:val="clear" w:color="auto" w:fill="F79646" w:themeFill="accent6"/>
          </w:tcPr>
          <w:p w:rsidR="00913D78" w:rsidRDefault="00913D78" w:rsidP="00D94259">
            <w:pPr>
              <w:pStyle w:val="Heading3"/>
              <w:textAlignment w:val="top"/>
              <w:outlineLvl w:val="2"/>
              <w:rPr>
                <w:rFonts w:ascii="Arial" w:hAnsi="Arial" w:cs="Arial"/>
                <w:sz w:val="24"/>
                <w:szCs w:val="24"/>
              </w:rPr>
            </w:pPr>
            <w:r>
              <w:rPr>
                <w:rFonts w:ascii="Arial" w:hAnsi="Arial" w:cs="Arial"/>
                <w:sz w:val="24"/>
                <w:szCs w:val="24"/>
              </w:rPr>
              <w:t>Unsure</w:t>
            </w:r>
          </w:p>
        </w:tc>
        <w:tc>
          <w:tcPr>
            <w:tcW w:w="3544" w:type="dxa"/>
            <w:shd w:val="clear" w:color="auto" w:fill="F79646" w:themeFill="accent6"/>
          </w:tcPr>
          <w:p w:rsidR="00913D78" w:rsidRDefault="00913D78" w:rsidP="00D94259">
            <w:pPr>
              <w:pStyle w:val="Heading3"/>
              <w:textAlignment w:val="top"/>
              <w:outlineLvl w:val="2"/>
              <w:rPr>
                <w:rFonts w:ascii="Arial" w:hAnsi="Arial" w:cs="Arial"/>
                <w:sz w:val="24"/>
                <w:szCs w:val="24"/>
              </w:rPr>
            </w:pPr>
            <w:r>
              <w:rPr>
                <w:rFonts w:ascii="Arial" w:hAnsi="Arial" w:cs="Arial"/>
                <w:sz w:val="24"/>
                <w:szCs w:val="24"/>
              </w:rPr>
              <w:t>Prefer not to say</w:t>
            </w:r>
          </w:p>
        </w:tc>
      </w:tr>
      <w:tr w:rsidR="00913D78" w:rsidTr="007F73A0">
        <w:tc>
          <w:tcPr>
            <w:tcW w:w="3543" w:type="dxa"/>
            <w:shd w:val="clear" w:color="auto" w:fill="DAEEF3" w:themeFill="accent5" w:themeFillTint="33"/>
          </w:tcPr>
          <w:p w:rsidR="00913D78" w:rsidRPr="00913D78" w:rsidRDefault="00913D78" w:rsidP="00D94259">
            <w:pPr>
              <w:pStyle w:val="Heading3"/>
              <w:textAlignment w:val="top"/>
              <w:outlineLvl w:val="2"/>
              <w:rPr>
                <w:rFonts w:ascii="Arial" w:hAnsi="Arial" w:cs="Arial"/>
                <w:b w:val="0"/>
                <w:sz w:val="24"/>
                <w:szCs w:val="24"/>
              </w:rPr>
            </w:pPr>
            <w:r w:rsidRPr="00913D78">
              <w:rPr>
                <w:rFonts w:ascii="Arial" w:hAnsi="Arial" w:cs="Arial"/>
                <w:b w:val="0"/>
                <w:sz w:val="24"/>
                <w:szCs w:val="24"/>
              </w:rPr>
              <w:t>21%</w:t>
            </w:r>
          </w:p>
        </w:tc>
        <w:tc>
          <w:tcPr>
            <w:tcW w:w="3543" w:type="dxa"/>
            <w:shd w:val="clear" w:color="auto" w:fill="DAEEF3" w:themeFill="accent5" w:themeFillTint="33"/>
          </w:tcPr>
          <w:p w:rsidR="00913D78" w:rsidRPr="00913D78" w:rsidRDefault="00913D78" w:rsidP="00D94259">
            <w:pPr>
              <w:pStyle w:val="Heading3"/>
              <w:textAlignment w:val="top"/>
              <w:outlineLvl w:val="2"/>
              <w:rPr>
                <w:rFonts w:ascii="Arial" w:hAnsi="Arial" w:cs="Arial"/>
                <w:b w:val="0"/>
                <w:sz w:val="24"/>
                <w:szCs w:val="24"/>
              </w:rPr>
            </w:pPr>
            <w:r w:rsidRPr="00913D78">
              <w:rPr>
                <w:rFonts w:ascii="Arial" w:hAnsi="Arial" w:cs="Arial"/>
                <w:b w:val="0"/>
                <w:sz w:val="24"/>
                <w:szCs w:val="24"/>
              </w:rPr>
              <w:t>77%</w:t>
            </w:r>
          </w:p>
        </w:tc>
        <w:tc>
          <w:tcPr>
            <w:tcW w:w="3544" w:type="dxa"/>
            <w:shd w:val="clear" w:color="auto" w:fill="DAEEF3" w:themeFill="accent5" w:themeFillTint="33"/>
          </w:tcPr>
          <w:p w:rsidR="00913D78" w:rsidRPr="00913D78" w:rsidRDefault="00913D78" w:rsidP="00D94259">
            <w:pPr>
              <w:pStyle w:val="Heading3"/>
              <w:textAlignment w:val="top"/>
              <w:outlineLvl w:val="2"/>
              <w:rPr>
                <w:rFonts w:ascii="Arial" w:hAnsi="Arial" w:cs="Arial"/>
                <w:b w:val="0"/>
                <w:sz w:val="24"/>
                <w:szCs w:val="24"/>
              </w:rPr>
            </w:pPr>
            <w:r w:rsidRPr="00913D78">
              <w:rPr>
                <w:rFonts w:ascii="Arial" w:hAnsi="Arial" w:cs="Arial"/>
                <w:b w:val="0"/>
                <w:sz w:val="24"/>
                <w:szCs w:val="24"/>
              </w:rPr>
              <w:t>0%</w:t>
            </w:r>
          </w:p>
        </w:tc>
        <w:tc>
          <w:tcPr>
            <w:tcW w:w="3544" w:type="dxa"/>
            <w:shd w:val="clear" w:color="auto" w:fill="DAEEF3" w:themeFill="accent5" w:themeFillTint="33"/>
          </w:tcPr>
          <w:p w:rsidR="00913D78" w:rsidRPr="00913D78" w:rsidRDefault="00913D78" w:rsidP="00D94259">
            <w:pPr>
              <w:pStyle w:val="Heading3"/>
              <w:textAlignment w:val="top"/>
              <w:outlineLvl w:val="2"/>
              <w:rPr>
                <w:rFonts w:ascii="Arial" w:hAnsi="Arial" w:cs="Arial"/>
                <w:b w:val="0"/>
                <w:sz w:val="24"/>
                <w:szCs w:val="24"/>
              </w:rPr>
            </w:pPr>
            <w:r w:rsidRPr="00913D78">
              <w:rPr>
                <w:rFonts w:ascii="Arial" w:hAnsi="Arial" w:cs="Arial"/>
                <w:b w:val="0"/>
                <w:sz w:val="24"/>
                <w:szCs w:val="24"/>
              </w:rPr>
              <w:t>1%</w:t>
            </w:r>
          </w:p>
        </w:tc>
      </w:tr>
    </w:tbl>
    <w:p w:rsidR="00D70F3D" w:rsidRDefault="00D70F3D" w:rsidP="00D70F3D">
      <w:pPr>
        <w:rPr>
          <w:b/>
        </w:rPr>
      </w:pPr>
    </w:p>
    <w:p w:rsidR="00913D78" w:rsidRPr="000707F9" w:rsidRDefault="00D70F3D" w:rsidP="00D70F3D">
      <w:pPr>
        <w:rPr>
          <w:b/>
          <w:sz w:val="24"/>
          <w:szCs w:val="24"/>
        </w:rPr>
      </w:pPr>
      <w:r w:rsidRPr="00D70F3D">
        <w:rPr>
          <w:b/>
          <w:sz w:val="28"/>
          <w:szCs w:val="28"/>
        </w:rPr>
        <w:t xml:space="preserve">Q8. </w:t>
      </w:r>
      <w:r w:rsidRPr="000707F9">
        <w:rPr>
          <w:b/>
          <w:sz w:val="24"/>
          <w:szCs w:val="24"/>
        </w:rPr>
        <w:t xml:space="preserve">What was your age at your last </w:t>
      </w:r>
      <w:proofErr w:type="gramStart"/>
      <w:r w:rsidRPr="000707F9">
        <w:rPr>
          <w:b/>
          <w:sz w:val="24"/>
          <w:szCs w:val="24"/>
        </w:rPr>
        <w:t>birthday</w:t>
      </w:r>
      <w:proofErr w:type="gramEnd"/>
      <w:r w:rsidRPr="000707F9">
        <w:rPr>
          <w:b/>
          <w:sz w:val="24"/>
          <w:szCs w:val="24"/>
        </w:rPr>
        <w:t xml:space="preserve"> </w:t>
      </w:r>
    </w:p>
    <w:tbl>
      <w:tblPr>
        <w:tblStyle w:val="TableGrid"/>
        <w:tblW w:w="0" w:type="auto"/>
        <w:tblLook w:val="04A0" w:firstRow="1" w:lastRow="0" w:firstColumn="1" w:lastColumn="0" w:noHBand="0" w:noVBand="1"/>
      </w:tblPr>
      <w:tblGrid>
        <w:gridCol w:w="1454"/>
        <w:gridCol w:w="1414"/>
        <w:gridCol w:w="1414"/>
        <w:gridCol w:w="1414"/>
        <w:gridCol w:w="1413"/>
        <w:gridCol w:w="1413"/>
        <w:gridCol w:w="1413"/>
        <w:gridCol w:w="1413"/>
        <w:gridCol w:w="1413"/>
        <w:gridCol w:w="1413"/>
      </w:tblGrid>
      <w:tr w:rsidR="00D70F3D" w:rsidTr="00D70F3D">
        <w:tc>
          <w:tcPr>
            <w:tcW w:w="1454" w:type="dxa"/>
            <w:shd w:val="clear" w:color="auto" w:fill="F79646" w:themeFill="accent6"/>
          </w:tcPr>
          <w:p w:rsidR="00D70F3D" w:rsidRDefault="00D70F3D" w:rsidP="00B6721B">
            <w:pPr>
              <w:rPr>
                <w:b/>
              </w:rPr>
            </w:pPr>
            <w:r>
              <w:rPr>
                <w:b/>
              </w:rPr>
              <w:t>Age</w:t>
            </w:r>
          </w:p>
        </w:tc>
        <w:tc>
          <w:tcPr>
            <w:tcW w:w="1414" w:type="dxa"/>
            <w:shd w:val="clear" w:color="auto" w:fill="F79646" w:themeFill="accent6"/>
          </w:tcPr>
          <w:p w:rsidR="00D70F3D" w:rsidRDefault="00D70F3D" w:rsidP="00B6721B">
            <w:pPr>
              <w:rPr>
                <w:b/>
              </w:rPr>
            </w:pPr>
            <w:r>
              <w:rPr>
                <w:b/>
              </w:rPr>
              <w:t>12 – 17</w:t>
            </w:r>
          </w:p>
        </w:tc>
        <w:tc>
          <w:tcPr>
            <w:tcW w:w="1414" w:type="dxa"/>
            <w:shd w:val="clear" w:color="auto" w:fill="F79646" w:themeFill="accent6"/>
          </w:tcPr>
          <w:p w:rsidR="00D70F3D" w:rsidRDefault="00D70F3D" w:rsidP="00B6721B">
            <w:pPr>
              <w:rPr>
                <w:b/>
              </w:rPr>
            </w:pPr>
            <w:r>
              <w:rPr>
                <w:b/>
              </w:rPr>
              <w:t>18 – 24</w:t>
            </w:r>
          </w:p>
        </w:tc>
        <w:tc>
          <w:tcPr>
            <w:tcW w:w="1414" w:type="dxa"/>
            <w:shd w:val="clear" w:color="auto" w:fill="F79646" w:themeFill="accent6"/>
          </w:tcPr>
          <w:p w:rsidR="00D70F3D" w:rsidRDefault="00D70F3D" w:rsidP="00B6721B">
            <w:pPr>
              <w:rPr>
                <w:b/>
              </w:rPr>
            </w:pPr>
            <w:r>
              <w:rPr>
                <w:b/>
              </w:rPr>
              <w:t>25 – 34</w:t>
            </w:r>
          </w:p>
        </w:tc>
        <w:tc>
          <w:tcPr>
            <w:tcW w:w="1413" w:type="dxa"/>
            <w:shd w:val="clear" w:color="auto" w:fill="F79646" w:themeFill="accent6"/>
          </w:tcPr>
          <w:p w:rsidR="00D70F3D" w:rsidRDefault="00D70F3D" w:rsidP="00B6721B">
            <w:pPr>
              <w:rPr>
                <w:b/>
              </w:rPr>
            </w:pPr>
            <w:r>
              <w:rPr>
                <w:b/>
              </w:rPr>
              <w:t>35 – 44</w:t>
            </w:r>
          </w:p>
        </w:tc>
        <w:tc>
          <w:tcPr>
            <w:tcW w:w="1413" w:type="dxa"/>
            <w:shd w:val="clear" w:color="auto" w:fill="F79646" w:themeFill="accent6"/>
          </w:tcPr>
          <w:p w:rsidR="00D70F3D" w:rsidRDefault="00D70F3D" w:rsidP="00B6721B">
            <w:pPr>
              <w:rPr>
                <w:b/>
              </w:rPr>
            </w:pPr>
            <w:r>
              <w:rPr>
                <w:b/>
              </w:rPr>
              <w:t>45 – 54</w:t>
            </w:r>
          </w:p>
        </w:tc>
        <w:tc>
          <w:tcPr>
            <w:tcW w:w="1413" w:type="dxa"/>
            <w:shd w:val="clear" w:color="auto" w:fill="F79646" w:themeFill="accent6"/>
          </w:tcPr>
          <w:p w:rsidR="00D70F3D" w:rsidRDefault="00D70F3D" w:rsidP="00B6721B">
            <w:pPr>
              <w:rPr>
                <w:b/>
              </w:rPr>
            </w:pPr>
            <w:r>
              <w:rPr>
                <w:b/>
              </w:rPr>
              <w:t>55 – 64</w:t>
            </w:r>
          </w:p>
        </w:tc>
        <w:tc>
          <w:tcPr>
            <w:tcW w:w="1413" w:type="dxa"/>
            <w:shd w:val="clear" w:color="auto" w:fill="F79646" w:themeFill="accent6"/>
          </w:tcPr>
          <w:p w:rsidR="00D70F3D" w:rsidRDefault="00D70F3D" w:rsidP="00B6721B">
            <w:pPr>
              <w:rPr>
                <w:b/>
              </w:rPr>
            </w:pPr>
            <w:r>
              <w:rPr>
                <w:b/>
              </w:rPr>
              <w:t>65 – 74</w:t>
            </w:r>
          </w:p>
        </w:tc>
        <w:tc>
          <w:tcPr>
            <w:tcW w:w="1413" w:type="dxa"/>
            <w:shd w:val="clear" w:color="auto" w:fill="F79646" w:themeFill="accent6"/>
          </w:tcPr>
          <w:p w:rsidR="00D70F3D" w:rsidRDefault="00D70F3D" w:rsidP="00B6721B">
            <w:pPr>
              <w:rPr>
                <w:b/>
              </w:rPr>
            </w:pPr>
            <w:r>
              <w:rPr>
                <w:b/>
              </w:rPr>
              <w:t>75+</w:t>
            </w:r>
          </w:p>
        </w:tc>
        <w:tc>
          <w:tcPr>
            <w:tcW w:w="1413" w:type="dxa"/>
            <w:shd w:val="clear" w:color="auto" w:fill="F79646" w:themeFill="accent6"/>
          </w:tcPr>
          <w:p w:rsidR="00D70F3D" w:rsidRDefault="00D70F3D" w:rsidP="00B6721B">
            <w:pPr>
              <w:rPr>
                <w:b/>
              </w:rPr>
            </w:pPr>
            <w:r>
              <w:rPr>
                <w:b/>
              </w:rPr>
              <w:t>Average Age</w:t>
            </w:r>
          </w:p>
        </w:tc>
      </w:tr>
      <w:tr w:rsidR="00D70F3D" w:rsidTr="007F73A0">
        <w:tc>
          <w:tcPr>
            <w:tcW w:w="1454" w:type="dxa"/>
            <w:shd w:val="clear" w:color="auto" w:fill="DAEEF3" w:themeFill="accent5" w:themeFillTint="33"/>
          </w:tcPr>
          <w:p w:rsidR="00D70F3D" w:rsidRDefault="00D70F3D" w:rsidP="00B6721B">
            <w:pPr>
              <w:rPr>
                <w:b/>
              </w:rPr>
            </w:pPr>
          </w:p>
        </w:tc>
        <w:tc>
          <w:tcPr>
            <w:tcW w:w="1414" w:type="dxa"/>
            <w:shd w:val="clear" w:color="auto" w:fill="DAEEF3" w:themeFill="accent5" w:themeFillTint="33"/>
          </w:tcPr>
          <w:p w:rsidR="00D70F3D" w:rsidRPr="00D70F3D" w:rsidRDefault="00D70F3D" w:rsidP="00B6721B">
            <w:r w:rsidRPr="00D70F3D">
              <w:t>&lt;1%</w:t>
            </w:r>
          </w:p>
        </w:tc>
        <w:tc>
          <w:tcPr>
            <w:tcW w:w="1414" w:type="dxa"/>
            <w:shd w:val="clear" w:color="auto" w:fill="DAEEF3" w:themeFill="accent5" w:themeFillTint="33"/>
          </w:tcPr>
          <w:p w:rsidR="00D70F3D" w:rsidRPr="00D70F3D" w:rsidRDefault="00D70F3D" w:rsidP="00B6721B">
            <w:r w:rsidRPr="00D70F3D">
              <w:t>12%</w:t>
            </w:r>
          </w:p>
        </w:tc>
        <w:tc>
          <w:tcPr>
            <w:tcW w:w="1414" w:type="dxa"/>
            <w:shd w:val="clear" w:color="auto" w:fill="DAEEF3" w:themeFill="accent5" w:themeFillTint="33"/>
          </w:tcPr>
          <w:p w:rsidR="00D70F3D" w:rsidRPr="00D70F3D" w:rsidRDefault="00D70F3D" w:rsidP="00B6721B">
            <w:r w:rsidRPr="00D70F3D">
              <w:t>15%</w:t>
            </w:r>
          </w:p>
        </w:tc>
        <w:tc>
          <w:tcPr>
            <w:tcW w:w="1413" w:type="dxa"/>
            <w:shd w:val="clear" w:color="auto" w:fill="DAEEF3" w:themeFill="accent5" w:themeFillTint="33"/>
          </w:tcPr>
          <w:p w:rsidR="00D70F3D" w:rsidRPr="00D70F3D" w:rsidRDefault="00D70F3D" w:rsidP="00B6721B">
            <w:r w:rsidRPr="00D70F3D">
              <w:t>24%</w:t>
            </w:r>
          </w:p>
        </w:tc>
        <w:tc>
          <w:tcPr>
            <w:tcW w:w="1413" w:type="dxa"/>
            <w:shd w:val="clear" w:color="auto" w:fill="DAEEF3" w:themeFill="accent5" w:themeFillTint="33"/>
          </w:tcPr>
          <w:p w:rsidR="00D70F3D" w:rsidRPr="00D70F3D" w:rsidRDefault="00D70F3D" w:rsidP="00B6721B">
            <w:r w:rsidRPr="00D70F3D">
              <w:t>24%</w:t>
            </w:r>
          </w:p>
        </w:tc>
        <w:tc>
          <w:tcPr>
            <w:tcW w:w="1413" w:type="dxa"/>
            <w:shd w:val="clear" w:color="auto" w:fill="DAEEF3" w:themeFill="accent5" w:themeFillTint="33"/>
          </w:tcPr>
          <w:p w:rsidR="00D70F3D" w:rsidRPr="00D70F3D" w:rsidRDefault="00D70F3D" w:rsidP="00B6721B">
            <w:r w:rsidRPr="00D70F3D">
              <w:t>17%</w:t>
            </w:r>
          </w:p>
        </w:tc>
        <w:tc>
          <w:tcPr>
            <w:tcW w:w="1413" w:type="dxa"/>
            <w:shd w:val="clear" w:color="auto" w:fill="DAEEF3" w:themeFill="accent5" w:themeFillTint="33"/>
          </w:tcPr>
          <w:p w:rsidR="00D70F3D" w:rsidRPr="00D70F3D" w:rsidRDefault="00D70F3D" w:rsidP="00B6721B">
            <w:r w:rsidRPr="00D70F3D">
              <w:t>5%</w:t>
            </w:r>
          </w:p>
        </w:tc>
        <w:tc>
          <w:tcPr>
            <w:tcW w:w="1413" w:type="dxa"/>
            <w:shd w:val="clear" w:color="auto" w:fill="DAEEF3" w:themeFill="accent5" w:themeFillTint="33"/>
          </w:tcPr>
          <w:p w:rsidR="00D70F3D" w:rsidRPr="00D70F3D" w:rsidRDefault="00D70F3D" w:rsidP="00B6721B">
            <w:r w:rsidRPr="00D70F3D">
              <w:t>&lt;1%</w:t>
            </w:r>
          </w:p>
        </w:tc>
        <w:tc>
          <w:tcPr>
            <w:tcW w:w="1413" w:type="dxa"/>
            <w:shd w:val="clear" w:color="auto" w:fill="DAEEF3" w:themeFill="accent5" w:themeFillTint="33"/>
          </w:tcPr>
          <w:p w:rsidR="00D70F3D" w:rsidRDefault="00D70F3D" w:rsidP="00B6721B">
            <w:pPr>
              <w:rPr>
                <w:b/>
              </w:rPr>
            </w:pPr>
            <w:r>
              <w:rPr>
                <w:b/>
              </w:rPr>
              <w:t>43</w:t>
            </w:r>
          </w:p>
        </w:tc>
      </w:tr>
    </w:tbl>
    <w:p w:rsidR="00A50704" w:rsidRPr="00D70F3D" w:rsidRDefault="00A50704" w:rsidP="00A50704">
      <w:pPr>
        <w:pStyle w:val="Heading3"/>
        <w:textAlignment w:val="top"/>
        <w:rPr>
          <w:rFonts w:asciiTheme="minorHAnsi" w:hAnsiTheme="minorHAnsi"/>
          <w:sz w:val="28"/>
          <w:szCs w:val="28"/>
        </w:rPr>
      </w:pPr>
      <w:r w:rsidRPr="000707F9">
        <w:rPr>
          <w:rFonts w:asciiTheme="minorHAnsi" w:hAnsiTheme="minorHAnsi"/>
          <w:sz w:val="28"/>
          <w:szCs w:val="28"/>
        </w:rPr>
        <w:t>Q.10</w:t>
      </w:r>
      <w:r w:rsidRPr="00D70F3D">
        <w:rPr>
          <w:rFonts w:asciiTheme="minorHAnsi" w:hAnsiTheme="minorHAnsi"/>
          <w:sz w:val="28"/>
          <w:szCs w:val="28"/>
        </w:rPr>
        <w:t xml:space="preserve"> </w:t>
      </w:r>
      <w:r w:rsidRPr="000707F9">
        <w:rPr>
          <w:rFonts w:asciiTheme="minorHAnsi" w:hAnsiTheme="minorHAnsi"/>
          <w:sz w:val="24"/>
          <w:szCs w:val="24"/>
        </w:rPr>
        <w:t>Are your day to day activities limited because of a health problem or disability</w:t>
      </w:r>
    </w:p>
    <w:tbl>
      <w:tblPr>
        <w:tblStyle w:val="TableGrid"/>
        <w:tblW w:w="0" w:type="auto"/>
        <w:tblLook w:val="04A0" w:firstRow="1" w:lastRow="0" w:firstColumn="1" w:lastColumn="0" w:noHBand="0" w:noVBand="1"/>
      </w:tblPr>
      <w:tblGrid>
        <w:gridCol w:w="4724"/>
        <w:gridCol w:w="4725"/>
        <w:gridCol w:w="4725"/>
      </w:tblGrid>
      <w:tr w:rsidR="00D70F3D" w:rsidTr="00D70F3D">
        <w:tc>
          <w:tcPr>
            <w:tcW w:w="4724" w:type="dxa"/>
            <w:shd w:val="clear" w:color="auto" w:fill="F79646" w:themeFill="accent6"/>
          </w:tcPr>
          <w:p w:rsidR="00D70F3D" w:rsidRDefault="00D70F3D" w:rsidP="00A50704">
            <w:pPr>
              <w:pStyle w:val="Heading3"/>
              <w:textAlignment w:val="top"/>
              <w:outlineLvl w:val="2"/>
              <w:rPr>
                <w:rFonts w:asciiTheme="minorHAnsi" w:hAnsiTheme="minorHAnsi"/>
                <w:sz w:val="22"/>
                <w:szCs w:val="22"/>
              </w:rPr>
            </w:pPr>
            <w:r>
              <w:rPr>
                <w:rFonts w:asciiTheme="minorHAnsi" w:hAnsiTheme="minorHAnsi"/>
                <w:sz w:val="22"/>
                <w:szCs w:val="22"/>
              </w:rPr>
              <w:t xml:space="preserve">Yes, limited a lot </w:t>
            </w:r>
          </w:p>
        </w:tc>
        <w:tc>
          <w:tcPr>
            <w:tcW w:w="4725" w:type="dxa"/>
            <w:shd w:val="clear" w:color="auto" w:fill="F79646" w:themeFill="accent6"/>
          </w:tcPr>
          <w:p w:rsidR="00D70F3D" w:rsidRDefault="00D70F3D" w:rsidP="00A50704">
            <w:pPr>
              <w:pStyle w:val="Heading3"/>
              <w:textAlignment w:val="top"/>
              <w:outlineLvl w:val="2"/>
              <w:rPr>
                <w:rFonts w:asciiTheme="minorHAnsi" w:hAnsiTheme="minorHAnsi"/>
                <w:sz w:val="22"/>
                <w:szCs w:val="22"/>
              </w:rPr>
            </w:pPr>
            <w:r>
              <w:rPr>
                <w:rFonts w:asciiTheme="minorHAnsi" w:hAnsiTheme="minorHAnsi"/>
                <w:sz w:val="22"/>
                <w:szCs w:val="22"/>
              </w:rPr>
              <w:t>Yes, limited a little</w:t>
            </w:r>
          </w:p>
        </w:tc>
        <w:tc>
          <w:tcPr>
            <w:tcW w:w="4725" w:type="dxa"/>
            <w:shd w:val="clear" w:color="auto" w:fill="F79646" w:themeFill="accent6"/>
          </w:tcPr>
          <w:p w:rsidR="00D70F3D" w:rsidRDefault="00D70F3D" w:rsidP="00A50704">
            <w:pPr>
              <w:pStyle w:val="Heading3"/>
              <w:textAlignment w:val="top"/>
              <w:outlineLvl w:val="2"/>
              <w:rPr>
                <w:rFonts w:asciiTheme="minorHAnsi" w:hAnsiTheme="minorHAnsi"/>
                <w:sz w:val="22"/>
                <w:szCs w:val="22"/>
              </w:rPr>
            </w:pPr>
            <w:r>
              <w:rPr>
                <w:rFonts w:asciiTheme="minorHAnsi" w:hAnsiTheme="minorHAnsi"/>
                <w:sz w:val="22"/>
                <w:szCs w:val="22"/>
              </w:rPr>
              <w:t>No</w:t>
            </w:r>
          </w:p>
        </w:tc>
      </w:tr>
      <w:tr w:rsidR="00D70F3D" w:rsidTr="007F73A0">
        <w:tc>
          <w:tcPr>
            <w:tcW w:w="4724" w:type="dxa"/>
            <w:shd w:val="clear" w:color="auto" w:fill="DAEEF3" w:themeFill="accent5" w:themeFillTint="33"/>
          </w:tcPr>
          <w:p w:rsidR="00D70F3D" w:rsidRPr="00D70F3D" w:rsidRDefault="00D70F3D" w:rsidP="00A50704">
            <w:pPr>
              <w:pStyle w:val="Heading3"/>
              <w:textAlignment w:val="top"/>
              <w:outlineLvl w:val="2"/>
              <w:rPr>
                <w:rFonts w:asciiTheme="minorHAnsi" w:hAnsiTheme="minorHAnsi"/>
                <w:b w:val="0"/>
                <w:sz w:val="22"/>
                <w:szCs w:val="22"/>
              </w:rPr>
            </w:pPr>
            <w:r w:rsidRPr="00D70F3D">
              <w:rPr>
                <w:rFonts w:asciiTheme="minorHAnsi" w:hAnsiTheme="minorHAnsi"/>
                <w:b w:val="0"/>
                <w:sz w:val="22"/>
                <w:szCs w:val="22"/>
              </w:rPr>
              <w:t>2%</w:t>
            </w:r>
          </w:p>
        </w:tc>
        <w:tc>
          <w:tcPr>
            <w:tcW w:w="4725" w:type="dxa"/>
            <w:shd w:val="clear" w:color="auto" w:fill="DAEEF3" w:themeFill="accent5" w:themeFillTint="33"/>
          </w:tcPr>
          <w:p w:rsidR="00D70F3D" w:rsidRPr="00D70F3D" w:rsidRDefault="00D70F3D" w:rsidP="00A50704">
            <w:pPr>
              <w:pStyle w:val="Heading3"/>
              <w:textAlignment w:val="top"/>
              <w:outlineLvl w:val="2"/>
              <w:rPr>
                <w:rFonts w:asciiTheme="minorHAnsi" w:hAnsiTheme="minorHAnsi"/>
                <w:b w:val="0"/>
                <w:sz w:val="22"/>
                <w:szCs w:val="22"/>
              </w:rPr>
            </w:pPr>
            <w:r w:rsidRPr="00D70F3D">
              <w:rPr>
                <w:rFonts w:asciiTheme="minorHAnsi" w:hAnsiTheme="minorHAnsi"/>
                <w:b w:val="0"/>
                <w:sz w:val="22"/>
                <w:szCs w:val="22"/>
              </w:rPr>
              <w:t>10%</w:t>
            </w:r>
          </w:p>
        </w:tc>
        <w:tc>
          <w:tcPr>
            <w:tcW w:w="4725" w:type="dxa"/>
            <w:shd w:val="clear" w:color="auto" w:fill="DAEEF3" w:themeFill="accent5" w:themeFillTint="33"/>
          </w:tcPr>
          <w:p w:rsidR="00D70F3D" w:rsidRPr="00D70F3D" w:rsidRDefault="00D70F3D" w:rsidP="00A50704">
            <w:pPr>
              <w:pStyle w:val="Heading3"/>
              <w:textAlignment w:val="top"/>
              <w:outlineLvl w:val="2"/>
              <w:rPr>
                <w:rFonts w:asciiTheme="minorHAnsi" w:hAnsiTheme="minorHAnsi"/>
                <w:b w:val="0"/>
                <w:sz w:val="22"/>
                <w:szCs w:val="22"/>
              </w:rPr>
            </w:pPr>
            <w:r w:rsidRPr="00D70F3D">
              <w:rPr>
                <w:rFonts w:asciiTheme="minorHAnsi" w:hAnsiTheme="minorHAnsi"/>
                <w:b w:val="0"/>
                <w:sz w:val="22"/>
                <w:szCs w:val="22"/>
              </w:rPr>
              <w:t>88%</w:t>
            </w:r>
          </w:p>
        </w:tc>
      </w:tr>
    </w:tbl>
    <w:p w:rsidR="00A50704" w:rsidRPr="000707F9" w:rsidRDefault="00A50704" w:rsidP="00A50704">
      <w:pPr>
        <w:pStyle w:val="Heading3"/>
        <w:textAlignment w:val="top"/>
        <w:rPr>
          <w:rFonts w:asciiTheme="minorHAnsi" w:hAnsiTheme="minorHAnsi" w:cs="Arial"/>
          <w:sz w:val="24"/>
          <w:szCs w:val="24"/>
        </w:rPr>
      </w:pPr>
      <w:r w:rsidRPr="00D70F3D">
        <w:rPr>
          <w:rFonts w:asciiTheme="minorHAnsi" w:hAnsiTheme="minorHAnsi" w:cs="Arial"/>
          <w:sz w:val="28"/>
          <w:szCs w:val="28"/>
        </w:rPr>
        <w:t xml:space="preserve">Q11. </w:t>
      </w:r>
      <w:r w:rsidRPr="000707F9">
        <w:rPr>
          <w:rFonts w:asciiTheme="minorHAnsi" w:hAnsiTheme="minorHAnsi" w:cs="Arial"/>
          <w:sz w:val="24"/>
          <w:szCs w:val="24"/>
        </w:rPr>
        <w:t>How would you define your ethnic group (please tick one box only)</w:t>
      </w:r>
    </w:p>
    <w:tbl>
      <w:tblPr>
        <w:tblStyle w:val="TableGrid"/>
        <w:tblW w:w="0" w:type="auto"/>
        <w:tblLayout w:type="fixed"/>
        <w:tblLook w:val="04A0" w:firstRow="1" w:lastRow="0" w:firstColumn="1" w:lastColumn="0" w:noHBand="0" w:noVBand="1"/>
      </w:tblPr>
      <w:tblGrid>
        <w:gridCol w:w="2024"/>
        <w:gridCol w:w="2025"/>
        <w:gridCol w:w="2025"/>
        <w:gridCol w:w="2025"/>
        <w:gridCol w:w="2025"/>
        <w:gridCol w:w="2025"/>
        <w:gridCol w:w="2025"/>
      </w:tblGrid>
      <w:tr w:rsidR="00D70F3D" w:rsidTr="00687731">
        <w:tc>
          <w:tcPr>
            <w:tcW w:w="2024" w:type="dxa"/>
            <w:shd w:val="clear" w:color="auto" w:fill="F79646" w:themeFill="accent6"/>
          </w:tcPr>
          <w:p w:rsidR="00D70F3D" w:rsidRPr="00687731" w:rsidRDefault="00D70F3D" w:rsidP="00A50704">
            <w:pPr>
              <w:pStyle w:val="Heading3"/>
              <w:textAlignment w:val="top"/>
              <w:outlineLvl w:val="2"/>
              <w:rPr>
                <w:rFonts w:asciiTheme="minorHAnsi" w:hAnsiTheme="minorHAnsi" w:cs="Arial"/>
                <w:sz w:val="22"/>
                <w:szCs w:val="22"/>
              </w:rPr>
            </w:pPr>
            <w:r w:rsidRPr="00687731">
              <w:rPr>
                <w:rFonts w:asciiTheme="minorHAnsi" w:hAnsiTheme="minorHAnsi"/>
                <w:sz w:val="22"/>
                <w:szCs w:val="22"/>
              </w:rPr>
              <w:t>White - English/Welsh/Scottish/Northern Irish/British</w:t>
            </w:r>
          </w:p>
        </w:tc>
        <w:tc>
          <w:tcPr>
            <w:tcW w:w="2025" w:type="dxa"/>
            <w:shd w:val="clear" w:color="auto" w:fill="F79646" w:themeFill="accent6"/>
          </w:tcPr>
          <w:p w:rsidR="00D70F3D" w:rsidRPr="00687731" w:rsidRDefault="00D70F3D" w:rsidP="00A50704">
            <w:pPr>
              <w:pStyle w:val="Heading3"/>
              <w:textAlignment w:val="top"/>
              <w:outlineLvl w:val="2"/>
              <w:rPr>
                <w:rFonts w:asciiTheme="minorHAnsi" w:hAnsiTheme="minorHAnsi" w:cs="Arial"/>
                <w:sz w:val="22"/>
                <w:szCs w:val="22"/>
              </w:rPr>
            </w:pPr>
            <w:r w:rsidRPr="00687731">
              <w:rPr>
                <w:rFonts w:asciiTheme="minorHAnsi" w:hAnsiTheme="minorHAnsi"/>
                <w:sz w:val="22"/>
                <w:szCs w:val="22"/>
              </w:rPr>
              <w:t>Any other white background</w:t>
            </w:r>
          </w:p>
        </w:tc>
        <w:tc>
          <w:tcPr>
            <w:tcW w:w="2025" w:type="dxa"/>
            <w:shd w:val="clear" w:color="auto" w:fill="F79646" w:themeFill="accent6"/>
          </w:tcPr>
          <w:p w:rsidR="00D70F3D" w:rsidRPr="00687731" w:rsidRDefault="00D70F3D" w:rsidP="00A50704">
            <w:pPr>
              <w:pStyle w:val="Heading3"/>
              <w:textAlignment w:val="top"/>
              <w:outlineLvl w:val="2"/>
              <w:rPr>
                <w:rFonts w:asciiTheme="minorHAnsi" w:hAnsiTheme="minorHAnsi" w:cs="Arial"/>
                <w:sz w:val="22"/>
                <w:szCs w:val="22"/>
              </w:rPr>
            </w:pPr>
            <w:r w:rsidRPr="00687731">
              <w:rPr>
                <w:rFonts w:asciiTheme="minorHAnsi" w:hAnsiTheme="minorHAnsi"/>
                <w:sz w:val="22"/>
                <w:szCs w:val="22"/>
              </w:rPr>
              <w:t>Black/African/Caribbean/Black British</w:t>
            </w:r>
          </w:p>
        </w:tc>
        <w:tc>
          <w:tcPr>
            <w:tcW w:w="2025" w:type="dxa"/>
            <w:shd w:val="clear" w:color="auto" w:fill="F79646" w:themeFill="accent6"/>
          </w:tcPr>
          <w:p w:rsidR="00D70F3D" w:rsidRPr="00687731" w:rsidRDefault="00D70F3D" w:rsidP="00A50704">
            <w:pPr>
              <w:pStyle w:val="Heading3"/>
              <w:textAlignment w:val="top"/>
              <w:outlineLvl w:val="2"/>
              <w:rPr>
                <w:rFonts w:asciiTheme="minorHAnsi" w:hAnsiTheme="minorHAnsi" w:cs="Arial"/>
                <w:sz w:val="22"/>
                <w:szCs w:val="22"/>
              </w:rPr>
            </w:pPr>
            <w:r w:rsidRPr="00687731">
              <w:rPr>
                <w:rFonts w:asciiTheme="minorHAnsi" w:hAnsiTheme="minorHAnsi"/>
                <w:sz w:val="22"/>
                <w:szCs w:val="22"/>
              </w:rPr>
              <w:t>Asian/Asian British</w:t>
            </w:r>
          </w:p>
        </w:tc>
        <w:tc>
          <w:tcPr>
            <w:tcW w:w="2025" w:type="dxa"/>
            <w:shd w:val="clear" w:color="auto" w:fill="F79646" w:themeFill="accent6"/>
          </w:tcPr>
          <w:p w:rsidR="00D70F3D" w:rsidRPr="00687731" w:rsidRDefault="00D70F3D" w:rsidP="00A50704">
            <w:pPr>
              <w:pStyle w:val="Heading3"/>
              <w:textAlignment w:val="top"/>
              <w:outlineLvl w:val="2"/>
              <w:rPr>
                <w:rFonts w:asciiTheme="minorHAnsi" w:hAnsiTheme="minorHAnsi" w:cs="Arial"/>
                <w:sz w:val="22"/>
                <w:szCs w:val="22"/>
              </w:rPr>
            </w:pPr>
            <w:r w:rsidRPr="00687731">
              <w:rPr>
                <w:rFonts w:asciiTheme="minorHAnsi" w:hAnsiTheme="minorHAnsi"/>
                <w:sz w:val="22"/>
                <w:szCs w:val="22"/>
              </w:rPr>
              <w:t>Other ethnic group</w:t>
            </w:r>
          </w:p>
        </w:tc>
        <w:tc>
          <w:tcPr>
            <w:tcW w:w="2025" w:type="dxa"/>
            <w:shd w:val="clear" w:color="auto" w:fill="F79646" w:themeFill="accent6"/>
          </w:tcPr>
          <w:p w:rsidR="00D70F3D" w:rsidRPr="00687731" w:rsidRDefault="00D70F3D" w:rsidP="00A50704">
            <w:pPr>
              <w:pStyle w:val="Heading3"/>
              <w:textAlignment w:val="top"/>
              <w:outlineLvl w:val="2"/>
              <w:rPr>
                <w:rFonts w:asciiTheme="minorHAnsi" w:hAnsiTheme="minorHAnsi" w:cs="Arial"/>
                <w:sz w:val="22"/>
                <w:szCs w:val="22"/>
              </w:rPr>
            </w:pPr>
            <w:r w:rsidRPr="00687731">
              <w:rPr>
                <w:rFonts w:asciiTheme="minorHAnsi" w:hAnsiTheme="minorHAnsi"/>
                <w:sz w:val="22"/>
                <w:szCs w:val="22"/>
              </w:rPr>
              <w:t>Mixed/Multiple ethnic groups</w:t>
            </w:r>
          </w:p>
        </w:tc>
        <w:tc>
          <w:tcPr>
            <w:tcW w:w="2025" w:type="dxa"/>
            <w:shd w:val="clear" w:color="auto" w:fill="F79646" w:themeFill="accent6"/>
          </w:tcPr>
          <w:p w:rsidR="00D70F3D" w:rsidRPr="00687731" w:rsidRDefault="00687731" w:rsidP="00A50704">
            <w:pPr>
              <w:pStyle w:val="Heading3"/>
              <w:textAlignment w:val="top"/>
              <w:outlineLvl w:val="2"/>
              <w:rPr>
                <w:rFonts w:asciiTheme="minorHAnsi" w:hAnsiTheme="minorHAnsi" w:cs="Arial"/>
                <w:sz w:val="22"/>
                <w:szCs w:val="22"/>
              </w:rPr>
            </w:pPr>
            <w:r w:rsidRPr="00687731">
              <w:rPr>
                <w:rFonts w:asciiTheme="minorHAnsi" w:hAnsiTheme="minorHAnsi"/>
                <w:sz w:val="22"/>
                <w:szCs w:val="22"/>
              </w:rPr>
              <w:t>Prefer not to say</w:t>
            </w:r>
          </w:p>
        </w:tc>
      </w:tr>
      <w:tr w:rsidR="00D70F3D" w:rsidTr="007F73A0">
        <w:tc>
          <w:tcPr>
            <w:tcW w:w="2024" w:type="dxa"/>
            <w:shd w:val="clear" w:color="auto" w:fill="DAEEF3" w:themeFill="accent5" w:themeFillTint="33"/>
          </w:tcPr>
          <w:p w:rsidR="00D70F3D" w:rsidRDefault="00687731" w:rsidP="00A50704">
            <w:pPr>
              <w:pStyle w:val="Heading3"/>
              <w:textAlignment w:val="top"/>
              <w:outlineLvl w:val="2"/>
              <w:rPr>
                <w:rFonts w:asciiTheme="minorHAnsi" w:hAnsiTheme="minorHAnsi" w:cs="Arial"/>
                <w:sz w:val="28"/>
                <w:szCs w:val="28"/>
              </w:rPr>
            </w:pPr>
            <w:r>
              <w:rPr>
                <w:rFonts w:asciiTheme="minorHAnsi" w:hAnsiTheme="minorHAnsi" w:cs="Arial"/>
                <w:sz w:val="28"/>
                <w:szCs w:val="28"/>
              </w:rPr>
              <w:t>87%</w:t>
            </w:r>
          </w:p>
        </w:tc>
        <w:tc>
          <w:tcPr>
            <w:tcW w:w="2025" w:type="dxa"/>
            <w:shd w:val="clear" w:color="auto" w:fill="DAEEF3" w:themeFill="accent5" w:themeFillTint="33"/>
          </w:tcPr>
          <w:p w:rsidR="00D70F3D" w:rsidRDefault="00687731" w:rsidP="00A50704">
            <w:pPr>
              <w:pStyle w:val="Heading3"/>
              <w:textAlignment w:val="top"/>
              <w:outlineLvl w:val="2"/>
              <w:rPr>
                <w:rFonts w:asciiTheme="minorHAnsi" w:hAnsiTheme="minorHAnsi" w:cs="Arial"/>
                <w:sz w:val="28"/>
                <w:szCs w:val="28"/>
              </w:rPr>
            </w:pPr>
            <w:r>
              <w:rPr>
                <w:rFonts w:asciiTheme="minorHAnsi" w:hAnsiTheme="minorHAnsi" w:cs="Arial"/>
                <w:sz w:val="28"/>
                <w:szCs w:val="28"/>
              </w:rPr>
              <w:t>7%</w:t>
            </w:r>
          </w:p>
        </w:tc>
        <w:tc>
          <w:tcPr>
            <w:tcW w:w="2025" w:type="dxa"/>
            <w:shd w:val="clear" w:color="auto" w:fill="DAEEF3" w:themeFill="accent5" w:themeFillTint="33"/>
          </w:tcPr>
          <w:p w:rsidR="00D70F3D" w:rsidRDefault="00687731" w:rsidP="00A50704">
            <w:pPr>
              <w:pStyle w:val="Heading3"/>
              <w:textAlignment w:val="top"/>
              <w:outlineLvl w:val="2"/>
              <w:rPr>
                <w:rFonts w:asciiTheme="minorHAnsi" w:hAnsiTheme="minorHAnsi" w:cs="Arial"/>
                <w:sz w:val="28"/>
                <w:szCs w:val="28"/>
              </w:rPr>
            </w:pPr>
            <w:r>
              <w:rPr>
                <w:rFonts w:asciiTheme="minorHAnsi" w:hAnsiTheme="minorHAnsi" w:cs="Arial"/>
                <w:sz w:val="28"/>
                <w:szCs w:val="28"/>
              </w:rPr>
              <w:t>1%</w:t>
            </w:r>
          </w:p>
        </w:tc>
        <w:tc>
          <w:tcPr>
            <w:tcW w:w="2025" w:type="dxa"/>
            <w:shd w:val="clear" w:color="auto" w:fill="DAEEF3" w:themeFill="accent5" w:themeFillTint="33"/>
          </w:tcPr>
          <w:p w:rsidR="00D70F3D" w:rsidRDefault="00687731" w:rsidP="00A50704">
            <w:pPr>
              <w:pStyle w:val="Heading3"/>
              <w:textAlignment w:val="top"/>
              <w:outlineLvl w:val="2"/>
              <w:rPr>
                <w:rFonts w:asciiTheme="minorHAnsi" w:hAnsiTheme="minorHAnsi" w:cs="Arial"/>
                <w:sz w:val="28"/>
                <w:szCs w:val="28"/>
              </w:rPr>
            </w:pPr>
            <w:r>
              <w:rPr>
                <w:rFonts w:asciiTheme="minorHAnsi" w:hAnsiTheme="minorHAnsi" w:cs="Arial"/>
                <w:sz w:val="28"/>
                <w:szCs w:val="28"/>
              </w:rPr>
              <w:t>&lt;1%</w:t>
            </w:r>
          </w:p>
        </w:tc>
        <w:tc>
          <w:tcPr>
            <w:tcW w:w="2025" w:type="dxa"/>
            <w:shd w:val="clear" w:color="auto" w:fill="DAEEF3" w:themeFill="accent5" w:themeFillTint="33"/>
          </w:tcPr>
          <w:p w:rsidR="00D70F3D" w:rsidRDefault="00687731" w:rsidP="00A50704">
            <w:pPr>
              <w:pStyle w:val="Heading3"/>
              <w:textAlignment w:val="top"/>
              <w:outlineLvl w:val="2"/>
              <w:rPr>
                <w:rFonts w:asciiTheme="minorHAnsi" w:hAnsiTheme="minorHAnsi" w:cs="Arial"/>
                <w:sz w:val="28"/>
                <w:szCs w:val="28"/>
              </w:rPr>
            </w:pPr>
            <w:r>
              <w:rPr>
                <w:rFonts w:asciiTheme="minorHAnsi" w:hAnsiTheme="minorHAnsi" w:cs="Arial"/>
                <w:sz w:val="28"/>
                <w:szCs w:val="28"/>
              </w:rPr>
              <w:t>1%</w:t>
            </w:r>
          </w:p>
        </w:tc>
        <w:tc>
          <w:tcPr>
            <w:tcW w:w="2025" w:type="dxa"/>
            <w:shd w:val="clear" w:color="auto" w:fill="DAEEF3" w:themeFill="accent5" w:themeFillTint="33"/>
          </w:tcPr>
          <w:p w:rsidR="00D70F3D" w:rsidRDefault="00687731" w:rsidP="00A50704">
            <w:pPr>
              <w:pStyle w:val="Heading3"/>
              <w:textAlignment w:val="top"/>
              <w:outlineLvl w:val="2"/>
              <w:rPr>
                <w:rFonts w:asciiTheme="minorHAnsi" w:hAnsiTheme="minorHAnsi" w:cs="Arial"/>
                <w:sz w:val="28"/>
                <w:szCs w:val="28"/>
              </w:rPr>
            </w:pPr>
            <w:r>
              <w:rPr>
                <w:rFonts w:asciiTheme="minorHAnsi" w:hAnsiTheme="minorHAnsi" w:cs="Arial"/>
                <w:sz w:val="28"/>
                <w:szCs w:val="28"/>
              </w:rPr>
              <w:t>1%</w:t>
            </w:r>
          </w:p>
        </w:tc>
        <w:tc>
          <w:tcPr>
            <w:tcW w:w="2025" w:type="dxa"/>
            <w:shd w:val="clear" w:color="auto" w:fill="DAEEF3" w:themeFill="accent5" w:themeFillTint="33"/>
          </w:tcPr>
          <w:p w:rsidR="00D70F3D" w:rsidRDefault="00687731" w:rsidP="00A50704">
            <w:pPr>
              <w:pStyle w:val="Heading3"/>
              <w:textAlignment w:val="top"/>
              <w:outlineLvl w:val="2"/>
              <w:rPr>
                <w:rFonts w:asciiTheme="minorHAnsi" w:hAnsiTheme="minorHAnsi" w:cs="Arial"/>
                <w:sz w:val="28"/>
                <w:szCs w:val="28"/>
              </w:rPr>
            </w:pPr>
            <w:r>
              <w:rPr>
                <w:rFonts w:asciiTheme="minorHAnsi" w:hAnsiTheme="minorHAnsi" w:cs="Arial"/>
                <w:sz w:val="28"/>
                <w:szCs w:val="28"/>
              </w:rPr>
              <w:t>3%</w:t>
            </w:r>
          </w:p>
        </w:tc>
      </w:tr>
    </w:tbl>
    <w:p w:rsidR="00D70F3D" w:rsidRDefault="00D70F3D" w:rsidP="00A50704">
      <w:pPr>
        <w:pStyle w:val="Heading3"/>
        <w:textAlignment w:val="top"/>
        <w:rPr>
          <w:rFonts w:asciiTheme="minorHAnsi" w:hAnsiTheme="minorHAnsi" w:cs="Arial"/>
          <w:sz w:val="28"/>
          <w:szCs w:val="28"/>
        </w:rPr>
      </w:pPr>
    </w:p>
    <w:p w:rsidR="00D70F3D" w:rsidRDefault="00D70F3D" w:rsidP="00A50704">
      <w:pPr>
        <w:pStyle w:val="Heading3"/>
        <w:textAlignment w:val="top"/>
        <w:rPr>
          <w:rFonts w:asciiTheme="minorHAnsi" w:hAnsiTheme="minorHAnsi" w:cs="Arial"/>
          <w:sz w:val="28"/>
          <w:szCs w:val="28"/>
        </w:rPr>
      </w:pPr>
    </w:p>
    <w:p w:rsidR="00D70F3D" w:rsidRDefault="00B95CEA" w:rsidP="00A50704">
      <w:pPr>
        <w:pStyle w:val="Heading3"/>
        <w:textAlignment w:val="top"/>
        <w:rPr>
          <w:rFonts w:asciiTheme="minorHAnsi" w:hAnsiTheme="minorHAnsi" w:cs="Arial"/>
          <w:sz w:val="28"/>
          <w:szCs w:val="28"/>
        </w:rPr>
      </w:pPr>
      <w:r>
        <w:rPr>
          <w:rFonts w:asciiTheme="minorHAnsi" w:hAnsiTheme="minorHAnsi" w:cs="Arial"/>
          <w:sz w:val="28"/>
          <w:szCs w:val="28"/>
        </w:rPr>
        <w:lastRenderedPageBreak/>
        <w:t xml:space="preserve">Q12.  </w:t>
      </w:r>
      <w:r w:rsidRPr="000707F9">
        <w:rPr>
          <w:rFonts w:asciiTheme="minorHAnsi" w:hAnsiTheme="minorHAnsi" w:cs="Arial"/>
          <w:sz w:val="24"/>
          <w:szCs w:val="24"/>
        </w:rPr>
        <w:t>What is your postcode (wards shown)</w:t>
      </w:r>
    </w:p>
    <w:tbl>
      <w:tblPr>
        <w:tblStyle w:val="TableGrid"/>
        <w:tblW w:w="0" w:type="auto"/>
        <w:tblLook w:val="04A0" w:firstRow="1" w:lastRow="0" w:firstColumn="1" w:lastColumn="0" w:noHBand="0" w:noVBand="1"/>
      </w:tblPr>
      <w:tblGrid>
        <w:gridCol w:w="2634"/>
        <w:gridCol w:w="1300"/>
      </w:tblGrid>
      <w:tr w:rsidR="00875A00" w:rsidRPr="007F73A0" w:rsidTr="007F73A0">
        <w:trPr>
          <w:trHeight w:val="255"/>
        </w:trPr>
        <w:tc>
          <w:tcPr>
            <w:tcW w:w="2634" w:type="dxa"/>
            <w:shd w:val="clear" w:color="auto" w:fill="F79646" w:themeFill="accent6"/>
            <w:noWrap/>
            <w:hideMark/>
          </w:tcPr>
          <w:p w:rsidR="00875A00" w:rsidRPr="007F73A0" w:rsidRDefault="00875A00" w:rsidP="00875A00">
            <w:pPr>
              <w:pStyle w:val="Heading3"/>
              <w:textAlignment w:val="top"/>
              <w:outlineLvl w:val="2"/>
              <w:rPr>
                <w:rFonts w:asciiTheme="minorHAnsi" w:hAnsiTheme="minorHAnsi" w:cs="Arial"/>
                <w:sz w:val="22"/>
                <w:szCs w:val="22"/>
              </w:rPr>
            </w:pPr>
            <w:r w:rsidRPr="007F73A0">
              <w:rPr>
                <w:rFonts w:asciiTheme="minorHAnsi" w:hAnsiTheme="minorHAnsi" w:cs="Arial"/>
                <w:sz w:val="22"/>
                <w:szCs w:val="22"/>
              </w:rPr>
              <w:t>Ward</w:t>
            </w:r>
          </w:p>
        </w:tc>
        <w:tc>
          <w:tcPr>
            <w:tcW w:w="1300" w:type="dxa"/>
            <w:shd w:val="clear" w:color="auto" w:fill="DAEEF3" w:themeFill="accent5" w:themeFillTint="33"/>
            <w:noWrap/>
            <w:hideMark/>
          </w:tcPr>
          <w:p w:rsidR="00875A00" w:rsidRPr="007F73A0" w:rsidRDefault="00875A00" w:rsidP="00875A00">
            <w:pPr>
              <w:pStyle w:val="Heading3"/>
              <w:textAlignment w:val="top"/>
              <w:outlineLvl w:val="2"/>
              <w:rPr>
                <w:rFonts w:asciiTheme="minorHAnsi" w:hAnsiTheme="minorHAnsi" w:cs="Arial"/>
                <w:sz w:val="22"/>
                <w:szCs w:val="22"/>
              </w:rPr>
            </w:pPr>
            <w:r w:rsidRPr="007F73A0">
              <w:rPr>
                <w:rFonts w:asciiTheme="minorHAnsi" w:hAnsiTheme="minorHAnsi" w:cs="Arial"/>
                <w:sz w:val="22"/>
                <w:szCs w:val="22"/>
              </w:rPr>
              <w:t>Percentage</w:t>
            </w:r>
          </w:p>
        </w:tc>
      </w:tr>
      <w:tr w:rsidR="00875A00" w:rsidRPr="007F73A0" w:rsidTr="007F73A0">
        <w:trPr>
          <w:trHeight w:val="255"/>
        </w:trPr>
        <w:tc>
          <w:tcPr>
            <w:tcW w:w="2634" w:type="dxa"/>
            <w:shd w:val="clear" w:color="auto" w:fill="F79646" w:themeFill="accent6"/>
            <w:noWrap/>
            <w:hideMark/>
          </w:tcPr>
          <w:p w:rsidR="00875A00" w:rsidRPr="007F73A0" w:rsidRDefault="00875A00" w:rsidP="00875A00">
            <w:pPr>
              <w:pStyle w:val="Heading3"/>
              <w:textAlignment w:val="top"/>
              <w:outlineLvl w:val="2"/>
              <w:rPr>
                <w:rFonts w:asciiTheme="minorHAnsi" w:hAnsiTheme="minorHAnsi" w:cs="Arial"/>
                <w:sz w:val="22"/>
                <w:szCs w:val="22"/>
              </w:rPr>
            </w:pPr>
            <w:r w:rsidRPr="007F73A0">
              <w:rPr>
                <w:rFonts w:asciiTheme="minorHAnsi" w:hAnsiTheme="minorHAnsi" w:cs="Arial"/>
                <w:sz w:val="22"/>
                <w:szCs w:val="22"/>
              </w:rPr>
              <w:t>Abbey</w:t>
            </w:r>
          </w:p>
        </w:tc>
        <w:tc>
          <w:tcPr>
            <w:tcW w:w="1300" w:type="dxa"/>
            <w:shd w:val="clear" w:color="auto" w:fill="DAEEF3" w:themeFill="accent5" w:themeFillTint="33"/>
            <w:noWrap/>
            <w:hideMark/>
          </w:tcPr>
          <w:p w:rsidR="00875A00" w:rsidRPr="007F73A0" w:rsidRDefault="00875A00" w:rsidP="00875A00">
            <w:pPr>
              <w:pStyle w:val="Heading3"/>
              <w:textAlignment w:val="top"/>
              <w:outlineLvl w:val="2"/>
              <w:rPr>
                <w:rFonts w:asciiTheme="minorHAnsi" w:hAnsiTheme="minorHAnsi" w:cs="Arial"/>
                <w:sz w:val="22"/>
                <w:szCs w:val="22"/>
              </w:rPr>
            </w:pPr>
            <w:r w:rsidRPr="007F73A0">
              <w:rPr>
                <w:rFonts w:asciiTheme="minorHAnsi" w:hAnsiTheme="minorHAnsi" w:cs="Arial"/>
                <w:sz w:val="22"/>
                <w:szCs w:val="22"/>
              </w:rPr>
              <w:t>1%</w:t>
            </w:r>
          </w:p>
        </w:tc>
      </w:tr>
      <w:tr w:rsidR="00875A00" w:rsidRPr="007F73A0" w:rsidTr="007F73A0">
        <w:trPr>
          <w:trHeight w:val="255"/>
        </w:trPr>
        <w:tc>
          <w:tcPr>
            <w:tcW w:w="2634" w:type="dxa"/>
            <w:shd w:val="clear" w:color="auto" w:fill="F79646" w:themeFill="accent6"/>
            <w:noWrap/>
            <w:hideMark/>
          </w:tcPr>
          <w:p w:rsidR="00875A00" w:rsidRPr="007F73A0" w:rsidRDefault="00875A00" w:rsidP="00875A00">
            <w:pPr>
              <w:pStyle w:val="Heading3"/>
              <w:textAlignment w:val="top"/>
              <w:outlineLvl w:val="2"/>
              <w:rPr>
                <w:rFonts w:asciiTheme="minorHAnsi" w:hAnsiTheme="minorHAnsi" w:cs="Arial"/>
                <w:sz w:val="22"/>
                <w:szCs w:val="22"/>
              </w:rPr>
            </w:pPr>
            <w:proofErr w:type="spellStart"/>
            <w:r w:rsidRPr="007F73A0">
              <w:rPr>
                <w:rFonts w:asciiTheme="minorHAnsi" w:hAnsiTheme="minorHAnsi" w:cs="Arial"/>
                <w:sz w:val="22"/>
                <w:szCs w:val="22"/>
              </w:rPr>
              <w:t>Bathavon</w:t>
            </w:r>
            <w:proofErr w:type="spellEnd"/>
            <w:r w:rsidRPr="007F73A0">
              <w:rPr>
                <w:rFonts w:asciiTheme="minorHAnsi" w:hAnsiTheme="minorHAnsi" w:cs="Arial"/>
                <w:sz w:val="22"/>
                <w:szCs w:val="22"/>
              </w:rPr>
              <w:t xml:space="preserve"> North</w:t>
            </w:r>
          </w:p>
        </w:tc>
        <w:tc>
          <w:tcPr>
            <w:tcW w:w="1300" w:type="dxa"/>
            <w:shd w:val="clear" w:color="auto" w:fill="DAEEF3" w:themeFill="accent5" w:themeFillTint="33"/>
            <w:noWrap/>
            <w:hideMark/>
          </w:tcPr>
          <w:p w:rsidR="00875A00" w:rsidRPr="007F73A0" w:rsidRDefault="00875A00" w:rsidP="00875A00">
            <w:pPr>
              <w:pStyle w:val="Heading3"/>
              <w:textAlignment w:val="top"/>
              <w:outlineLvl w:val="2"/>
              <w:rPr>
                <w:rFonts w:asciiTheme="minorHAnsi" w:hAnsiTheme="minorHAnsi" w:cs="Arial"/>
                <w:sz w:val="22"/>
                <w:szCs w:val="22"/>
              </w:rPr>
            </w:pPr>
            <w:r w:rsidRPr="007F73A0">
              <w:rPr>
                <w:rFonts w:asciiTheme="minorHAnsi" w:hAnsiTheme="minorHAnsi" w:cs="Arial"/>
                <w:sz w:val="22"/>
                <w:szCs w:val="22"/>
              </w:rPr>
              <w:t>2%</w:t>
            </w:r>
          </w:p>
        </w:tc>
      </w:tr>
      <w:tr w:rsidR="00875A00" w:rsidRPr="007F73A0" w:rsidTr="007F73A0">
        <w:trPr>
          <w:trHeight w:val="255"/>
        </w:trPr>
        <w:tc>
          <w:tcPr>
            <w:tcW w:w="2634" w:type="dxa"/>
            <w:shd w:val="clear" w:color="auto" w:fill="F79646" w:themeFill="accent6"/>
            <w:noWrap/>
            <w:hideMark/>
          </w:tcPr>
          <w:p w:rsidR="00875A00" w:rsidRPr="007F73A0" w:rsidRDefault="00875A00" w:rsidP="00875A00">
            <w:pPr>
              <w:pStyle w:val="Heading3"/>
              <w:textAlignment w:val="top"/>
              <w:outlineLvl w:val="2"/>
              <w:rPr>
                <w:rFonts w:asciiTheme="minorHAnsi" w:hAnsiTheme="minorHAnsi" w:cs="Arial"/>
                <w:sz w:val="22"/>
                <w:szCs w:val="22"/>
              </w:rPr>
            </w:pPr>
            <w:proofErr w:type="spellStart"/>
            <w:r w:rsidRPr="007F73A0">
              <w:rPr>
                <w:rFonts w:asciiTheme="minorHAnsi" w:hAnsiTheme="minorHAnsi" w:cs="Arial"/>
                <w:sz w:val="22"/>
                <w:szCs w:val="22"/>
              </w:rPr>
              <w:t>Bathavon</w:t>
            </w:r>
            <w:proofErr w:type="spellEnd"/>
            <w:r w:rsidRPr="007F73A0">
              <w:rPr>
                <w:rFonts w:asciiTheme="minorHAnsi" w:hAnsiTheme="minorHAnsi" w:cs="Arial"/>
                <w:sz w:val="22"/>
                <w:szCs w:val="22"/>
              </w:rPr>
              <w:t xml:space="preserve"> South</w:t>
            </w:r>
          </w:p>
        </w:tc>
        <w:tc>
          <w:tcPr>
            <w:tcW w:w="1300" w:type="dxa"/>
            <w:shd w:val="clear" w:color="auto" w:fill="DAEEF3" w:themeFill="accent5" w:themeFillTint="33"/>
            <w:noWrap/>
            <w:hideMark/>
          </w:tcPr>
          <w:p w:rsidR="00875A00" w:rsidRPr="007F73A0" w:rsidRDefault="00875A00" w:rsidP="00875A00">
            <w:pPr>
              <w:pStyle w:val="Heading3"/>
              <w:textAlignment w:val="top"/>
              <w:outlineLvl w:val="2"/>
              <w:rPr>
                <w:rFonts w:asciiTheme="minorHAnsi" w:hAnsiTheme="minorHAnsi" w:cs="Arial"/>
                <w:sz w:val="22"/>
                <w:szCs w:val="22"/>
              </w:rPr>
            </w:pPr>
            <w:r w:rsidRPr="007F73A0">
              <w:rPr>
                <w:rFonts w:asciiTheme="minorHAnsi" w:hAnsiTheme="minorHAnsi" w:cs="Arial"/>
                <w:sz w:val="22"/>
                <w:szCs w:val="22"/>
              </w:rPr>
              <w:t>0%</w:t>
            </w:r>
          </w:p>
        </w:tc>
      </w:tr>
      <w:tr w:rsidR="00875A00" w:rsidRPr="007F73A0" w:rsidTr="007F73A0">
        <w:trPr>
          <w:trHeight w:val="255"/>
        </w:trPr>
        <w:tc>
          <w:tcPr>
            <w:tcW w:w="2634" w:type="dxa"/>
            <w:shd w:val="clear" w:color="auto" w:fill="F79646" w:themeFill="accent6"/>
            <w:noWrap/>
            <w:hideMark/>
          </w:tcPr>
          <w:p w:rsidR="00875A00" w:rsidRPr="007F73A0" w:rsidRDefault="00875A00" w:rsidP="00875A00">
            <w:pPr>
              <w:pStyle w:val="Heading3"/>
              <w:textAlignment w:val="top"/>
              <w:outlineLvl w:val="2"/>
              <w:rPr>
                <w:rFonts w:asciiTheme="minorHAnsi" w:hAnsiTheme="minorHAnsi" w:cs="Arial"/>
                <w:sz w:val="22"/>
                <w:szCs w:val="22"/>
              </w:rPr>
            </w:pPr>
            <w:proofErr w:type="spellStart"/>
            <w:r w:rsidRPr="007F73A0">
              <w:rPr>
                <w:rFonts w:asciiTheme="minorHAnsi" w:hAnsiTheme="minorHAnsi" w:cs="Arial"/>
                <w:sz w:val="22"/>
                <w:szCs w:val="22"/>
              </w:rPr>
              <w:t>Bathavon</w:t>
            </w:r>
            <w:proofErr w:type="spellEnd"/>
            <w:r w:rsidRPr="007F73A0">
              <w:rPr>
                <w:rFonts w:asciiTheme="minorHAnsi" w:hAnsiTheme="minorHAnsi" w:cs="Arial"/>
                <w:sz w:val="22"/>
                <w:szCs w:val="22"/>
              </w:rPr>
              <w:t xml:space="preserve"> West</w:t>
            </w:r>
          </w:p>
        </w:tc>
        <w:tc>
          <w:tcPr>
            <w:tcW w:w="1300" w:type="dxa"/>
            <w:shd w:val="clear" w:color="auto" w:fill="DAEEF3" w:themeFill="accent5" w:themeFillTint="33"/>
            <w:noWrap/>
            <w:hideMark/>
          </w:tcPr>
          <w:p w:rsidR="00875A00" w:rsidRPr="007F73A0" w:rsidRDefault="00875A00" w:rsidP="00875A00">
            <w:pPr>
              <w:pStyle w:val="Heading3"/>
              <w:textAlignment w:val="top"/>
              <w:outlineLvl w:val="2"/>
              <w:rPr>
                <w:rFonts w:asciiTheme="minorHAnsi" w:hAnsiTheme="minorHAnsi" w:cs="Arial"/>
                <w:sz w:val="22"/>
                <w:szCs w:val="22"/>
              </w:rPr>
            </w:pPr>
            <w:r w:rsidRPr="007F73A0">
              <w:rPr>
                <w:rFonts w:asciiTheme="minorHAnsi" w:hAnsiTheme="minorHAnsi" w:cs="Arial"/>
                <w:sz w:val="22"/>
                <w:szCs w:val="22"/>
              </w:rPr>
              <w:t>1%</w:t>
            </w:r>
          </w:p>
        </w:tc>
      </w:tr>
      <w:tr w:rsidR="00875A00" w:rsidRPr="007F73A0" w:rsidTr="007F73A0">
        <w:trPr>
          <w:trHeight w:val="255"/>
        </w:trPr>
        <w:tc>
          <w:tcPr>
            <w:tcW w:w="2634" w:type="dxa"/>
            <w:shd w:val="clear" w:color="auto" w:fill="F79646" w:themeFill="accent6"/>
            <w:noWrap/>
            <w:hideMark/>
          </w:tcPr>
          <w:p w:rsidR="00875A00" w:rsidRPr="007F73A0" w:rsidRDefault="00875A00" w:rsidP="00875A00">
            <w:pPr>
              <w:pStyle w:val="Heading3"/>
              <w:textAlignment w:val="top"/>
              <w:outlineLvl w:val="2"/>
              <w:rPr>
                <w:rFonts w:asciiTheme="minorHAnsi" w:hAnsiTheme="minorHAnsi" w:cs="Arial"/>
                <w:sz w:val="22"/>
                <w:szCs w:val="22"/>
              </w:rPr>
            </w:pPr>
            <w:proofErr w:type="spellStart"/>
            <w:r w:rsidRPr="007F73A0">
              <w:rPr>
                <w:rFonts w:asciiTheme="minorHAnsi" w:hAnsiTheme="minorHAnsi" w:cs="Arial"/>
                <w:sz w:val="22"/>
                <w:szCs w:val="22"/>
              </w:rPr>
              <w:t>Bathwick</w:t>
            </w:r>
            <w:proofErr w:type="spellEnd"/>
          </w:p>
        </w:tc>
        <w:tc>
          <w:tcPr>
            <w:tcW w:w="1300" w:type="dxa"/>
            <w:shd w:val="clear" w:color="auto" w:fill="DAEEF3" w:themeFill="accent5" w:themeFillTint="33"/>
            <w:noWrap/>
            <w:hideMark/>
          </w:tcPr>
          <w:p w:rsidR="00875A00" w:rsidRPr="007F73A0" w:rsidRDefault="00875A00" w:rsidP="00875A00">
            <w:pPr>
              <w:pStyle w:val="Heading3"/>
              <w:textAlignment w:val="top"/>
              <w:outlineLvl w:val="2"/>
              <w:rPr>
                <w:rFonts w:asciiTheme="minorHAnsi" w:hAnsiTheme="minorHAnsi" w:cs="Arial"/>
                <w:sz w:val="22"/>
                <w:szCs w:val="22"/>
              </w:rPr>
            </w:pPr>
            <w:r w:rsidRPr="007F73A0">
              <w:rPr>
                <w:rFonts w:asciiTheme="minorHAnsi" w:hAnsiTheme="minorHAnsi" w:cs="Arial"/>
                <w:sz w:val="22"/>
                <w:szCs w:val="22"/>
              </w:rPr>
              <w:t>2%</w:t>
            </w:r>
          </w:p>
        </w:tc>
      </w:tr>
      <w:tr w:rsidR="00875A00" w:rsidRPr="007F73A0" w:rsidTr="007F73A0">
        <w:trPr>
          <w:trHeight w:val="255"/>
        </w:trPr>
        <w:tc>
          <w:tcPr>
            <w:tcW w:w="2634" w:type="dxa"/>
            <w:shd w:val="clear" w:color="auto" w:fill="F79646" w:themeFill="accent6"/>
            <w:hideMark/>
          </w:tcPr>
          <w:p w:rsidR="00875A00" w:rsidRPr="007F73A0" w:rsidRDefault="00875A00" w:rsidP="00875A00">
            <w:pPr>
              <w:pStyle w:val="Heading3"/>
              <w:textAlignment w:val="top"/>
              <w:outlineLvl w:val="2"/>
              <w:rPr>
                <w:rFonts w:asciiTheme="minorHAnsi" w:hAnsiTheme="minorHAnsi" w:cs="Arial"/>
                <w:sz w:val="22"/>
                <w:szCs w:val="22"/>
              </w:rPr>
            </w:pPr>
            <w:r w:rsidRPr="007F73A0">
              <w:rPr>
                <w:rFonts w:asciiTheme="minorHAnsi" w:hAnsiTheme="minorHAnsi" w:cs="Arial"/>
                <w:sz w:val="22"/>
                <w:szCs w:val="22"/>
              </w:rPr>
              <w:t xml:space="preserve">Chew Valley North </w:t>
            </w:r>
          </w:p>
        </w:tc>
        <w:tc>
          <w:tcPr>
            <w:tcW w:w="1300" w:type="dxa"/>
            <w:shd w:val="clear" w:color="auto" w:fill="DAEEF3" w:themeFill="accent5" w:themeFillTint="33"/>
            <w:noWrap/>
            <w:hideMark/>
          </w:tcPr>
          <w:p w:rsidR="00875A00" w:rsidRPr="007F73A0" w:rsidRDefault="00875A00" w:rsidP="00875A00">
            <w:pPr>
              <w:pStyle w:val="Heading3"/>
              <w:textAlignment w:val="top"/>
              <w:outlineLvl w:val="2"/>
              <w:rPr>
                <w:rFonts w:asciiTheme="minorHAnsi" w:hAnsiTheme="minorHAnsi" w:cs="Arial"/>
                <w:sz w:val="22"/>
                <w:szCs w:val="22"/>
              </w:rPr>
            </w:pPr>
            <w:r w:rsidRPr="007F73A0">
              <w:rPr>
                <w:rFonts w:asciiTheme="minorHAnsi" w:hAnsiTheme="minorHAnsi" w:cs="Arial"/>
                <w:sz w:val="22"/>
                <w:szCs w:val="22"/>
              </w:rPr>
              <w:t>1%</w:t>
            </w:r>
          </w:p>
        </w:tc>
      </w:tr>
      <w:tr w:rsidR="00875A00" w:rsidRPr="007F73A0" w:rsidTr="007F73A0">
        <w:trPr>
          <w:trHeight w:val="255"/>
        </w:trPr>
        <w:tc>
          <w:tcPr>
            <w:tcW w:w="2634" w:type="dxa"/>
            <w:shd w:val="clear" w:color="auto" w:fill="F79646" w:themeFill="accent6"/>
            <w:noWrap/>
            <w:hideMark/>
          </w:tcPr>
          <w:p w:rsidR="00875A00" w:rsidRPr="007F73A0" w:rsidRDefault="00875A00" w:rsidP="00875A00">
            <w:pPr>
              <w:pStyle w:val="Heading3"/>
              <w:textAlignment w:val="top"/>
              <w:outlineLvl w:val="2"/>
              <w:rPr>
                <w:rFonts w:asciiTheme="minorHAnsi" w:hAnsiTheme="minorHAnsi" w:cs="Arial"/>
                <w:sz w:val="22"/>
                <w:szCs w:val="22"/>
              </w:rPr>
            </w:pPr>
            <w:r w:rsidRPr="007F73A0">
              <w:rPr>
                <w:rFonts w:asciiTheme="minorHAnsi" w:hAnsiTheme="minorHAnsi" w:cs="Arial"/>
                <w:sz w:val="22"/>
                <w:szCs w:val="22"/>
              </w:rPr>
              <w:t>Chew Valley South</w:t>
            </w:r>
          </w:p>
        </w:tc>
        <w:tc>
          <w:tcPr>
            <w:tcW w:w="1300" w:type="dxa"/>
            <w:shd w:val="clear" w:color="auto" w:fill="DAEEF3" w:themeFill="accent5" w:themeFillTint="33"/>
            <w:noWrap/>
            <w:hideMark/>
          </w:tcPr>
          <w:p w:rsidR="00875A00" w:rsidRPr="007F73A0" w:rsidRDefault="00875A00" w:rsidP="00875A00">
            <w:pPr>
              <w:pStyle w:val="Heading3"/>
              <w:textAlignment w:val="top"/>
              <w:outlineLvl w:val="2"/>
              <w:rPr>
                <w:rFonts w:asciiTheme="minorHAnsi" w:hAnsiTheme="minorHAnsi" w:cs="Arial"/>
                <w:sz w:val="22"/>
                <w:szCs w:val="22"/>
              </w:rPr>
            </w:pPr>
            <w:r w:rsidRPr="007F73A0">
              <w:rPr>
                <w:rFonts w:asciiTheme="minorHAnsi" w:hAnsiTheme="minorHAnsi" w:cs="Arial"/>
                <w:sz w:val="22"/>
                <w:szCs w:val="22"/>
              </w:rPr>
              <w:t>0%</w:t>
            </w:r>
          </w:p>
        </w:tc>
      </w:tr>
      <w:tr w:rsidR="00875A00" w:rsidRPr="007F73A0" w:rsidTr="007F73A0">
        <w:trPr>
          <w:trHeight w:val="255"/>
        </w:trPr>
        <w:tc>
          <w:tcPr>
            <w:tcW w:w="2634" w:type="dxa"/>
            <w:shd w:val="clear" w:color="auto" w:fill="F79646" w:themeFill="accent6"/>
            <w:noWrap/>
            <w:hideMark/>
          </w:tcPr>
          <w:p w:rsidR="00875A00" w:rsidRPr="007F73A0" w:rsidRDefault="00875A00" w:rsidP="00875A00">
            <w:pPr>
              <w:pStyle w:val="Heading3"/>
              <w:textAlignment w:val="top"/>
              <w:outlineLvl w:val="2"/>
              <w:rPr>
                <w:rFonts w:asciiTheme="minorHAnsi" w:hAnsiTheme="minorHAnsi" w:cs="Arial"/>
                <w:sz w:val="22"/>
                <w:szCs w:val="22"/>
              </w:rPr>
            </w:pPr>
            <w:proofErr w:type="spellStart"/>
            <w:r w:rsidRPr="007F73A0">
              <w:rPr>
                <w:rFonts w:asciiTheme="minorHAnsi" w:hAnsiTheme="minorHAnsi" w:cs="Arial"/>
                <w:sz w:val="22"/>
                <w:szCs w:val="22"/>
              </w:rPr>
              <w:t>Clutton</w:t>
            </w:r>
            <w:proofErr w:type="spellEnd"/>
          </w:p>
        </w:tc>
        <w:tc>
          <w:tcPr>
            <w:tcW w:w="1300" w:type="dxa"/>
            <w:shd w:val="clear" w:color="auto" w:fill="DAEEF3" w:themeFill="accent5" w:themeFillTint="33"/>
            <w:noWrap/>
            <w:hideMark/>
          </w:tcPr>
          <w:p w:rsidR="00875A00" w:rsidRPr="007F73A0" w:rsidRDefault="00875A00" w:rsidP="00875A00">
            <w:pPr>
              <w:pStyle w:val="Heading3"/>
              <w:textAlignment w:val="top"/>
              <w:outlineLvl w:val="2"/>
              <w:rPr>
                <w:rFonts w:asciiTheme="minorHAnsi" w:hAnsiTheme="minorHAnsi" w:cs="Arial"/>
                <w:sz w:val="22"/>
                <w:szCs w:val="22"/>
              </w:rPr>
            </w:pPr>
            <w:r w:rsidRPr="007F73A0">
              <w:rPr>
                <w:rFonts w:asciiTheme="minorHAnsi" w:hAnsiTheme="minorHAnsi" w:cs="Arial"/>
                <w:sz w:val="22"/>
                <w:szCs w:val="22"/>
              </w:rPr>
              <w:t>0%</w:t>
            </w:r>
          </w:p>
        </w:tc>
      </w:tr>
      <w:tr w:rsidR="00875A00" w:rsidRPr="007F73A0" w:rsidTr="007F73A0">
        <w:trPr>
          <w:trHeight w:val="255"/>
        </w:trPr>
        <w:tc>
          <w:tcPr>
            <w:tcW w:w="2634" w:type="dxa"/>
            <w:shd w:val="clear" w:color="auto" w:fill="F79646" w:themeFill="accent6"/>
            <w:noWrap/>
            <w:hideMark/>
          </w:tcPr>
          <w:p w:rsidR="00875A00" w:rsidRPr="007F73A0" w:rsidRDefault="00875A00" w:rsidP="00875A00">
            <w:pPr>
              <w:pStyle w:val="Heading3"/>
              <w:textAlignment w:val="top"/>
              <w:outlineLvl w:val="2"/>
              <w:rPr>
                <w:rFonts w:asciiTheme="minorHAnsi" w:hAnsiTheme="minorHAnsi" w:cs="Arial"/>
                <w:sz w:val="22"/>
                <w:szCs w:val="22"/>
              </w:rPr>
            </w:pPr>
            <w:r w:rsidRPr="007F73A0">
              <w:rPr>
                <w:rFonts w:asciiTheme="minorHAnsi" w:hAnsiTheme="minorHAnsi" w:cs="Arial"/>
                <w:sz w:val="22"/>
                <w:szCs w:val="22"/>
              </w:rPr>
              <w:t>Combe Down</w:t>
            </w:r>
          </w:p>
        </w:tc>
        <w:tc>
          <w:tcPr>
            <w:tcW w:w="1300" w:type="dxa"/>
            <w:shd w:val="clear" w:color="auto" w:fill="DAEEF3" w:themeFill="accent5" w:themeFillTint="33"/>
            <w:noWrap/>
            <w:hideMark/>
          </w:tcPr>
          <w:p w:rsidR="00875A00" w:rsidRPr="007F73A0" w:rsidRDefault="00875A00" w:rsidP="00875A00">
            <w:pPr>
              <w:pStyle w:val="Heading3"/>
              <w:textAlignment w:val="top"/>
              <w:outlineLvl w:val="2"/>
              <w:rPr>
                <w:rFonts w:asciiTheme="minorHAnsi" w:hAnsiTheme="minorHAnsi" w:cs="Arial"/>
                <w:sz w:val="22"/>
                <w:szCs w:val="22"/>
              </w:rPr>
            </w:pPr>
            <w:r w:rsidRPr="007F73A0">
              <w:rPr>
                <w:rFonts w:asciiTheme="minorHAnsi" w:hAnsiTheme="minorHAnsi" w:cs="Arial"/>
                <w:sz w:val="22"/>
                <w:szCs w:val="22"/>
              </w:rPr>
              <w:t>2%</w:t>
            </w:r>
          </w:p>
        </w:tc>
      </w:tr>
      <w:tr w:rsidR="00875A00" w:rsidRPr="007F73A0" w:rsidTr="007F73A0">
        <w:trPr>
          <w:trHeight w:val="255"/>
        </w:trPr>
        <w:tc>
          <w:tcPr>
            <w:tcW w:w="2634" w:type="dxa"/>
            <w:shd w:val="clear" w:color="auto" w:fill="F79646" w:themeFill="accent6"/>
            <w:noWrap/>
            <w:hideMark/>
          </w:tcPr>
          <w:p w:rsidR="00875A00" w:rsidRPr="007F73A0" w:rsidRDefault="00875A00" w:rsidP="00875A00">
            <w:pPr>
              <w:pStyle w:val="Heading3"/>
              <w:textAlignment w:val="top"/>
              <w:outlineLvl w:val="2"/>
              <w:rPr>
                <w:rFonts w:asciiTheme="minorHAnsi" w:hAnsiTheme="minorHAnsi" w:cs="Arial"/>
                <w:sz w:val="22"/>
                <w:szCs w:val="22"/>
              </w:rPr>
            </w:pPr>
            <w:proofErr w:type="spellStart"/>
            <w:r w:rsidRPr="007F73A0">
              <w:rPr>
                <w:rFonts w:asciiTheme="minorHAnsi" w:hAnsiTheme="minorHAnsi" w:cs="Arial"/>
                <w:sz w:val="22"/>
                <w:szCs w:val="22"/>
              </w:rPr>
              <w:t>Farmborough</w:t>
            </w:r>
            <w:proofErr w:type="spellEnd"/>
          </w:p>
        </w:tc>
        <w:tc>
          <w:tcPr>
            <w:tcW w:w="1300" w:type="dxa"/>
            <w:shd w:val="clear" w:color="auto" w:fill="DAEEF3" w:themeFill="accent5" w:themeFillTint="33"/>
            <w:noWrap/>
            <w:hideMark/>
          </w:tcPr>
          <w:p w:rsidR="00875A00" w:rsidRPr="007F73A0" w:rsidRDefault="00875A00" w:rsidP="00875A00">
            <w:pPr>
              <w:pStyle w:val="Heading3"/>
              <w:textAlignment w:val="top"/>
              <w:outlineLvl w:val="2"/>
              <w:rPr>
                <w:rFonts w:asciiTheme="minorHAnsi" w:hAnsiTheme="minorHAnsi" w:cs="Arial"/>
                <w:sz w:val="22"/>
                <w:szCs w:val="22"/>
              </w:rPr>
            </w:pPr>
            <w:r w:rsidRPr="007F73A0">
              <w:rPr>
                <w:rFonts w:asciiTheme="minorHAnsi" w:hAnsiTheme="minorHAnsi" w:cs="Arial"/>
                <w:sz w:val="22"/>
                <w:szCs w:val="22"/>
              </w:rPr>
              <w:t>0%</w:t>
            </w:r>
          </w:p>
        </w:tc>
      </w:tr>
      <w:tr w:rsidR="00875A00" w:rsidRPr="007F73A0" w:rsidTr="007F73A0">
        <w:trPr>
          <w:trHeight w:val="255"/>
        </w:trPr>
        <w:tc>
          <w:tcPr>
            <w:tcW w:w="2634" w:type="dxa"/>
            <w:shd w:val="clear" w:color="auto" w:fill="F79646" w:themeFill="accent6"/>
            <w:noWrap/>
            <w:hideMark/>
          </w:tcPr>
          <w:p w:rsidR="00875A00" w:rsidRPr="007F73A0" w:rsidRDefault="00875A00" w:rsidP="00875A00">
            <w:pPr>
              <w:pStyle w:val="Heading3"/>
              <w:textAlignment w:val="top"/>
              <w:outlineLvl w:val="2"/>
              <w:rPr>
                <w:rFonts w:asciiTheme="minorHAnsi" w:hAnsiTheme="minorHAnsi" w:cs="Arial"/>
                <w:sz w:val="22"/>
                <w:szCs w:val="22"/>
              </w:rPr>
            </w:pPr>
            <w:r w:rsidRPr="007F73A0">
              <w:rPr>
                <w:rFonts w:asciiTheme="minorHAnsi" w:hAnsiTheme="minorHAnsi" w:cs="Arial"/>
                <w:sz w:val="22"/>
                <w:szCs w:val="22"/>
              </w:rPr>
              <w:t>High Littleton</w:t>
            </w:r>
          </w:p>
        </w:tc>
        <w:tc>
          <w:tcPr>
            <w:tcW w:w="1300" w:type="dxa"/>
            <w:shd w:val="clear" w:color="auto" w:fill="DAEEF3" w:themeFill="accent5" w:themeFillTint="33"/>
            <w:noWrap/>
            <w:hideMark/>
          </w:tcPr>
          <w:p w:rsidR="00875A00" w:rsidRPr="007F73A0" w:rsidRDefault="00875A00" w:rsidP="00875A00">
            <w:pPr>
              <w:pStyle w:val="Heading3"/>
              <w:textAlignment w:val="top"/>
              <w:outlineLvl w:val="2"/>
              <w:rPr>
                <w:rFonts w:asciiTheme="minorHAnsi" w:hAnsiTheme="minorHAnsi" w:cs="Arial"/>
                <w:sz w:val="22"/>
                <w:szCs w:val="22"/>
              </w:rPr>
            </w:pPr>
            <w:r w:rsidRPr="007F73A0">
              <w:rPr>
                <w:rFonts w:asciiTheme="minorHAnsi" w:hAnsiTheme="minorHAnsi" w:cs="Arial"/>
                <w:sz w:val="22"/>
                <w:szCs w:val="22"/>
              </w:rPr>
              <w:t>1%</w:t>
            </w:r>
          </w:p>
        </w:tc>
      </w:tr>
      <w:tr w:rsidR="00875A00" w:rsidRPr="007F73A0" w:rsidTr="007F73A0">
        <w:trPr>
          <w:trHeight w:val="255"/>
        </w:trPr>
        <w:tc>
          <w:tcPr>
            <w:tcW w:w="2634" w:type="dxa"/>
            <w:shd w:val="clear" w:color="auto" w:fill="F79646" w:themeFill="accent6"/>
            <w:noWrap/>
            <w:hideMark/>
          </w:tcPr>
          <w:p w:rsidR="00875A00" w:rsidRPr="007F73A0" w:rsidRDefault="00875A00" w:rsidP="00875A00">
            <w:pPr>
              <w:pStyle w:val="Heading3"/>
              <w:textAlignment w:val="top"/>
              <w:outlineLvl w:val="2"/>
              <w:rPr>
                <w:rFonts w:asciiTheme="minorHAnsi" w:hAnsiTheme="minorHAnsi" w:cs="Arial"/>
                <w:sz w:val="22"/>
                <w:szCs w:val="22"/>
              </w:rPr>
            </w:pPr>
            <w:r w:rsidRPr="007F73A0">
              <w:rPr>
                <w:rFonts w:asciiTheme="minorHAnsi" w:hAnsiTheme="minorHAnsi" w:cs="Arial"/>
                <w:sz w:val="22"/>
                <w:szCs w:val="22"/>
              </w:rPr>
              <w:t>Keynsham East</w:t>
            </w:r>
          </w:p>
        </w:tc>
        <w:tc>
          <w:tcPr>
            <w:tcW w:w="1300" w:type="dxa"/>
            <w:shd w:val="clear" w:color="auto" w:fill="DAEEF3" w:themeFill="accent5" w:themeFillTint="33"/>
            <w:noWrap/>
            <w:hideMark/>
          </w:tcPr>
          <w:p w:rsidR="00875A00" w:rsidRPr="007F73A0" w:rsidRDefault="00875A00" w:rsidP="00875A00">
            <w:pPr>
              <w:pStyle w:val="Heading3"/>
              <w:textAlignment w:val="top"/>
              <w:outlineLvl w:val="2"/>
              <w:rPr>
                <w:rFonts w:asciiTheme="minorHAnsi" w:hAnsiTheme="minorHAnsi" w:cs="Arial"/>
                <w:sz w:val="22"/>
                <w:szCs w:val="22"/>
              </w:rPr>
            </w:pPr>
            <w:r w:rsidRPr="007F73A0">
              <w:rPr>
                <w:rFonts w:asciiTheme="minorHAnsi" w:hAnsiTheme="minorHAnsi" w:cs="Arial"/>
                <w:sz w:val="22"/>
                <w:szCs w:val="22"/>
              </w:rPr>
              <w:t>1%</w:t>
            </w:r>
          </w:p>
        </w:tc>
      </w:tr>
      <w:tr w:rsidR="00875A00" w:rsidRPr="007F73A0" w:rsidTr="007F73A0">
        <w:trPr>
          <w:trHeight w:val="255"/>
        </w:trPr>
        <w:tc>
          <w:tcPr>
            <w:tcW w:w="2634" w:type="dxa"/>
            <w:shd w:val="clear" w:color="auto" w:fill="F79646" w:themeFill="accent6"/>
            <w:noWrap/>
            <w:hideMark/>
          </w:tcPr>
          <w:p w:rsidR="00875A00" w:rsidRPr="007F73A0" w:rsidRDefault="00875A00" w:rsidP="00875A00">
            <w:pPr>
              <w:pStyle w:val="Heading3"/>
              <w:textAlignment w:val="top"/>
              <w:outlineLvl w:val="2"/>
              <w:rPr>
                <w:rFonts w:asciiTheme="minorHAnsi" w:hAnsiTheme="minorHAnsi" w:cs="Arial"/>
                <w:sz w:val="22"/>
                <w:szCs w:val="22"/>
              </w:rPr>
            </w:pPr>
            <w:r w:rsidRPr="007F73A0">
              <w:rPr>
                <w:rFonts w:asciiTheme="minorHAnsi" w:hAnsiTheme="minorHAnsi" w:cs="Arial"/>
                <w:sz w:val="22"/>
                <w:szCs w:val="22"/>
              </w:rPr>
              <w:t>Keynsham North</w:t>
            </w:r>
          </w:p>
        </w:tc>
        <w:tc>
          <w:tcPr>
            <w:tcW w:w="1300" w:type="dxa"/>
            <w:shd w:val="clear" w:color="auto" w:fill="DAEEF3" w:themeFill="accent5" w:themeFillTint="33"/>
            <w:noWrap/>
            <w:hideMark/>
          </w:tcPr>
          <w:p w:rsidR="00875A00" w:rsidRPr="007F73A0" w:rsidRDefault="00875A00" w:rsidP="00875A00">
            <w:pPr>
              <w:pStyle w:val="Heading3"/>
              <w:textAlignment w:val="top"/>
              <w:outlineLvl w:val="2"/>
              <w:rPr>
                <w:rFonts w:asciiTheme="minorHAnsi" w:hAnsiTheme="minorHAnsi" w:cs="Arial"/>
                <w:sz w:val="22"/>
                <w:szCs w:val="22"/>
              </w:rPr>
            </w:pPr>
            <w:r w:rsidRPr="007F73A0">
              <w:rPr>
                <w:rFonts w:asciiTheme="minorHAnsi" w:hAnsiTheme="minorHAnsi" w:cs="Arial"/>
                <w:sz w:val="22"/>
                <w:szCs w:val="22"/>
              </w:rPr>
              <w:t>2%</w:t>
            </w:r>
          </w:p>
        </w:tc>
      </w:tr>
      <w:tr w:rsidR="00875A00" w:rsidRPr="007F73A0" w:rsidTr="007F73A0">
        <w:trPr>
          <w:trHeight w:val="255"/>
        </w:trPr>
        <w:tc>
          <w:tcPr>
            <w:tcW w:w="2634" w:type="dxa"/>
            <w:shd w:val="clear" w:color="auto" w:fill="F79646" w:themeFill="accent6"/>
            <w:noWrap/>
            <w:hideMark/>
          </w:tcPr>
          <w:p w:rsidR="00875A00" w:rsidRPr="007F73A0" w:rsidRDefault="00875A00" w:rsidP="00875A00">
            <w:pPr>
              <w:pStyle w:val="Heading3"/>
              <w:textAlignment w:val="top"/>
              <w:outlineLvl w:val="2"/>
              <w:rPr>
                <w:rFonts w:asciiTheme="minorHAnsi" w:hAnsiTheme="minorHAnsi" w:cs="Arial"/>
                <w:sz w:val="22"/>
                <w:szCs w:val="22"/>
              </w:rPr>
            </w:pPr>
            <w:r w:rsidRPr="007F73A0">
              <w:rPr>
                <w:rFonts w:asciiTheme="minorHAnsi" w:hAnsiTheme="minorHAnsi" w:cs="Arial"/>
                <w:sz w:val="22"/>
                <w:szCs w:val="22"/>
              </w:rPr>
              <w:t>Keynsham South</w:t>
            </w:r>
          </w:p>
        </w:tc>
        <w:tc>
          <w:tcPr>
            <w:tcW w:w="1300" w:type="dxa"/>
            <w:shd w:val="clear" w:color="auto" w:fill="DAEEF3" w:themeFill="accent5" w:themeFillTint="33"/>
            <w:noWrap/>
            <w:hideMark/>
          </w:tcPr>
          <w:p w:rsidR="00875A00" w:rsidRPr="007F73A0" w:rsidRDefault="00875A00" w:rsidP="00875A00">
            <w:pPr>
              <w:pStyle w:val="Heading3"/>
              <w:textAlignment w:val="top"/>
              <w:outlineLvl w:val="2"/>
              <w:rPr>
                <w:rFonts w:asciiTheme="minorHAnsi" w:hAnsiTheme="minorHAnsi" w:cs="Arial"/>
                <w:sz w:val="22"/>
                <w:szCs w:val="22"/>
              </w:rPr>
            </w:pPr>
            <w:r w:rsidRPr="007F73A0">
              <w:rPr>
                <w:rFonts w:asciiTheme="minorHAnsi" w:hAnsiTheme="minorHAnsi" w:cs="Arial"/>
                <w:sz w:val="22"/>
                <w:szCs w:val="22"/>
              </w:rPr>
              <w:t>1%</w:t>
            </w:r>
          </w:p>
        </w:tc>
      </w:tr>
      <w:tr w:rsidR="00875A00" w:rsidRPr="007F73A0" w:rsidTr="007F73A0">
        <w:trPr>
          <w:trHeight w:val="255"/>
        </w:trPr>
        <w:tc>
          <w:tcPr>
            <w:tcW w:w="2634" w:type="dxa"/>
            <w:shd w:val="clear" w:color="auto" w:fill="F79646" w:themeFill="accent6"/>
            <w:noWrap/>
            <w:hideMark/>
          </w:tcPr>
          <w:p w:rsidR="00875A00" w:rsidRPr="007F73A0" w:rsidRDefault="00875A00" w:rsidP="00875A00">
            <w:pPr>
              <w:pStyle w:val="Heading3"/>
              <w:textAlignment w:val="top"/>
              <w:outlineLvl w:val="2"/>
              <w:rPr>
                <w:rFonts w:asciiTheme="minorHAnsi" w:hAnsiTheme="minorHAnsi" w:cs="Arial"/>
                <w:sz w:val="22"/>
                <w:szCs w:val="22"/>
              </w:rPr>
            </w:pPr>
            <w:r w:rsidRPr="007F73A0">
              <w:rPr>
                <w:rFonts w:asciiTheme="minorHAnsi" w:hAnsiTheme="minorHAnsi" w:cs="Arial"/>
                <w:sz w:val="22"/>
                <w:szCs w:val="22"/>
              </w:rPr>
              <w:t>Kingsmead</w:t>
            </w:r>
          </w:p>
        </w:tc>
        <w:tc>
          <w:tcPr>
            <w:tcW w:w="1300" w:type="dxa"/>
            <w:shd w:val="clear" w:color="auto" w:fill="DAEEF3" w:themeFill="accent5" w:themeFillTint="33"/>
            <w:noWrap/>
            <w:hideMark/>
          </w:tcPr>
          <w:p w:rsidR="00875A00" w:rsidRPr="007F73A0" w:rsidRDefault="00875A00" w:rsidP="00875A00">
            <w:pPr>
              <w:pStyle w:val="Heading3"/>
              <w:textAlignment w:val="top"/>
              <w:outlineLvl w:val="2"/>
              <w:rPr>
                <w:rFonts w:asciiTheme="minorHAnsi" w:hAnsiTheme="minorHAnsi" w:cs="Arial"/>
                <w:sz w:val="22"/>
                <w:szCs w:val="22"/>
              </w:rPr>
            </w:pPr>
            <w:r w:rsidRPr="007F73A0">
              <w:rPr>
                <w:rFonts w:asciiTheme="minorHAnsi" w:hAnsiTheme="minorHAnsi" w:cs="Arial"/>
                <w:sz w:val="22"/>
                <w:szCs w:val="22"/>
              </w:rPr>
              <w:t>4%</w:t>
            </w:r>
          </w:p>
        </w:tc>
      </w:tr>
      <w:tr w:rsidR="00875A00" w:rsidRPr="007F73A0" w:rsidTr="007F73A0">
        <w:trPr>
          <w:trHeight w:val="255"/>
        </w:trPr>
        <w:tc>
          <w:tcPr>
            <w:tcW w:w="2634" w:type="dxa"/>
            <w:shd w:val="clear" w:color="auto" w:fill="F79646" w:themeFill="accent6"/>
            <w:noWrap/>
            <w:hideMark/>
          </w:tcPr>
          <w:p w:rsidR="00875A00" w:rsidRPr="007F73A0" w:rsidRDefault="00875A00" w:rsidP="00875A00">
            <w:pPr>
              <w:pStyle w:val="Heading3"/>
              <w:textAlignment w:val="top"/>
              <w:outlineLvl w:val="2"/>
              <w:rPr>
                <w:rFonts w:asciiTheme="minorHAnsi" w:hAnsiTheme="minorHAnsi" w:cs="Arial"/>
                <w:sz w:val="22"/>
                <w:szCs w:val="22"/>
              </w:rPr>
            </w:pPr>
            <w:proofErr w:type="spellStart"/>
            <w:r w:rsidRPr="007F73A0">
              <w:rPr>
                <w:rFonts w:asciiTheme="minorHAnsi" w:hAnsiTheme="minorHAnsi" w:cs="Arial"/>
                <w:sz w:val="22"/>
                <w:szCs w:val="22"/>
              </w:rPr>
              <w:t>Lambridge</w:t>
            </w:r>
            <w:proofErr w:type="spellEnd"/>
          </w:p>
        </w:tc>
        <w:tc>
          <w:tcPr>
            <w:tcW w:w="1300" w:type="dxa"/>
            <w:shd w:val="clear" w:color="auto" w:fill="DAEEF3" w:themeFill="accent5" w:themeFillTint="33"/>
            <w:noWrap/>
            <w:hideMark/>
          </w:tcPr>
          <w:p w:rsidR="00875A00" w:rsidRPr="007F73A0" w:rsidRDefault="00875A00" w:rsidP="00875A00">
            <w:pPr>
              <w:pStyle w:val="Heading3"/>
              <w:textAlignment w:val="top"/>
              <w:outlineLvl w:val="2"/>
              <w:rPr>
                <w:rFonts w:asciiTheme="minorHAnsi" w:hAnsiTheme="minorHAnsi" w:cs="Arial"/>
                <w:sz w:val="22"/>
                <w:szCs w:val="22"/>
              </w:rPr>
            </w:pPr>
            <w:r w:rsidRPr="007F73A0">
              <w:rPr>
                <w:rFonts w:asciiTheme="minorHAnsi" w:hAnsiTheme="minorHAnsi" w:cs="Arial"/>
                <w:sz w:val="22"/>
                <w:szCs w:val="22"/>
              </w:rPr>
              <w:t>3%</w:t>
            </w:r>
          </w:p>
        </w:tc>
      </w:tr>
      <w:tr w:rsidR="00875A00" w:rsidRPr="007F73A0" w:rsidTr="007F73A0">
        <w:trPr>
          <w:trHeight w:val="255"/>
        </w:trPr>
        <w:tc>
          <w:tcPr>
            <w:tcW w:w="2634" w:type="dxa"/>
            <w:shd w:val="clear" w:color="auto" w:fill="F79646" w:themeFill="accent6"/>
            <w:noWrap/>
            <w:hideMark/>
          </w:tcPr>
          <w:p w:rsidR="00875A00" w:rsidRPr="007F73A0" w:rsidRDefault="00875A00" w:rsidP="00875A00">
            <w:pPr>
              <w:pStyle w:val="Heading3"/>
              <w:textAlignment w:val="top"/>
              <w:outlineLvl w:val="2"/>
              <w:rPr>
                <w:rFonts w:asciiTheme="minorHAnsi" w:hAnsiTheme="minorHAnsi" w:cs="Arial"/>
                <w:sz w:val="22"/>
                <w:szCs w:val="22"/>
              </w:rPr>
            </w:pPr>
            <w:r w:rsidRPr="007F73A0">
              <w:rPr>
                <w:rFonts w:asciiTheme="minorHAnsi" w:hAnsiTheme="minorHAnsi" w:cs="Arial"/>
                <w:sz w:val="22"/>
                <w:szCs w:val="22"/>
              </w:rPr>
              <w:t>Lansdown</w:t>
            </w:r>
          </w:p>
        </w:tc>
        <w:tc>
          <w:tcPr>
            <w:tcW w:w="1300" w:type="dxa"/>
            <w:shd w:val="clear" w:color="auto" w:fill="DAEEF3" w:themeFill="accent5" w:themeFillTint="33"/>
            <w:noWrap/>
            <w:hideMark/>
          </w:tcPr>
          <w:p w:rsidR="00875A00" w:rsidRPr="007F73A0" w:rsidRDefault="00875A00" w:rsidP="00875A00">
            <w:pPr>
              <w:pStyle w:val="Heading3"/>
              <w:textAlignment w:val="top"/>
              <w:outlineLvl w:val="2"/>
              <w:rPr>
                <w:rFonts w:asciiTheme="minorHAnsi" w:hAnsiTheme="minorHAnsi" w:cs="Arial"/>
                <w:sz w:val="22"/>
                <w:szCs w:val="22"/>
              </w:rPr>
            </w:pPr>
            <w:r w:rsidRPr="007F73A0">
              <w:rPr>
                <w:rFonts w:asciiTheme="minorHAnsi" w:hAnsiTheme="minorHAnsi" w:cs="Arial"/>
                <w:sz w:val="22"/>
                <w:szCs w:val="22"/>
              </w:rPr>
              <w:t>1%</w:t>
            </w:r>
          </w:p>
        </w:tc>
      </w:tr>
      <w:tr w:rsidR="00875A00" w:rsidRPr="007F73A0" w:rsidTr="007F73A0">
        <w:trPr>
          <w:trHeight w:val="255"/>
        </w:trPr>
        <w:tc>
          <w:tcPr>
            <w:tcW w:w="2634" w:type="dxa"/>
            <w:shd w:val="clear" w:color="auto" w:fill="F79646" w:themeFill="accent6"/>
            <w:noWrap/>
            <w:hideMark/>
          </w:tcPr>
          <w:p w:rsidR="00875A00" w:rsidRPr="007F73A0" w:rsidRDefault="00875A00" w:rsidP="00875A00">
            <w:pPr>
              <w:pStyle w:val="Heading3"/>
              <w:textAlignment w:val="top"/>
              <w:outlineLvl w:val="2"/>
              <w:rPr>
                <w:rFonts w:asciiTheme="minorHAnsi" w:hAnsiTheme="minorHAnsi" w:cs="Arial"/>
                <w:sz w:val="22"/>
                <w:szCs w:val="22"/>
              </w:rPr>
            </w:pPr>
            <w:r w:rsidRPr="007F73A0">
              <w:rPr>
                <w:rFonts w:asciiTheme="minorHAnsi" w:hAnsiTheme="minorHAnsi" w:cs="Arial"/>
                <w:sz w:val="22"/>
                <w:szCs w:val="22"/>
              </w:rPr>
              <w:t>Mendip</w:t>
            </w:r>
          </w:p>
        </w:tc>
        <w:tc>
          <w:tcPr>
            <w:tcW w:w="1300" w:type="dxa"/>
            <w:shd w:val="clear" w:color="auto" w:fill="DAEEF3" w:themeFill="accent5" w:themeFillTint="33"/>
            <w:noWrap/>
            <w:hideMark/>
          </w:tcPr>
          <w:p w:rsidR="00875A00" w:rsidRPr="007F73A0" w:rsidRDefault="00875A00" w:rsidP="00875A00">
            <w:pPr>
              <w:pStyle w:val="Heading3"/>
              <w:textAlignment w:val="top"/>
              <w:outlineLvl w:val="2"/>
              <w:rPr>
                <w:rFonts w:asciiTheme="minorHAnsi" w:hAnsiTheme="minorHAnsi" w:cs="Arial"/>
                <w:sz w:val="22"/>
                <w:szCs w:val="22"/>
              </w:rPr>
            </w:pPr>
            <w:r w:rsidRPr="007F73A0">
              <w:rPr>
                <w:rFonts w:asciiTheme="minorHAnsi" w:hAnsiTheme="minorHAnsi" w:cs="Arial"/>
                <w:sz w:val="22"/>
                <w:szCs w:val="22"/>
              </w:rPr>
              <w:t>1%</w:t>
            </w:r>
          </w:p>
        </w:tc>
      </w:tr>
      <w:tr w:rsidR="00875A00" w:rsidRPr="007F73A0" w:rsidTr="007F73A0">
        <w:trPr>
          <w:trHeight w:val="255"/>
        </w:trPr>
        <w:tc>
          <w:tcPr>
            <w:tcW w:w="2634" w:type="dxa"/>
            <w:shd w:val="clear" w:color="auto" w:fill="F79646" w:themeFill="accent6"/>
            <w:noWrap/>
            <w:hideMark/>
          </w:tcPr>
          <w:p w:rsidR="00875A00" w:rsidRPr="007F73A0" w:rsidRDefault="00875A00" w:rsidP="00875A00">
            <w:pPr>
              <w:pStyle w:val="Heading3"/>
              <w:textAlignment w:val="top"/>
              <w:outlineLvl w:val="2"/>
              <w:rPr>
                <w:rFonts w:asciiTheme="minorHAnsi" w:hAnsiTheme="minorHAnsi" w:cs="Arial"/>
                <w:sz w:val="22"/>
                <w:szCs w:val="22"/>
              </w:rPr>
            </w:pPr>
            <w:proofErr w:type="spellStart"/>
            <w:r w:rsidRPr="007F73A0">
              <w:rPr>
                <w:rFonts w:asciiTheme="minorHAnsi" w:hAnsiTheme="minorHAnsi" w:cs="Arial"/>
                <w:sz w:val="22"/>
                <w:szCs w:val="22"/>
              </w:rPr>
              <w:t>Midsomer</w:t>
            </w:r>
            <w:proofErr w:type="spellEnd"/>
            <w:r w:rsidRPr="007F73A0">
              <w:rPr>
                <w:rFonts w:asciiTheme="minorHAnsi" w:hAnsiTheme="minorHAnsi" w:cs="Arial"/>
                <w:sz w:val="22"/>
                <w:szCs w:val="22"/>
              </w:rPr>
              <w:t xml:space="preserve"> Norton North</w:t>
            </w:r>
          </w:p>
        </w:tc>
        <w:tc>
          <w:tcPr>
            <w:tcW w:w="1300" w:type="dxa"/>
            <w:shd w:val="clear" w:color="auto" w:fill="DAEEF3" w:themeFill="accent5" w:themeFillTint="33"/>
            <w:noWrap/>
            <w:hideMark/>
          </w:tcPr>
          <w:p w:rsidR="00875A00" w:rsidRPr="007F73A0" w:rsidRDefault="00875A00" w:rsidP="00875A00">
            <w:pPr>
              <w:pStyle w:val="Heading3"/>
              <w:textAlignment w:val="top"/>
              <w:outlineLvl w:val="2"/>
              <w:rPr>
                <w:rFonts w:asciiTheme="minorHAnsi" w:hAnsiTheme="minorHAnsi" w:cs="Arial"/>
                <w:sz w:val="22"/>
                <w:szCs w:val="22"/>
              </w:rPr>
            </w:pPr>
            <w:r w:rsidRPr="007F73A0">
              <w:rPr>
                <w:rFonts w:asciiTheme="minorHAnsi" w:hAnsiTheme="minorHAnsi" w:cs="Arial"/>
                <w:sz w:val="22"/>
                <w:szCs w:val="22"/>
              </w:rPr>
              <w:t>3%</w:t>
            </w:r>
          </w:p>
        </w:tc>
      </w:tr>
      <w:tr w:rsidR="00875A00" w:rsidRPr="007F73A0" w:rsidTr="007F73A0">
        <w:trPr>
          <w:trHeight w:val="255"/>
        </w:trPr>
        <w:tc>
          <w:tcPr>
            <w:tcW w:w="2634" w:type="dxa"/>
            <w:shd w:val="clear" w:color="auto" w:fill="F79646" w:themeFill="accent6"/>
            <w:noWrap/>
            <w:hideMark/>
          </w:tcPr>
          <w:p w:rsidR="00875A00" w:rsidRPr="007F73A0" w:rsidRDefault="00875A00" w:rsidP="00875A00">
            <w:pPr>
              <w:pStyle w:val="Heading3"/>
              <w:textAlignment w:val="top"/>
              <w:outlineLvl w:val="2"/>
              <w:rPr>
                <w:rFonts w:asciiTheme="minorHAnsi" w:hAnsiTheme="minorHAnsi" w:cs="Arial"/>
                <w:sz w:val="22"/>
                <w:szCs w:val="22"/>
              </w:rPr>
            </w:pPr>
            <w:proofErr w:type="spellStart"/>
            <w:r w:rsidRPr="007F73A0">
              <w:rPr>
                <w:rFonts w:asciiTheme="minorHAnsi" w:hAnsiTheme="minorHAnsi" w:cs="Arial"/>
                <w:sz w:val="22"/>
                <w:szCs w:val="22"/>
              </w:rPr>
              <w:t>Midsomer</w:t>
            </w:r>
            <w:proofErr w:type="spellEnd"/>
            <w:r w:rsidRPr="007F73A0">
              <w:rPr>
                <w:rFonts w:asciiTheme="minorHAnsi" w:hAnsiTheme="minorHAnsi" w:cs="Arial"/>
                <w:sz w:val="22"/>
                <w:szCs w:val="22"/>
              </w:rPr>
              <w:t xml:space="preserve"> Norton Redfield</w:t>
            </w:r>
          </w:p>
        </w:tc>
        <w:tc>
          <w:tcPr>
            <w:tcW w:w="1300" w:type="dxa"/>
            <w:shd w:val="clear" w:color="auto" w:fill="DAEEF3" w:themeFill="accent5" w:themeFillTint="33"/>
            <w:noWrap/>
            <w:hideMark/>
          </w:tcPr>
          <w:p w:rsidR="00875A00" w:rsidRPr="007F73A0" w:rsidRDefault="00875A00" w:rsidP="00875A00">
            <w:pPr>
              <w:pStyle w:val="Heading3"/>
              <w:textAlignment w:val="top"/>
              <w:outlineLvl w:val="2"/>
              <w:rPr>
                <w:rFonts w:asciiTheme="minorHAnsi" w:hAnsiTheme="minorHAnsi" w:cs="Arial"/>
                <w:sz w:val="22"/>
                <w:szCs w:val="22"/>
              </w:rPr>
            </w:pPr>
            <w:r w:rsidRPr="007F73A0">
              <w:rPr>
                <w:rFonts w:asciiTheme="minorHAnsi" w:hAnsiTheme="minorHAnsi" w:cs="Arial"/>
                <w:sz w:val="22"/>
                <w:szCs w:val="22"/>
              </w:rPr>
              <w:t>3%</w:t>
            </w:r>
          </w:p>
        </w:tc>
      </w:tr>
      <w:tr w:rsidR="00875A00" w:rsidRPr="007F73A0" w:rsidTr="007F73A0">
        <w:trPr>
          <w:trHeight w:val="255"/>
        </w:trPr>
        <w:tc>
          <w:tcPr>
            <w:tcW w:w="2634" w:type="dxa"/>
            <w:shd w:val="clear" w:color="auto" w:fill="F79646" w:themeFill="accent6"/>
            <w:noWrap/>
            <w:hideMark/>
          </w:tcPr>
          <w:p w:rsidR="00875A00" w:rsidRPr="007F73A0" w:rsidRDefault="00875A00" w:rsidP="00875A00">
            <w:pPr>
              <w:pStyle w:val="Heading3"/>
              <w:textAlignment w:val="top"/>
              <w:outlineLvl w:val="2"/>
              <w:rPr>
                <w:rFonts w:asciiTheme="minorHAnsi" w:hAnsiTheme="minorHAnsi" w:cs="Arial"/>
                <w:sz w:val="22"/>
                <w:szCs w:val="22"/>
              </w:rPr>
            </w:pPr>
            <w:proofErr w:type="spellStart"/>
            <w:r w:rsidRPr="007F73A0">
              <w:rPr>
                <w:rFonts w:asciiTheme="minorHAnsi" w:hAnsiTheme="minorHAnsi" w:cs="Arial"/>
                <w:sz w:val="22"/>
                <w:szCs w:val="22"/>
              </w:rPr>
              <w:t>Newbridge</w:t>
            </w:r>
            <w:proofErr w:type="spellEnd"/>
          </w:p>
        </w:tc>
        <w:tc>
          <w:tcPr>
            <w:tcW w:w="1300" w:type="dxa"/>
            <w:shd w:val="clear" w:color="auto" w:fill="DAEEF3" w:themeFill="accent5" w:themeFillTint="33"/>
            <w:noWrap/>
            <w:hideMark/>
          </w:tcPr>
          <w:p w:rsidR="00875A00" w:rsidRPr="007F73A0" w:rsidRDefault="00875A00" w:rsidP="00875A00">
            <w:pPr>
              <w:pStyle w:val="Heading3"/>
              <w:textAlignment w:val="top"/>
              <w:outlineLvl w:val="2"/>
              <w:rPr>
                <w:rFonts w:asciiTheme="minorHAnsi" w:hAnsiTheme="minorHAnsi" w:cs="Arial"/>
                <w:sz w:val="22"/>
                <w:szCs w:val="22"/>
              </w:rPr>
            </w:pPr>
            <w:r w:rsidRPr="007F73A0">
              <w:rPr>
                <w:rFonts w:asciiTheme="minorHAnsi" w:hAnsiTheme="minorHAnsi" w:cs="Arial"/>
                <w:sz w:val="22"/>
                <w:szCs w:val="22"/>
              </w:rPr>
              <w:t>1%</w:t>
            </w:r>
          </w:p>
        </w:tc>
      </w:tr>
      <w:tr w:rsidR="00875A00" w:rsidRPr="007F73A0" w:rsidTr="007F73A0">
        <w:trPr>
          <w:trHeight w:val="255"/>
        </w:trPr>
        <w:tc>
          <w:tcPr>
            <w:tcW w:w="2634" w:type="dxa"/>
            <w:shd w:val="clear" w:color="auto" w:fill="F79646" w:themeFill="accent6"/>
            <w:noWrap/>
            <w:hideMark/>
          </w:tcPr>
          <w:p w:rsidR="00875A00" w:rsidRPr="007F73A0" w:rsidRDefault="00875A00" w:rsidP="00875A00">
            <w:pPr>
              <w:pStyle w:val="Heading3"/>
              <w:textAlignment w:val="top"/>
              <w:outlineLvl w:val="2"/>
              <w:rPr>
                <w:rFonts w:asciiTheme="minorHAnsi" w:hAnsiTheme="minorHAnsi" w:cs="Arial"/>
                <w:sz w:val="22"/>
                <w:szCs w:val="22"/>
              </w:rPr>
            </w:pPr>
            <w:r w:rsidRPr="007F73A0">
              <w:rPr>
                <w:rFonts w:asciiTheme="minorHAnsi" w:hAnsiTheme="minorHAnsi" w:cs="Arial"/>
                <w:sz w:val="22"/>
                <w:szCs w:val="22"/>
              </w:rPr>
              <w:t>Odd Down</w:t>
            </w:r>
          </w:p>
        </w:tc>
        <w:tc>
          <w:tcPr>
            <w:tcW w:w="1300" w:type="dxa"/>
            <w:shd w:val="clear" w:color="auto" w:fill="DAEEF3" w:themeFill="accent5" w:themeFillTint="33"/>
            <w:noWrap/>
            <w:hideMark/>
          </w:tcPr>
          <w:p w:rsidR="00875A00" w:rsidRPr="007F73A0" w:rsidRDefault="00875A00" w:rsidP="00875A00">
            <w:pPr>
              <w:pStyle w:val="Heading3"/>
              <w:textAlignment w:val="top"/>
              <w:outlineLvl w:val="2"/>
              <w:rPr>
                <w:rFonts w:asciiTheme="minorHAnsi" w:hAnsiTheme="minorHAnsi" w:cs="Arial"/>
                <w:sz w:val="22"/>
                <w:szCs w:val="22"/>
              </w:rPr>
            </w:pPr>
            <w:r w:rsidRPr="007F73A0">
              <w:rPr>
                <w:rFonts w:asciiTheme="minorHAnsi" w:hAnsiTheme="minorHAnsi" w:cs="Arial"/>
                <w:sz w:val="22"/>
                <w:szCs w:val="22"/>
              </w:rPr>
              <w:t>3%</w:t>
            </w:r>
          </w:p>
        </w:tc>
      </w:tr>
      <w:tr w:rsidR="00875A00" w:rsidRPr="007F73A0" w:rsidTr="007F73A0">
        <w:trPr>
          <w:trHeight w:val="255"/>
        </w:trPr>
        <w:tc>
          <w:tcPr>
            <w:tcW w:w="2634" w:type="dxa"/>
            <w:shd w:val="clear" w:color="auto" w:fill="F79646" w:themeFill="accent6"/>
            <w:noWrap/>
            <w:hideMark/>
          </w:tcPr>
          <w:p w:rsidR="00875A00" w:rsidRPr="007F73A0" w:rsidRDefault="00875A00" w:rsidP="00875A00">
            <w:pPr>
              <w:pStyle w:val="Heading3"/>
              <w:textAlignment w:val="top"/>
              <w:outlineLvl w:val="2"/>
              <w:rPr>
                <w:rFonts w:asciiTheme="minorHAnsi" w:hAnsiTheme="minorHAnsi" w:cs="Arial"/>
                <w:sz w:val="22"/>
                <w:szCs w:val="22"/>
              </w:rPr>
            </w:pPr>
            <w:r w:rsidRPr="007F73A0">
              <w:rPr>
                <w:rFonts w:asciiTheme="minorHAnsi" w:hAnsiTheme="minorHAnsi" w:cs="Arial"/>
                <w:sz w:val="22"/>
                <w:szCs w:val="22"/>
              </w:rPr>
              <w:t>Oldfield</w:t>
            </w:r>
          </w:p>
        </w:tc>
        <w:tc>
          <w:tcPr>
            <w:tcW w:w="1300" w:type="dxa"/>
            <w:shd w:val="clear" w:color="auto" w:fill="DAEEF3" w:themeFill="accent5" w:themeFillTint="33"/>
            <w:noWrap/>
            <w:hideMark/>
          </w:tcPr>
          <w:p w:rsidR="00875A00" w:rsidRPr="007F73A0" w:rsidRDefault="00875A00" w:rsidP="00875A00">
            <w:pPr>
              <w:pStyle w:val="Heading3"/>
              <w:textAlignment w:val="top"/>
              <w:outlineLvl w:val="2"/>
              <w:rPr>
                <w:rFonts w:asciiTheme="minorHAnsi" w:hAnsiTheme="minorHAnsi" w:cs="Arial"/>
                <w:sz w:val="22"/>
                <w:szCs w:val="22"/>
              </w:rPr>
            </w:pPr>
            <w:r w:rsidRPr="007F73A0">
              <w:rPr>
                <w:rFonts w:asciiTheme="minorHAnsi" w:hAnsiTheme="minorHAnsi" w:cs="Arial"/>
                <w:sz w:val="22"/>
                <w:szCs w:val="22"/>
              </w:rPr>
              <w:t>4%</w:t>
            </w:r>
          </w:p>
        </w:tc>
      </w:tr>
      <w:tr w:rsidR="00875A00" w:rsidRPr="007F73A0" w:rsidTr="007F73A0">
        <w:trPr>
          <w:trHeight w:val="255"/>
        </w:trPr>
        <w:tc>
          <w:tcPr>
            <w:tcW w:w="2634" w:type="dxa"/>
            <w:shd w:val="clear" w:color="auto" w:fill="F79646" w:themeFill="accent6"/>
            <w:noWrap/>
            <w:hideMark/>
          </w:tcPr>
          <w:p w:rsidR="00875A00" w:rsidRPr="007F73A0" w:rsidRDefault="00875A00" w:rsidP="00875A00">
            <w:pPr>
              <w:pStyle w:val="Heading3"/>
              <w:textAlignment w:val="top"/>
              <w:outlineLvl w:val="2"/>
              <w:rPr>
                <w:rFonts w:asciiTheme="minorHAnsi" w:hAnsiTheme="minorHAnsi" w:cs="Arial"/>
                <w:sz w:val="22"/>
                <w:szCs w:val="22"/>
              </w:rPr>
            </w:pPr>
            <w:proofErr w:type="spellStart"/>
            <w:r w:rsidRPr="007F73A0">
              <w:rPr>
                <w:rFonts w:asciiTheme="minorHAnsi" w:hAnsiTheme="minorHAnsi" w:cs="Arial"/>
                <w:sz w:val="22"/>
                <w:szCs w:val="22"/>
              </w:rPr>
              <w:t>Paulton</w:t>
            </w:r>
            <w:proofErr w:type="spellEnd"/>
          </w:p>
        </w:tc>
        <w:tc>
          <w:tcPr>
            <w:tcW w:w="1300" w:type="dxa"/>
            <w:shd w:val="clear" w:color="auto" w:fill="DAEEF3" w:themeFill="accent5" w:themeFillTint="33"/>
            <w:noWrap/>
            <w:hideMark/>
          </w:tcPr>
          <w:p w:rsidR="00875A00" w:rsidRPr="007F73A0" w:rsidRDefault="00875A00" w:rsidP="00875A00">
            <w:pPr>
              <w:pStyle w:val="Heading3"/>
              <w:textAlignment w:val="top"/>
              <w:outlineLvl w:val="2"/>
              <w:rPr>
                <w:rFonts w:asciiTheme="minorHAnsi" w:hAnsiTheme="minorHAnsi" w:cs="Arial"/>
                <w:sz w:val="22"/>
                <w:szCs w:val="22"/>
              </w:rPr>
            </w:pPr>
            <w:r w:rsidRPr="007F73A0">
              <w:rPr>
                <w:rFonts w:asciiTheme="minorHAnsi" w:hAnsiTheme="minorHAnsi" w:cs="Arial"/>
                <w:sz w:val="22"/>
                <w:szCs w:val="22"/>
              </w:rPr>
              <w:t>2%</w:t>
            </w:r>
          </w:p>
        </w:tc>
      </w:tr>
      <w:tr w:rsidR="00875A00" w:rsidRPr="007F73A0" w:rsidTr="007F73A0">
        <w:trPr>
          <w:trHeight w:val="255"/>
        </w:trPr>
        <w:tc>
          <w:tcPr>
            <w:tcW w:w="2634" w:type="dxa"/>
            <w:shd w:val="clear" w:color="auto" w:fill="F79646" w:themeFill="accent6"/>
            <w:noWrap/>
            <w:hideMark/>
          </w:tcPr>
          <w:p w:rsidR="00875A00" w:rsidRPr="007F73A0" w:rsidRDefault="00875A00" w:rsidP="00875A00">
            <w:pPr>
              <w:pStyle w:val="Heading3"/>
              <w:textAlignment w:val="top"/>
              <w:outlineLvl w:val="2"/>
              <w:rPr>
                <w:rFonts w:asciiTheme="minorHAnsi" w:hAnsiTheme="minorHAnsi" w:cs="Arial"/>
                <w:sz w:val="22"/>
                <w:szCs w:val="22"/>
              </w:rPr>
            </w:pPr>
            <w:proofErr w:type="spellStart"/>
            <w:r w:rsidRPr="007F73A0">
              <w:rPr>
                <w:rFonts w:asciiTheme="minorHAnsi" w:hAnsiTheme="minorHAnsi" w:cs="Arial"/>
                <w:sz w:val="22"/>
                <w:szCs w:val="22"/>
              </w:rPr>
              <w:t>Peasedown</w:t>
            </w:r>
            <w:proofErr w:type="spellEnd"/>
          </w:p>
        </w:tc>
        <w:tc>
          <w:tcPr>
            <w:tcW w:w="1300" w:type="dxa"/>
            <w:shd w:val="clear" w:color="auto" w:fill="DAEEF3" w:themeFill="accent5" w:themeFillTint="33"/>
            <w:noWrap/>
            <w:hideMark/>
          </w:tcPr>
          <w:p w:rsidR="00875A00" w:rsidRPr="007F73A0" w:rsidRDefault="00875A00" w:rsidP="00875A00">
            <w:pPr>
              <w:pStyle w:val="Heading3"/>
              <w:textAlignment w:val="top"/>
              <w:outlineLvl w:val="2"/>
              <w:rPr>
                <w:rFonts w:asciiTheme="minorHAnsi" w:hAnsiTheme="minorHAnsi" w:cs="Arial"/>
                <w:sz w:val="22"/>
                <w:szCs w:val="22"/>
              </w:rPr>
            </w:pPr>
            <w:r w:rsidRPr="007F73A0">
              <w:rPr>
                <w:rFonts w:asciiTheme="minorHAnsi" w:hAnsiTheme="minorHAnsi" w:cs="Arial"/>
                <w:sz w:val="22"/>
                <w:szCs w:val="22"/>
              </w:rPr>
              <w:t>2%</w:t>
            </w:r>
          </w:p>
        </w:tc>
      </w:tr>
      <w:tr w:rsidR="00875A00" w:rsidRPr="007F73A0" w:rsidTr="007F73A0">
        <w:trPr>
          <w:trHeight w:val="255"/>
        </w:trPr>
        <w:tc>
          <w:tcPr>
            <w:tcW w:w="2634" w:type="dxa"/>
            <w:shd w:val="clear" w:color="auto" w:fill="F79646" w:themeFill="accent6"/>
            <w:noWrap/>
            <w:hideMark/>
          </w:tcPr>
          <w:p w:rsidR="00875A00" w:rsidRPr="007F73A0" w:rsidRDefault="00875A00" w:rsidP="00875A00">
            <w:pPr>
              <w:pStyle w:val="Heading3"/>
              <w:textAlignment w:val="top"/>
              <w:outlineLvl w:val="2"/>
              <w:rPr>
                <w:rFonts w:asciiTheme="minorHAnsi" w:hAnsiTheme="minorHAnsi" w:cs="Arial"/>
                <w:sz w:val="22"/>
                <w:szCs w:val="22"/>
              </w:rPr>
            </w:pPr>
            <w:proofErr w:type="spellStart"/>
            <w:r w:rsidRPr="007F73A0">
              <w:rPr>
                <w:rFonts w:asciiTheme="minorHAnsi" w:hAnsiTheme="minorHAnsi" w:cs="Arial"/>
                <w:sz w:val="22"/>
                <w:szCs w:val="22"/>
              </w:rPr>
              <w:t>Publow</w:t>
            </w:r>
            <w:proofErr w:type="spellEnd"/>
            <w:r w:rsidRPr="007F73A0">
              <w:rPr>
                <w:rFonts w:asciiTheme="minorHAnsi" w:hAnsiTheme="minorHAnsi" w:cs="Arial"/>
                <w:sz w:val="22"/>
                <w:szCs w:val="22"/>
              </w:rPr>
              <w:t xml:space="preserve"> and Whitchurch</w:t>
            </w:r>
          </w:p>
        </w:tc>
        <w:tc>
          <w:tcPr>
            <w:tcW w:w="1300" w:type="dxa"/>
            <w:shd w:val="clear" w:color="auto" w:fill="DAEEF3" w:themeFill="accent5" w:themeFillTint="33"/>
            <w:noWrap/>
            <w:hideMark/>
          </w:tcPr>
          <w:p w:rsidR="00875A00" w:rsidRPr="007F73A0" w:rsidRDefault="00875A00" w:rsidP="00875A00">
            <w:pPr>
              <w:pStyle w:val="Heading3"/>
              <w:textAlignment w:val="top"/>
              <w:outlineLvl w:val="2"/>
              <w:rPr>
                <w:rFonts w:asciiTheme="minorHAnsi" w:hAnsiTheme="minorHAnsi" w:cs="Arial"/>
                <w:sz w:val="22"/>
                <w:szCs w:val="22"/>
              </w:rPr>
            </w:pPr>
            <w:r w:rsidRPr="007F73A0">
              <w:rPr>
                <w:rFonts w:asciiTheme="minorHAnsi" w:hAnsiTheme="minorHAnsi" w:cs="Arial"/>
                <w:sz w:val="22"/>
                <w:szCs w:val="22"/>
              </w:rPr>
              <w:t>1%</w:t>
            </w:r>
          </w:p>
        </w:tc>
      </w:tr>
      <w:tr w:rsidR="00875A00" w:rsidRPr="007F73A0" w:rsidTr="007F73A0">
        <w:trPr>
          <w:trHeight w:val="255"/>
        </w:trPr>
        <w:tc>
          <w:tcPr>
            <w:tcW w:w="2634" w:type="dxa"/>
            <w:shd w:val="clear" w:color="auto" w:fill="F79646" w:themeFill="accent6"/>
            <w:noWrap/>
            <w:hideMark/>
          </w:tcPr>
          <w:p w:rsidR="00875A00" w:rsidRPr="007F73A0" w:rsidRDefault="00875A00" w:rsidP="00875A00">
            <w:pPr>
              <w:pStyle w:val="Heading3"/>
              <w:textAlignment w:val="top"/>
              <w:outlineLvl w:val="2"/>
              <w:rPr>
                <w:rFonts w:asciiTheme="minorHAnsi" w:hAnsiTheme="minorHAnsi" w:cs="Arial"/>
                <w:sz w:val="22"/>
                <w:szCs w:val="22"/>
              </w:rPr>
            </w:pPr>
            <w:proofErr w:type="spellStart"/>
            <w:r w:rsidRPr="007F73A0">
              <w:rPr>
                <w:rFonts w:asciiTheme="minorHAnsi" w:hAnsiTheme="minorHAnsi" w:cs="Arial"/>
                <w:sz w:val="22"/>
                <w:szCs w:val="22"/>
              </w:rPr>
              <w:lastRenderedPageBreak/>
              <w:t>Radstock</w:t>
            </w:r>
            <w:proofErr w:type="spellEnd"/>
          </w:p>
        </w:tc>
        <w:tc>
          <w:tcPr>
            <w:tcW w:w="1300" w:type="dxa"/>
            <w:shd w:val="clear" w:color="auto" w:fill="DAEEF3" w:themeFill="accent5" w:themeFillTint="33"/>
            <w:noWrap/>
            <w:hideMark/>
          </w:tcPr>
          <w:p w:rsidR="00875A00" w:rsidRPr="007F73A0" w:rsidRDefault="00875A00" w:rsidP="00875A00">
            <w:pPr>
              <w:pStyle w:val="Heading3"/>
              <w:textAlignment w:val="top"/>
              <w:outlineLvl w:val="2"/>
              <w:rPr>
                <w:rFonts w:asciiTheme="minorHAnsi" w:hAnsiTheme="minorHAnsi" w:cs="Arial"/>
                <w:sz w:val="22"/>
                <w:szCs w:val="22"/>
              </w:rPr>
            </w:pPr>
            <w:r w:rsidRPr="007F73A0">
              <w:rPr>
                <w:rFonts w:asciiTheme="minorHAnsi" w:hAnsiTheme="minorHAnsi" w:cs="Arial"/>
                <w:sz w:val="22"/>
                <w:szCs w:val="22"/>
              </w:rPr>
              <w:t>3%</w:t>
            </w:r>
          </w:p>
        </w:tc>
      </w:tr>
      <w:tr w:rsidR="00875A00" w:rsidRPr="007F73A0" w:rsidTr="007F73A0">
        <w:trPr>
          <w:trHeight w:val="255"/>
        </w:trPr>
        <w:tc>
          <w:tcPr>
            <w:tcW w:w="2634" w:type="dxa"/>
            <w:shd w:val="clear" w:color="auto" w:fill="F79646" w:themeFill="accent6"/>
            <w:noWrap/>
            <w:hideMark/>
          </w:tcPr>
          <w:p w:rsidR="00875A00" w:rsidRPr="007F73A0" w:rsidRDefault="00875A00" w:rsidP="00875A00">
            <w:pPr>
              <w:pStyle w:val="Heading3"/>
              <w:textAlignment w:val="top"/>
              <w:outlineLvl w:val="2"/>
              <w:rPr>
                <w:rFonts w:asciiTheme="minorHAnsi" w:hAnsiTheme="minorHAnsi" w:cs="Arial"/>
                <w:sz w:val="22"/>
                <w:szCs w:val="22"/>
              </w:rPr>
            </w:pPr>
            <w:r w:rsidRPr="007F73A0">
              <w:rPr>
                <w:rFonts w:asciiTheme="minorHAnsi" w:hAnsiTheme="minorHAnsi" w:cs="Arial"/>
                <w:sz w:val="22"/>
                <w:szCs w:val="22"/>
              </w:rPr>
              <w:t>Saltford</w:t>
            </w:r>
          </w:p>
        </w:tc>
        <w:tc>
          <w:tcPr>
            <w:tcW w:w="1300" w:type="dxa"/>
            <w:shd w:val="clear" w:color="auto" w:fill="DAEEF3" w:themeFill="accent5" w:themeFillTint="33"/>
            <w:noWrap/>
            <w:hideMark/>
          </w:tcPr>
          <w:p w:rsidR="00875A00" w:rsidRPr="007F73A0" w:rsidRDefault="00875A00" w:rsidP="00875A00">
            <w:pPr>
              <w:pStyle w:val="Heading3"/>
              <w:textAlignment w:val="top"/>
              <w:outlineLvl w:val="2"/>
              <w:rPr>
                <w:rFonts w:asciiTheme="minorHAnsi" w:hAnsiTheme="minorHAnsi" w:cs="Arial"/>
                <w:sz w:val="22"/>
                <w:szCs w:val="22"/>
              </w:rPr>
            </w:pPr>
            <w:r w:rsidRPr="007F73A0">
              <w:rPr>
                <w:rFonts w:asciiTheme="minorHAnsi" w:hAnsiTheme="minorHAnsi" w:cs="Arial"/>
                <w:sz w:val="22"/>
                <w:szCs w:val="22"/>
              </w:rPr>
              <w:t>3%</w:t>
            </w:r>
          </w:p>
        </w:tc>
      </w:tr>
      <w:tr w:rsidR="00875A00" w:rsidRPr="007F73A0" w:rsidTr="007F73A0">
        <w:trPr>
          <w:trHeight w:val="255"/>
        </w:trPr>
        <w:tc>
          <w:tcPr>
            <w:tcW w:w="2634" w:type="dxa"/>
            <w:shd w:val="clear" w:color="auto" w:fill="F79646" w:themeFill="accent6"/>
            <w:noWrap/>
            <w:hideMark/>
          </w:tcPr>
          <w:p w:rsidR="00875A00" w:rsidRPr="007F73A0" w:rsidRDefault="00875A00" w:rsidP="00875A00">
            <w:pPr>
              <w:pStyle w:val="Heading3"/>
              <w:textAlignment w:val="top"/>
              <w:outlineLvl w:val="2"/>
              <w:rPr>
                <w:rFonts w:asciiTheme="minorHAnsi" w:hAnsiTheme="minorHAnsi" w:cs="Arial"/>
                <w:sz w:val="22"/>
                <w:szCs w:val="22"/>
              </w:rPr>
            </w:pPr>
            <w:r w:rsidRPr="007F73A0">
              <w:rPr>
                <w:rFonts w:asciiTheme="minorHAnsi" w:hAnsiTheme="minorHAnsi" w:cs="Arial"/>
                <w:sz w:val="22"/>
                <w:szCs w:val="22"/>
              </w:rPr>
              <w:t>South Down</w:t>
            </w:r>
          </w:p>
        </w:tc>
        <w:tc>
          <w:tcPr>
            <w:tcW w:w="1300" w:type="dxa"/>
            <w:shd w:val="clear" w:color="auto" w:fill="DAEEF3" w:themeFill="accent5" w:themeFillTint="33"/>
            <w:noWrap/>
            <w:hideMark/>
          </w:tcPr>
          <w:p w:rsidR="00875A00" w:rsidRPr="007F73A0" w:rsidRDefault="00875A00" w:rsidP="00875A00">
            <w:pPr>
              <w:pStyle w:val="Heading3"/>
              <w:textAlignment w:val="top"/>
              <w:outlineLvl w:val="2"/>
              <w:rPr>
                <w:rFonts w:asciiTheme="minorHAnsi" w:hAnsiTheme="minorHAnsi" w:cs="Arial"/>
                <w:sz w:val="22"/>
                <w:szCs w:val="22"/>
              </w:rPr>
            </w:pPr>
            <w:r w:rsidRPr="007F73A0">
              <w:rPr>
                <w:rFonts w:asciiTheme="minorHAnsi" w:hAnsiTheme="minorHAnsi" w:cs="Arial"/>
                <w:sz w:val="22"/>
                <w:szCs w:val="22"/>
              </w:rPr>
              <w:t>1%</w:t>
            </w:r>
          </w:p>
        </w:tc>
      </w:tr>
      <w:tr w:rsidR="00875A00" w:rsidRPr="007F73A0" w:rsidTr="007F73A0">
        <w:trPr>
          <w:trHeight w:val="255"/>
        </w:trPr>
        <w:tc>
          <w:tcPr>
            <w:tcW w:w="2634" w:type="dxa"/>
            <w:shd w:val="clear" w:color="auto" w:fill="F79646" w:themeFill="accent6"/>
            <w:noWrap/>
            <w:hideMark/>
          </w:tcPr>
          <w:p w:rsidR="00875A00" w:rsidRPr="007F73A0" w:rsidRDefault="00875A00" w:rsidP="00875A00">
            <w:pPr>
              <w:pStyle w:val="Heading3"/>
              <w:textAlignment w:val="top"/>
              <w:outlineLvl w:val="2"/>
              <w:rPr>
                <w:rFonts w:asciiTheme="minorHAnsi" w:hAnsiTheme="minorHAnsi" w:cs="Arial"/>
                <w:sz w:val="22"/>
                <w:szCs w:val="22"/>
              </w:rPr>
            </w:pPr>
            <w:proofErr w:type="spellStart"/>
            <w:r w:rsidRPr="007F73A0">
              <w:rPr>
                <w:rFonts w:asciiTheme="minorHAnsi" w:hAnsiTheme="minorHAnsi" w:cs="Arial"/>
                <w:sz w:val="22"/>
                <w:szCs w:val="22"/>
              </w:rPr>
              <w:t>Timsbury</w:t>
            </w:r>
            <w:proofErr w:type="spellEnd"/>
          </w:p>
        </w:tc>
        <w:tc>
          <w:tcPr>
            <w:tcW w:w="1300" w:type="dxa"/>
            <w:shd w:val="clear" w:color="auto" w:fill="DAEEF3" w:themeFill="accent5" w:themeFillTint="33"/>
            <w:noWrap/>
            <w:hideMark/>
          </w:tcPr>
          <w:p w:rsidR="00875A00" w:rsidRPr="007F73A0" w:rsidRDefault="00875A00" w:rsidP="00875A00">
            <w:pPr>
              <w:pStyle w:val="Heading3"/>
              <w:textAlignment w:val="top"/>
              <w:outlineLvl w:val="2"/>
              <w:rPr>
                <w:rFonts w:asciiTheme="minorHAnsi" w:hAnsiTheme="minorHAnsi" w:cs="Arial"/>
                <w:sz w:val="22"/>
                <w:szCs w:val="22"/>
              </w:rPr>
            </w:pPr>
            <w:r w:rsidRPr="007F73A0">
              <w:rPr>
                <w:rFonts w:asciiTheme="minorHAnsi" w:hAnsiTheme="minorHAnsi" w:cs="Arial"/>
                <w:sz w:val="22"/>
                <w:szCs w:val="22"/>
              </w:rPr>
              <w:t>1%</w:t>
            </w:r>
          </w:p>
        </w:tc>
      </w:tr>
      <w:tr w:rsidR="00875A00" w:rsidRPr="007F73A0" w:rsidTr="007F73A0">
        <w:trPr>
          <w:trHeight w:val="255"/>
        </w:trPr>
        <w:tc>
          <w:tcPr>
            <w:tcW w:w="2634" w:type="dxa"/>
            <w:shd w:val="clear" w:color="auto" w:fill="F79646" w:themeFill="accent6"/>
            <w:noWrap/>
            <w:hideMark/>
          </w:tcPr>
          <w:p w:rsidR="00875A00" w:rsidRPr="007F73A0" w:rsidRDefault="00875A00" w:rsidP="00875A00">
            <w:pPr>
              <w:pStyle w:val="Heading3"/>
              <w:textAlignment w:val="top"/>
              <w:outlineLvl w:val="2"/>
              <w:rPr>
                <w:rFonts w:asciiTheme="minorHAnsi" w:hAnsiTheme="minorHAnsi" w:cs="Arial"/>
                <w:sz w:val="22"/>
                <w:szCs w:val="22"/>
              </w:rPr>
            </w:pPr>
            <w:r w:rsidRPr="007F73A0">
              <w:rPr>
                <w:rFonts w:asciiTheme="minorHAnsi" w:hAnsiTheme="minorHAnsi" w:cs="Arial"/>
                <w:sz w:val="22"/>
                <w:szCs w:val="22"/>
              </w:rPr>
              <w:t>Twerton</w:t>
            </w:r>
          </w:p>
        </w:tc>
        <w:tc>
          <w:tcPr>
            <w:tcW w:w="1300" w:type="dxa"/>
            <w:shd w:val="clear" w:color="auto" w:fill="DAEEF3" w:themeFill="accent5" w:themeFillTint="33"/>
            <w:noWrap/>
            <w:hideMark/>
          </w:tcPr>
          <w:p w:rsidR="00875A00" w:rsidRPr="007F73A0" w:rsidRDefault="00875A00" w:rsidP="00875A00">
            <w:pPr>
              <w:pStyle w:val="Heading3"/>
              <w:textAlignment w:val="top"/>
              <w:outlineLvl w:val="2"/>
              <w:rPr>
                <w:rFonts w:asciiTheme="minorHAnsi" w:hAnsiTheme="minorHAnsi" w:cs="Arial"/>
                <w:sz w:val="22"/>
                <w:szCs w:val="22"/>
              </w:rPr>
            </w:pPr>
            <w:r w:rsidRPr="007F73A0">
              <w:rPr>
                <w:rFonts w:asciiTheme="minorHAnsi" w:hAnsiTheme="minorHAnsi" w:cs="Arial"/>
                <w:sz w:val="22"/>
                <w:szCs w:val="22"/>
              </w:rPr>
              <w:t>1%</w:t>
            </w:r>
          </w:p>
        </w:tc>
      </w:tr>
      <w:tr w:rsidR="00875A00" w:rsidRPr="007F73A0" w:rsidTr="007F73A0">
        <w:trPr>
          <w:trHeight w:val="255"/>
        </w:trPr>
        <w:tc>
          <w:tcPr>
            <w:tcW w:w="2634" w:type="dxa"/>
            <w:shd w:val="clear" w:color="auto" w:fill="F79646" w:themeFill="accent6"/>
            <w:noWrap/>
            <w:hideMark/>
          </w:tcPr>
          <w:p w:rsidR="00875A00" w:rsidRPr="007F73A0" w:rsidRDefault="00875A00" w:rsidP="00875A00">
            <w:pPr>
              <w:pStyle w:val="Heading3"/>
              <w:textAlignment w:val="top"/>
              <w:outlineLvl w:val="2"/>
              <w:rPr>
                <w:rFonts w:asciiTheme="minorHAnsi" w:hAnsiTheme="minorHAnsi" w:cs="Arial"/>
                <w:sz w:val="22"/>
                <w:szCs w:val="22"/>
              </w:rPr>
            </w:pPr>
            <w:proofErr w:type="spellStart"/>
            <w:r w:rsidRPr="007F73A0">
              <w:rPr>
                <w:rFonts w:asciiTheme="minorHAnsi" w:hAnsiTheme="minorHAnsi" w:cs="Arial"/>
                <w:sz w:val="22"/>
                <w:szCs w:val="22"/>
              </w:rPr>
              <w:t>Walcot</w:t>
            </w:r>
            <w:proofErr w:type="spellEnd"/>
          </w:p>
        </w:tc>
        <w:tc>
          <w:tcPr>
            <w:tcW w:w="1300" w:type="dxa"/>
            <w:shd w:val="clear" w:color="auto" w:fill="DAEEF3" w:themeFill="accent5" w:themeFillTint="33"/>
            <w:noWrap/>
            <w:hideMark/>
          </w:tcPr>
          <w:p w:rsidR="00875A00" w:rsidRPr="007F73A0" w:rsidRDefault="00875A00" w:rsidP="00875A00">
            <w:pPr>
              <w:pStyle w:val="Heading3"/>
              <w:textAlignment w:val="top"/>
              <w:outlineLvl w:val="2"/>
              <w:rPr>
                <w:rFonts w:asciiTheme="minorHAnsi" w:hAnsiTheme="minorHAnsi" w:cs="Arial"/>
                <w:sz w:val="22"/>
                <w:szCs w:val="22"/>
              </w:rPr>
            </w:pPr>
            <w:r w:rsidRPr="007F73A0">
              <w:rPr>
                <w:rFonts w:asciiTheme="minorHAnsi" w:hAnsiTheme="minorHAnsi" w:cs="Arial"/>
                <w:sz w:val="22"/>
                <w:szCs w:val="22"/>
              </w:rPr>
              <w:t>1%</w:t>
            </w:r>
          </w:p>
        </w:tc>
      </w:tr>
      <w:tr w:rsidR="00875A00" w:rsidRPr="007F73A0" w:rsidTr="007F73A0">
        <w:trPr>
          <w:trHeight w:val="255"/>
        </w:trPr>
        <w:tc>
          <w:tcPr>
            <w:tcW w:w="2634" w:type="dxa"/>
            <w:shd w:val="clear" w:color="auto" w:fill="F79646" w:themeFill="accent6"/>
            <w:noWrap/>
            <w:hideMark/>
          </w:tcPr>
          <w:p w:rsidR="00875A00" w:rsidRPr="007F73A0" w:rsidRDefault="00875A00" w:rsidP="00875A00">
            <w:pPr>
              <w:pStyle w:val="Heading3"/>
              <w:textAlignment w:val="top"/>
              <w:outlineLvl w:val="2"/>
              <w:rPr>
                <w:rFonts w:asciiTheme="minorHAnsi" w:hAnsiTheme="minorHAnsi" w:cs="Arial"/>
                <w:sz w:val="22"/>
                <w:szCs w:val="22"/>
              </w:rPr>
            </w:pPr>
            <w:r w:rsidRPr="007F73A0">
              <w:rPr>
                <w:rFonts w:asciiTheme="minorHAnsi" w:hAnsiTheme="minorHAnsi" w:cs="Arial"/>
                <w:sz w:val="22"/>
                <w:szCs w:val="22"/>
              </w:rPr>
              <w:t>Westfield</w:t>
            </w:r>
          </w:p>
        </w:tc>
        <w:tc>
          <w:tcPr>
            <w:tcW w:w="1300" w:type="dxa"/>
            <w:shd w:val="clear" w:color="auto" w:fill="DAEEF3" w:themeFill="accent5" w:themeFillTint="33"/>
            <w:noWrap/>
            <w:hideMark/>
          </w:tcPr>
          <w:p w:rsidR="00875A00" w:rsidRPr="007F73A0" w:rsidRDefault="00875A00" w:rsidP="00875A00">
            <w:pPr>
              <w:pStyle w:val="Heading3"/>
              <w:textAlignment w:val="top"/>
              <w:outlineLvl w:val="2"/>
              <w:rPr>
                <w:rFonts w:asciiTheme="minorHAnsi" w:hAnsiTheme="minorHAnsi" w:cs="Arial"/>
                <w:sz w:val="22"/>
                <w:szCs w:val="22"/>
              </w:rPr>
            </w:pPr>
            <w:r w:rsidRPr="007F73A0">
              <w:rPr>
                <w:rFonts w:asciiTheme="minorHAnsi" w:hAnsiTheme="minorHAnsi" w:cs="Arial"/>
                <w:sz w:val="22"/>
                <w:szCs w:val="22"/>
              </w:rPr>
              <w:t>2%</w:t>
            </w:r>
          </w:p>
        </w:tc>
      </w:tr>
      <w:tr w:rsidR="00875A00" w:rsidRPr="007F73A0" w:rsidTr="007F73A0">
        <w:trPr>
          <w:trHeight w:val="255"/>
        </w:trPr>
        <w:tc>
          <w:tcPr>
            <w:tcW w:w="2634" w:type="dxa"/>
            <w:shd w:val="clear" w:color="auto" w:fill="F79646" w:themeFill="accent6"/>
            <w:noWrap/>
            <w:hideMark/>
          </w:tcPr>
          <w:p w:rsidR="00875A00" w:rsidRPr="007F73A0" w:rsidRDefault="00875A00" w:rsidP="00875A00">
            <w:pPr>
              <w:pStyle w:val="Heading3"/>
              <w:textAlignment w:val="top"/>
              <w:outlineLvl w:val="2"/>
              <w:rPr>
                <w:rFonts w:asciiTheme="minorHAnsi" w:hAnsiTheme="minorHAnsi" w:cs="Arial"/>
                <w:sz w:val="22"/>
                <w:szCs w:val="22"/>
              </w:rPr>
            </w:pPr>
            <w:r w:rsidRPr="007F73A0">
              <w:rPr>
                <w:rFonts w:asciiTheme="minorHAnsi" w:hAnsiTheme="minorHAnsi" w:cs="Arial"/>
                <w:sz w:val="22"/>
                <w:szCs w:val="22"/>
              </w:rPr>
              <w:t>Westmoreland</w:t>
            </w:r>
          </w:p>
        </w:tc>
        <w:tc>
          <w:tcPr>
            <w:tcW w:w="1300" w:type="dxa"/>
            <w:shd w:val="clear" w:color="auto" w:fill="DAEEF3" w:themeFill="accent5" w:themeFillTint="33"/>
            <w:noWrap/>
            <w:hideMark/>
          </w:tcPr>
          <w:p w:rsidR="00875A00" w:rsidRPr="007F73A0" w:rsidRDefault="00875A00" w:rsidP="00875A00">
            <w:pPr>
              <w:pStyle w:val="Heading3"/>
              <w:textAlignment w:val="top"/>
              <w:outlineLvl w:val="2"/>
              <w:rPr>
                <w:rFonts w:asciiTheme="minorHAnsi" w:hAnsiTheme="minorHAnsi" w:cs="Arial"/>
                <w:sz w:val="22"/>
                <w:szCs w:val="22"/>
              </w:rPr>
            </w:pPr>
            <w:r w:rsidRPr="007F73A0">
              <w:rPr>
                <w:rFonts w:asciiTheme="minorHAnsi" w:hAnsiTheme="minorHAnsi" w:cs="Arial"/>
                <w:sz w:val="22"/>
                <w:szCs w:val="22"/>
              </w:rPr>
              <w:t>5%</w:t>
            </w:r>
          </w:p>
        </w:tc>
      </w:tr>
      <w:tr w:rsidR="00875A00" w:rsidRPr="007F73A0" w:rsidTr="007F73A0">
        <w:trPr>
          <w:trHeight w:val="255"/>
        </w:trPr>
        <w:tc>
          <w:tcPr>
            <w:tcW w:w="2634" w:type="dxa"/>
            <w:shd w:val="clear" w:color="auto" w:fill="F79646" w:themeFill="accent6"/>
            <w:noWrap/>
            <w:hideMark/>
          </w:tcPr>
          <w:p w:rsidR="00875A00" w:rsidRPr="007F73A0" w:rsidRDefault="00875A00" w:rsidP="00875A00">
            <w:pPr>
              <w:pStyle w:val="Heading3"/>
              <w:textAlignment w:val="top"/>
              <w:outlineLvl w:val="2"/>
              <w:rPr>
                <w:rFonts w:asciiTheme="minorHAnsi" w:hAnsiTheme="minorHAnsi" w:cs="Arial"/>
                <w:sz w:val="22"/>
                <w:szCs w:val="22"/>
              </w:rPr>
            </w:pPr>
            <w:r w:rsidRPr="007F73A0">
              <w:rPr>
                <w:rFonts w:asciiTheme="minorHAnsi" w:hAnsiTheme="minorHAnsi" w:cs="Arial"/>
                <w:sz w:val="22"/>
                <w:szCs w:val="22"/>
              </w:rPr>
              <w:t>Weston</w:t>
            </w:r>
          </w:p>
        </w:tc>
        <w:tc>
          <w:tcPr>
            <w:tcW w:w="1300" w:type="dxa"/>
            <w:shd w:val="clear" w:color="auto" w:fill="DAEEF3" w:themeFill="accent5" w:themeFillTint="33"/>
            <w:noWrap/>
            <w:hideMark/>
          </w:tcPr>
          <w:p w:rsidR="00875A00" w:rsidRPr="007F73A0" w:rsidRDefault="00875A00" w:rsidP="00875A00">
            <w:pPr>
              <w:pStyle w:val="Heading3"/>
              <w:textAlignment w:val="top"/>
              <w:outlineLvl w:val="2"/>
              <w:rPr>
                <w:rFonts w:asciiTheme="minorHAnsi" w:hAnsiTheme="minorHAnsi" w:cs="Arial"/>
                <w:sz w:val="22"/>
                <w:szCs w:val="22"/>
              </w:rPr>
            </w:pPr>
            <w:r w:rsidRPr="007F73A0">
              <w:rPr>
                <w:rFonts w:asciiTheme="minorHAnsi" w:hAnsiTheme="minorHAnsi" w:cs="Arial"/>
                <w:sz w:val="22"/>
                <w:szCs w:val="22"/>
              </w:rPr>
              <w:t>2%</w:t>
            </w:r>
          </w:p>
        </w:tc>
      </w:tr>
      <w:tr w:rsidR="00875A00" w:rsidRPr="007F73A0" w:rsidTr="007F73A0">
        <w:trPr>
          <w:trHeight w:val="255"/>
        </w:trPr>
        <w:tc>
          <w:tcPr>
            <w:tcW w:w="2634" w:type="dxa"/>
            <w:shd w:val="clear" w:color="auto" w:fill="F79646" w:themeFill="accent6"/>
            <w:noWrap/>
            <w:hideMark/>
          </w:tcPr>
          <w:p w:rsidR="00875A00" w:rsidRPr="007F73A0" w:rsidRDefault="00875A00" w:rsidP="00875A00">
            <w:pPr>
              <w:pStyle w:val="Heading3"/>
              <w:textAlignment w:val="top"/>
              <w:outlineLvl w:val="2"/>
              <w:rPr>
                <w:rFonts w:asciiTheme="minorHAnsi" w:hAnsiTheme="minorHAnsi" w:cs="Arial"/>
                <w:sz w:val="22"/>
                <w:szCs w:val="22"/>
              </w:rPr>
            </w:pPr>
            <w:r w:rsidRPr="007F73A0">
              <w:rPr>
                <w:rFonts w:asciiTheme="minorHAnsi" w:hAnsiTheme="minorHAnsi" w:cs="Arial"/>
                <w:sz w:val="22"/>
                <w:szCs w:val="22"/>
              </w:rPr>
              <w:t>Widcombe</w:t>
            </w:r>
          </w:p>
        </w:tc>
        <w:tc>
          <w:tcPr>
            <w:tcW w:w="1300" w:type="dxa"/>
            <w:shd w:val="clear" w:color="auto" w:fill="DAEEF3" w:themeFill="accent5" w:themeFillTint="33"/>
            <w:noWrap/>
            <w:hideMark/>
          </w:tcPr>
          <w:p w:rsidR="00875A00" w:rsidRPr="007F73A0" w:rsidRDefault="00875A00" w:rsidP="00875A00">
            <w:pPr>
              <w:pStyle w:val="Heading3"/>
              <w:textAlignment w:val="top"/>
              <w:outlineLvl w:val="2"/>
              <w:rPr>
                <w:rFonts w:asciiTheme="minorHAnsi" w:hAnsiTheme="minorHAnsi" w:cs="Arial"/>
                <w:sz w:val="22"/>
                <w:szCs w:val="22"/>
              </w:rPr>
            </w:pPr>
            <w:r w:rsidRPr="007F73A0">
              <w:rPr>
                <w:rFonts w:asciiTheme="minorHAnsi" w:hAnsiTheme="minorHAnsi" w:cs="Arial"/>
                <w:sz w:val="22"/>
                <w:szCs w:val="22"/>
              </w:rPr>
              <w:t>3%</w:t>
            </w:r>
          </w:p>
        </w:tc>
      </w:tr>
      <w:tr w:rsidR="00BF7358" w:rsidRPr="007F73A0" w:rsidTr="007F73A0">
        <w:trPr>
          <w:trHeight w:val="255"/>
        </w:trPr>
        <w:tc>
          <w:tcPr>
            <w:tcW w:w="2634" w:type="dxa"/>
            <w:shd w:val="clear" w:color="auto" w:fill="F79646" w:themeFill="accent6"/>
            <w:noWrap/>
          </w:tcPr>
          <w:p w:rsidR="00BF7358" w:rsidRPr="007F73A0" w:rsidRDefault="00BF7358" w:rsidP="00875A00">
            <w:pPr>
              <w:pStyle w:val="Heading3"/>
              <w:textAlignment w:val="top"/>
              <w:outlineLvl w:val="2"/>
              <w:rPr>
                <w:rFonts w:asciiTheme="minorHAnsi" w:hAnsiTheme="minorHAnsi" w:cs="Arial"/>
                <w:sz w:val="22"/>
                <w:szCs w:val="22"/>
              </w:rPr>
            </w:pPr>
          </w:p>
        </w:tc>
        <w:tc>
          <w:tcPr>
            <w:tcW w:w="1300" w:type="dxa"/>
            <w:shd w:val="clear" w:color="auto" w:fill="DAEEF3" w:themeFill="accent5" w:themeFillTint="33"/>
            <w:noWrap/>
          </w:tcPr>
          <w:p w:rsidR="00BF7358" w:rsidRPr="007F73A0" w:rsidRDefault="00BF7358" w:rsidP="00875A00">
            <w:pPr>
              <w:pStyle w:val="Heading3"/>
              <w:textAlignment w:val="top"/>
              <w:outlineLvl w:val="2"/>
              <w:rPr>
                <w:rFonts w:asciiTheme="minorHAnsi" w:hAnsiTheme="minorHAnsi" w:cs="Arial"/>
                <w:sz w:val="22"/>
                <w:szCs w:val="22"/>
              </w:rPr>
            </w:pPr>
          </w:p>
        </w:tc>
      </w:tr>
      <w:tr w:rsidR="00875A00" w:rsidRPr="007F73A0" w:rsidTr="007F73A0">
        <w:trPr>
          <w:trHeight w:val="255"/>
        </w:trPr>
        <w:tc>
          <w:tcPr>
            <w:tcW w:w="2634" w:type="dxa"/>
            <w:shd w:val="clear" w:color="auto" w:fill="F79646" w:themeFill="accent6"/>
            <w:noWrap/>
            <w:hideMark/>
          </w:tcPr>
          <w:p w:rsidR="00875A00" w:rsidRPr="007F73A0" w:rsidRDefault="00875A00" w:rsidP="00875A00">
            <w:pPr>
              <w:pStyle w:val="Heading3"/>
              <w:textAlignment w:val="top"/>
              <w:outlineLvl w:val="2"/>
              <w:rPr>
                <w:rFonts w:asciiTheme="minorHAnsi" w:hAnsiTheme="minorHAnsi" w:cs="Arial"/>
                <w:sz w:val="22"/>
                <w:szCs w:val="22"/>
              </w:rPr>
            </w:pPr>
          </w:p>
        </w:tc>
        <w:tc>
          <w:tcPr>
            <w:tcW w:w="1300" w:type="dxa"/>
            <w:shd w:val="clear" w:color="auto" w:fill="DAEEF3" w:themeFill="accent5" w:themeFillTint="33"/>
            <w:noWrap/>
            <w:hideMark/>
          </w:tcPr>
          <w:p w:rsidR="00875A00" w:rsidRPr="007F73A0" w:rsidRDefault="00875A00" w:rsidP="00875A00">
            <w:pPr>
              <w:pStyle w:val="Heading3"/>
              <w:textAlignment w:val="top"/>
              <w:outlineLvl w:val="2"/>
              <w:rPr>
                <w:rFonts w:asciiTheme="minorHAnsi" w:hAnsiTheme="minorHAnsi" w:cs="Arial"/>
                <w:sz w:val="22"/>
                <w:szCs w:val="22"/>
              </w:rPr>
            </w:pPr>
          </w:p>
        </w:tc>
      </w:tr>
      <w:tr w:rsidR="00875A00" w:rsidRPr="007F73A0" w:rsidTr="007F73A0">
        <w:trPr>
          <w:trHeight w:val="765"/>
        </w:trPr>
        <w:tc>
          <w:tcPr>
            <w:tcW w:w="2634" w:type="dxa"/>
            <w:shd w:val="clear" w:color="auto" w:fill="F79646" w:themeFill="accent6"/>
            <w:hideMark/>
          </w:tcPr>
          <w:p w:rsidR="00875A00" w:rsidRPr="007F73A0" w:rsidRDefault="00875A00" w:rsidP="00875A00">
            <w:pPr>
              <w:pStyle w:val="Heading3"/>
              <w:textAlignment w:val="top"/>
              <w:outlineLvl w:val="2"/>
              <w:rPr>
                <w:rFonts w:asciiTheme="minorHAnsi" w:hAnsiTheme="minorHAnsi" w:cs="Arial"/>
                <w:sz w:val="22"/>
                <w:szCs w:val="22"/>
              </w:rPr>
            </w:pPr>
            <w:r w:rsidRPr="007F73A0">
              <w:rPr>
                <w:rFonts w:asciiTheme="minorHAnsi" w:hAnsiTheme="minorHAnsi" w:cs="Arial"/>
                <w:sz w:val="22"/>
                <w:szCs w:val="22"/>
              </w:rPr>
              <w:t>Postcodes outside of Bath and North East Somerset</w:t>
            </w:r>
          </w:p>
        </w:tc>
        <w:tc>
          <w:tcPr>
            <w:tcW w:w="1300" w:type="dxa"/>
            <w:shd w:val="clear" w:color="auto" w:fill="DAEEF3" w:themeFill="accent5" w:themeFillTint="33"/>
            <w:noWrap/>
            <w:hideMark/>
          </w:tcPr>
          <w:p w:rsidR="00875A00" w:rsidRPr="007F73A0" w:rsidRDefault="00875A00" w:rsidP="00875A00">
            <w:pPr>
              <w:pStyle w:val="Heading3"/>
              <w:textAlignment w:val="top"/>
              <w:outlineLvl w:val="2"/>
              <w:rPr>
                <w:rFonts w:asciiTheme="minorHAnsi" w:hAnsiTheme="minorHAnsi" w:cs="Arial"/>
                <w:sz w:val="22"/>
                <w:szCs w:val="22"/>
              </w:rPr>
            </w:pPr>
            <w:r w:rsidRPr="007F73A0">
              <w:rPr>
                <w:rFonts w:asciiTheme="minorHAnsi" w:hAnsiTheme="minorHAnsi" w:cs="Arial"/>
                <w:sz w:val="22"/>
                <w:szCs w:val="22"/>
              </w:rPr>
              <w:t>15%</w:t>
            </w:r>
          </w:p>
        </w:tc>
      </w:tr>
      <w:tr w:rsidR="00875A00" w:rsidRPr="007F73A0" w:rsidTr="007F73A0">
        <w:trPr>
          <w:trHeight w:val="255"/>
        </w:trPr>
        <w:tc>
          <w:tcPr>
            <w:tcW w:w="2634" w:type="dxa"/>
            <w:shd w:val="clear" w:color="auto" w:fill="F79646" w:themeFill="accent6"/>
            <w:noWrap/>
            <w:hideMark/>
          </w:tcPr>
          <w:p w:rsidR="00875A00" w:rsidRPr="007F73A0" w:rsidRDefault="00875A00" w:rsidP="00875A00">
            <w:pPr>
              <w:pStyle w:val="Heading3"/>
              <w:textAlignment w:val="top"/>
              <w:outlineLvl w:val="2"/>
              <w:rPr>
                <w:rFonts w:asciiTheme="minorHAnsi" w:hAnsiTheme="minorHAnsi" w:cs="Arial"/>
                <w:sz w:val="22"/>
                <w:szCs w:val="22"/>
              </w:rPr>
            </w:pPr>
            <w:r w:rsidRPr="007F73A0">
              <w:rPr>
                <w:rFonts w:asciiTheme="minorHAnsi" w:hAnsiTheme="minorHAnsi" w:cs="Arial"/>
                <w:sz w:val="22"/>
                <w:szCs w:val="22"/>
              </w:rPr>
              <w:t>No postcode given</w:t>
            </w:r>
          </w:p>
        </w:tc>
        <w:tc>
          <w:tcPr>
            <w:tcW w:w="1300" w:type="dxa"/>
            <w:shd w:val="clear" w:color="auto" w:fill="DAEEF3" w:themeFill="accent5" w:themeFillTint="33"/>
            <w:noWrap/>
            <w:hideMark/>
          </w:tcPr>
          <w:p w:rsidR="00875A00" w:rsidRPr="007F73A0" w:rsidRDefault="00875A00" w:rsidP="00875A00">
            <w:pPr>
              <w:pStyle w:val="Heading3"/>
              <w:textAlignment w:val="top"/>
              <w:outlineLvl w:val="2"/>
              <w:rPr>
                <w:rFonts w:asciiTheme="minorHAnsi" w:hAnsiTheme="minorHAnsi" w:cs="Arial"/>
                <w:sz w:val="22"/>
                <w:szCs w:val="22"/>
              </w:rPr>
            </w:pPr>
            <w:r w:rsidRPr="007F73A0">
              <w:rPr>
                <w:rFonts w:asciiTheme="minorHAnsi" w:hAnsiTheme="minorHAnsi" w:cs="Arial"/>
                <w:sz w:val="22"/>
                <w:szCs w:val="22"/>
              </w:rPr>
              <w:t>17%</w:t>
            </w:r>
          </w:p>
        </w:tc>
      </w:tr>
    </w:tbl>
    <w:p w:rsidR="00B95CEA" w:rsidRPr="00D70F3D" w:rsidRDefault="00B95CEA" w:rsidP="00A50704">
      <w:pPr>
        <w:pStyle w:val="Heading3"/>
        <w:textAlignment w:val="top"/>
        <w:rPr>
          <w:rFonts w:asciiTheme="minorHAnsi" w:hAnsiTheme="minorHAnsi" w:cs="Arial"/>
          <w:sz w:val="28"/>
          <w:szCs w:val="28"/>
        </w:rPr>
      </w:pPr>
    </w:p>
    <w:p w:rsidR="00A50704" w:rsidRPr="002B7313" w:rsidRDefault="008D1BF1" w:rsidP="00B6721B">
      <w:pPr>
        <w:rPr>
          <w:b/>
        </w:rPr>
      </w:pPr>
      <w:r>
        <w:rPr>
          <w:b/>
          <w:noProof/>
          <w:lang w:eastAsia="en-GB"/>
        </w:rPr>
        <w:lastRenderedPageBreak/>
        <w:drawing>
          <wp:inline distT="0" distB="0" distL="0" distR="0" wp14:anchorId="40C323B2" wp14:editId="193D28C0">
            <wp:extent cx="7925435" cy="448119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925435" cy="4481195"/>
                    </a:xfrm>
                    <a:prstGeom prst="rect">
                      <a:avLst/>
                    </a:prstGeom>
                    <a:noFill/>
                  </pic:spPr>
                </pic:pic>
              </a:graphicData>
            </a:graphic>
          </wp:inline>
        </w:drawing>
      </w:r>
    </w:p>
    <w:sectPr w:rsidR="00A50704" w:rsidRPr="002B7313" w:rsidSect="00B039FD">
      <w:pgSz w:w="16838" w:h="11906" w:orient="landscape"/>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FAA" w:rsidRDefault="00A25FAA" w:rsidP="00A25FAA">
      <w:pPr>
        <w:spacing w:after="0" w:line="240" w:lineRule="auto"/>
      </w:pPr>
      <w:r>
        <w:separator/>
      </w:r>
    </w:p>
  </w:endnote>
  <w:endnote w:type="continuationSeparator" w:id="0">
    <w:p w:rsidR="00A25FAA" w:rsidRDefault="00A25FAA" w:rsidP="00A25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FAA" w:rsidRDefault="00A25FAA" w:rsidP="00A25FAA">
      <w:pPr>
        <w:spacing w:after="0" w:line="240" w:lineRule="auto"/>
      </w:pPr>
      <w:r>
        <w:separator/>
      </w:r>
    </w:p>
  </w:footnote>
  <w:footnote w:type="continuationSeparator" w:id="0">
    <w:p w:rsidR="00A25FAA" w:rsidRDefault="00A25FAA" w:rsidP="00A25F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FAA" w:rsidRDefault="00A25FAA">
    <w:pPr>
      <w:pStyle w:val="Header"/>
    </w:pPr>
    <w:r>
      <w:rPr>
        <w:noProof/>
        <w:lang w:eastAsia="en-GB"/>
      </w:rPr>
      <w:drawing>
        <wp:inline distT="0" distB="0" distL="0" distR="0" wp14:anchorId="5A195AD8" wp14:editId="19BEE5E4">
          <wp:extent cx="1340069" cy="544133"/>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mp;NES Logo large.gif"/>
                  <pic:cNvPicPr/>
                </pic:nvPicPr>
                <pic:blipFill>
                  <a:blip r:embed="rId1">
                    <a:extLst>
                      <a:ext uri="{28A0092B-C50C-407E-A947-70E740481C1C}">
                        <a14:useLocalDpi xmlns:a14="http://schemas.microsoft.com/office/drawing/2010/main" val="0"/>
                      </a:ext>
                    </a:extLst>
                  </a:blip>
                  <a:stretch>
                    <a:fillRect/>
                  </a:stretch>
                </pic:blipFill>
                <pic:spPr>
                  <a:xfrm>
                    <a:off x="0" y="0"/>
                    <a:ext cx="1338402" cy="543456"/>
                  </a:xfrm>
                  <a:prstGeom prst="rect">
                    <a:avLst/>
                  </a:prstGeom>
                </pic:spPr>
              </pic:pic>
            </a:graphicData>
          </a:graphic>
        </wp:inline>
      </w:drawing>
    </w:r>
  </w:p>
  <w:p w:rsidR="00A25FAA" w:rsidRDefault="00A25F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09AA"/>
    <w:multiLevelType w:val="hybridMultilevel"/>
    <w:tmpl w:val="D72AE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AB796F"/>
    <w:multiLevelType w:val="hybridMultilevel"/>
    <w:tmpl w:val="F0E2C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046DB2"/>
    <w:multiLevelType w:val="multilevel"/>
    <w:tmpl w:val="11F2E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CD38C1"/>
    <w:multiLevelType w:val="hybridMultilevel"/>
    <w:tmpl w:val="EB526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AB5BFA"/>
    <w:multiLevelType w:val="hybridMultilevel"/>
    <w:tmpl w:val="A0AC9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4D6C8B"/>
    <w:multiLevelType w:val="hybridMultilevel"/>
    <w:tmpl w:val="CA7ED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B576A9"/>
    <w:multiLevelType w:val="hybridMultilevel"/>
    <w:tmpl w:val="2B0E3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8B0638"/>
    <w:multiLevelType w:val="hybridMultilevel"/>
    <w:tmpl w:val="A6B4D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881DFE"/>
    <w:multiLevelType w:val="hybridMultilevel"/>
    <w:tmpl w:val="9CEC9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C36117"/>
    <w:multiLevelType w:val="hybridMultilevel"/>
    <w:tmpl w:val="D4C89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6AC3FF1"/>
    <w:multiLevelType w:val="hybridMultilevel"/>
    <w:tmpl w:val="8C94A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02B603B"/>
    <w:multiLevelType w:val="hybridMultilevel"/>
    <w:tmpl w:val="05641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CCD08D5"/>
    <w:multiLevelType w:val="hybridMultilevel"/>
    <w:tmpl w:val="FC445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
  </w:num>
  <w:num w:numId="4">
    <w:abstractNumId w:val="10"/>
  </w:num>
  <w:num w:numId="5">
    <w:abstractNumId w:val="11"/>
  </w:num>
  <w:num w:numId="6">
    <w:abstractNumId w:val="8"/>
  </w:num>
  <w:num w:numId="7">
    <w:abstractNumId w:val="6"/>
  </w:num>
  <w:num w:numId="8">
    <w:abstractNumId w:val="9"/>
  </w:num>
  <w:num w:numId="9">
    <w:abstractNumId w:val="2"/>
  </w:num>
  <w:num w:numId="10">
    <w:abstractNumId w:val="7"/>
  </w:num>
  <w:num w:numId="11">
    <w:abstractNumId w:val="0"/>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0B3"/>
    <w:rsid w:val="00004C81"/>
    <w:rsid w:val="000069A1"/>
    <w:rsid w:val="00007210"/>
    <w:rsid w:val="00065125"/>
    <w:rsid w:val="000707F9"/>
    <w:rsid w:val="000A5B0F"/>
    <w:rsid w:val="000C1ECF"/>
    <w:rsid w:val="000D2FB0"/>
    <w:rsid w:val="000E3454"/>
    <w:rsid w:val="00107620"/>
    <w:rsid w:val="00135105"/>
    <w:rsid w:val="00150FC9"/>
    <w:rsid w:val="0015753E"/>
    <w:rsid w:val="00186CDA"/>
    <w:rsid w:val="001F49D6"/>
    <w:rsid w:val="001F7621"/>
    <w:rsid w:val="002362BF"/>
    <w:rsid w:val="002461B4"/>
    <w:rsid w:val="002533C4"/>
    <w:rsid w:val="00283F5E"/>
    <w:rsid w:val="002B12FD"/>
    <w:rsid w:val="002B7313"/>
    <w:rsid w:val="002C0D79"/>
    <w:rsid w:val="00320B4E"/>
    <w:rsid w:val="00327707"/>
    <w:rsid w:val="00336DDD"/>
    <w:rsid w:val="003742F6"/>
    <w:rsid w:val="00383AFA"/>
    <w:rsid w:val="00393069"/>
    <w:rsid w:val="003A368D"/>
    <w:rsid w:val="003B1BF4"/>
    <w:rsid w:val="003F66D6"/>
    <w:rsid w:val="004047E7"/>
    <w:rsid w:val="00414774"/>
    <w:rsid w:val="00417337"/>
    <w:rsid w:val="00417BE4"/>
    <w:rsid w:val="00435363"/>
    <w:rsid w:val="0045316B"/>
    <w:rsid w:val="0045714B"/>
    <w:rsid w:val="00460253"/>
    <w:rsid w:val="0048713B"/>
    <w:rsid w:val="00517E01"/>
    <w:rsid w:val="00530D9D"/>
    <w:rsid w:val="00535607"/>
    <w:rsid w:val="005473B9"/>
    <w:rsid w:val="00555FCA"/>
    <w:rsid w:val="00576F23"/>
    <w:rsid w:val="0058123B"/>
    <w:rsid w:val="005922E5"/>
    <w:rsid w:val="005C4D7A"/>
    <w:rsid w:val="005D389E"/>
    <w:rsid w:val="005E1804"/>
    <w:rsid w:val="00612EF4"/>
    <w:rsid w:val="0063199D"/>
    <w:rsid w:val="0064436C"/>
    <w:rsid w:val="00654516"/>
    <w:rsid w:val="00660AE6"/>
    <w:rsid w:val="00670500"/>
    <w:rsid w:val="00683FA4"/>
    <w:rsid w:val="00687731"/>
    <w:rsid w:val="006D72C8"/>
    <w:rsid w:val="006F5803"/>
    <w:rsid w:val="00711759"/>
    <w:rsid w:val="00763523"/>
    <w:rsid w:val="0076669F"/>
    <w:rsid w:val="007820B3"/>
    <w:rsid w:val="0078608E"/>
    <w:rsid w:val="007A632D"/>
    <w:rsid w:val="007B1153"/>
    <w:rsid w:val="007F73A0"/>
    <w:rsid w:val="00803D14"/>
    <w:rsid w:val="008109F7"/>
    <w:rsid w:val="00814476"/>
    <w:rsid w:val="00863A82"/>
    <w:rsid w:val="00863F96"/>
    <w:rsid w:val="008732F9"/>
    <w:rsid w:val="00875A00"/>
    <w:rsid w:val="0088671C"/>
    <w:rsid w:val="00894A07"/>
    <w:rsid w:val="008D1BF1"/>
    <w:rsid w:val="008F572A"/>
    <w:rsid w:val="00913D78"/>
    <w:rsid w:val="00951447"/>
    <w:rsid w:val="0095617A"/>
    <w:rsid w:val="00995A20"/>
    <w:rsid w:val="009C77B2"/>
    <w:rsid w:val="009E0BF8"/>
    <w:rsid w:val="009E67E8"/>
    <w:rsid w:val="00A17E86"/>
    <w:rsid w:val="00A22DF8"/>
    <w:rsid w:val="00A25FAA"/>
    <w:rsid w:val="00A30B1B"/>
    <w:rsid w:val="00A41C0F"/>
    <w:rsid w:val="00A43276"/>
    <w:rsid w:val="00A50704"/>
    <w:rsid w:val="00A733E3"/>
    <w:rsid w:val="00A84F12"/>
    <w:rsid w:val="00AB0760"/>
    <w:rsid w:val="00AD75E5"/>
    <w:rsid w:val="00AF17E7"/>
    <w:rsid w:val="00B00BD6"/>
    <w:rsid w:val="00B039FD"/>
    <w:rsid w:val="00B064EF"/>
    <w:rsid w:val="00B6677B"/>
    <w:rsid w:val="00B6721B"/>
    <w:rsid w:val="00B807DB"/>
    <w:rsid w:val="00B95CEA"/>
    <w:rsid w:val="00BF7358"/>
    <w:rsid w:val="00C03759"/>
    <w:rsid w:val="00C223CC"/>
    <w:rsid w:val="00C26566"/>
    <w:rsid w:val="00C8439D"/>
    <w:rsid w:val="00CD3A80"/>
    <w:rsid w:val="00CD5DAB"/>
    <w:rsid w:val="00CF2280"/>
    <w:rsid w:val="00CF3D55"/>
    <w:rsid w:val="00D10C61"/>
    <w:rsid w:val="00D372EB"/>
    <w:rsid w:val="00D70F3D"/>
    <w:rsid w:val="00D8146E"/>
    <w:rsid w:val="00D84FC4"/>
    <w:rsid w:val="00D94259"/>
    <w:rsid w:val="00D96AAB"/>
    <w:rsid w:val="00DA4D4D"/>
    <w:rsid w:val="00DC46BD"/>
    <w:rsid w:val="00E15354"/>
    <w:rsid w:val="00E240BD"/>
    <w:rsid w:val="00E53DED"/>
    <w:rsid w:val="00E571BA"/>
    <w:rsid w:val="00E758A7"/>
    <w:rsid w:val="00EA4350"/>
    <w:rsid w:val="00EB5EC8"/>
    <w:rsid w:val="00EC6D96"/>
    <w:rsid w:val="00EE22C5"/>
    <w:rsid w:val="00EE466D"/>
    <w:rsid w:val="00EF205A"/>
    <w:rsid w:val="00F13E15"/>
    <w:rsid w:val="00F835A0"/>
    <w:rsid w:val="00FD65F9"/>
    <w:rsid w:val="00FE5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372E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0B3"/>
    <w:rPr>
      <w:rFonts w:ascii="Tahoma" w:hAnsi="Tahoma" w:cs="Tahoma"/>
      <w:sz w:val="16"/>
      <w:szCs w:val="16"/>
    </w:rPr>
  </w:style>
  <w:style w:type="paragraph" w:styleId="ListParagraph">
    <w:name w:val="List Paragraph"/>
    <w:basedOn w:val="Normal"/>
    <w:uiPriority w:val="34"/>
    <w:qFormat/>
    <w:rsid w:val="005D389E"/>
    <w:pPr>
      <w:ind w:left="720"/>
      <w:contextualSpacing/>
    </w:pPr>
  </w:style>
  <w:style w:type="table" w:styleId="TableGrid">
    <w:name w:val="Table Grid"/>
    <w:basedOn w:val="TableNormal"/>
    <w:uiPriority w:val="59"/>
    <w:rsid w:val="00581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362BF"/>
    <w:rPr>
      <w:b/>
      <w:bCs/>
    </w:rPr>
  </w:style>
  <w:style w:type="paragraph" w:styleId="Caption">
    <w:name w:val="caption"/>
    <w:basedOn w:val="Normal"/>
    <w:next w:val="Normal"/>
    <w:uiPriority w:val="35"/>
    <w:unhideWhenUsed/>
    <w:qFormat/>
    <w:rsid w:val="00A22DF8"/>
    <w:pPr>
      <w:spacing w:line="240" w:lineRule="auto"/>
    </w:pPr>
    <w:rPr>
      <w:b/>
      <w:bCs/>
      <w:color w:val="4F81BD" w:themeColor="accent1"/>
      <w:sz w:val="18"/>
      <w:szCs w:val="18"/>
    </w:rPr>
  </w:style>
  <w:style w:type="character" w:customStyle="1" w:styleId="Heading3Char">
    <w:name w:val="Heading 3 Char"/>
    <w:basedOn w:val="DefaultParagraphFont"/>
    <w:link w:val="Heading3"/>
    <w:uiPriority w:val="9"/>
    <w:rsid w:val="00D372E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5316B"/>
    <w:pPr>
      <w:spacing w:before="240" w:after="240" w:line="240" w:lineRule="auto"/>
    </w:pPr>
    <w:rPr>
      <w:rFonts w:ascii="Times New Roman" w:eastAsia="Times New Roman" w:hAnsi="Times New Roman" w:cs="Times New Roman"/>
      <w:sz w:val="24"/>
      <w:szCs w:val="24"/>
      <w:lang w:eastAsia="en-GB"/>
    </w:rPr>
  </w:style>
  <w:style w:type="paragraph" w:customStyle="1" w:styleId="Default">
    <w:name w:val="Default"/>
    <w:rsid w:val="00B6677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0A5B0F"/>
    <w:rPr>
      <w:color w:val="0000FF"/>
      <w:u w:val="single"/>
    </w:rPr>
  </w:style>
  <w:style w:type="paragraph" w:styleId="Header">
    <w:name w:val="header"/>
    <w:basedOn w:val="Normal"/>
    <w:link w:val="HeaderChar"/>
    <w:uiPriority w:val="99"/>
    <w:unhideWhenUsed/>
    <w:rsid w:val="00A25F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FAA"/>
  </w:style>
  <w:style w:type="paragraph" w:styleId="Footer">
    <w:name w:val="footer"/>
    <w:basedOn w:val="Normal"/>
    <w:link w:val="FooterChar"/>
    <w:uiPriority w:val="99"/>
    <w:unhideWhenUsed/>
    <w:rsid w:val="00A25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F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372E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0B3"/>
    <w:rPr>
      <w:rFonts w:ascii="Tahoma" w:hAnsi="Tahoma" w:cs="Tahoma"/>
      <w:sz w:val="16"/>
      <w:szCs w:val="16"/>
    </w:rPr>
  </w:style>
  <w:style w:type="paragraph" w:styleId="ListParagraph">
    <w:name w:val="List Paragraph"/>
    <w:basedOn w:val="Normal"/>
    <w:uiPriority w:val="34"/>
    <w:qFormat/>
    <w:rsid w:val="005D389E"/>
    <w:pPr>
      <w:ind w:left="720"/>
      <w:contextualSpacing/>
    </w:pPr>
  </w:style>
  <w:style w:type="table" w:styleId="TableGrid">
    <w:name w:val="Table Grid"/>
    <w:basedOn w:val="TableNormal"/>
    <w:uiPriority w:val="59"/>
    <w:rsid w:val="00581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362BF"/>
    <w:rPr>
      <w:b/>
      <w:bCs/>
    </w:rPr>
  </w:style>
  <w:style w:type="paragraph" w:styleId="Caption">
    <w:name w:val="caption"/>
    <w:basedOn w:val="Normal"/>
    <w:next w:val="Normal"/>
    <w:uiPriority w:val="35"/>
    <w:unhideWhenUsed/>
    <w:qFormat/>
    <w:rsid w:val="00A22DF8"/>
    <w:pPr>
      <w:spacing w:line="240" w:lineRule="auto"/>
    </w:pPr>
    <w:rPr>
      <w:b/>
      <w:bCs/>
      <w:color w:val="4F81BD" w:themeColor="accent1"/>
      <w:sz w:val="18"/>
      <w:szCs w:val="18"/>
    </w:rPr>
  </w:style>
  <w:style w:type="character" w:customStyle="1" w:styleId="Heading3Char">
    <w:name w:val="Heading 3 Char"/>
    <w:basedOn w:val="DefaultParagraphFont"/>
    <w:link w:val="Heading3"/>
    <w:uiPriority w:val="9"/>
    <w:rsid w:val="00D372E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5316B"/>
    <w:pPr>
      <w:spacing w:before="240" w:after="240" w:line="240" w:lineRule="auto"/>
    </w:pPr>
    <w:rPr>
      <w:rFonts w:ascii="Times New Roman" w:eastAsia="Times New Roman" w:hAnsi="Times New Roman" w:cs="Times New Roman"/>
      <w:sz w:val="24"/>
      <w:szCs w:val="24"/>
      <w:lang w:eastAsia="en-GB"/>
    </w:rPr>
  </w:style>
  <w:style w:type="paragraph" w:customStyle="1" w:styleId="Default">
    <w:name w:val="Default"/>
    <w:rsid w:val="00B6677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0A5B0F"/>
    <w:rPr>
      <w:color w:val="0000FF"/>
      <w:u w:val="single"/>
    </w:rPr>
  </w:style>
  <w:style w:type="paragraph" w:styleId="Header">
    <w:name w:val="header"/>
    <w:basedOn w:val="Normal"/>
    <w:link w:val="HeaderChar"/>
    <w:uiPriority w:val="99"/>
    <w:unhideWhenUsed/>
    <w:rsid w:val="00A25F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FAA"/>
  </w:style>
  <w:style w:type="paragraph" w:styleId="Footer">
    <w:name w:val="footer"/>
    <w:basedOn w:val="Normal"/>
    <w:link w:val="FooterChar"/>
    <w:uiPriority w:val="99"/>
    <w:unhideWhenUsed/>
    <w:rsid w:val="00A25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41597">
      <w:bodyDiv w:val="1"/>
      <w:marLeft w:val="0"/>
      <w:marRight w:val="0"/>
      <w:marTop w:val="0"/>
      <w:marBottom w:val="0"/>
      <w:divBdr>
        <w:top w:val="none" w:sz="0" w:space="0" w:color="auto"/>
        <w:left w:val="none" w:sz="0" w:space="0" w:color="auto"/>
        <w:bottom w:val="none" w:sz="0" w:space="0" w:color="auto"/>
        <w:right w:val="none" w:sz="0" w:space="0" w:color="auto"/>
      </w:divBdr>
      <w:divsChild>
        <w:div w:id="1152402554">
          <w:marLeft w:val="0"/>
          <w:marRight w:val="0"/>
          <w:marTop w:val="0"/>
          <w:marBottom w:val="0"/>
          <w:divBdr>
            <w:top w:val="none" w:sz="0" w:space="0" w:color="auto"/>
            <w:left w:val="none" w:sz="0" w:space="0" w:color="auto"/>
            <w:bottom w:val="none" w:sz="0" w:space="0" w:color="auto"/>
            <w:right w:val="none" w:sz="0" w:space="0" w:color="auto"/>
          </w:divBdr>
          <w:divsChild>
            <w:div w:id="1171480668">
              <w:marLeft w:val="0"/>
              <w:marRight w:val="0"/>
              <w:marTop w:val="0"/>
              <w:marBottom w:val="0"/>
              <w:divBdr>
                <w:top w:val="none" w:sz="0" w:space="0" w:color="auto"/>
                <w:left w:val="none" w:sz="0" w:space="0" w:color="auto"/>
                <w:bottom w:val="none" w:sz="0" w:space="0" w:color="auto"/>
                <w:right w:val="none" w:sz="0" w:space="0" w:color="auto"/>
              </w:divBdr>
              <w:divsChild>
                <w:div w:id="1810779910">
                  <w:marLeft w:val="0"/>
                  <w:marRight w:val="0"/>
                  <w:marTop w:val="0"/>
                  <w:marBottom w:val="0"/>
                  <w:divBdr>
                    <w:top w:val="none" w:sz="0" w:space="0" w:color="auto"/>
                    <w:left w:val="none" w:sz="0" w:space="0" w:color="auto"/>
                    <w:bottom w:val="none" w:sz="0" w:space="0" w:color="auto"/>
                    <w:right w:val="none" w:sz="0" w:space="0" w:color="auto"/>
                  </w:divBdr>
                  <w:divsChild>
                    <w:div w:id="125508229">
                      <w:marLeft w:val="0"/>
                      <w:marRight w:val="0"/>
                      <w:marTop w:val="0"/>
                      <w:marBottom w:val="0"/>
                      <w:divBdr>
                        <w:top w:val="none" w:sz="0" w:space="0" w:color="auto"/>
                        <w:left w:val="none" w:sz="0" w:space="0" w:color="auto"/>
                        <w:bottom w:val="none" w:sz="0" w:space="0" w:color="auto"/>
                        <w:right w:val="none" w:sz="0" w:space="0" w:color="auto"/>
                      </w:divBdr>
                      <w:divsChild>
                        <w:div w:id="1345284877">
                          <w:marLeft w:val="0"/>
                          <w:marRight w:val="0"/>
                          <w:marTop w:val="0"/>
                          <w:marBottom w:val="0"/>
                          <w:divBdr>
                            <w:top w:val="none" w:sz="0" w:space="0" w:color="auto"/>
                            <w:left w:val="none" w:sz="0" w:space="0" w:color="auto"/>
                            <w:bottom w:val="none" w:sz="0" w:space="0" w:color="auto"/>
                            <w:right w:val="none" w:sz="0" w:space="0" w:color="auto"/>
                          </w:divBdr>
                          <w:divsChild>
                            <w:div w:id="929434006">
                              <w:marLeft w:val="0"/>
                              <w:marRight w:val="0"/>
                              <w:marTop w:val="0"/>
                              <w:marBottom w:val="0"/>
                              <w:divBdr>
                                <w:top w:val="none" w:sz="0" w:space="0" w:color="auto"/>
                                <w:left w:val="none" w:sz="0" w:space="0" w:color="auto"/>
                                <w:bottom w:val="none" w:sz="0" w:space="0" w:color="auto"/>
                                <w:right w:val="none" w:sz="0" w:space="0" w:color="auto"/>
                              </w:divBdr>
                              <w:divsChild>
                                <w:div w:id="498497889">
                                  <w:marLeft w:val="0"/>
                                  <w:marRight w:val="0"/>
                                  <w:marTop w:val="0"/>
                                  <w:marBottom w:val="0"/>
                                  <w:divBdr>
                                    <w:top w:val="none" w:sz="0" w:space="0" w:color="auto"/>
                                    <w:left w:val="none" w:sz="0" w:space="0" w:color="auto"/>
                                    <w:bottom w:val="none" w:sz="0" w:space="0" w:color="auto"/>
                                    <w:right w:val="none" w:sz="0" w:space="0" w:color="auto"/>
                                  </w:divBdr>
                                  <w:divsChild>
                                    <w:div w:id="732387869">
                                      <w:marLeft w:val="-30"/>
                                      <w:marRight w:val="-30"/>
                                      <w:marTop w:val="0"/>
                                      <w:marBottom w:val="0"/>
                                      <w:divBdr>
                                        <w:top w:val="none" w:sz="0" w:space="0" w:color="auto"/>
                                        <w:left w:val="none" w:sz="0" w:space="0" w:color="auto"/>
                                        <w:bottom w:val="none" w:sz="0" w:space="0" w:color="auto"/>
                                        <w:right w:val="none" w:sz="0" w:space="0" w:color="auto"/>
                                      </w:divBdr>
                                      <w:divsChild>
                                        <w:div w:id="179393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1518743">
      <w:bodyDiv w:val="1"/>
      <w:marLeft w:val="0"/>
      <w:marRight w:val="0"/>
      <w:marTop w:val="0"/>
      <w:marBottom w:val="0"/>
      <w:divBdr>
        <w:top w:val="none" w:sz="0" w:space="0" w:color="auto"/>
        <w:left w:val="none" w:sz="0" w:space="0" w:color="auto"/>
        <w:bottom w:val="none" w:sz="0" w:space="0" w:color="auto"/>
        <w:right w:val="none" w:sz="0" w:space="0" w:color="auto"/>
      </w:divBdr>
    </w:div>
    <w:div w:id="347760528">
      <w:bodyDiv w:val="1"/>
      <w:marLeft w:val="0"/>
      <w:marRight w:val="0"/>
      <w:marTop w:val="0"/>
      <w:marBottom w:val="0"/>
      <w:divBdr>
        <w:top w:val="none" w:sz="0" w:space="0" w:color="auto"/>
        <w:left w:val="none" w:sz="0" w:space="0" w:color="auto"/>
        <w:bottom w:val="none" w:sz="0" w:space="0" w:color="auto"/>
        <w:right w:val="none" w:sz="0" w:space="0" w:color="auto"/>
      </w:divBdr>
      <w:divsChild>
        <w:div w:id="584463314">
          <w:marLeft w:val="0"/>
          <w:marRight w:val="0"/>
          <w:marTop w:val="0"/>
          <w:marBottom w:val="0"/>
          <w:divBdr>
            <w:top w:val="none" w:sz="0" w:space="0" w:color="auto"/>
            <w:left w:val="none" w:sz="0" w:space="0" w:color="auto"/>
            <w:bottom w:val="none" w:sz="0" w:space="0" w:color="auto"/>
            <w:right w:val="none" w:sz="0" w:space="0" w:color="auto"/>
          </w:divBdr>
          <w:divsChild>
            <w:div w:id="310717264">
              <w:marLeft w:val="0"/>
              <w:marRight w:val="0"/>
              <w:marTop w:val="0"/>
              <w:marBottom w:val="0"/>
              <w:divBdr>
                <w:top w:val="none" w:sz="0" w:space="0" w:color="auto"/>
                <w:left w:val="none" w:sz="0" w:space="0" w:color="auto"/>
                <w:bottom w:val="none" w:sz="0" w:space="0" w:color="auto"/>
                <w:right w:val="none" w:sz="0" w:space="0" w:color="auto"/>
              </w:divBdr>
              <w:divsChild>
                <w:div w:id="1604415289">
                  <w:marLeft w:val="0"/>
                  <w:marRight w:val="0"/>
                  <w:marTop w:val="0"/>
                  <w:marBottom w:val="0"/>
                  <w:divBdr>
                    <w:top w:val="none" w:sz="0" w:space="0" w:color="auto"/>
                    <w:left w:val="none" w:sz="0" w:space="0" w:color="auto"/>
                    <w:bottom w:val="none" w:sz="0" w:space="0" w:color="auto"/>
                    <w:right w:val="none" w:sz="0" w:space="0" w:color="auto"/>
                  </w:divBdr>
                  <w:divsChild>
                    <w:div w:id="645008601">
                      <w:marLeft w:val="0"/>
                      <w:marRight w:val="0"/>
                      <w:marTop w:val="0"/>
                      <w:marBottom w:val="0"/>
                      <w:divBdr>
                        <w:top w:val="none" w:sz="0" w:space="0" w:color="auto"/>
                        <w:left w:val="none" w:sz="0" w:space="0" w:color="auto"/>
                        <w:bottom w:val="none" w:sz="0" w:space="0" w:color="auto"/>
                        <w:right w:val="none" w:sz="0" w:space="0" w:color="auto"/>
                      </w:divBdr>
                      <w:divsChild>
                        <w:div w:id="938179677">
                          <w:marLeft w:val="0"/>
                          <w:marRight w:val="0"/>
                          <w:marTop w:val="0"/>
                          <w:marBottom w:val="0"/>
                          <w:divBdr>
                            <w:top w:val="none" w:sz="0" w:space="0" w:color="auto"/>
                            <w:left w:val="none" w:sz="0" w:space="0" w:color="auto"/>
                            <w:bottom w:val="none" w:sz="0" w:space="0" w:color="auto"/>
                            <w:right w:val="none" w:sz="0" w:space="0" w:color="auto"/>
                          </w:divBdr>
                          <w:divsChild>
                            <w:div w:id="488406216">
                              <w:marLeft w:val="0"/>
                              <w:marRight w:val="0"/>
                              <w:marTop w:val="0"/>
                              <w:marBottom w:val="0"/>
                              <w:divBdr>
                                <w:top w:val="none" w:sz="0" w:space="0" w:color="auto"/>
                                <w:left w:val="none" w:sz="0" w:space="0" w:color="auto"/>
                                <w:bottom w:val="none" w:sz="0" w:space="0" w:color="auto"/>
                                <w:right w:val="none" w:sz="0" w:space="0" w:color="auto"/>
                              </w:divBdr>
                              <w:divsChild>
                                <w:div w:id="495806615">
                                  <w:marLeft w:val="0"/>
                                  <w:marRight w:val="0"/>
                                  <w:marTop w:val="0"/>
                                  <w:marBottom w:val="0"/>
                                  <w:divBdr>
                                    <w:top w:val="none" w:sz="0" w:space="0" w:color="auto"/>
                                    <w:left w:val="none" w:sz="0" w:space="0" w:color="auto"/>
                                    <w:bottom w:val="none" w:sz="0" w:space="0" w:color="auto"/>
                                    <w:right w:val="none" w:sz="0" w:space="0" w:color="auto"/>
                                  </w:divBdr>
                                  <w:divsChild>
                                    <w:div w:id="1730379288">
                                      <w:marLeft w:val="-30"/>
                                      <w:marRight w:val="-30"/>
                                      <w:marTop w:val="0"/>
                                      <w:marBottom w:val="0"/>
                                      <w:divBdr>
                                        <w:top w:val="none" w:sz="0" w:space="0" w:color="auto"/>
                                        <w:left w:val="none" w:sz="0" w:space="0" w:color="auto"/>
                                        <w:bottom w:val="none" w:sz="0" w:space="0" w:color="auto"/>
                                        <w:right w:val="none" w:sz="0" w:space="0" w:color="auto"/>
                                      </w:divBdr>
                                      <w:divsChild>
                                        <w:div w:id="138294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1344352">
      <w:bodyDiv w:val="1"/>
      <w:marLeft w:val="0"/>
      <w:marRight w:val="0"/>
      <w:marTop w:val="0"/>
      <w:marBottom w:val="0"/>
      <w:divBdr>
        <w:top w:val="none" w:sz="0" w:space="0" w:color="auto"/>
        <w:left w:val="none" w:sz="0" w:space="0" w:color="auto"/>
        <w:bottom w:val="none" w:sz="0" w:space="0" w:color="auto"/>
        <w:right w:val="none" w:sz="0" w:space="0" w:color="auto"/>
      </w:divBdr>
    </w:div>
    <w:div w:id="391585345">
      <w:bodyDiv w:val="1"/>
      <w:marLeft w:val="0"/>
      <w:marRight w:val="0"/>
      <w:marTop w:val="0"/>
      <w:marBottom w:val="0"/>
      <w:divBdr>
        <w:top w:val="none" w:sz="0" w:space="0" w:color="auto"/>
        <w:left w:val="none" w:sz="0" w:space="0" w:color="auto"/>
        <w:bottom w:val="none" w:sz="0" w:space="0" w:color="auto"/>
        <w:right w:val="none" w:sz="0" w:space="0" w:color="auto"/>
      </w:divBdr>
      <w:divsChild>
        <w:div w:id="886256637">
          <w:marLeft w:val="0"/>
          <w:marRight w:val="0"/>
          <w:marTop w:val="0"/>
          <w:marBottom w:val="0"/>
          <w:divBdr>
            <w:top w:val="none" w:sz="0" w:space="0" w:color="auto"/>
            <w:left w:val="none" w:sz="0" w:space="0" w:color="auto"/>
            <w:bottom w:val="none" w:sz="0" w:space="0" w:color="auto"/>
            <w:right w:val="none" w:sz="0" w:space="0" w:color="auto"/>
          </w:divBdr>
          <w:divsChild>
            <w:div w:id="663315908">
              <w:marLeft w:val="0"/>
              <w:marRight w:val="0"/>
              <w:marTop w:val="0"/>
              <w:marBottom w:val="0"/>
              <w:divBdr>
                <w:top w:val="none" w:sz="0" w:space="0" w:color="auto"/>
                <w:left w:val="none" w:sz="0" w:space="0" w:color="auto"/>
                <w:bottom w:val="none" w:sz="0" w:space="0" w:color="auto"/>
                <w:right w:val="none" w:sz="0" w:space="0" w:color="auto"/>
              </w:divBdr>
              <w:divsChild>
                <w:div w:id="2090497627">
                  <w:marLeft w:val="0"/>
                  <w:marRight w:val="0"/>
                  <w:marTop w:val="0"/>
                  <w:marBottom w:val="0"/>
                  <w:divBdr>
                    <w:top w:val="none" w:sz="0" w:space="0" w:color="auto"/>
                    <w:left w:val="none" w:sz="0" w:space="0" w:color="auto"/>
                    <w:bottom w:val="none" w:sz="0" w:space="0" w:color="auto"/>
                    <w:right w:val="none" w:sz="0" w:space="0" w:color="auto"/>
                  </w:divBdr>
                  <w:divsChild>
                    <w:div w:id="9066779">
                      <w:marLeft w:val="0"/>
                      <w:marRight w:val="0"/>
                      <w:marTop w:val="0"/>
                      <w:marBottom w:val="0"/>
                      <w:divBdr>
                        <w:top w:val="none" w:sz="0" w:space="0" w:color="auto"/>
                        <w:left w:val="none" w:sz="0" w:space="0" w:color="auto"/>
                        <w:bottom w:val="none" w:sz="0" w:space="0" w:color="auto"/>
                        <w:right w:val="none" w:sz="0" w:space="0" w:color="auto"/>
                      </w:divBdr>
                      <w:divsChild>
                        <w:div w:id="2097171234">
                          <w:marLeft w:val="0"/>
                          <w:marRight w:val="0"/>
                          <w:marTop w:val="0"/>
                          <w:marBottom w:val="0"/>
                          <w:divBdr>
                            <w:top w:val="none" w:sz="0" w:space="0" w:color="auto"/>
                            <w:left w:val="none" w:sz="0" w:space="0" w:color="auto"/>
                            <w:bottom w:val="none" w:sz="0" w:space="0" w:color="auto"/>
                            <w:right w:val="none" w:sz="0" w:space="0" w:color="auto"/>
                          </w:divBdr>
                          <w:divsChild>
                            <w:div w:id="495997100">
                              <w:marLeft w:val="0"/>
                              <w:marRight w:val="0"/>
                              <w:marTop w:val="0"/>
                              <w:marBottom w:val="0"/>
                              <w:divBdr>
                                <w:top w:val="none" w:sz="0" w:space="0" w:color="auto"/>
                                <w:left w:val="none" w:sz="0" w:space="0" w:color="auto"/>
                                <w:bottom w:val="none" w:sz="0" w:space="0" w:color="auto"/>
                                <w:right w:val="none" w:sz="0" w:space="0" w:color="auto"/>
                              </w:divBdr>
                              <w:divsChild>
                                <w:div w:id="1950890172">
                                  <w:marLeft w:val="0"/>
                                  <w:marRight w:val="0"/>
                                  <w:marTop w:val="0"/>
                                  <w:marBottom w:val="0"/>
                                  <w:divBdr>
                                    <w:top w:val="none" w:sz="0" w:space="0" w:color="auto"/>
                                    <w:left w:val="none" w:sz="0" w:space="0" w:color="auto"/>
                                    <w:bottom w:val="none" w:sz="0" w:space="0" w:color="auto"/>
                                    <w:right w:val="none" w:sz="0" w:space="0" w:color="auto"/>
                                  </w:divBdr>
                                  <w:divsChild>
                                    <w:div w:id="1047215765">
                                      <w:marLeft w:val="-30"/>
                                      <w:marRight w:val="-30"/>
                                      <w:marTop w:val="0"/>
                                      <w:marBottom w:val="0"/>
                                      <w:divBdr>
                                        <w:top w:val="none" w:sz="0" w:space="0" w:color="auto"/>
                                        <w:left w:val="none" w:sz="0" w:space="0" w:color="auto"/>
                                        <w:bottom w:val="none" w:sz="0" w:space="0" w:color="auto"/>
                                        <w:right w:val="none" w:sz="0" w:space="0" w:color="auto"/>
                                      </w:divBdr>
                                      <w:divsChild>
                                        <w:div w:id="90121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3493383">
      <w:bodyDiv w:val="1"/>
      <w:marLeft w:val="0"/>
      <w:marRight w:val="0"/>
      <w:marTop w:val="0"/>
      <w:marBottom w:val="0"/>
      <w:divBdr>
        <w:top w:val="none" w:sz="0" w:space="0" w:color="auto"/>
        <w:left w:val="none" w:sz="0" w:space="0" w:color="auto"/>
        <w:bottom w:val="none" w:sz="0" w:space="0" w:color="auto"/>
        <w:right w:val="none" w:sz="0" w:space="0" w:color="auto"/>
      </w:divBdr>
      <w:divsChild>
        <w:div w:id="1382828281">
          <w:marLeft w:val="0"/>
          <w:marRight w:val="0"/>
          <w:marTop w:val="0"/>
          <w:marBottom w:val="0"/>
          <w:divBdr>
            <w:top w:val="none" w:sz="0" w:space="0" w:color="auto"/>
            <w:left w:val="none" w:sz="0" w:space="0" w:color="auto"/>
            <w:bottom w:val="none" w:sz="0" w:space="0" w:color="auto"/>
            <w:right w:val="none" w:sz="0" w:space="0" w:color="auto"/>
          </w:divBdr>
          <w:divsChild>
            <w:div w:id="927345239">
              <w:marLeft w:val="0"/>
              <w:marRight w:val="0"/>
              <w:marTop w:val="0"/>
              <w:marBottom w:val="0"/>
              <w:divBdr>
                <w:top w:val="none" w:sz="0" w:space="0" w:color="auto"/>
                <w:left w:val="none" w:sz="0" w:space="0" w:color="auto"/>
                <w:bottom w:val="none" w:sz="0" w:space="0" w:color="auto"/>
                <w:right w:val="none" w:sz="0" w:space="0" w:color="auto"/>
              </w:divBdr>
              <w:divsChild>
                <w:div w:id="1875076588">
                  <w:marLeft w:val="0"/>
                  <w:marRight w:val="0"/>
                  <w:marTop w:val="0"/>
                  <w:marBottom w:val="0"/>
                  <w:divBdr>
                    <w:top w:val="none" w:sz="0" w:space="0" w:color="auto"/>
                    <w:left w:val="none" w:sz="0" w:space="0" w:color="auto"/>
                    <w:bottom w:val="none" w:sz="0" w:space="0" w:color="auto"/>
                    <w:right w:val="none" w:sz="0" w:space="0" w:color="auto"/>
                  </w:divBdr>
                  <w:divsChild>
                    <w:div w:id="1305546752">
                      <w:marLeft w:val="0"/>
                      <w:marRight w:val="0"/>
                      <w:marTop w:val="0"/>
                      <w:marBottom w:val="0"/>
                      <w:divBdr>
                        <w:top w:val="none" w:sz="0" w:space="0" w:color="auto"/>
                        <w:left w:val="none" w:sz="0" w:space="0" w:color="auto"/>
                        <w:bottom w:val="none" w:sz="0" w:space="0" w:color="auto"/>
                        <w:right w:val="none" w:sz="0" w:space="0" w:color="auto"/>
                      </w:divBdr>
                      <w:divsChild>
                        <w:div w:id="43257278">
                          <w:marLeft w:val="0"/>
                          <w:marRight w:val="0"/>
                          <w:marTop w:val="0"/>
                          <w:marBottom w:val="0"/>
                          <w:divBdr>
                            <w:top w:val="none" w:sz="0" w:space="0" w:color="auto"/>
                            <w:left w:val="none" w:sz="0" w:space="0" w:color="auto"/>
                            <w:bottom w:val="none" w:sz="0" w:space="0" w:color="auto"/>
                            <w:right w:val="none" w:sz="0" w:space="0" w:color="auto"/>
                          </w:divBdr>
                          <w:divsChild>
                            <w:div w:id="1800492992">
                              <w:marLeft w:val="0"/>
                              <w:marRight w:val="0"/>
                              <w:marTop w:val="0"/>
                              <w:marBottom w:val="0"/>
                              <w:divBdr>
                                <w:top w:val="none" w:sz="0" w:space="0" w:color="auto"/>
                                <w:left w:val="none" w:sz="0" w:space="0" w:color="auto"/>
                                <w:bottom w:val="none" w:sz="0" w:space="0" w:color="auto"/>
                                <w:right w:val="none" w:sz="0" w:space="0" w:color="auto"/>
                              </w:divBdr>
                              <w:divsChild>
                                <w:div w:id="839782354">
                                  <w:marLeft w:val="0"/>
                                  <w:marRight w:val="0"/>
                                  <w:marTop w:val="0"/>
                                  <w:marBottom w:val="0"/>
                                  <w:divBdr>
                                    <w:top w:val="none" w:sz="0" w:space="0" w:color="auto"/>
                                    <w:left w:val="none" w:sz="0" w:space="0" w:color="auto"/>
                                    <w:bottom w:val="none" w:sz="0" w:space="0" w:color="auto"/>
                                    <w:right w:val="none" w:sz="0" w:space="0" w:color="auto"/>
                                  </w:divBdr>
                                  <w:divsChild>
                                    <w:div w:id="1331567916">
                                      <w:marLeft w:val="-30"/>
                                      <w:marRight w:val="-30"/>
                                      <w:marTop w:val="0"/>
                                      <w:marBottom w:val="0"/>
                                      <w:divBdr>
                                        <w:top w:val="none" w:sz="0" w:space="0" w:color="auto"/>
                                        <w:left w:val="none" w:sz="0" w:space="0" w:color="auto"/>
                                        <w:bottom w:val="none" w:sz="0" w:space="0" w:color="auto"/>
                                        <w:right w:val="none" w:sz="0" w:space="0" w:color="auto"/>
                                      </w:divBdr>
                                      <w:divsChild>
                                        <w:div w:id="181621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3682377">
      <w:bodyDiv w:val="1"/>
      <w:marLeft w:val="0"/>
      <w:marRight w:val="0"/>
      <w:marTop w:val="0"/>
      <w:marBottom w:val="0"/>
      <w:divBdr>
        <w:top w:val="none" w:sz="0" w:space="0" w:color="auto"/>
        <w:left w:val="none" w:sz="0" w:space="0" w:color="auto"/>
        <w:bottom w:val="none" w:sz="0" w:space="0" w:color="auto"/>
        <w:right w:val="none" w:sz="0" w:space="0" w:color="auto"/>
      </w:divBdr>
      <w:divsChild>
        <w:div w:id="1241912826">
          <w:marLeft w:val="0"/>
          <w:marRight w:val="0"/>
          <w:marTop w:val="0"/>
          <w:marBottom w:val="0"/>
          <w:divBdr>
            <w:top w:val="none" w:sz="0" w:space="0" w:color="auto"/>
            <w:left w:val="none" w:sz="0" w:space="0" w:color="auto"/>
            <w:bottom w:val="none" w:sz="0" w:space="0" w:color="auto"/>
            <w:right w:val="none" w:sz="0" w:space="0" w:color="auto"/>
          </w:divBdr>
          <w:divsChild>
            <w:div w:id="1531608515">
              <w:marLeft w:val="0"/>
              <w:marRight w:val="0"/>
              <w:marTop w:val="0"/>
              <w:marBottom w:val="0"/>
              <w:divBdr>
                <w:top w:val="none" w:sz="0" w:space="0" w:color="auto"/>
                <w:left w:val="none" w:sz="0" w:space="0" w:color="auto"/>
                <w:bottom w:val="none" w:sz="0" w:space="0" w:color="auto"/>
                <w:right w:val="none" w:sz="0" w:space="0" w:color="auto"/>
              </w:divBdr>
              <w:divsChild>
                <w:div w:id="403337623">
                  <w:marLeft w:val="0"/>
                  <w:marRight w:val="0"/>
                  <w:marTop w:val="0"/>
                  <w:marBottom w:val="0"/>
                  <w:divBdr>
                    <w:top w:val="none" w:sz="0" w:space="0" w:color="auto"/>
                    <w:left w:val="none" w:sz="0" w:space="0" w:color="auto"/>
                    <w:bottom w:val="none" w:sz="0" w:space="0" w:color="auto"/>
                    <w:right w:val="none" w:sz="0" w:space="0" w:color="auto"/>
                  </w:divBdr>
                  <w:divsChild>
                    <w:div w:id="2078167823">
                      <w:marLeft w:val="0"/>
                      <w:marRight w:val="0"/>
                      <w:marTop w:val="0"/>
                      <w:marBottom w:val="0"/>
                      <w:divBdr>
                        <w:top w:val="none" w:sz="0" w:space="0" w:color="auto"/>
                        <w:left w:val="none" w:sz="0" w:space="0" w:color="auto"/>
                        <w:bottom w:val="none" w:sz="0" w:space="0" w:color="auto"/>
                        <w:right w:val="none" w:sz="0" w:space="0" w:color="auto"/>
                      </w:divBdr>
                      <w:divsChild>
                        <w:div w:id="581644194">
                          <w:marLeft w:val="0"/>
                          <w:marRight w:val="0"/>
                          <w:marTop w:val="0"/>
                          <w:marBottom w:val="0"/>
                          <w:divBdr>
                            <w:top w:val="none" w:sz="0" w:space="0" w:color="auto"/>
                            <w:left w:val="none" w:sz="0" w:space="0" w:color="auto"/>
                            <w:bottom w:val="none" w:sz="0" w:space="0" w:color="auto"/>
                            <w:right w:val="none" w:sz="0" w:space="0" w:color="auto"/>
                          </w:divBdr>
                          <w:divsChild>
                            <w:div w:id="1278416244">
                              <w:marLeft w:val="0"/>
                              <w:marRight w:val="0"/>
                              <w:marTop w:val="0"/>
                              <w:marBottom w:val="0"/>
                              <w:divBdr>
                                <w:top w:val="none" w:sz="0" w:space="0" w:color="auto"/>
                                <w:left w:val="none" w:sz="0" w:space="0" w:color="auto"/>
                                <w:bottom w:val="none" w:sz="0" w:space="0" w:color="auto"/>
                                <w:right w:val="none" w:sz="0" w:space="0" w:color="auto"/>
                              </w:divBdr>
                              <w:divsChild>
                                <w:div w:id="874851330">
                                  <w:marLeft w:val="0"/>
                                  <w:marRight w:val="0"/>
                                  <w:marTop w:val="0"/>
                                  <w:marBottom w:val="0"/>
                                  <w:divBdr>
                                    <w:top w:val="none" w:sz="0" w:space="0" w:color="auto"/>
                                    <w:left w:val="none" w:sz="0" w:space="0" w:color="auto"/>
                                    <w:bottom w:val="none" w:sz="0" w:space="0" w:color="auto"/>
                                    <w:right w:val="none" w:sz="0" w:space="0" w:color="auto"/>
                                  </w:divBdr>
                                  <w:divsChild>
                                    <w:div w:id="633406722">
                                      <w:marLeft w:val="-30"/>
                                      <w:marRight w:val="-30"/>
                                      <w:marTop w:val="0"/>
                                      <w:marBottom w:val="0"/>
                                      <w:divBdr>
                                        <w:top w:val="none" w:sz="0" w:space="0" w:color="auto"/>
                                        <w:left w:val="none" w:sz="0" w:space="0" w:color="auto"/>
                                        <w:bottom w:val="none" w:sz="0" w:space="0" w:color="auto"/>
                                        <w:right w:val="none" w:sz="0" w:space="0" w:color="auto"/>
                                      </w:divBdr>
                                      <w:divsChild>
                                        <w:div w:id="38248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6758278">
      <w:bodyDiv w:val="1"/>
      <w:marLeft w:val="0"/>
      <w:marRight w:val="0"/>
      <w:marTop w:val="0"/>
      <w:marBottom w:val="0"/>
      <w:divBdr>
        <w:top w:val="none" w:sz="0" w:space="0" w:color="auto"/>
        <w:left w:val="none" w:sz="0" w:space="0" w:color="auto"/>
        <w:bottom w:val="none" w:sz="0" w:space="0" w:color="auto"/>
        <w:right w:val="none" w:sz="0" w:space="0" w:color="auto"/>
      </w:divBdr>
      <w:divsChild>
        <w:div w:id="1258709216">
          <w:marLeft w:val="0"/>
          <w:marRight w:val="0"/>
          <w:marTop w:val="0"/>
          <w:marBottom w:val="0"/>
          <w:divBdr>
            <w:top w:val="none" w:sz="0" w:space="0" w:color="auto"/>
            <w:left w:val="none" w:sz="0" w:space="0" w:color="auto"/>
            <w:bottom w:val="none" w:sz="0" w:space="0" w:color="auto"/>
            <w:right w:val="none" w:sz="0" w:space="0" w:color="auto"/>
          </w:divBdr>
          <w:divsChild>
            <w:div w:id="170031721">
              <w:marLeft w:val="0"/>
              <w:marRight w:val="0"/>
              <w:marTop w:val="0"/>
              <w:marBottom w:val="0"/>
              <w:divBdr>
                <w:top w:val="none" w:sz="0" w:space="0" w:color="auto"/>
                <w:left w:val="none" w:sz="0" w:space="0" w:color="auto"/>
                <w:bottom w:val="none" w:sz="0" w:space="0" w:color="auto"/>
                <w:right w:val="none" w:sz="0" w:space="0" w:color="auto"/>
              </w:divBdr>
              <w:divsChild>
                <w:div w:id="1023476396">
                  <w:marLeft w:val="0"/>
                  <w:marRight w:val="0"/>
                  <w:marTop w:val="0"/>
                  <w:marBottom w:val="0"/>
                  <w:divBdr>
                    <w:top w:val="none" w:sz="0" w:space="0" w:color="auto"/>
                    <w:left w:val="none" w:sz="0" w:space="0" w:color="auto"/>
                    <w:bottom w:val="none" w:sz="0" w:space="0" w:color="auto"/>
                    <w:right w:val="none" w:sz="0" w:space="0" w:color="auto"/>
                  </w:divBdr>
                  <w:divsChild>
                    <w:div w:id="1524124128">
                      <w:marLeft w:val="0"/>
                      <w:marRight w:val="0"/>
                      <w:marTop w:val="0"/>
                      <w:marBottom w:val="0"/>
                      <w:divBdr>
                        <w:top w:val="none" w:sz="0" w:space="0" w:color="auto"/>
                        <w:left w:val="none" w:sz="0" w:space="0" w:color="auto"/>
                        <w:bottom w:val="none" w:sz="0" w:space="0" w:color="auto"/>
                        <w:right w:val="none" w:sz="0" w:space="0" w:color="auto"/>
                      </w:divBdr>
                      <w:divsChild>
                        <w:div w:id="963774220">
                          <w:marLeft w:val="0"/>
                          <w:marRight w:val="0"/>
                          <w:marTop w:val="0"/>
                          <w:marBottom w:val="0"/>
                          <w:divBdr>
                            <w:top w:val="none" w:sz="0" w:space="0" w:color="auto"/>
                            <w:left w:val="none" w:sz="0" w:space="0" w:color="auto"/>
                            <w:bottom w:val="none" w:sz="0" w:space="0" w:color="auto"/>
                            <w:right w:val="none" w:sz="0" w:space="0" w:color="auto"/>
                          </w:divBdr>
                          <w:divsChild>
                            <w:div w:id="642663830">
                              <w:marLeft w:val="0"/>
                              <w:marRight w:val="0"/>
                              <w:marTop w:val="0"/>
                              <w:marBottom w:val="0"/>
                              <w:divBdr>
                                <w:top w:val="none" w:sz="0" w:space="0" w:color="auto"/>
                                <w:left w:val="none" w:sz="0" w:space="0" w:color="auto"/>
                                <w:bottom w:val="none" w:sz="0" w:space="0" w:color="auto"/>
                                <w:right w:val="none" w:sz="0" w:space="0" w:color="auto"/>
                              </w:divBdr>
                              <w:divsChild>
                                <w:div w:id="163436">
                                  <w:marLeft w:val="0"/>
                                  <w:marRight w:val="0"/>
                                  <w:marTop w:val="0"/>
                                  <w:marBottom w:val="0"/>
                                  <w:divBdr>
                                    <w:top w:val="none" w:sz="0" w:space="0" w:color="auto"/>
                                    <w:left w:val="none" w:sz="0" w:space="0" w:color="auto"/>
                                    <w:bottom w:val="none" w:sz="0" w:space="0" w:color="auto"/>
                                    <w:right w:val="none" w:sz="0" w:space="0" w:color="auto"/>
                                  </w:divBdr>
                                  <w:divsChild>
                                    <w:div w:id="2013868562">
                                      <w:marLeft w:val="-30"/>
                                      <w:marRight w:val="-30"/>
                                      <w:marTop w:val="0"/>
                                      <w:marBottom w:val="0"/>
                                      <w:divBdr>
                                        <w:top w:val="none" w:sz="0" w:space="0" w:color="auto"/>
                                        <w:left w:val="none" w:sz="0" w:space="0" w:color="auto"/>
                                        <w:bottom w:val="none" w:sz="0" w:space="0" w:color="auto"/>
                                        <w:right w:val="none" w:sz="0" w:space="0" w:color="auto"/>
                                      </w:divBdr>
                                      <w:divsChild>
                                        <w:div w:id="141605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6978684">
      <w:bodyDiv w:val="1"/>
      <w:marLeft w:val="120"/>
      <w:marRight w:val="120"/>
      <w:marTop w:val="120"/>
      <w:marBottom w:val="120"/>
      <w:divBdr>
        <w:top w:val="none" w:sz="0" w:space="0" w:color="auto"/>
        <w:left w:val="none" w:sz="0" w:space="0" w:color="auto"/>
        <w:bottom w:val="none" w:sz="0" w:space="0" w:color="auto"/>
        <w:right w:val="none" w:sz="0" w:space="0" w:color="auto"/>
      </w:divBdr>
    </w:div>
    <w:div w:id="740564418">
      <w:bodyDiv w:val="1"/>
      <w:marLeft w:val="0"/>
      <w:marRight w:val="0"/>
      <w:marTop w:val="0"/>
      <w:marBottom w:val="0"/>
      <w:divBdr>
        <w:top w:val="none" w:sz="0" w:space="0" w:color="auto"/>
        <w:left w:val="none" w:sz="0" w:space="0" w:color="auto"/>
        <w:bottom w:val="none" w:sz="0" w:space="0" w:color="auto"/>
        <w:right w:val="none" w:sz="0" w:space="0" w:color="auto"/>
      </w:divBdr>
      <w:divsChild>
        <w:div w:id="1957247478">
          <w:marLeft w:val="0"/>
          <w:marRight w:val="0"/>
          <w:marTop w:val="0"/>
          <w:marBottom w:val="0"/>
          <w:divBdr>
            <w:top w:val="none" w:sz="0" w:space="0" w:color="auto"/>
            <w:left w:val="none" w:sz="0" w:space="0" w:color="auto"/>
            <w:bottom w:val="none" w:sz="0" w:space="0" w:color="auto"/>
            <w:right w:val="none" w:sz="0" w:space="0" w:color="auto"/>
          </w:divBdr>
          <w:divsChild>
            <w:div w:id="1288245632">
              <w:marLeft w:val="0"/>
              <w:marRight w:val="0"/>
              <w:marTop w:val="0"/>
              <w:marBottom w:val="0"/>
              <w:divBdr>
                <w:top w:val="none" w:sz="0" w:space="0" w:color="auto"/>
                <w:left w:val="none" w:sz="0" w:space="0" w:color="auto"/>
                <w:bottom w:val="none" w:sz="0" w:space="0" w:color="auto"/>
                <w:right w:val="none" w:sz="0" w:space="0" w:color="auto"/>
              </w:divBdr>
              <w:divsChild>
                <w:div w:id="1151021411">
                  <w:marLeft w:val="0"/>
                  <w:marRight w:val="0"/>
                  <w:marTop w:val="0"/>
                  <w:marBottom w:val="0"/>
                  <w:divBdr>
                    <w:top w:val="none" w:sz="0" w:space="0" w:color="auto"/>
                    <w:left w:val="none" w:sz="0" w:space="0" w:color="auto"/>
                    <w:bottom w:val="none" w:sz="0" w:space="0" w:color="auto"/>
                    <w:right w:val="none" w:sz="0" w:space="0" w:color="auto"/>
                  </w:divBdr>
                  <w:divsChild>
                    <w:div w:id="1570773913">
                      <w:marLeft w:val="0"/>
                      <w:marRight w:val="0"/>
                      <w:marTop w:val="0"/>
                      <w:marBottom w:val="0"/>
                      <w:divBdr>
                        <w:top w:val="none" w:sz="0" w:space="0" w:color="auto"/>
                        <w:left w:val="none" w:sz="0" w:space="0" w:color="auto"/>
                        <w:bottom w:val="none" w:sz="0" w:space="0" w:color="auto"/>
                        <w:right w:val="none" w:sz="0" w:space="0" w:color="auto"/>
                      </w:divBdr>
                      <w:divsChild>
                        <w:div w:id="2132161762">
                          <w:marLeft w:val="0"/>
                          <w:marRight w:val="0"/>
                          <w:marTop w:val="0"/>
                          <w:marBottom w:val="0"/>
                          <w:divBdr>
                            <w:top w:val="none" w:sz="0" w:space="0" w:color="auto"/>
                            <w:left w:val="none" w:sz="0" w:space="0" w:color="auto"/>
                            <w:bottom w:val="none" w:sz="0" w:space="0" w:color="auto"/>
                            <w:right w:val="none" w:sz="0" w:space="0" w:color="auto"/>
                          </w:divBdr>
                          <w:divsChild>
                            <w:div w:id="1781416728">
                              <w:marLeft w:val="0"/>
                              <w:marRight w:val="0"/>
                              <w:marTop w:val="0"/>
                              <w:marBottom w:val="0"/>
                              <w:divBdr>
                                <w:top w:val="none" w:sz="0" w:space="0" w:color="auto"/>
                                <w:left w:val="none" w:sz="0" w:space="0" w:color="auto"/>
                                <w:bottom w:val="none" w:sz="0" w:space="0" w:color="auto"/>
                                <w:right w:val="none" w:sz="0" w:space="0" w:color="auto"/>
                              </w:divBdr>
                              <w:divsChild>
                                <w:div w:id="245386552">
                                  <w:marLeft w:val="0"/>
                                  <w:marRight w:val="0"/>
                                  <w:marTop w:val="0"/>
                                  <w:marBottom w:val="0"/>
                                  <w:divBdr>
                                    <w:top w:val="none" w:sz="0" w:space="0" w:color="auto"/>
                                    <w:left w:val="none" w:sz="0" w:space="0" w:color="auto"/>
                                    <w:bottom w:val="none" w:sz="0" w:space="0" w:color="auto"/>
                                    <w:right w:val="none" w:sz="0" w:space="0" w:color="auto"/>
                                  </w:divBdr>
                                  <w:divsChild>
                                    <w:div w:id="1079792556">
                                      <w:marLeft w:val="-30"/>
                                      <w:marRight w:val="-30"/>
                                      <w:marTop w:val="0"/>
                                      <w:marBottom w:val="0"/>
                                      <w:divBdr>
                                        <w:top w:val="none" w:sz="0" w:space="0" w:color="auto"/>
                                        <w:left w:val="none" w:sz="0" w:space="0" w:color="auto"/>
                                        <w:bottom w:val="none" w:sz="0" w:space="0" w:color="auto"/>
                                        <w:right w:val="none" w:sz="0" w:space="0" w:color="auto"/>
                                      </w:divBdr>
                                      <w:divsChild>
                                        <w:div w:id="119160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3054620">
      <w:bodyDiv w:val="1"/>
      <w:marLeft w:val="0"/>
      <w:marRight w:val="0"/>
      <w:marTop w:val="0"/>
      <w:marBottom w:val="0"/>
      <w:divBdr>
        <w:top w:val="none" w:sz="0" w:space="0" w:color="auto"/>
        <w:left w:val="none" w:sz="0" w:space="0" w:color="auto"/>
        <w:bottom w:val="none" w:sz="0" w:space="0" w:color="auto"/>
        <w:right w:val="none" w:sz="0" w:space="0" w:color="auto"/>
      </w:divBdr>
      <w:divsChild>
        <w:div w:id="1952782142">
          <w:marLeft w:val="0"/>
          <w:marRight w:val="0"/>
          <w:marTop w:val="0"/>
          <w:marBottom w:val="0"/>
          <w:divBdr>
            <w:top w:val="none" w:sz="0" w:space="0" w:color="auto"/>
            <w:left w:val="none" w:sz="0" w:space="0" w:color="auto"/>
            <w:bottom w:val="none" w:sz="0" w:space="0" w:color="auto"/>
            <w:right w:val="none" w:sz="0" w:space="0" w:color="auto"/>
          </w:divBdr>
          <w:divsChild>
            <w:div w:id="1583024859">
              <w:marLeft w:val="0"/>
              <w:marRight w:val="0"/>
              <w:marTop w:val="0"/>
              <w:marBottom w:val="0"/>
              <w:divBdr>
                <w:top w:val="none" w:sz="0" w:space="0" w:color="auto"/>
                <w:left w:val="none" w:sz="0" w:space="0" w:color="auto"/>
                <w:bottom w:val="none" w:sz="0" w:space="0" w:color="auto"/>
                <w:right w:val="none" w:sz="0" w:space="0" w:color="auto"/>
              </w:divBdr>
              <w:divsChild>
                <w:div w:id="77023019">
                  <w:marLeft w:val="0"/>
                  <w:marRight w:val="0"/>
                  <w:marTop w:val="0"/>
                  <w:marBottom w:val="0"/>
                  <w:divBdr>
                    <w:top w:val="none" w:sz="0" w:space="0" w:color="auto"/>
                    <w:left w:val="none" w:sz="0" w:space="0" w:color="auto"/>
                    <w:bottom w:val="none" w:sz="0" w:space="0" w:color="auto"/>
                    <w:right w:val="none" w:sz="0" w:space="0" w:color="auto"/>
                  </w:divBdr>
                  <w:divsChild>
                    <w:div w:id="1210612091">
                      <w:marLeft w:val="0"/>
                      <w:marRight w:val="0"/>
                      <w:marTop w:val="0"/>
                      <w:marBottom w:val="0"/>
                      <w:divBdr>
                        <w:top w:val="none" w:sz="0" w:space="0" w:color="auto"/>
                        <w:left w:val="none" w:sz="0" w:space="0" w:color="auto"/>
                        <w:bottom w:val="none" w:sz="0" w:space="0" w:color="auto"/>
                        <w:right w:val="none" w:sz="0" w:space="0" w:color="auto"/>
                      </w:divBdr>
                      <w:divsChild>
                        <w:div w:id="1002009043">
                          <w:marLeft w:val="0"/>
                          <w:marRight w:val="0"/>
                          <w:marTop w:val="0"/>
                          <w:marBottom w:val="0"/>
                          <w:divBdr>
                            <w:top w:val="none" w:sz="0" w:space="0" w:color="auto"/>
                            <w:left w:val="none" w:sz="0" w:space="0" w:color="auto"/>
                            <w:bottom w:val="none" w:sz="0" w:space="0" w:color="auto"/>
                            <w:right w:val="none" w:sz="0" w:space="0" w:color="auto"/>
                          </w:divBdr>
                          <w:divsChild>
                            <w:div w:id="437456485">
                              <w:marLeft w:val="0"/>
                              <w:marRight w:val="0"/>
                              <w:marTop w:val="0"/>
                              <w:marBottom w:val="0"/>
                              <w:divBdr>
                                <w:top w:val="none" w:sz="0" w:space="0" w:color="auto"/>
                                <w:left w:val="none" w:sz="0" w:space="0" w:color="auto"/>
                                <w:bottom w:val="none" w:sz="0" w:space="0" w:color="auto"/>
                                <w:right w:val="none" w:sz="0" w:space="0" w:color="auto"/>
                              </w:divBdr>
                              <w:divsChild>
                                <w:div w:id="1308508675">
                                  <w:marLeft w:val="0"/>
                                  <w:marRight w:val="0"/>
                                  <w:marTop w:val="0"/>
                                  <w:marBottom w:val="0"/>
                                  <w:divBdr>
                                    <w:top w:val="none" w:sz="0" w:space="0" w:color="auto"/>
                                    <w:left w:val="none" w:sz="0" w:space="0" w:color="auto"/>
                                    <w:bottom w:val="none" w:sz="0" w:space="0" w:color="auto"/>
                                    <w:right w:val="none" w:sz="0" w:space="0" w:color="auto"/>
                                  </w:divBdr>
                                  <w:divsChild>
                                    <w:div w:id="125510127">
                                      <w:marLeft w:val="-30"/>
                                      <w:marRight w:val="-30"/>
                                      <w:marTop w:val="0"/>
                                      <w:marBottom w:val="0"/>
                                      <w:divBdr>
                                        <w:top w:val="none" w:sz="0" w:space="0" w:color="auto"/>
                                        <w:left w:val="none" w:sz="0" w:space="0" w:color="auto"/>
                                        <w:bottom w:val="none" w:sz="0" w:space="0" w:color="auto"/>
                                        <w:right w:val="none" w:sz="0" w:space="0" w:color="auto"/>
                                      </w:divBdr>
                                      <w:divsChild>
                                        <w:div w:id="5231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3234168">
      <w:bodyDiv w:val="1"/>
      <w:marLeft w:val="0"/>
      <w:marRight w:val="0"/>
      <w:marTop w:val="0"/>
      <w:marBottom w:val="0"/>
      <w:divBdr>
        <w:top w:val="none" w:sz="0" w:space="0" w:color="auto"/>
        <w:left w:val="none" w:sz="0" w:space="0" w:color="auto"/>
        <w:bottom w:val="none" w:sz="0" w:space="0" w:color="auto"/>
        <w:right w:val="none" w:sz="0" w:space="0" w:color="auto"/>
      </w:divBdr>
      <w:divsChild>
        <w:div w:id="729689093">
          <w:marLeft w:val="0"/>
          <w:marRight w:val="0"/>
          <w:marTop w:val="0"/>
          <w:marBottom w:val="0"/>
          <w:divBdr>
            <w:top w:val="none" w:sz="0" w:space="0" w:color="auto"/>
            <w:left w:val="none" w:sz="0" w:space="0" w:color="auto"/>
            <w:bottom w:val="none" w:sz="0" w:space="0" w:color="auto"/>
            <w:right w:val="none" w:sz="0" w:space="0" w:color="auto"/>
          </w:divBdr>
          <w:divsChild>
            <w:div w:id="1152407833">
              <w:marLeft w:val="0"/>
              <w:marRight w:val="0"/>
              <w:marTop w:val="0"/>
              <w:marBottom w:val="0"/>
              <w:divBdr>
                <w:top w:val="none" w:sz="0" w:space="0" w:color="auto"/>
                <w:left w:val="none" w:sz="0" w:space="0" w:color="auto"/>
                <w:bottom w:val="none" w:sz="0" w:space="0" w:color="auto"/>
                <w:right w:val="none" w:sz="0" w:space="0" w:color="auto"/>
              </w:divBdr>
              <w:divsChild>
                <w:div w:id="167796491">
                  <w:marLeft w:val="0"/>
                  <w:marRight w:val="0"/>
                  <w:marTop w:val="0"/>
                  <w:marBottom w:val="0"/>
                  <w:divBdr>
                    <w:top w:val="none" w:sz="0" w:space="0" w:color="auto"/>
                    <w:left w:val="none" w:sz="0" w:space="0" w:color="auto"/>
                    <w:bottom w:val="none" w:sz="0" w:space="0" w:color="auto"/>
                    <w:right w:val="none" w:sz="0" w:space="0" w:color="auto"/>
                  </w:divBdr>
                  <w:divsChild>
                    <w:div w:id="2142114691">
                      <w:marLeft w:val="0"/>
                      <w:marRight w:val="0"/>
                      <w:marTop w:val="0"/>
                      <w:marBottom w:val="0"/>
                      <w:divBdr>
                        <w:top w:val="none" w:sz="0" w:space="0" w:color="auto"/>
                        <w:left w:val="none" w:sz="0" w:space="0" w:color="auto"/>
                        <w:bottom w:val="none" w:sz="0" w:space="0" w:color="auto"/>
                        <w:right w:val="none" w:sz="0" w:space="0" w:color="auto"/>
                      </w:divBdr>
                      <w:divsChild>
                        <w:div w:id="1790318704">
                          <w:marLeft w:val="0"/>
                          <w:marRight w:val="0"/>
                          <w:marTop w:val="0"/>
                          <w:marBottom w:val="0"/>
                          <w:divBdr>
                            <w:top w:val="none" w:sz="0" w:space="0" w:color="auto"/>
                            <w:left w:val="none" w:sz="0" w:space="0" w:color="auto"/>
                            <w:bottom w:val="none" w:sz="0" w:space="0" w:color="auto"/>
                            <w:right w:val="none" w:sz="0" w:space="0" w:color="auto"/>
                          </w:divBdr>
                          <w:divsChild>
                            <w:div w:id="1155758808">
                              <w:marLeft w:val="0"/>
                              <w:marRight w:val="0"/>
                              <w:marTop w:val="0"/>
                              <w:marBottom w:val="0"/>
                              <w:divBdr>
                                <w:top w:val="none" w:sz="0" w:space="0" w:color="auto"/>
                                <w:left w:val="none" w:sz="0" w:space="0" w:color="auto"/>
                                <w:bottom w:val="none" w:sz="0" w:space="0" w:color="auto"/>
                                <w:right w:val="none" w:sz="0" w:space="0" w:color="auto"/>
                              </w:divBdr>
                              <w:divsChild>
                                <w:div w:id="1579171266">
                                  <w:marLeft w:val="0"/>
                                  <w:marRight w:val="0"/>
                                  <w:marTop w:val="0"/>
                                  <w:marBottom w:val="0"/>
                                  <w:divBdr>
                                    <w:top w:val="none" w:sz="0" w:space="0" w:color="auto"/>
                                    <w:left w:val="none" w:sz="0" w:space="0" w:color="auto"/>
                                    <w:bottom w:val="none" w:sz="0" w:space="0" w:color="auto"/>
                                    <w:right w:val="none" w:sz="0" w:space="0" w:color="auto"/>
                                  </w:divBdr>
                                  <w:divsChild>
                                    <w:div w:id="850098757">
                                      <w:marLeft w:val="-30"/>
                                      <w:marRight w:val="-30"/>
                                      <w:marTop w:val="0"/>
                                      <w:marBottom w:val="0"/>
                                      <w:divBdr>
                                        <w:top w:val="none" w:sz="0" w:space="0" w:color="auto"/>
                                        <w:left w:val="none" w:sz="0" w:space="0" w:color="auto"/>
                                        <w:bottom w:val="none" w:sz="0" w:space="0" w:color="auto"/>
                                        <w:right w:val="none" w:sz="0" w:space="0" w:color="auto"/>
                                      </w:divBdr>
                                      <w:divsChild>
                                        <w:div w:id="83303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3763458">
      <w:bodyDiv w:val="1"/>
      <w:marLeft w:val="120"/>
      <w:marRight w:val="120"/>
      <w:marTop w:val="120"/>
      <w:marBottom w:val="120"/>
      <w:divBdr>
        <w:top w:val="none" w:sz="0" w:space="0" w:color="auto"/>
        <w:left w:val="none" w:sz="0" w:space="0" w:color="auto"/>
        <w:bottom w:val="none" w:sz="0" w:space="0" w:color="auto"/>
        <w:right w:val="none" w:sz="0" w:space="0" w:color="auto"/>
      </w:divBdr>
    </w:div>
    <w:div w:id="1196381020">
      <w:bodyDiv w:val="1"/>
      <w:marLeft w:val="0"/>
      <w:marRight w:val="0"/>
      <w:marTop w:val="0"/>
      <w:marBottom w:val="0"/>
      <w:divBdr>
        <w:top w:val="none" w:sz="0" w:space="0" w:color="auto"/>
        <w:left w:val="none" w:sz="0" w:space="0" w:color="auto"/>
        <w:bottom w:val="none" w:sz="0" w:space="0" w:color="auto"/>
        <w:right w:val="none" w:sz="0" w:space="0" w:color="auto"/>
      </w:divBdr>
    </w:div>
    <w:div w:id="1341277629">
      <w:bodyDiv w:val="1"/>
      <w:marLeft w:val="0"/>
      <w:marRight w:val="0"/>
      <w:marTop w:val="0"/>
      <w:marBottom w:val="0"/>
      <w:divBdr>
        <w:top w:val="none" w:sz="0" w:space="0" w:color="auto"/>
        <w:left w:val="none" w:sz="0" w:space="0" w:color="auto"/>
        <w:bottom w:val="none" w:sz="0" w:space="0" w:color="auto"/>
        <w:right w:val="none" w:sz="0" w:space="0" w:color="auto"/>
      </w:divBdr>
    </w:div>
    <w:div w:id="1440443168">
      <w:bodyDiv w:val="1"/>
      <w:marLeft w:val="0"/>
      <w:marRight w:val="0"/>
      <w:marTop w:val="0"/>
      <w:marBottom w:val="0"/>
      <w:divBdr>
        <w:top w:val="none" w:sz="0" w:space="0" w:color="auto"/>
        <w:left w:val="none" w:sz="0" w:space="0" w:color="auto"/>
        <w:bottom w:val="none" w:sz="0" w:space="0" w:color="auto"/>
        <w:right w:val="none" w:sz="0" w:space="0" w:color="auto"/>
      </w:divBdr>
    </w:div>
    <w:div w:id="1482623038">
      <w:bodyDiv w:val="1"/>
      <w:marLeft w:val="0"/>
      <w:marRight w:val="0"/>
      <w:marTop w:val="0"/>
      <w:marBottom w:val="0"/>
      <w:divBdr>
        <w:top w:val="none" w:sz="0" w:space="0" w:color="auto"/>
        <w:left w:val="none" w:sz="0" w:space="0" w:color="auto"/>
        <w:bottom w:val="none" w:sz="0" w:space="0" w:color="auto"/>
        <w:right w:val="none" w:sz="0" w:space="0" w:color="auto"/>
      </w:divBdr>
      <w:divsChild>
        <w:div w:id="1851791390">
          <w:marLeft w:val="0"/>
          <w:marRight w:val="0"/>
          <w:marTop w:val="0"/>
          <w:marBottom w:val="0"/>
          <w:divBdr>
            <w:top w:val="none" w:sz="0" w:space="0" w:color="auto"/>
            <w:left w:val="none" w:sz="0" w:space="0" w:color="auto"/>
            <w:bottom w:val="none" w:sz="0" w:space="0" w:color="auto"/>
            <w:right w:val="none" w:sz="0" w:space="0" w:color="auto"/>
          </w:divBdr>
          <w:divsChild>
            <w:div w:id="198709839">
              <w:marLeft w:val="0"/>
              <w:marRight w:val="0"/>
              <w:marTop w:val="0"/>
              <w:marBottom w:val="0"/>
              <w:divBdr>
                <w:top w:val="none" w:sz="0" w:space="0" w:color="auto"/>
                <w:left w:val="none" w:sz="0" w:space="0" w:color="auto"/>
                <w:bottom w:val="none" w:sz="0" w:space="0" w:color="auto"/>
                <w:right w:val="none" w:sz="0" w:space="0" w:color="auto"/>
              </w:divBdr>
              <w:divsChild>
                <w:div w:id="136652699">
                  <w:marLeft w:val="0"/>
                  <w:marRight w:val="0"/>
                  <w:marTop w:val="0"/>
                  <w:marBottom w:val="0"/>
                  <w:divBdr>
                    <w:top w:val="none" w:sz="0" w:space="0" w:color="auto"/>
                    <w:left w:val="none" w:sz="0" w:space="0" w:color="auto"/>
                    <w:bottom w:val="none" w:sz="0" w:space="0" w:color="auto"/>
                    <w:right w:val="none" w:sz="0" w:space="0" w:color="auto"/>
                  </w:divBdr>
                  <w:divsChild>
                    <w:div w:id="1393118761">
                      <w:marLeft w:val="0"/>
                      <w:marRight w:val="0"/>
                      <w:marTop w:val="0"/>
                      <w:marBottom w:val="0"/>
                      <w:divBdr>
                        <w:top w:val="none" w:sz="0" w:space="0" w:color="auto"/>
                        <w:left w:val="none" w:sz="0" w:space="0" w:color="auto"/>
                        <w:bottom w:val="none" w:sz="0" w:space="0" w:color="auto"/>
                        <w:right w:val="none" w:sz="0" w:space="0" w:color="auto"/>
                      </w:divBdr>
                      <w:divsChild>
                        <w:div w:id="1489130604">
                          <w:marLeft w:val="0"/>
                          <w:marRight w:val="0"/>
                          <w:marTop w:val="0"/>
                          <w:marBottom w:val="0"/>
                          <w:divBdr>
                            <w:top w:val="none" w:sz="0" w:space="0" w:color="auto"/>
                            <w:left w:val="none" w:sz="0" w:space="0" w:color="auto"/>
                            <w:bottom w:val="none" w:sz="0" w:space="0" w:color="auto"/>
                            <w:right w:val="none" w:sz="0" w:space="0" w:color="auto"/>
                          </w:divBdr>
                          <w:divsChild>
                            <w:div w:id="783842555">
                              <w:marLeft w:val="0"/>
                              <w:marRight w:val="0"/>
                              <w:marTop w:val="0"/>
                              <w:marBottom w:val="0"/>
                              <w:divBdr>
                                <w:top w:val="none" w:sz="0" w:space="0" w:color="auto"/>
                                <w:left w:val="none" w:sz="0" w:space="0" w:color="auto"/>
                                <w:bottom w:val="none" w:sz="0" w:space="0" w:color="auto"/>
                                <w:right w:val="none" w:sz="0" w:space="0" w:color="auto"/>
                              </w:divBdr>
                              <w:divsChild>
                                <w:div w:id="1328291970">
                                  <w:marLeft w:val="0"/>
                                  <w:marRight w:val="0"/>
                                  <w:marTop w:val="0"/>
                                  <w:marBottom w:val="0"/>
                                  <w:divBdr>
                                    <w:top w:val="none" w:sz="0" w:space="0" w:color="auto"/>
                                    <w:left w:val="none" w:sz="0" w:space="0" w:color="auto"/>
                                    <w:bottom w:val="none" w:sz="0" w:space="0" w:color="auto"/>
                                    <w:right w:val="none" w:sz="0" w:space="0" w:color="auto"/>
                                  </w:divBdr>
                                  <w:divsChild>
                                    <w:div w:id="2024546185">
                                      <w:marLeft w:val="-30"/>
                                      <w:marRight w:val="-30"/>
                                      <w:marTop w:val="0"/>
                                      <w:marBottom w:val="0"/>
                                      <w:divBdr>
                                        <w:top w:val="none" w:sz="0" w:space="0" w:color="auto"/>
                                        <w:left w:val="none" w:sz="0" w:space="0" w:color="auto"/>
                                        <w:bottom w:val="none" w:sz="0" w:space="0" w:color="auto"/>
                                        <w:right w:val="none" w:sz="0" w:space="0" w:color="auto"/>
                                      </w:divBdr>
                                      <w:divsChild>
                                        <w:div w:id="44454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7880308">
      <w:bodyDiv w:val="1"/>
      <w:marLeft w:val="0"/>
      <w:marRight w:val="0"/>
      <w:marTop w:val="0"/>
      <w:marBottom w:val="0"/>
      <w:divBdr>
        <w:top w:val="none" w:sz="0" w:space="0" w:color="auto"/>
        <w:left w:val="none" w:sz="0" w:space="0" w:color="auto"/>
        <w:bottom w:val="none" w:sz="0" w:space="0" w:color="auto"/>
        <w:right w:val="none" w:sz="0" w:space="0" w:color="auto"/>
      </w:divBdr>
    </w:div>
    <w:div w:id="1608080459">
      <w:bodyDiv w:val="1"/>
      <w:marLeft w:val="0"/>
      <w:marRight w:val="0"/>
      <w:marTop w:val="0"/>
      <w:marBottom w:val="0"/>
      <w:divBdr>
        <w:top w:val="none" w:sz="0" w:space="0" w:color="auto"/>
        <w:left w:val="none" w:sz="0" w:space="0" w:color="auto"/>
        <w:bottom w:val="none" w:sz="0" w:space="0" w:color="auto"/>
        <w:right w:val="none" w:sz="0" w:space="0" w:color="auto"/>
      </w:divBdr>
      <w:divsChild>
        <w:div w:id="601692504">
          <w:marLeft w:val="0"/>
          <w:marRight w:val="0"/>
          <w:marTop w:val="0"/>
          <w:marBottom w:val="0"/>
          <w:divBdr>
            <w:top w:val="none" w:sz="0" w:space="0" w:color="auto"/>
            <w:left w:val="none" w:sz="0" w:space="0" w:color="auto"/>
            <w:bottom w:val="none" w:sz="0" w:space="0" w:color="auto"/>
            <w:right w:val="none" w:sz="0" w:space="0" w:color="auto"/>
          </w:divBdr>
          <w:divsChild>
            <w:div w:id="110050082">
              <w:marLeft w:val="0"/>
              <w:marRight w:val="0"/>
              <w:marTop w:val="0"/>
              <w:marBottom w:val="0"/>
              <w:divBdr>
                <w:top w:val="none" w:sz="0" w:space="0" w:color="auto"/>
                <w:left w:val="none" w:sz="0" w:space="0" w:color="auto"/>
                <w:bottom w:val="none" w:sz="0" w:space="0" w:color="auto"/>
                <w:right w:val="none" w:sz="0" w:space="0" w:color="auto"/>
              </w:divBdr>
              <w:divsChild>
                <w:div w:id="1138961992">
                  <w:marLeft w:val="0"/>
                  <w:marRight w:val="0"/>
                  <w:marTop w:val="0"/>
                  <w:marBottom w:val="0"/>
                  <w:divBdr>
                    <w:top w:val="none" w:sz="0" w:space="0" w:color="auto"/>
                    <w:left w:val="none" w:sz="0" w:space="0" w:color="auto"/>
                    <w:bottom w:val="none" w:sz="0" w:space="0" w:color="auto"/>
                    <w:right w:val="none" w:sz="0" w:space="0" w:color="auto"/>
                  </w:divBdr>
                  <w:divsChild>
                    <w:div w:id="1466849671">
                      <w:marLeft w:val="0"/>
                      <w:marRight w:val="0"/>
                      <w:marTop w:val="0"/>
                      <w:marBottom w:val="0"/>
                      <w:divBdr>
                        <w:top w:val="none" w:sz="0" w:space="0" w:color="auto"/>
                        <w:left w:val="none" w:sz="0" w:space="0" w:color="auto"/>
                        <w:bottom w:val="none" w:sz="0" w:space="0" w:color="auto"/>
                        <w:right w:val="none" w:sz="0" w:space="0" w:color="auto"/>
                      </w:divBdr>
                      <w:divsChild>
                        <w:div w:id="1323309941">
                          <w:marLeft w:val="0"/>
                          <w:marRight w:val="0"/>
                          <w:marTop w:val="0"/>
                          <w:marBottom w:val="0"/>
                          <w:divBdr>
                            <w:top w:val="none" w:sz="0" w:space="0" w:color="auto"/>
                            <w:left w:val="none" w:sz="0" w:space="0" w:color="auto"/>
                            <w:bottom w:val="none" w:sz="0" w:space="0" w:color="auto"/>
                            <w:right w:val="none" w:sz="0" w:space="0" w:color="auto"/>
                          </w:divBdr>
                          <w:divsChild>
                            <w:div w:id="652760842">
                              <w:marLeft w:val="0"/>
                              <w:marRight w:val="0"/>
                              <w:marTop w:val="0"/>
                              <w:marBottom w:val="0"/>
                              <w:divBdr>
                                <w:top w:val="none" w:sz="0" w:space="0" w:color="auto"/>
                                <w:left w:val="none" w:sz="0" w:space="0" w:color="auto"/>
                                <w:bottom w:val="none" w:sz="0" w:space="0" w:color="auto"/>
                                <w:right w:val="none" w:sz="0" w:space="0" w:color="auto"/>
                              </w:divBdr>
                              <w:divsChild>
                                <w:div w:id="458033927">
                                  <w:marLeft w:val="0"/>
                                  <w:marRight w:val="0"/>
                                  <w:marTop w:val="0"/>
                                  <w:marBottom w:val="0"/>
                                  <w:divBdr>
                                    <w:top w:val="none" w:sz="0" w:space="0" w:color="auto"/>
                                    <w:left w:val="none" w:sz="0" w:space="0" w:color="auto"/>
                                    <w:bottom w:val="none" w:sz="0" w:space="0" w:color="auto"/>
                                    <w:right w:val="none" w:sz="0" w:space="0" w:color="auto"/>
                                  </w:divBdr>
                                  <w:divsChild>
                                    <w:div w:id="2104105516">
                                      <w:marLeft w:val="-30"/>
                                      <w:marRight w:val="-30"/>
                                      <w:marTop w:val="0"/>
                                      <w:marBottom w:val="0"/>
                                      <w:divBdr>
                                        <w:top w:val="none" w:sz="0" w:space="0" w:color="auto"/>
                                        <w:left w:val="none" w:sz="0" w:space="0" w:color="auto"/>
                                        <w:bottom w:val="none" w:sz="0" w:space="0" w:color="auto"/>
                                        <w:right w:val="none" w:sz="0" w:space="0" w:color="auto"/>
                                      </w:divBdr>
                                      <w:divsChild>
                                        <w:div w:id="26523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4108870">
      <w:bodyDiv w:val="1"/>
      <w:marLeft w:val="0"/>
      <w:marRight w:val="0"/>
      <w:marTop w:val="0"/>
      <w:marBottom w:val="0"/>
      <w:divBdr>
        <w:top w:val="none" w:sz="0" w:space="0" w:color="auto"/>
        <w:left w:val="none" w:sz="0" w:space="0" w:color="auto"/>
        <w:bottom w:val="none" w:sz="0" w:space="0" w:color="auto"/>
        <w:right w:val="none" w:sz="0" w:space="0" w:color="auto"/>
      </w:divBdr>
      <w:divsChild>
        <w:div w:id="259684356">
          <w:marLeft w:val="0"/>
          <w:marRight w:val="0"/>
          <w:marTop w:val="0"/>
          <w:marBottom w:val="0"/>
          <w:divBdr>
            <w:top w:val="none" w:sz="0" w:space="0" w:color="auto"/>
            <w:left w:val="none" w:sz="0" w:space="0" w:color="auto"/>
            <w:bottom w:val="none" w:sz="0" w:space="0" w:color="auto"/>
            <w:right w:val="none" w:sz="0" w:space="0" w:color="auto"/>
          </w:divBdr>
          <w:divsChild>
            <w:div w:id="974289969">
              <w:marLeft w:val="0"/>
              <w:marRight w:val="0"/>
              <w:marTop w:val="0"/>
              <w:marBottom w:val="0"/>
              <w:divBdr>
                <w:top w:val="none" w:sz="0" w:space="0" w:color="auto"/>
                <w:left w:val="none" w:sz="0" w:space="0" w:color="auto"/>
                <w:bottom w:val="none" w:sz="0" w:space="0" w:color="auto"/>
                <w:right w:val="none" w:sz="0" w:space="0" w:color="auto"/>
              </w:divBdr>
              <w:divsChild>
                <w:div w:id="874076471">
                  <w:marLeft w:val="0"/>
                  <w:marRight w:val="0"/>
                  <w:marTop w:val="0"/>
                  <w:marBottom w:val="0"/>
                  <w:divBdr>
                    <w:top w:val="none" w:sz="0" w:space="0" w:color="auto"/>
                    <w:left w:val="none" w:sz="0" w:space="0" w:color="auto"/>
                    <w:bottom w:val="none" w:sz="0" w:space="0" w:color="auto"/>
                    <w:right w:val="none" w:sz="0" w:space="0" w:color="auto"/>
                  </w:divBdr>
                  <w:divsChild>
                    <w:div w:id="1581673738">
                      <w:marLeft w:val="0"/>
                      <w:marRight w:val="0"/>
                      <w:marTop w:val="0"/>
                      <w:marBottom w:val="0"/>
                      <w:divBdr>
                        <w:top w:val="none" w:sz="0" w:space="0" w:color="auto"/>
                        <w:left w:val="none" w:sz="0" w:space="0" w:color="auto"/>
                        <w:bottom w:val="none" w:sz="0" w:space="0" w:color="auto"/>
                        <w:right w:val="none" w:sz="0" w:space="0" w:color="auto"/>
                      </w:divBdr>
                      <w:divsChild>
                        <w:div w:id="358317984">
                          <w:marLeft w:val="0"/>
                          <w:marRight w:val="0"/>
                          <w:marTop w:val="0"/>
                          <w:marBottom w:val="0"/>
                          <w:divBdr>
                            <w:top w:val="none" w:sz="0" w:space="0" w:color="auto"/>
                            <w:left w:val="none" w:sz="0" w:space="0" w:color="auto"/>
                            <w:bottom w:val="none" w:sz="0" w:space="0" w:color="auto"/>
                            <w:right w:val="none" w:sz="0" w:space="0" w:color="auto"/>
                          </w:divBdr>
                          <w:divsChild>
                            <w:div w:id="484204655">
                              <w:marLeft w:val="0"/>
                              <w:marRight w:val="0"/>
                              <w:marTop w:val="0"/>
                              <w:marBottom w:val="0"/>
                              <w:divBdr>
                                <w:top w:val="none" w:sz="0" w:space="0" w:color="auto"/>
                                <w:left w:val="none" w:sz="0" w:space="0" w:color="auto"/>
                                <w:bottom w:val="none" w:sz="0" w:space="0" w:color="auto"/>
                                <w:right w:val="none" w:sz="0" w:space="0" w:color="auto"/>
                              </w:divBdr>
                              <w:divsChild>
                                <w:div w:id="1645236380">
                                  <w:marLeft w:val="0"/>
                                  <w:marRight w:val="0"/>
                                  <w:marTop w:val="0"/>
                                  <w:marBottom w:val="0"/>
                                  <w:divBdr>
                                    <w:top w:val="none" w:sz="0" w:space="0" w:color="auto"/>
                                    <w:left w:val="none" w:sz="0" w:space="0" w:color="auto"/>
                                    <w:bottom w:val="none" w:sz="0" w:space="0" w:color="auto"/>
                                    <w:right w:val="none" w:sz="0" w:space="0" w:color="auto"/>
                                  </w:divBdr>
                                  <w:divsChild>
                                    <w:div w:id="560943342">
                                      <w:marLeft w:val="-30"/>
                                      <w:marRight w:val="-30"/>
                                      <w:marTop w:val="0"/>
                                      <w:marBottom w:val="0"/>
                                      <w:divBdr>
                                        <w:top w:val="none" w:sz="0" w:space="0" w:color="auto"/>
                                        <w:left w:val="none" w:sz="0" w:space="0" w:color="auto"/>
                                        <w:bottom w:val="none" w:sz="0" w:space="0" w:color="auto"/>
                                        <w:right w:val="none" w:sz="0" w:space="0" w:color="auto"/>
                                      </w:divBdr>
                                      <w:divsChild>
                                        <w:div w:id="177146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1344870">
      <w:bodyDiv w:val="1"/>
      <w:marLeft w:val="0"/>
      <w:marRight w:val="0"/>
      <w:marTop w:val="0"/>
      <w:marBottom w:val="0"/>
      <w:divBdr>
        <w:top w:val="none" w:sz="0" w:space="0" w:color="auto"/>
        <w:left w:val="none" w:sz="0" w:space="0" w:color="auto"/>
        <w:bottom w:val="none" w:sz="0" w:space="0" w:color="auto"/>
        <w:right w:val="none" w:sz="0" w:space="0" w:color="auto"/>
      </w:divBdr>
      <w:divsChild>
        <w:div w:id="2052612989">
          <w:marLeft w:val="0"/>
          <w:marRight w:val="0"/>
          <w:marTop w:val="0"/>
          <w:marBottom w:val="0"/>
          <w:divBdr>
            <w:top w:val="none" w:sz="0" w:space="0" w:color="auto"/>
            <w:left w:val="none" w:sz="0" w:space="0" w:color="auto"/>
            <w:bottom w:val="none" w:sz="0" w:space="0" w:color="auto"/>
            <w:right w:val="none" w:sz="0" w:space="0" w:color="auto"/>
          </w:divBdr>
          <w:divsChild>
            <w:div w:id="452601525">
              <w:marLeft w:val="0"/>
              <w:marRight w:val="0"/>
              <w:marTop w:val="0"/>
              <w:marBottom w:val="0"/>
              <w:divBdr>
                <w:top w:val="none" w:sz="0" w:space="0" w:color="auto"/>
                <w:left w:val="none" w:sz="0" w:space="0" w:color="auto"/>
                <w:bottom w:val="none" w:sz="0" w:space="0" w:color="auto"/>
                <w:right w:val="none" w:sz="0" w:space="0" w:color="auto"/>
              </w:divBdr>
              <w:divsChild>
                <w:div w:id="938947989">
                  <w:marLeft w:val="0"/>
                  <w:marRight w:val="0"/>
                  <w:marTop w:val="0"/>
                  <w:marBottom w:val="0"/>
                  <w:divBdr>
                    <w:top w:val="none" w:sz="0" w:space="0" w:color="auto"/>
                    <w:left w:val="none" w:sz="0" w:space="0" w:color="auto"/>
                    <w:bottom w:val="none" w:sz="0" w:space="0" w:color="auto"/>
                    <w:right w:val="none" w:sz="0" w:space="0" w:color="auto"/>
                  </w:divBdr>
                  <w:divsChild>
                    <w:div w:id="543444372">
                      <w:marLeft w:val="0"/>
                      <w:marRight w:val="0"/>
                      <w:marTop w:val="0"/>
                      <w:marBottom w:val="0"/>
                      <w:divBdr>
                        <w:top w:val="none" w:sz="0" w:space="0" w:color="auto"/>
                        <w:left w:val="none" w:sz="0" w:space="0" w:color="auto"/>
                        <w:bottom w:val="none" w:sz="0" w:space="0" w:color="auto"/>
                        <w:right w:val="none" w:sz="0" w:space="0" w:color="auto"/>
                      </w:divBdr>
                      <w:divsChild>
                        <w:div w:id="499004480">
                          <w:marLeft w:val="0"/>
                          <w:marRight w:val="0"/>
                          <w:marTop w:val="0"/>
                          <w:marBottom w:val="0"/>
                          <w:divBdr>
                            <w:top w:val="none" w:sz="0" w:space="0" w:color="auto"/>
                            <w:left w:val="none" w:sz="0" w:space="0" w:color="auto"/>
                            <w:bottom w:val="none" w:sz="0" w:space="0" w:color="auto"/>
                            <w:right w:val="none" w:sz="0" w:space="0" w:color="auto"/>
                          </w:divBdr>
                          <w:divsChild>
                            <w:div w:id="1151747064">
                              <w:marLeft w:val="0"/>
                              <w:marRight w:val="0"/>
                              <w:marTop w:val="0"/>
                              <w:marBottom w:val="0"/>
                              <w:divBdr>
                                <w:top w:val="none" w:sz="0" w:space="0" w:color="auto"/>
                                <w:left w:val="none" w:sz="0" w:space="0" w:color="auto"/>
                                <w:bottom w:val="none" w:sz="0" w:space="0" w:color="auto"/>
                                <w:right w:val="none" w:sz="0" w:space="0" w:color="auto"/>
                              </w:divBdr>
                              <w:divsChild>
                                <w:div w:id="49810041">
                                  <w:marLeft w:val="0"/>
                                  <w:marRight w:val="0"/>
                                  <w:marTop w:val="0"/>
                                  <w:marBottom w:val="0"/>
                                  <w:divBdr>
                                    <w:top w:val="none" w:sz="0" w:space="0" w:color="auto"/>
                                    <w:left w:val="none" w:sz="0" w:space="0" w:color="auto"/>
                                    <w:bottom w:val="none" w:sz="0" w:space="0" w:color="auto"/>
                                    <w:right w:val="none" w:sz="0" w:space="0" w:color="auto"/>
                                  </w:divBdr>
                                  <w:divsChild>
                                    <w:div w:id="1906597451">
                                      <w:marLeft w:val="-30"/>
                                      <w:marRight w:val="-30"/>
                                      <w:marTop w:val="0"/>
                                      <w:marBottom w:val="0"/>
                                      <w:divBdr>
                                        <w:top w:val="none" w:sz="0" w:space="0" w:color="auto"/>
                                        <w:left w:val="none" w:sz="0" w:space="0" w:color="auto"/>
                                        <w:bottom w:val="none" w:sz="0" w:space="0" w:color="auto"/>
                                        <w:right w:val="none" w:sz="0" w:space="0" w:color="auto"/>
                                      </w:divBdr>
                                      <w:divsChild>
                                        <w:div w:id="148728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193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oleObject" Target="file:///\\Seth\Shared$\Strategy%20&amp;%20Performance\Corporate%20Sustainability\4.%20TEAM%20WORKSTREAMS_NEW\FOOD%20WS\Sugar%20Smart\Survey%20analyis\Copy%20of%20sugar_smart_surve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Seth\Shared$\Strategy%20&amp;%20Performance\Corporate%20Sustainability\4.%20TEAM%20WORKSTREAMS_NEW\FOOD%20WS\Sugar%20Smart\Survey%20analyis\Copy%20of%20sugar_smart_surve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Seth\Shared$\Strategy%20&amp;%20Performance\Corporate%20Sustainability\4.%20TEAM%20WORKSTREAMS_NEW\FOOD%20WS\Sugar%20Smart\Survey%20analyis\Copy%20of%20sugar_smart_survey.xlsx" TargetMode="Externa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a:t>How</a:t>
            </a:r>
            <a:r>
              <a:rPr lang="en-GB" baseline="0"/>
              <a:t> concerned are you about  added sugar in food and drink </a:t>
            </a:r>
            <a:endParaRPr lang="en-GB"/>
          </a:p>
        </c:rich>
      </c:tx>
      <c:layout/>
      <c:overlay val="0"/>
    </c:title>
    <c:autoTitleDeleted val="0"/>
    <c:plotArea>
      <c:layout/>
      <c:pieChart>
        <c:varyColors val="1"/>
        <c:ser>
          <c:idx val="0"/>
          <c:order val="0"/>
          <c:dLbls>
            <c:showLegendKey val="0"/>
            <c:showVal val="0"/>
            <c:showCatName val="1"/>
            <c:showSerName val="0"/>
            <c:showPercent val="1"/>
            <c:showBubbleSize val="0"/>
            <c:showLeaderLines val="1"/>
          </c:dLbls>
          <c:val>
            <c:numRef>
              <c:f>Sheet1!$D$6:$D$10</c:f>
              <c:numCache>
                <c:formatCode>General</c:formatCode>
                <c:ptCount val="5"/>
                <c:pt idx="0">
                  <c:v>5</c:v>
                </c:pt>
                <c:pt idx="1">
                  <c:v>9</c:v>
                </c:pt>
                <c:pt idx="2">
                  <c:v>32</c:v>
                </c:pt>
                <c:pt idx="3">
                  <c:v>86</c:v>
                </c:pt>
                <c:pt idx="4">
                  <c:v>99</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solidFill>
        <a:sysClr val="windowText" lastClr="000000"/>
      </a:solid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What</a:t>
            </a:r>
            <a:r>
              <a:rPr lang="en-US" baseline="0"/>
              <a:t> effects are you concerned about?</a:t>
            </a:r>
            <a:endParaRPr lang="en-US"/>
          </a:p>
        </c:rich>
      </c:tx>
      <c:layout>
        <c:manualLayout>
          <c:xMode val="edge"/>
          <c:yMode val="edge"/>
          <c:x val="0.15167488010198132"/>
          <c:y val="0"/>
        </c:manualLayout>
      </c:layout>
      <c:overlay val="0"/>
    </c:title>
    <c:autoTitleDeleted val="0"/>
    <c:plotArea>
      <c:layout/>
      <c:pieChart>
        <c:varyColors val="1"/>
        <c:ser>
          <c:idx val="0"/>
          <c:order val="0"/>
          <c:tx>
            <c:strRef>
              <c:f>[sugar_smart_survey.xlsx]Sheet2!$C$2</c:f>
              <c:strCache>
                <c:ptCount val="1"/>
                <c:pt idx="0">
                  <c:v>Number of responses</c:v>
                </c:pt>
              </c:strCache>
            </c:strRef>
          </c:tx>
          <c:dLbls>
            <c:showLegendKey val="0"/>
            <c:showVal val="0"/>
            <c:showCatName val="0"/>
            <c:showSerName val="0"/>
            <c:showPercent val="1"/>
            <c:showBubbleSize val="0"/>
            <c:showLeaderLines val="1"/>
          </c:dLbls>
          <c:cat>
            <c:strRef>
              <c:f>[sugar_smart_survey.xlsx]Sheet2!$B$3:$B$8</c:f>
              <c:strCache>
                <c:ptCount val="6"/>
                <c:pt idx="0">
                  <c:v>Effects of sugar on dental health</c:v>
                </c:pt>
                <c:pt idx="1">
                  <c:v>Effects of sugar on weight</c:v>
                </c:pt>
                <c:pt idx="2">
                  <c:v>Effects of sugar on behaviour and mood</c:v>
                </c:pt>
                <c:pt idx="3">
                  <c:v>Increased risk of diabetes</c:v>
                </c:pt>
                <c:pt idx="4">
                  <c:v>None</c:v>
                </c:pt>
                <c:pt idx="5">
                  <c:v>Other</c:v>
                </c:pt>
              </c:strCache>
            </c:strRef>
          </c:cat>
          <c:val>
            <c:numRef>
              <c:f>[sugar_smart_survey.xlsx]Sheet2!$C$3:$C$8</c:f>
              <c:numCache>
                <c:formatCode>General</c:formatCode>
                <c:ptCount val="6"/>
                <c:pt idx="0">
                  <c:v>180</c:v>
                </c:pt>
                <c:pt idx="1">
                  <c:v>209</c:v>
                </c:pt>
                <c:pt idx="2">
                  <c:v>145</c:v>
                </c:pt>
                <c:pt idx="3">
                  <c:v>183</c:v>
                </c:pt>
                <c:pt idx="4">
                  <c:v>1</c:v>
                </c:pt>
                <c:pt idx="5">
                  <c:v>15</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spPr>
    <a:ln w="19050">
      <a:solidFill>
        <a:sysClr val="windowText" lastClr="000000"/>
      </a:solid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Sheet5!$C$4</c:f>
              <c:strCache>
                <c:ptCount val="1"/>
                <c:pt idx="0">
                  <c:v>Rarely or Never</c:v>
                </c:pt>
              </c:strCache>
            </c:strRef>
          </c:tx>
          <c:invertIfNegative val="0"/>
          <c:cat>
            <c:strRef>
              <c:f>Sheet5!$B$5:$B$11</c:f>
              <c:strCache>
                <c:ptCount val="7"/>
                <c:pt idx="0">
                  <c:v>Fizzy drink, smoothie or flavoured milk drink (not including diet or sugar free drinks) - can, bottle, carton or glass</c:v>
                </c:pt>
                <c:pt idx="1">
                  <c:v>Pure fruit juice or homemade smoothie (no added sugar) - glass or carton</c:v>
                </c:pt>
                <c:pt idx="2">
                  <c:v>Tea, coffee or hot chocolate sweetened with sugar or honey (don’t include drinks without added sugar) - cup</c:v>
                </c:pt>
                <c:pt idx="3">
                  <c:v>Squashes or cordials (diluted with water) or fruit drinks (not including diet or sugar free) - glass, bottle or carton</c:v>
                </c:pt>
                <c:pt idx="4">
                  <c:v>Sweets or chocolate - regular sized packet or bar</c:v>
                </c:pt>
                <c:pt idx="5">
                  <c:v>Cake, pastries or pudding - slice or portion</c:v>
                </c:pt>
                <c:pt idx="6">
                  <c:v>Biscuits or cookies - individual biscuits or cookies</c:v>
                </c:pt>
              </c:strCache>
            </c:strRef>
          </c:cat>
          <c:val>
            <c:numRef>
              <c:f>Sheet5!$C$5:$C$11</c:f>
              <c:numCache>
                <c:formatCode>0%</c:formatCode>
                <c:ptCount val="7"/>
                <c:pt idx="0">
                  <c:v>0.69</c:v>
                </c:pt>
                <c:pt idx="1">
                  <c:v>0.39</c:v>
                </c:pt>
                <c:pt idx="2">
                  <c:v>0.76</c:v>
                </c:pt>
                <c:pt idx="3">
                  <c:v>0.63</c:v>
                </c:pt>
                <c:pt idx="4">
                  <c:v>0.19</c:v>
                </c:pt>
                <c:pt idx="5">
                  <c:v>0.16</c:v>
                </c:pt>
                <c:pt idx="6">
                  <c:v>0.2</c:v>
                </c:pt>
              </c:numCache>
            </c:numRef>
          </c:val>
        </c:ser>
        <c:ser>
          <c:idx val="1"/>
          <c:order val="1"/>
          <c:tx>
            <c:strRef>
              <c:f>Sheet5!$D$4</c:f>
              <c:strCache>
                <c:ptCount val="1"/>
                <c:pt idx="0">
                  <c:v>Once a week or less</c:v>
                </c:pt>
              </c:strCache>
            </c:strRef>
          </c:tx>
          <c:invertIfNegative val="0"/>
          <c:cat>
            <c:strRef>
              <c:f>Sheet5!$B$5:$B$11</c:f>
              <c:strCache>
                <c:ptCount val="7"/>
                <c:pt idx="0">
                  <c:v>Fizzy drink, smoothie or flavoured milk drink (not including diet or sugar free drinks) - can, bottle, carton or glass</c:v>
                </c:pt>
                <c:pt idx="1">
                  <c:v>Pure fruit juice or homemade smoothie (no added sugar) - glass or carton</c:v>
                </c:pt>
                <c:pt idx="2">
                  <c:v>Tea, coffee or hot chocolate sweetened with sugar or honey (don’t include drinks without added sugar) - cup</c:v>
                </c:pt>
                <c:pt idx="3">
                  <c:v>Squashes or cordials (diluted with water) or fruit drinks (not including diet or sugar free) - glass, bottle or carton</c:v>
                </c:pt>
                <c:pt idx="4">
                  <c:v>Sweets or chocolate - regular sized packet or bar</c:v>
                </c:pt>
                <c:pt idx="5">
                  <c:v>Cake, pastries or pudding - slice or portion</c:v>
                </c:pt>
                <c:pt idx="6">
                  <c:v>Biscuits or cookies - individual biscuits or cookies</c:v>
                </c:pt>
              </c:strCache>
            </c:strRef>
          </c:cat>
          <c:val>
            <c:numRef>
              <c:f>Sheet5!$D$5:$D$11</c:f>
              <c:numCache>
                <c:formatCode>0%</c:formatCode>
                <c:ptCount val="7"/>
                <c:pt idx="0">
                  <c:v>0.22</c:v>
                </c:pt>
                <c:pt idx="1">
                  <c:v>0.3</c:v>
                </c:pt>
                <c:pt idx="2">
                  <c:v>7.0000000000000007E-2</c:v>
                </c:pt>
                <c:pt idx="3">
                  <c:v>0.19</c:v>
                </c:pt>
                <c:pt idx="4">
                  <c:v>0.43</c:v>
                </c:pt>
                <c:pt idx="5">
                  <c:v>0.47</c:v>
                </c:pt>
                <c:pt idx="6">
                  <c:v>0.39</c:v>
                </c:pt>
              </c:numCache>
            </c:numRef>
          </c:val>
        </c:ser>
        <c:ser>
          <c:idx val="2"/>
          <c:order val="2"/>
          <c:tx>
            <c:strRef>
              <c:f>Sheet5!$E$4</c:f>
              <c:strCache>
                <c:ptCount val="1"/>
                <c:pt idx="0">
                  <c:v>2 to 3 days a week</c:v>
                </c:pt>
              </c:strCache>
            </c:strRef>
          </c:tx>
          <c:invertIfNegative val="0"/>
          <c:cat>
            <c:strRef>
              <c:f>Sheet5!$B$5:$B$11</c:f>
              <c:strCache>
                <c:ptCount val="7"/>
                <c:pt idx="0">
                  <c:v>Fizzy drink, smoothie or flavoured milk drink (not including diet or sugar free drinks) - can, bottle, carton or glass</c:v>
                </c:pt>
                <c:pt idx="1">
                  <c:v>Pure fruit juice or homemade smoothie (no added sugar) - glass or carton</c:v>
                </c:pt>
                <c:pt idx="2">
                  <c:v>Tea, coffee or hot chocolate sweetened with sugar or honey (don’t include drinks without added sugar) - cup</c:v>
                </c:pt>
                <c:pt idx="3">
                  <c:v>Squashes or cordials (diluted with water) or fruit drinks (not including diet or sugar free) - glass, bottle or carton</c:v>
                </c:pt>
                <c:pt idx="4">
                  <c:v>Sweets or chocolate - regular sized packet or bar</c:v>
                </c:pt>
                <c:pt idx="5">
                  <c:v>Cake, pastries or pudding - slice or portion</c:v>
                </c:pt>
                <c:pt idx="6">
                  <c:v>Biscuits or cookies - individual biscuits or cookies</c:v>
                </c:pt>
              </c:strCache>
            </c:strRef>
          </c:cat>
          <c:val>
            <c:numRef>
              <c:f>Sheet5!$E$5:$E$11</c:f>
              <c:numCache>
                <c:formatCode>0%</c:formatCode>
                <c:ptCount val="7"/>
                <c:pt idx="0">
                  <c:v>0.05</c:v>
                </c:pt>
                <c:pt idx="1">
                  <c:v>0.18</c:v>
                </c:pt>
                <c:pt idx="2">
                  <c:v>0.04</c:v>
                </c:pt>
                <c:pt idx="3">
                  <c:v>7.0000000000000007E-2</c:v>
                </c:pt>
                <c:pt idx="4">
                  <c:v>0.28000000000000003</c:v>
                </c:pt>
                <c:pt idx="5">
                  <c:v>0.3</c:v>
                </c:pt>
                <c:pt idx="6">
                  <c:v>0.28000000000000003</c:v>
                </c:pt>
              </c:numCache>
            </c:numRef>
          </c:val>
        </c:ser>
        <c:ser>
          <c:idx val="3"/>
          <c:order val="3"/>
          <c:tx>
            <c:strRef>
              <c:f>Sheet5!$F$4</c:f>
              <c:strCache>
                <c:ptCount val="1"/>
                <c:pt idx="0">
                  <c:v>on most days/ every day</c:v>
                </c:pt>
              </c:strCache>
            </c:strRef>
          </c:tx>
          <c:invertIfNegative val="0"/>
          <c:cat>
            <c:strRef>
              <c:f>Sheet5!$B$5:$B$11</c:f>
              <c:strCache>
                <c:ptCount val="7"/>
                <c:pt idx="0">
                  <c:v>Fizzy drink, smoothie or flavoured milk drink (not including diet or sugar free drinks) - can, bottle, carton or glass</c:v>
                </c:pt>
                <c:pt idx="1">
                  <c:v>Pure fruit juice or homemade smoothie (no added sugar) - glass or carton</c:v>
                </c:pt>
                <c:pt idx="2">
                  <c:v>Tea, coffee or hot chocolate sweetened with sugar or honey (don’t include drinks without added sugar) - cup</c:v>
                </c:pt>
                <c:pt idx="3">
                  <c:v>Squashes or cordials (diluted with water) or fruit drinks (not including diet or sugar free) - glass, bottle or carton</c:v>
                </c:pt>
                <c:pt idx="4">
                  <c:v>Sweets or chocolate - regular sized packet or bar</c:v>
                </c:pt>
                <c:pt idx="5">
                  <c:v>Cake, pastries or pudding - slice or portion</c:v>
                </c:pt>
                <c:pt idx="6">
                  <c:v>Biscuits or cookies - individual biscuits or cookies</c:v>
                </c:pt>
              </c:strCache>
            </c:strRef>
          </c:cat>
          <c:val>
            <c:numRef>
              <c:f>Sheet5!$F$5:$F$11</c:f>
              <c:numCache>
                <c:formatCode>0%</c:formatCode>
                <c:ptCount val="7"/>
                <c:pt idx="0">
                  <c:v>0.04</c:v>
                </c:pt>
                <c:pt idx="1">
                  <c:v>0.13</c:v>
                </c:pt>
                <c:pt idx="2">
                  <c:v>0.13</c:v>
                </c:pt>
                <c:pt idx="3">
                  <c:v>0.11</c:v>
                </c:pt>
                <c:pt idx="4">
                  <c:v>0.1</c:v>
                </c:pt>
                <c:pt idx="5">
                  <c:v>7.0000000000000007E-2</c:v>
                </c:pt>
                <c:pt idx="6">
                  <c:v>0.13</c:v>
                </c:pt>
              </c:numCache>
            </c:numRef>
          </c:val>
        </c:ser>
        <c:dLbls>
          <c:showLegendKey val="0"/>
          <c:showVal val="0"/>
          <c:showCatName val="0"/>
          <c:showSerName val="0"/>
          <c:showPercent val="0"/>
          <c:showBubbleSize val="0"/>
        </c:dLbls>
        <c:gapWidth val="150"/>
        <c:overlap val="100"/>
        <c:axId val="353425280"/>
        <c:axId val="353426816"/>
      </c:barChart>
      <c:catAx>
        <c:axId val="353425280"/>
        <c:scaling>
          <c:orientation val="minMax"/>
        </c:scaling>
        <c:delete val="0"/>
        <c:axPos val="l"/>
        <c:majorTickMark val="out"/>
        <c:minorTickMark val="none"/>
        <c:tickLblPos val="nextTo"/>
        <c:crossAx val="353426816"/>
        <c:crosses val="autoZero"/>
        <c:auto val="1"/>
        <c:lblAlgn val="ctr"/>
        <c:lblOffset val="100"/>
        <c:noMultiLvlLbl val="0"/>
      </c:catAx>
      <c:valAx>
        <c:axId val="353426816"/>
        <c:scaling>
          <c:orientation val="minMax"/>
        </c:scaling>
        <c:delete val="0"/>
        <c:axPos val="b"/>
        <c:majorGridlines/>
        <c:numFmt formatCode="0%" sourceLinked="1"/>
        <c:majorTickMark val="out"/>
        <c:minorTickMark val="none"/>
        <c:tickLblPos val="nextTo"/>
        <c:crossAx val="35342528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Sheet5!$C$4</c:f>
              <c:strCache>
                <c:ptCount val="1"/>
                <c:pt idx="0">
                  <c:v>Rarely or Never</c:v>
                </c:pt>
              </c:strCache>
            </c:strRef>
          </c:tx>
          <c:invertIfNegative val="0"/>
          <c:cat>
            <c:strRef>
              <c:f>Sheet5!$B$5:$B$11</c:f>
              <c:strCache>
                <c:ptCount val="7"/>
                <c:pt idx="0">
                  <c:v>Fizzy drink, smoothie or flavoured milk drink (not including diet or sugar free drinks) - can, bottle, carton or glass</c:v>
                </c:pt>
                <c:pt idx="1">
                  <c:v>Pure fruit juice or homemade smoothie (no added sugar) - glass or carton</c:v>
                </c:pt>
                <c:pt idx="2">
                  <c:v>Tea, coffee or hot chocolate sweetened with sugar or honey (don’t include drinks without added sugar) - cup</c:v>
                </c:pt>
                <c:pt idx="3">
                  <c:v>Squashes or cordials (diluted with water) or fruit drinks (not including diet or sugar free) - glass, bottle or carton</c:v>
                </c:pt>
                <c:pt idx="4">
                  <c:v>Sweets or chocolate - regular sized packet or bar</c:v>
                </c:pt>
                <c:pt idx="5">
                  <c:v>Cake, pastries or pudding - slice or portion</c:v>
                </c:pt>
                <c:pt idx="6">
                  <c:v>Biscuits or cookies - individual biscuits or cookies</c:v>
                </c:pt>
              </c:strCache>
            </c:strRef>
          </c:cat>
          <c:val>
            <c:numRef>
              <c:f>Sheet5!$C$5:$C$11</c:f>
              <c:numCache>
                <c:formatCode>0%</c:formatCode>
                <c:ptCount val="7"/>
                <c:pt idx="0">
                  <c:v>0.69</c:v>
                </c:pt>
                <c:pt idx="1">
                  <c:v>0.39</c:v>
                </c:pt>
                <c:pt idx="2">
                  <c:v>0.76</c:v>
                </c:pt>
                <c:pt idx="3">
                  <c:v>0.63</c:v>
                </c:pt>
                <c:pt idx="4">
                  <c:v>0.19</c:v>
                </c:pt>
                <c:pt idx="5">
                  <c:v>0.16</c:v>
                </c:pt>
                <c:pt idx="6">
                  <c:v>0.2</c:v>
                </c:pt>
              </c:numCache>
            </c:numRef>
          </c:val>
        </c:ser>
        <c:ser>
          <c:idx val="1"/>
          <c:order val="1"/>
          <c:tx>
            <c:strRef>
              <c:f>Sheet5!$D$4</c:f>
              <c:strCache>
                <c:ptCount val="1"/>
                <c:pt idx="0">
                  <c:v>Once a week or less</c:v>
                </c:pt>
              </c:strCache>
            </c:strRef>
          </c:tx>
          <c:invertIfNegative val="0"/>
          <c:cat>
            <c:strRef>
              <c:f>Sheet5!$B$5:$B$11</c:f>
              <c:strCache>
                <c:ptCount val="7"/>
                <c:pt idx="0">
                  <c:v>Fizzy drink, smoothie or flavoured milk drink (not including diet or sugar free drinks) - can, bottle, carton or glass</c:v>
                </c:pt>
                <c:pt idx="1">
                  <c:v>Pure fruit juice or homemade smoothie (no added sugar) - glass or carton</c:v>
                </c:pt>
                <c:pt idx="2">
                  <c:v>Tea, coffee or hot chocolate sweetened with sugar or honey (don’t include drinks without added sugar) - cup</c:v>
                </c:pt>
                <c:pt idx="3">
                  <c:v>Squashes or cordials (diluted with water) or fruit drinks (not including diet or sugar free) - glass, bottle or carton</c:v>
                </c:pt>
                <c:pt idx="4">
                  <c:v>Sweets or chocolate - regular sized packet or bar</c:v>
                </c:pt>
                <c:pt idx="5">
                  <c:v>Cake, pastries or pudding - slice or portion</c:v>
                </c:pt>
                <c:pt idx="6">
                  <c:v>Biscuits or cookies - individual biscuits or cookies</c:v>
                </c:pt>
              </c:strCache>
            </c:strRef>
          </c:cat>
          <c:val>
            <c:numRef>
              <c:f>Sheet5!$D$5:$D$11</c:f>
              <c:numCache>
                <c:formatCode>0%</c:formatCode>
                <c:ptCount val="7"/>
                <c:pt idx="0">
                  <c:v>0.22</c:v>
                </c:pt>
                <c:pt idx="1">
                  <c:v>0.3</c:v>
                </c:pt>
                <c:pt idx="2">
                  <c:v>7.0000000000000007E-2</c:v>
                </c:pt>
                <c:pt idx="3">
                  <c:v>0.19</c:v>
                </c:pt>
                <c:pt idx="4">
                  <c:v>0.43</c:v>
                </c:pt>
                <c:pt idx="5">
                  <c:v>0.47</c:v>
                </c:pt>
                <c:pt idx="6">
                  <c:v>0.39</c:v>
                </c:pt>
              </c:numCache>
            </c:numRef>
          </c:val>
        </c:ser>
        <c:ser>
          <c:idx val="2"/>
          <c:order val="2"/>
          <c:tx>
            <c:strRef>
              <c:f>Sheet5!$E$4</c:f>
              <c:strCache>
                <c:ptCount val="1"/>
                <c:pt idx="0">
                  <c:v>2 to 3 days a week</c:v>
                </c:pt>
              </c:strCache>
            </c:strRef>
          </c:tx>
          <c:invertIfNegative val="0"/>
          <c:cat>
            <c:strRef>
              <c:f>Sheet5!$B$5:$B$11</c:f>
              <c:strCache>
                <c:ptCount val="7"/>
                <c:pt idx="0">
                  <c:v>Fizzy drink, smoothie or flavoured milk drink (not including diet or sugar free drinks) - can, bottle, carton or glass</c:v>
                </c:pt>
                <c:pt idx="1">
                  <c:v>Pure fruit juice or homemade smoothie (no added sugar) - glass or carton</c:v>
                </c:pt>
                <c:pt idx="2">
                  <c:v>Tea, coffee or hot chocolate sweetened with sugar or honey (don’t include drinks without added sugar) - cup</c:v>
                </c:pt>
                <c:pt idx="3">
                  <c:v>Squashes or cordials (diluted with water) or fruit drinks (not including diet or sugar free) - glass, bottle or carton</c:v>
                </c:pt>
                <c:pt idx="4">
                  <c:v>Sweets or chocolate - regular sized packet or bar</c:v>
                </c:pt>
                <c:pt idx="5">
                  <c:v>Cake, pastries or pudding - slice or portion</c:v>
                </c:pt>
                <c:pt idx="6">
                  <c:v>Biscuits or cookies - individual biscuits or cookies</c:v>
                </c:pt>
              </c:strCache>
            </c:strRef>
          </c:cat>
          <c:val>
            <c:numRef>
              <c:f>Sheet5!$E$5:$E$11</c:f>
              <c:numCache>
                <c:formatCode>0%</c:formatCode>
                <c:ptCount val="7"/>
                <c:pt idx="0">
                  <c:v>0.05</c:v>
                </c:pt>
                <c:pt idx="1">
                  <c:v>0.18</c:v>
                </c:pt>
                <c:pt idx="2">
                  <c:v>0.04</c:v>
                </c:pt>
                <c:pt idx="3">
                  <c:v>7.0000000000000007E-2</c:v>
                </c:pt>
                <c:pt idx="4">
                  <c:v>0.28000000000000003</c:v>
                </c:pt>
                <c:pt idx="5">
                  <c:v>0.3</c:v>
                </c:pt>
                <c:pt idx="6">
                  <c:v>0.28000000000000003</c:v>
                </c:pt>
              </c:numCache>
            </c:numRef>
          </c:val>
        </c:ser>
        <c:ser>
          <c:idx val="3"/>
          <c:order val="3"/>
          <c:tx>
            <c:strRef>
              <c:f>Sheet5!$F$4</c:f>
              <c:strCache>
                <c:ptCount val="1"/>
                <c:pt idx="0">
                  <c:v>on most days/ every day</c:v>
                </c:pt>
              </c:strCache>
            </c:strRef>
          </c:tx>
          <c:invertIfNegative val="0"/>
          <c:cat>
            <c:strRef>
              <c:f>Sheet5!$B$5:$B$11</c:f>
              <c:strCache>
                <c:ptCount val="7"/>
                <c:pt idx="0">
                  <c:v>Fizzy drink, smoothie or flavoured milk drink (not including diet or sugar free drinks) - can, bottle, carton or glass</c:v>
                </c:pt>
                <c:pt idx="1">
                  <c:v>Pure fruit juice or homemade smoothie (no added sugar) - glass or carton</c:v>
                </c:pt>
                <c:pt idx="2">
                  <c:v>Tea, coffee or hot chocolate sweetened with sugar or honey (don’t include drinks without added sugar) - cup</c:v>
                </c:pt>
                <c:pt idx="3">
                  <c:v>Squashes or cordials (diluted with water) or fruit drinks (not including diet or sugar free) - glass, bottle or carton</c:v>
                </c:pt>
                <c:pt idx="4">
                  <c:v>Sweets or chocolate - regular sized packet or bar</c:v>
                </c:pt>
                <c:pt idx="5">
                  <c:v>Cake, pastries or pudding - slice or portion</c:v>
                </c:pt>
                <c:pt idx="6">
                  <c:v>Biscuits or cookies - individual biscuits or cookies</c:v>
                </c:pt>
              </c:strCache>
            </c:strRef>
          </c:cat>
          <c:val>
            <c:numRef>
              <c:f>Sheet5!$F$5:$F$11</c:f>
              <c:numCache>
                <c:formatCode>0%</c:formatCode>
                <c:ptCount val="7"/>
                <c:pt idx="0">
                  <c:v>0.04</c:v>
                </c:pt>
                <c:pt idx="1">
                  <c:v>0.13</c:v>
                </c:pt>
                <c:pt idx="2">
                  <c:v>0.13</c:v>
                </c:pt>
                <c:pt idx="3">
                  <c:v>0.11</c:v>
                </c:pt>
                <c:pt idx="4">
                  <c:v>0.1</c:v>
                </c:pt>
                <c:pt idx="5">
                  <c:v>7.0000000000000007E-2</c:v>
                </c:pt>
                <c:pt idx="6">
                  <c:v>0.13</c:v>
                </c:pt>
              </c:numCache>
            </c:numRef>
          </c:val>
        </c:ser>
        <c:dLbls>
          <c:showLegendKey val="0"/>
          <c:showVal val="0"/>
          <c:showCatName val="0"/>
          <c:showSerName val="0"/>
          <c:showPercent val="0"/>
          <c:showBubbleSize val="0"/>
        </c:dLbls>
        <c:gapWidth val="150"/>
        <c:axId val="380884480"/>
        <c:axId val="380886016"/>
      </c:barChart>
      <c:catAx>
        <c:axId val="380884480"/>
        <c:scaling>
          <c:orientation val="minMax"/>
        </c:scaling>
        <c:delete val="0"/>
        <c:axPos val="l"/>
        <c:majorTickMark val="out"/>
        <c:minorTickMark val="none"/>
        <c:tickLblPos val="nextTo"/>
        <c:crossAx val="380886016"/>
        <c:crosses val="autoZero"/>
        <c:auto val="1"/>
        <c:lblAlgn val="ctr"/>
        <c:lblOffset val="100"/>
        <c:noMultiLvlLbl val="0"/>
      </c:catAx>
      <c:valAx>
        <c:axId val="380886016"/>
        <c:scaling>
          <c:orientation val="minMax"/>
        </c:scaling>
        <c:delete val="0"/>
        <c:axPos val="b"/>
        <c:majorGridlines/>
        <c:numFmt formatCode="0%" sourceLinked="1"/>
        <c:majorTickMark val="out"/>
        <c:minorTickMark val="none"/>
        <c:tickLblPos val="nextTo"/>
        <c:crossAx val="38088448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Does</a:t>
            </a:r>
            <a:r>
              <a:rPr lang="en-GB" baseline="0"/>
              <a:t> the amount of added sugar  in products influence what you buy?</a:t>
            </a:r>
            <a:endParaRPr lang="en-GB"/>
          </a:p>
        </c:rich>
      </c:tx>
      <c:layout/>
      <c:overlay val="0"/>
    </c:title>
    <c:autoTitleDeleted val="0"/>
    <c:plotArea>
      <c:layout/>
      <c:pieChart>
        <c:varyColors val="1"/>
        <c:ser>
          <c:idx val="0"/>
          <c:order val="0"/>
          <c:dLbls>
            <c:showLegendKey val="0"/>
            <c:showVal val="0"/>
            <c:showCatName val="1"/>
            <c:showSerName val="0"/>
            <c:showPercent val="1"/>
            <c:showBubbleSize val="0"/>
            <c:showLeaderLines val="1"/>
          </c:dLbls>
          <c:cat>
            <c:strRef>
              <c:f>Sheet2!$C$57:$C$61</c:f>
              <c:strCache>
                <c:ptCount val="5"/>
                <c:pt idx="0">
                  <c:v>All of the time</c:v>
                </c:pt>
                <c:pt idx="1">
                  <c:v>Most of the time</c:v>
                </c:pt>
                <c:pt idx="2">
                  <c:v>Sometimes</c:v>
                </c:pt>
                <c:pt idx="3">
                  <c:v>Never</c:v>
                </c:pt>
                <c:pt idx="4">
                  <c:v>Don't know</c:v>
                </c:pt>
              </c:strCache>
            </c:strRef>
          </c:cat>
          <c:val>
            <c:numRef>
              <c:f>Sheet2!$D$57:$D$61</c:f>
              <c:numCache>
                <c:formatCode>General</c:formatCode>
                <c:ptCount val="5"/>
                <c:pt idx="0">
                  <c:v>40</c:v>
                </c:pt>
                <c:pt idx="1">
                  <c:v>90</c:v>
                </c:pt>
                <c:pt idx="2">
                  <c:v>89</c:v>
                </c:pt>
                <c:pt idx="3">
                  <c:v>13</c:v>
                </c:pt>
                <c:pt idx="4">
                  <c:v>1</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a:t>Potential</a:t>
            </a:r>
            <a:r>
              <a:rPr lang="en-GB" baseline="0"/>
              <a:t> initiatives </a:t>
            </a:r>
            <a:endParaRPr lang="en-GB"/>
          </a:p>
        </c:rich>
      </c:tx>
      <c:layout/>
      <c:overlay val="0"/>
    </c:title>
    <c:autoTitleDeleted val="0"/>
    <c:plotArea>
      <c:layout/>
      <c:barChart>
        <c:barDir val="bar"/>
        <c:grouping val="percentStacked"/>
        <c:varyColors val="0"/>
        <c:ser>
          <c:idx val="0"/>
          <c:order val="0"/>
          <c:tx>
            <c:strRef>
              <c:f>Sheet2!$C$73</c:f>
              <c:strCache>
                <c:ptCount val="1"/>
                <c:pt idx="0">
                  <c:v>Strongly agree</c:v>
                </c:pt>
              </c:strCache>
            </c:strRef>
          </c:tx>
          <c:invertIfNegative val="0"/>
          <c:cat>
            <c:strRef>
              <c:f>Sheet2!$B$74:$B$84</c:f>
              <c:strCache>
                <c:ptCount val="11"/>
                <c:pt idx="0">
                  <c:v>Ask businesses and organisations to make healthy food more available and more prominent</c:v>
                </c:pt>
                <c:pt idx="1">
                  <c:v>Ask businesses and organisations to make healthy food and drink options more affordable</c:v>
                </c:pt>
                <c:pt idx="2">
                  <c:v>Ask businesses and organisations to provide fewer price promotions on high sugar foods and more on healthier food</c:v>
                </c:pt>
                <c:pt idx="3">
                  <c:v>Ask businesses and organisations to make high sugar food and drinks more expensive to buy e.g sugar tax</c:v>
                </c:pt>
                <c:pt idx="4">
                  <c:v>Ask business and organisations to remove high sugar items from check out areas</c:v>
                </c:pt>
                <c:pt idx="5">
                  <c:v>Provide people with information and advice to help them take practical steps to reduce their sugar intake (i.e. reading labels / making sugar swaps/ spotting hidden sugars etc.)</c:v>
                </c:pt>
                <c:pt idx="6">
                  <c:v>Provide support for people to cook healthier food</c:v>
                </c:pt>
                <c:pt idx="7">
                  <c:v>Provide clearer information on how sugar affects health (i.e. weight, diabetes, mood and behaviour, oral health)</c:v>
                </c:pt>
                <c:pt idx="8">
                  <c:v>Ask schools to take action to limit sugary items being sold in school</c:v>
                </c:pt>
                <c:pt idx="9">
                  <c:v>Ask schools to take action to limit sugary items being brought into school</c:v>
                </c:pt>
                <c:pt idx="10">
                  <c:v>No action should be taken</c:v>
                </c:pt>
              </c:strCache>
            </c:strRef>
          </c:cat>
          <c:val>
            <c:numRef>
              <c:f>Sheet2!$C$74:$C$84</c:f>
              <c:numCache>
                <c:formatCode>0%</c:formatCode>
                <c:ptCount val="11"/>
                <c:pt idx="0">
                  <c:v>0.71</c:v>
                </c:pt>
                <c:pt idx="1">
                  <c:v>0.79</c:v>
                </c:pt>
                <c:pt idx="2">
                  <c:v>0.77</c:v>
                </c:pt>
                <c:pt idx="3">
                  <c:v>0.46</c:v>
                </c:pt>
                <c:pt idx="4">
                  <c:v>0.65</c:v>
                </c:pt>
                <c:pt idx="5">
                  <c:v>0.66</c:v>
                </c:pt>
                <c:pt idx="6">
                  <c:v>0.62</c:v>
                </c:pt>
                <c:pt idx="7">
                  <c:v>0.68</c:v>
                </c:pt>
                <c:pt idx="8">
                  <c:v>0.83</c:v>
                </c:pt>
                <c:pt idx="9">
                  <c:v>0.56999999999999995</c:v>
                </c:pt>
                <c:pt idx="10">
                  <c:v>0.04</c:v>
                </c:pt>
              </c:numCache>
            </c:numRef>
          </c:val>
        </c:ser>
        <c:ser>
          <c:idx val="1"/>
          <c:order val="1"/>
          <c:tx>
            <c:strRef>
              <c:f>Sheet2!$D$73</c:f>
              <c:strCache>
                <c:ptCount val="1"/>
                <c:pt idx="0">
                  <c:v>Tend to agree</c:v>
                </c:pt>
              </c:strCache>
            </c:strRef>
          </c:tx>
          <c:invertIfNegative val="0"/>
          <c:cat>
            <c:strRef>
              <c:f>Sheet2!$B$74:$B$84</c:f>
              <c:strCache>
                <c:ptCount val="11"/>
                <c:pt idx="0">
                  <c:v>Ask businesses and organisations to make healthy food more available and more prominent</c:v>
                </c:pt>
                <c:pt idx="1">
                  <c:v>Ask businesses and organisations to make healthy food and drink options more affordable</c:v>
                </c:pt>
                <c:pt idx="2">
                  <c:v>Ask businesses and organisations to provide fewer price promotions on high sugar foods and more on healthier food</c:v>
                </c:pt>
                <c:pt idx="3">
                  <c:v>Ask businesses and organisations to make high sugar food and drinks more expensive to buy e.g sugar tax</c:v>
                </c:pt>
                <c:pt idx="4">
                  <c:v>Ask business and organisations to remove high sugar items from check out areas</c:v>
                </c:pt>
                <c:pt idx="5">
                  <c:v>Provide people with information and advice to help them take practical steps to reduce their sugar intake (i.e. reading labels / making sugar swaps/ spotting hidden sugars etc.)</c:v>
                </c:pt>
                <c:pt idx="6">
                  <c:v>Provide support for people to cook healthier food</c:v>
                </c:pt>
                <c:pt idx="7">
                  <c:v>Provide clearer information on how sugar affects health (i.e. weight, diabetes, mood and behaviour, oral health)</c:v>
                </c:pt>
                <c:pt idx="8">
                  <c:v>Ask schools to take action to limit sugary items being sold in school</c:v>
                </c:pt>
                <c:pt idx="9">
                  <c:v>Ask schools to take action to limit sugary items being brought into school</c:v>
                </c:pt>
                <c:pt idx="10">
                  <c:v>No action should be taken</c:v>
                </c:pt>
              </c:strCache>
            </c:strRef>
          </c:cat>
          <c:val>
            <c:numRef>
              <c:f>Sheet2!$D$74:$D$84</c:f>
              <c:numCache>
                <c:formatCode>0%</c:formatCode>
                <c:ptCount val="11"/>
                <c:pt idx="0">
                  <c:v>0.27</c:v>
                </c:pt>
                <c:pt idx="1">
                  <c:v>0.17</c:v>
                </c:pt>
                <c:pt idx="2">
                  <c:v>0.17</c:v>
                </c:pt>
                <c:pt idx="3">
                  <c:v>0.27</c:v>
                </c:pt>
                <c:pt idx="4">
                  <c:v>0.25</c:v>
                </c:pt>
                <c:pt idx="5">
                  <c:v>0.27</c:v>
                </c:pt>
                <c:pt idx="6">
                  <c:v>0.27</c:v>
                </c:pt>
                <c:pt idx="7">
                  <c:v>0.27</c:v>
                </c:pt>
                <c:pt idx="8">
                  <c:v>0.14000000000000001</c:v>
                </c:pt>
                <c:pt idx="9">
                  <c:v>0.27</c:v>
                </c:pt>
                <c:pt idx="10">
                  <c:v>0</c:v>
                </c:pt>
              </c:numCache>
            </c:numRef>
          </c:val>
        </c:ser>
        <c:ser>
          <c:idx val="2"/>
          <c:order val="2"/>
          <c:tx>
            <c:strRef>
              <c:f>Sheet2!$E$73</c:f>
              <c:strCache>
                <c:ptCount val="1"/>
                <c:pt idx="0">
                  <c:v>Neither agree or disagree</c:v>
                </c:pt>
              </c:strCache>
            </c:strRef>
          </c:tx>
          <c:invertIfNegative val="0"/>
          <c:cat>
            <c:strRef>
              <c:f>Sheet2!$B$74:$B$84</c:f>
              <c:strCache>
                <c:ptCount val="11"/>
                <c:pt idx="0">
                  <c:v>Ask businesses and organisations to make healthy food more available and more prominent</c:v>
                </c:pt>
                <c:pt idx="1">
                  <c:v>Ask businesses and organisations to make healthy food and drink options more affordable</c:v>
                </c:pt>
                <c:pt idx="2">
                  <c:v>Ask businesses and organisations to provide fewer price promotions on high sugar foods and more on healthier food</c:v>
                </c:pt>
                <c:pt idx="3">
                  <c:v>Ask businesses and organisations to make high sugar food and drinks more expensive to buy e.g sugar tax</c:v>
                </c:pt>
                <c:pt idx="4">
                  <c:v>Ask business and organisations to remove high sugar items from check out areas</c:v>
                </c:pt>
                <c:pt idx="5">
                  <c:v>Provide people with information and advice to help them take practical steps to reduce their sugar intake (i.e. reading labels / making sugar swaps/ spotting hidden sugars etc.)</c:v>
                </c:pt>
                <c:pt idx="6">
                  <c:v>Provide support for people to cook healthier food</c:v>
                </c:pt>
                <c:pt idx="7">
                  <c:v>Provide clearer information on how sugar affects health (i.e. weight, diabetes, mood and behaviour, oral health)</c:v>
                </c:pt>
                <c:pt idx="8">
                  <c:v>Ask schools to take action to limit sugary items being sold in school</c:v>
                </c:pt>
                <c:pt idx="9">
                  <c:v>Ask schools to take action to limit sugary items being brought into school</c:v>
                </c:pt>
                <c:pt idx="10">
                  <c:v>No action should be taken</c:v>
                </c:pt>
              </c:strCache>
            </c:strRef>
          </c:cat>
          <c:val>
            <c:numRef>
              <c:f>Sheet2!$E$74:$E$84</c:f>
              <c:numCache>
                <c:formatCode>0%</c:formatCode>
                <c:ptCount val="11"/>
                <c:pt idx="0" formatCode="0.00%">
                  <c:v>5.0000000000000001E-3</c:v>
                </c:pt>
                <c:pt idx="1">
                  <c:v>0.03</c:v>
                </c:pt>
                <c:pt idx="2">
                  <c:v>0.05</c:v>
                </c:pt>
                <c:pt idx="3">
                  <c:v>0.13</c:v>
                </c:pt>
                <c:pt idx="4">
                  <c:v>0.05</c:v>
                </c:pt>
                <c:pt idx="5">
                  <c:v>0.04</c:v>
                </c:pt>
                <c:pt idx="6">
                  <c:v>0.06</c:v>
                </c:pt>
                <c:pt idx="7">
                  <c:v>0.03</c:v>
                </c:pt>
                <c:pt idx="8">
                  <c:v>0.03</c:v>
                </c:pt>
                <c:pt idx="9">
                  <c:v>0.12</c:v>
                </c:pt>
                <c:pt idx="10">
                  <c:v>0.13</c:v>
                </c:pt>
              </c:numCache>
            </c:numRef>
          </c:val>
        </c:ser>
        <c:ser>
          <c:idx val="3"/>
          <c:order val="3"/>
          <c:tx>
            <c:strRef>
              <c:f>Sheet2!$F$73</c:f>
              <c:strCache>
                <c:ptCount val="1"/>
                <c:pt idx="0">
                  <c:v>Tend to Disagree</c:v>
                </c:pt>
              </c:strCache>
            </c:strRef>
          </c:tx>
          <c:invertIfNegative val="0"/>
          <c:cat>
            <c:strRef>
              <c:f>Sheet2!$B$74:$B$84</c:f>
              <c:strCache>
                <c:ptCount val="11"/>
                <c:pt idx="0">
                  <c:v>Ask businesses and organisations to make healthy food more available and more prominent</c:v>
                </c:pt>
                <c:pt idx="1">
                  <c:v>Ask businesses and organisations to make healthy food and drink options more affordable</c:v>
                </c:pt>
                <c:pt idx="2">
                  <c:v>Ask businesses and organisations to provide fewer price promotions on high sugar foods and more on healthier food</c:v>
                </c:pt>
                <c:pt idx="3">
                  <c:v>Ask businesses and organisations to make high sugar food and drinks more expensive to buy e.g sugar tax</c:v>
                </c:pt>
                <c:pt idx="4">
                  <c:v>Ask business and organisations to remove high sugar items from check out areas</c:v>
                </c:pt>
                <c:pt idx="5">
                  <c:v>Provide people with information and advice to help them take practical steps to reduce their sugar intake (i.e. reading labels / making sugar swaps/ spotting hidden sugars etc.)</c:v>
                </c:pt>
                <c:pt idx="6">
                  <c:v>Provide support for people to cook healthier food</c:v>
                </c:pt>
                <c:pt idx="7">
                  <c:v>Provide clearer information on how sugar affects health (i.e. weight, diabetes, mood and behaviour, oral health)</c:v>
                </c:pt>
                <c:pt idx="8">
                  <c:v>Ask schools to take action to limit sugary items being sold in school</c:v>
                </c:pt>
                <c:pt idx="9">
                  <c:v>Ask schools to take action to limit sugary items being brought into school</c:v>
                </c:pt>
                <c:pt idx="10">
                  <c:v>No action should be taken</c:v>
                </c:pt>
              </c:strCache>
            </c:strRef>
          </c:cat>
          <c:val>
            <c:numRef>
              <c:f>Sheet2!$F$74:$F$84</c:f>
              <c:numCache>
                <c:formatCode>0%</c:formatCode>
                <c:ptCount val="11"/>
                <c:pt idx="0">
                  <c:v>0.01</c:v>
                </c:pt>
                <c:pt idx="1">
                  <c:v>0</c:v>
                </c:pt>
                <c:pt idx="2" formatCode="0.00%">
                  <c:v>0</c:v>
                </c:pt>
                <c:pt idx="3">
                  <c:v>0.09</c:v>
                </c:pt>
                <c:pt idx="4">
                  <c:v>0.04</c:v>
                </c:pt>
                <c:pt idx="5" formatCode="0.00%">
                  <c:v>0</c:v>
                </c:pt>
                <c:pt idx="6">
                  <c:v>0.03</c:v>
                </c:pt>
                <c:pt idx="7">
                  <c:v>0</c:v>
                </c:pt>
                <c:pt idx="8" formatCode="General">
                  <c:v>0</c:v>
                </c:pt>
                <c:pt idx="9">
                  <c:v>0.02</c:v>
                </c:pt>
                <c:pt idx="10">
                  <c:v>0.19</c:v>
                </c:pt>
              </c:numCache>
            </c:numRef>
          </c:val>
        </c:ser>
        <c:ser>
          <c:idx val="4"/>
          <c:order val="4"/>
          <c:tx>
            <c:strRef>
              <c:f>Sheet2!$G$73</c:f>
              <c:strCache>
                <c:ptCount val="1"/>
                <c:pt idx="0">
                  <c:v>Strongly disagree</c:v>
                </c:pt>
              </c:strCache>
            </c:strRef>
          </c:tx>
          <c:invertIfNegative val="0"/>
          <c:cat>
            <c:strRef>
              <c:f>Sheet2!$B$74:$B$84</c:f>
              <c:strCache>
                <c:ptCount val="11"/>
                <c:pt idx="0">
                  <c:v>Ask businesses and organisations to make healthy food more available and more prominent</c:v>
                </c:pt>
                <c:pt idx="1">
                  <c:v>Ask businesses and organisations to make healthy food and drink options more affordable</c:v>
                </c:pt>
                <c:pt idx="2">
                  <c:v>Ask businesses and organisations to provide fewer price promotions on high sugar foods and more on healthier food</c:v>
                </c:pt>
                <c:pt idx="3">
                  <c:v>Ask businesses and organisations to make high sugar food and drinks more expensive to buy e.g sugar tax</c:v>
                </c:pt>
                <c:pt idx="4">
                  <c:v>Ask business and organisations to remove high sugar items from check out areas</c:v>
                </c:pt>
                <c:pt idx="5">
                  <c:v>Provide people with information and advice to help them take practical steps to reduce their sugar intake (i.e. reading labels / making sugar swaps/ spotting hidden sugars etc.)</c:v>
                </c:pt>
                <c:pt idx="6">
                  <c:v>Provide support for people to cook healthier food</c:v>
                </c:pt>
                <c:pt idx="7">
                  <c:v>Provide clearer information on how sugar affects health (i.e. weight, diabetes, mood and behaviour, oral health)</c:v>
                </c:pt>
                <c:pt idx="8">
                  <c:v>Ask schools to take action to limit sugary items being sold in school</c:v>
                </c:pt>
                <c:pt idx="9">
                  <c:v>Ask schools to take action to limit sugary items being brought into school</c:v>
                </c:pt>
                <c:pt idx="10">
                  <c:v>No action should be taken</c:v>
                </c:pt>
              </c:strCache>
            </c:strRef>
          </c:cat>
          <c:val>
            <c:numRef>
              <c:f>Sheet2!$G$74:$G$84</c:f>
              <c:numCache>
                <c:formatCode>0%</c:formatCode>
                <c:ptCount val="11"/>
                <c:pt idx="0">
                  <c:v>0.01</c:v>
                </c:pt>
                <c:pt idx="1">
                  <c:v>0.01</c:v>
                </c:pt>
                <c:pt idx="2">
                  <c:v>0.01</c:v>
                </c:pt>
                <c:pt idx="3">
                  <c:v>0.04</c:v>
                </c:pt>
                <c:pt idx="4">
                  <c:v>0.02</c:v>
                </c:pt>
                <c:pt idx="5">
                  <c:v>0.02</c:v>
                </c:pt>
                <c:pt idx="6">
                  <c:v>0.01</c:v>
                </c:pt>
                <c:pt idx="7">
                  <c:v>0.02</c:v>
                </c:pt>
                <c:pt idx="8">
                  <c:v>0.01</c:v>
                </c:pt>
                <c:pt idx="9">
                  <c:v>0.02</c:v>
                </c:pt>
                <c:pt idx="10">
                  <c:v>0.65</c:v>
                </c:pt>
              </c:numCache>
            </c:numRef>
          </c:val>
        </c:ser>
        <c:dLbls>
          <c:showLegendKey val="0"/>
          <c:showVal val="0"/>
          <c:showCatName val="0"/>
          <c:showSerName val="0"/>
          <c:showPercent val="0"/>
          <c:showBubbleSize val="0"/>
        </c:dLbls>
        <c:gapWidth val="150"/>
        <c:overlap val="100"/>
        <c:axId val="385456000"/>
        <c:axId val="385457536"/>
      </c:barChart>
      <c:catAx>
        <c:axId val="385456000"/>
        <c:scaling>
          <c:orientation val="minMax"/>
        </c:scaling>
        <c:delete val="0"/>
        <c:axPos val="l"/>
        <c:majorTickMark val="out"/>
        <c:minorTickMark val="none"/>
        <c:tickLblPos val="nextTo"/>
        <c:crossAx val="385457536"/>
        <c:crosses val="autoZero"/>
        <c:auto val="1"/>
        <c:lblAlgn val="ctr"/>
        <c:lblOffset val="100"/>
        <c:noMultiLvlLbl val="0"/>
      </c:catAx>
      <c:valAx>
        <c:axId val="385457536"/>
        <c:scaling>
          <c:orientation val="minMax"/>
        </c:scaling>
        <c:delete val="0"/>
        <c:axPos val="b"/>
        <c:majorGridlines/>
        <c:numFmt formatCode="0%" sourceLinked="1"/>
        <c:majorTickMark val="out"/>
        <c:minorTickMark val="none"/>
        <c:tickLblPos val="nextTo"/>
        <c:crossAx val="385456000"/>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Potential initiatives </a:t>
            </a:r>
          </a:p>
        </c:rich>
      </c:tx>
      <c:layout/>
      <c:overlay val="0"/>
    </c:title>
    <c:autoTitleDeleted val="0"/>
    <c:plotArea>
      <c:layout/>
      <c:barChart>
        <c:barDir val="bar"/>
        <c:grouping val="clustered"/>
        <c:varyColors val="0"/>
        <c:ser>
          <c:idx val="0"/>
          <c:order val="0"/>
          <c:tx>
            <c:strRef>
              <c:f>Sheet2!$C$73</c:f>
              <c:strCache>
                <c:ptCount val="1"/>
                <c:pt idx="0">
                  <c:v>Strongly agree</c:v>
                </c:pt>
              </c:strCache>
            </c:strRef>
          </c:tx>
          <c:invertIfNegative val="0"/>
          <c:cat>
            <c:strRef>
              <c:f>Sheet2!$B$74:$B$84</c:f>
              <c:strCache>
                <c:ptCount val="11"/>
                <c:pt idx="0">
                  <c:v>Ask businesses and organisations to make healthy food more available and more prominent</c:v>
                </c:pt>
                <c:pt idx="1">
                  <c:v>Ask businesses and organisations to make healthy food and drink options more affordable</c:v>
                </c:pt>
                <c:pt idx="2">
                  <c:v>Ask businesses and organisations to provide fewer price promotions on high sugar foods and more on healthier food</c:v>
                </c:pt>
                <c:pt idx="3">
                  <c:v>Ask businesses and organisations to make high sugar food and drinks more expensive to buy e.g sugar tax</c:v>
                </c:pt>
                <c:pt idx="4">
                  <c:v>Ask business and organisations to remove high sugar items from check out areas</c:v>
                </c:pt>
                <c:pt idx="5">
                  <c:v>Provide people with information and advice to help them take practical steps to reduce their sugar intake (i.e. reading labels / making sugar swaps/ spotting hidden sugars etc.)</c:v>
                </c:pt>
                <c:pt idx="6">
                  <c:v>Provide support for people to cook healthier food</c:v>
                </c:pt>
                <c:pt idx="7">
                  <c:v>Provide clearer information on how sugar affects health (i.e. weight, diabetes, mood and behaviour, oral health)</c:v>
                </c:pt>
                <c:pt idx="8">
                  <c:v>Ask schools to take action to limit sugary items being sold in school</c:v>
                </c:pt>
                <c:pt idx="9">
                  <c:v>Ask schools to take action to limit sugary items being brought into school</c:v>
                </c:pt>
                <c:pt idx="10">
                  <c:v>No action should be taken</c:v>
                </c:pt>
              </c:strCache>
            </c:strRef>
          </c:cat>
          <c:val>
            <c:numRef>
              <c:f>Sheet2!$C$74:$C$84</c:f>
              <c:numCache>
                <c:formatCode>0%</c:formatCode>
                <c:ptCount val="11"/>
                <c:pt idx="0">
                  <c:v>0.71</c:v>
                </c:pt>
                <c:pt idx="1">
                  <c:v>0.79</c:v>
                </c:pt>
                <c:pt idx="2">
                  <c:v>0.77</c:v>
                </c:pt>
                <c:pt idx="3">
                  <c:v>0.46</c:v>
                </c:pt>
                <c:pt idx="4">
                  <c:v>0.65</c:v>
                </c:pt>
                <c:pt idx="5">
                  <c:v>0.66</c:v>
                </c:pt>
                <c:pt idx="6">
                  <c:v>0.62</c:v>
                </c:pt>
                <c:pt idx="7">
                  <c:v>0.68</c:v>
                </c:pt>
                <c:pt idx="8">
                  <c:v>0.83</c:v>
                </c:pt>
                <c:pt idx="9">
                  <c:v>0.56999999999999995</c:v>
                </c:pt>
                <c:pt idx="10">
                  <c:v>0.04</c:v>
                </c:pt>
              </c:numCache>
            </c:numRef>
          </c:val>
        </c:ser>
        <c:ser>
          <c:idx val="1"/>
          <c:order val="1"/>
          <c:tx>
            <c:strRef>
              <c:f>Sheet2!$D$73</c:f>
              <c:strCache>
                <c:ptCount val="1"/>
                <c:pt idx="0">
                  <c:v>Tend to agree</c:v>
                </c:pt>
              </c:strCache>
            </c:strRef>
          </c:tx>
          <c:invertIfNegative val="0"/>
          <c:cat>
            <c:strRef>
              <c:f>Sheet2!$B$74:$B$84</c:f>
              <c:strCache>
                <c:ptCount val="11"/>
                <c:pt idx="0">
                  <c:v>Ask businesses and organisations to make healthy food more available and more prominent</c:v>
                </c:pt>
                <c:pt idx="1">
                  <c:v>Ask businesses and organisations to make healthy food and drink options more affordable</c:v>
                </c:pt>
                <c:pt idx="2">
                  <c:v>Ask businesses and organisations to provide fewer price promotions on high sugar foods and more on healthier food</c:v>
                </c:pt>
                <c:pt idx="3">
                  <c:v>Ask businesses and organisations to make high sugar food and drinks more expensive to buy e.g sugar tax</c:v>
                </c:pt>
                <c:pt idx="4">
                  <c:v>Ask business and organisations to remove high sugar items from check out areas</c:v>
                </c:pt>
                <c:pt idx="5">
                  <c:v>Provide people with information and advice to help them take practical steps to reduce their sugar intake (i.e. reading labels / making sugar swaps/ spotting hidden sugars etc.)</c:v>
                </c:pt>
                <c:pt idx="6">
                  <c:v>Provide support for people to cook healthier food</c:v>
                </c:pt>
                <c:pt idx="7">
                  <c:v>Provide clearer information on how sugar affects health (i.e. weight, diabetes, mood and behaviour, oral health)</c:v>
                </c:pt>
                <c:pt idx="8">
                  <c:v>Ask schools to take action to limit sugary items being sold in school</c:v>
                </c:pt>
                <c:pt idx="9">
                  <c:v>Ask schools to take action to limit sugary items being brought into school</c:v>
                </c:pt>
                <c:pt idx="10">
                  <c:v>No action should be taken</c:v>
                </c:pt>
              </c:strCache>
            </c:strRef>
          </c:cat>
          <c:val>
            <c:numRef>
              <c:f>Sheet2!$D$74:$D$84</c:f>
              <c:numCache>
                <c:formatCode>0%</c:formatCode>
                <c:ptCount val="11"/>
                <c:pt idx="0">
                  <c:v>0.27</c:v>
                </c:pt>
                <c:pt idx="1">
                  <c:v>0.17</c:v>
                </c:pt>
                <c:pt idx="2">
                  <c:v>0.17</c:v>
                </c:pt>
                <c:pt idx="3">
                  <c:v>0.27</c:v>
                </c:pt>
                <c:pt idx="4">
                  <c:v>0.25</c:v>
                </c:pt>
                <c:pt idx="5">
                  <c:v>0.27</c:v>
                </c:pt>
                <c:pt idx="6">
                  <c:v>0.27</c:v>
                </c:pt>
                <c:pt idx="7">
                  <c:v>0.27</c:v>
                </c:pt>
                <c:pt idx="8">
                  <c:v>0.14000000000000001</c:v>
                </c:pt>
                <c:pt idx="9">
                  <c:v>0.27</c:v>
                </c:pt>
                <c:pt idx="10">
                  <c:v>0</c:v>
                </c:pt>
              </c:numCache>
            </c:numRef>
          </c:val>
        </c:ser>
        <c:ser>
          <c:idx val="2"/>
          <c:order val="2"/>
          <c:tx>
            <c:strRef>
              <c:f>Sheet2!$E$73</c:f>
              <c:strCache>
                <c:ptCount val="1"/>
                <c:pt idx="0">
                  <c:v>Neither agree or disagree</c:v>
                </c:pt>
              </c:strCache>
            </c:strRef>
          </c:tx>
          <c:invertIfNegative val="0"/>
          <c:cat>
            <c:strRef>
              <c:f>Sheet2!$B$74:$B$84</c:f>
              <c:strCache>
                <c:ptCount val="11"/>
                <c:pt idx="0">
                  <c:v>Ask businesses and organisations to make healthy food more available and more prominent</c:v>
                </c:pt>
                <c:pt idx="1">
                  <c:v>Ask businesses and organisations to make healthy food and drink options more affordable</c:v>
                </c:pt>
                <c:pt idx="2">
                  <c:v>Ask businesses and organisations to provide fewer price promotions on high sugar foods and more on healthier food</c:v>
                </c:pt>
                <c:pt idx="3">
                  <c:v>Ask businesses and organisations to make high sugar food and drinks more expensive to buy e.g sugar tax</c:v>
                </c:pt>
                <c:pt idx="4">
                  <c:v>Ask business and organisations to remove high sugar items from check out areas</c:v>
                </c:pt>
                <c:pt idx="5">
                  <c:v>Provide people with information and advice to help them take practical steps to reduce their sugar intake (i.e. reading labels / making sugar swaps/ spotting hidden sugars etc.)</c:v>
                </c:pt>
                <c:pt idx="6">
                  <c:v>Provide support for people to cook healthier food</c:v>
                </c:pt>
                <c:pt idx="7">
                  <c:v>Provide clearer information on how sugar affects health (i.e. weight, diabetes, mood and behaviour, oral health)</c:v>
                </c:pt>
                <c:pt idx="8">
                  <c:v>Ask schools to take action to limit sugary items being sold in school</c:v>
                </c:pt>
                <c:pt idx="9">
                  <c:v>Ask schools to take action to limit sugary items being brought into school</c:v>
                </c:pt>
                <c:pt idx="10">
                  <c:v>No action should be taken</c:v>
                </c:pt>
              </c:strCache>
            </c:strRef>
          </c:cat>
          <c:val>
            <c:numRef>
              <c:f>Sheet2!$E$74:$E$84</c:f>
              <c:numCache>
                <c:formatCode>0%</c:formatCode>
                <c:ptCount val="11"/>
                <c:pt idx="0" formatCode="0.00%">
                  <c:v>5.0000000000000001E-3</c:v>
                </c:pt>
                <c:pt idx="1">
                  <c:v>0.03</c:v>
                </c:pt>
                <c:pt idx="2">
                  <c:v>0.05</c:v>
                </c:pt>
                <c:pt idx="3">
                  <c:v>0.13</c:v>
                </c:pt>
                <c:pt idx="4">
                  <c:v>0.05</c:v>
                </c:pt>
                <c:pt idx="5">
                  <c:v>0.04</c:v>
                </c:pt>
                <c:pt idx="6">
                  <c:v>0.06</c:v>
                </c:pt>
                <c:pt idx="7">
                  <c:v>0.03</c:v>
                </c:pt>
                <c:pt idx="8">
                  <c:v>0.03</c:v>
                </c:pt>
                <c:pt idx="9">
                  <c:v>0.12</c:v>
                </c:pt>
                <c:pt idx="10">
                  <c:v>0.13</c:v>
                </c:pt>
              </c:numCache>
            </c:numRef>
          </c:val>
        </c:ser>
        <c:ser>
          <c:idx val="3"/>
          <c:order val="3"/>
          <c:tx>
            <c:strRef>
              <c:f>Sheet2!$F$73</c:f>
              <c:strCache>
                <c:ptCount val="1"/>
                <c:pt idx="0">
                  <c:v>Tend to Disagree</c:v>
                </c:pt>
              </c:strCache>
            </c:strRef>
          </c:tx>
          <c:invertIfNegative val="0"/>
          <c:cat>
            <c:strRef>
              <c:f>Sheet2!$B$74:$B$84</c:f>
              <c:strCache>
                <c:ptCount val="11"/>
                <c:pt idx="0">
                  <c:v>Ask businesses and organisations to make healthy food more available and more prominent</c:v>
                </c:pt>
                <c:pt idx="1">
                  <c:v>Ask businesses and organisations to make healthy food and drink options more affordable</c:v>
                </c:pt>
                <c:pt idx="2">
                  <c:v>Ask businesses and organisations to provide fewer price promotions on high sugar foods and more on healthier food</c:v>
                </c:pt>
                <c:pt idx="3">
                  <c:v>Ask businesses and organisations to make high sugar food and drinks more expensive to buy e.g sugar tax</c:v>
                </c:pt>
                <c:pt idx="4">
                  <c:v>Ask business and organisations to remove high sugar items from check out areas</c:v>
                </c:pt>
                <c:pt idx="5">
                  <c:v>Provide people with information and advice to help them take practical steps to reduce their sugar intake (i.e. reading labels / making sugar swaps/ spotting hidden sugars etc.)</c:v>
                </c:pt>
                <c:pt idx="6">
                  <c:v>Provide support for people to cook healthier food</c:v>
                </c:pt>
                <c:pt idx="7">
                  <c:v>Provide clearer information on how sugar affects health (i.e. weight, diabetes, mood and behaviour, oral health)</c:v>
                </c:pt>
                <c:pt idx="8">
                  <c:v>Ask schools to take action to limit sugary items being sold in school</c:v>
                </c:pt>
                <c:pt idx="9">
                  <c:v>Ask schools to take action to limit sugary items being brought into school</c:v>
                </c:pt>
                <c:pt idx="10">
                  <c:v>No action should be taken</c:v>
                </c:pt>
              </c:strCache>
            </c:strRef>
          </c:cat>
          <c:val>
            <c:numRef>
              <c:f>Sheet2!$F$74:$F$84</c:f>
              <c:numCache>
                <c:formatCode>0%</c:formatCode>
                <c:ptCount val="11"/>
                <c:pt idx="0">
                  <c:v>0.01</c:v>
                </c:pt>
                <c:pt idx="1">
                  <c:v>0</c:v>
                </c:pt>
                <c:pt idx="2" formatCode="0.00%">
                  <c:v>0</c:v>
                </c:pt>
                <c:pt idx="3">
                  <c:v>0.09</c:v>
                </c:pt>
                <c:pt idx="4">
                  <c:v>0.04</c:v>
                </c:pt>
                <c:pt idx="5" formatCode="0.00%">
                  <c:v>0</c:v>
                </c:pt>
                <c:pt idx="6">
                  <c:v>0.03</c:v>
                </c:pt>
                <c:pt idx="7">
                  <c:v>0</c:v>
                </c:pt>
                <c:pt idx="8" formatCode="General">
                  <c:v>0</c:v>
                </c:pt>
                <c:pt idx="9">
                  <c:v>0.02</c:v>
                </c:pt>
                <c:pt idx="10">
                  <c:v>0.19</c:v>
                </c:pt>
              </c:numCache>
            </c:numRef>
          </c:val>
        </c:ser>
        <c:ser>
          <c:idx val="4"/>
          <c:order val="4"/>
          <c:tx>
            <c:strRef>
              <c:f>Sheet2!$G$73</c:f>
              <c:strCache>
                <c:ptCount val="1"/>
                <c:pt idx="0">
                  <c:v>Strongly disagree</c:v>
                </c:pt>
              </c:strCache>
            </c:strRef>
          </c:tx>
          <c:invertIfNegative val="0"/>
          <c:cat>
            <c:strRef>
              <c:f>Sheet2!$B$74:$B$84</c:f>
              <c:strCache>
                <c:ptCount val="11"/>
                <c:pt idx="0">
                  <c:v>Ask businesses and organisations to make healthy food more available and more prominent</c:v>
                </c:pt>
                <c:pt idx="1">
                  <c:v>Ask businesses and organisations to make healthy food and drink options more affordable</c:v>
                </c:pt>
                <c:pt idx="2">
                  <c:v>Ask businesses and organisations to provide fewer price promotions on high sugar foods and more on healthier food</c:v>
                </c:pt>
                <c:pt idx="3">
                  <c:v>Ask businesses and organisations to make high sugar food and drinks more expensive to buy e.g sugar tax</c:v>
                </c:pt>
                <c:pt idx="4">
                  <c:v>Ask business and organisations to remove high sugar items from check out areas</c:v>
                </c:pt>
                <c:pt idx="5">
                  <c:v>Provide people with information and advice to help them take practical steps to reduce their sugar intake (i.e. reading labels / making sugar swaps/ spotting hidden sugars etc.)</c:v>
                </c:pt>
                <c:pt idx="6">
                  <c:v>Provide support for people to cook healthier food</c:v>
                </c:pt>
                <c:pt idx="7">
                  <c:v>Provide clearer information on how sugar affects health (i.e. weight, diabetes, mood and behaviour, oral health)</c:v>
                </c:pt>
                <c:pt idx="8">
                  <c:v>Ask schools to take action to limit sugary items being sold in school</c:v>
                </c:pt>
                <c:pt idx="9">
                  <c:v>Ask schools to take action to limit sugary items being brought into school</c:v>
                </c:pt>
                <c:pt idx="10">
                  <c:v>No action should be taken</c:v>
                </c:pt>
              </c:strCache>
            </c:strRef>
          </c:cat>
          <c:val>
            <c:numRef>
              <c:f>Sheet2!$G$74:$G$84</c:f>
              <c:numCache>
                <c:formatCode>0%</c:formatCode>
                <c:ptCount val="11"/>
                <c:pt idx="0">
                  <c:v>0.01</c:v>
                </c:pt>
                <c:pt idx="1">
                  <c:v>0.01</c:v>
                </c:pt>
                <c:pt idx="2">
                  <c:v>0.01</c:v>
                </c:pt>
                <c:pt idx="3">
                  <c:v>0.04</c:v>
                </c:pt>
                <c:pt idx="4">
                  <c:v>0.02</c:v>
                </c:pt>
                <c:pt idx="5">
                  <c:v>0.02</c:v>
                </c:pt>
                <c:pt idx="6">
                  <c:v>0.01</c:v>
                </c:pt>
                <c:pt idx="7">
                  <c:v>0.02</c:v>
                </c:pt>
                <c:pt idx="8">
                  <c:v>0.01</c:v>
                </c:pt>
                <c:pt idx="9">
                  <c:v>0.02</c:v>
                </c:pt>
                <c:pt idx="10">
                  <c:v>0.65</c:v>
                </c:pt>
              </c:numCache>
            </c:numRef>
          </c:val>
        </c:ser>
        <c:dLbls>
          <c:showLegendKey val="0"/>
          <c:showVal val="0"/>
          <c:showCatName val="0"/>
          <c:showSerName val="0"/>
          <c:showPercent val="0"/>
          <c:showBubbleSize val="0"/>
        </c:dLbls>
        <c:gapWidth val="150"/>
        <c:axId val="344650496"/>
        <c:axId val="344652032"/>
      </c:barChart>
      <c:catAx>
        <c:axId val="344650496"/>
        <c:scaling>
          <c:orientation val="minMax"/>
        </c:scaling>
        <c:delete val="0"/>
        <c:axPos val="l"/>
        <c:majorTickMark val="out"/>
        <c:minorTickMark val="none"/>
        <c:tickLblPos val="nextTo"/>
        <c:crossAx val="344652032"/>
        <c:crosses val="autoZero"/>
        <c:auto val="1"/>
        <c:lblAlgn val="ctr"/>
        <c:lblOffset val="100"/>
        <c:noMultiLvlLbl val="0"/>
      </c:catAx>
      <c:valAx>
        <c:axId val="344652032"/>
        <c:scaling>
          <c:orientation val="minMax"/>
        </c:scaling>
        <c:delete val="0"/>
        <c:axPos val="b"/>
        <c:majorGridlines/>
        <c:numFmt formatCode="0%" sourceLinked="1"/>
        <c:majorTickMark val="out"/>
        <c:minorTickMark val="none"/>
        <c:tickLblPos val="nextTo"/>
        <c:crossAx val="344650496"/>
        <c:crosses val="autoZero"/>
        <c:crossBetween val="between"/>
      </c:valAx>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6D107-3FE2-4A0A-9F76-5B0B84DF4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E6827848</Template>
  <TotalTime>0</TotalTime>
  <Pages>15</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Kirk</dc:creator>
  <cp:lastModifiedBy>Sophie Kirk</cp:lastModifiedBy>
  <cp:revision>2</cp:revision>
  <dcterms:created xsi:type="dcterms:W3CDTF">2017-12-12T17:24:00Z</dcterms:created>
  <dcterms:modified xsi:type="dcterms:W3CDTF">2017-12-12T17:24:00Z</dcterms:modified>
</cp:coreProperties>
</file>