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BATH AND NORTH EAST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79D0F427"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8B73DB">
        <w:rPr>
          <w:rFonts w:ascii="Times New Roman" w:hAnsi="Times New Roman"/>
          <w:b/>
          <w:szCs w:val="24"/>
          <w:u w:val="single"/>
        </w:rPr>
        <w:t>WORLD’S END LANE</w:t>
      </w:r>
      <w:r>
        <w:rPr>
          <w:rFonts w:ascii="Times New Roman" w:hAnsi="Times New Roman"/>
          <w:b/>
          <w:szCs w:val="24"/>
          <w:u w:val="single"/>
        </w:rPr>
        <w:t>,</w:t>
      </w:r>
      <w:r w:rsidR="002502B3">
        <w:rPr>
          <w:rFonts w:ascii="Times New Roman" w:hAnsi="Times New Roman"/>
          <w:b/>
          <w:szCs w:val="24"/>
          <w:u w:val="single"/>
        </w:rPr>
        <w:t xml:space="preserve"> </w:t>
      </w:r>
      <w:r w:rsidR="008B73DB">
        <w:rPr>
          <w:rFonts w:ascii="Times New Roman" w:hAnsi="Times New Roman"/>
          <w:b/>
          <w:szCs w:val="24"/>
          <w:u w:val="single"/>
        </w:rPr>
        <w:t>KEYNSHAM</w:t>
      </w:r>
      <w:r w:rsidR="00220B32">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582E4E65" w:rsidR="007B0D95"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86B32">
        <w:rPr>
          <w:rFonts w:ascii="Times New Roman" w:hAnsi="Times New Roman"/>
          <w:b/>
          <w:szCs w:val="24"/>
          <w:u w:val="single"/>
        </w:rPr>
        <w:t xml:space="preserve">(30 M.P.H. SPEED LIMIT)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DA7A6A">
        <w:rPr>
          <w:rFonts w:ascii="Times New Roman" w:hAnsi="Times New Roman"/>
          <w:b/>
          <w:szCs w:val="24"/>
          <w:u w:val="single"/>
        </w:rPr>
        <w:t>3</w:t>
      </w:r>
    </w:p>
    <w:p w14:paraId="2E166C87" w14:textId="41594D2A" w:rsidR="00786B32" w:rsidRPr="00CF7BF8" w:rsidRDefault="00786B32" w:rsidP="00786B32">
      <w:pPr>
        <w:tabs>
          <w:tab w:val="left" w:pos="720"/>
          <w:tab w:val="left" w:pos="1440"/>
          <w:tab w:val="left" w:pos="2160"/>
          <w:tab w:val="left" w:pos="2880"/>
        </w:tabs>
        <w:rPr>
          <w:rFonts w:ascii="Times New Roman" w:hAnsi="Times New Roman"/>
          <w:b/>
          <w:szCs w:val="24"/>
          <w:u w:val="single"/>
        </w:rPr>
      </w:pP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North East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31478D4F"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701B00">
        <w:rPr>
          <w:rFonts w:ascii="Times New Roman" w:hAnsi="Times New Roman"/>
          <w:szCs w:val="24"/>
        </w:rPr>
        <w:t xml:space="preserve"> </w:t>
      </w:r>
      <w:r w:rsidR="00D31FDE">
        <w:rPr>
          <w:rFonts w:ascii="Times New Roman" w:hAnsi="Times New Roman"/>
          <w:szCs w:val="24"/>
        </w:rPr>
        <w:t>15</w:t>
      </w:r>
      <w:r w:rsidR="00DA7A6A">
        <w:rPr>
          <w:rFonts w:ascii="Times New Roman" w:hAnsi="Times New Roman"/>
          <w:szCs w:val="24"/>
        </w:rPr>
        <w:t>th</w:t>
      </w:r>
      <w:r w:rsidR="00701B00">
        <w:rPr>
          <w:rFonts w:ascii="Times New Roman" w:hAnsi="Times New Roman"/>
          <w:szCs w:val="24"/>
        </w:rPr>
        <w:t xml:space="preserve"> </w:t>
      </w:r>
      <w:r w:rsidR="00DA7A6A">
        <w:rPr>
          <w:rFonts w:ascii="Times New Roman" w:hAnsi="Times New Roman"/>
          <w:szCs w:val="24"/>
        </w:rPr>
        <w:t>June</w:t>
      </w:r>
      <w:r w:rsidR="00701B00">
        <w:rPr>
          <w:rFonts w:ascii="Times New Roman" w:hAnsi="Times New Roman"/>
          <w:szCs w:val="24"/>
        </w:rPr>
        <w:t xml:space="preserve"> </w:t>
      </w:r>
      <w:r w:rsidR="000D59CD" w:rsidRPr="00DF42B3">
        <w:rPr>
          <w:rFonts w:ascii="Times New Roman" w:hAnsi="Times New Roman"/>
          <w:szCs w:val="24"/>
        </w:rPr>
        <w:t>20</w:t>
      </w:r>
      <w:r w:rsidR="003E2BAC">
        <w:rPr>
          <w:rFonts w:ascii="Times New Roman" w:hAnsi="Times New Roman"/>
          <w:szCs w:val="24"/>
        </w:rPr>
        <w:t>2</w:t>
      </w:r>
      <w:r w:rsidR="00DA7A6A">
        <w:rPr>
          <w:rFonts w:ascii="Times New Roman" w:hAnsi="Times New Roman"/>
          <w:szCs w:val="24"/>
        </w:rPr>
        <w:t>3</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C265E7">
        <w:rPr>
          <w:rFonts w:ascii="Times New Roman" w:hAnsi="Times New Roman"/>
          <w:szCs w:val="24"/>
        </w:rPr>
        <w:t>World’s End Lane</w:t>
      </w:r>
      <w:r w:rsidR="00AE22E4">
        <w:rPr>
          <w:rFonts w:ascii="Times New Roman" w:hAnsi="Times New Roman"/>
          <w:szCs w:val="24"/>
        </w:rPr>
        <w:t xml:space="preserve">, </w:t>
      </w:r>
      <w:r w:rsidR="00C265E7">
        <w:rPr>
          <w:rFonts w:ascii="Times New Roman" w:hAnsi="Times New Roman"/>
          <w:szCs w:val="24"/>
        </w:rPr>
        <w:t>Keynsham</w:t>
      </w:r>
      <w:r w:rsidR="000D59CD">
        <w:rPr>
          <w:rFonts w:ascii="Times New Roman" w:hAnsi="Times New Roman"/>
          <w:szCs w:val="24"/>
        </w:rPr>
        <w:t>) (</w:t>
      </w:r>
      <w:r w:rsidR="001D180F">
        <w:rPr>
          <w:rFonts w:ascii="Times New Roman" w:hAnsi="Times New Roman"/>
          <w:szCs w:val="24"/>
        </w:rPr>
        <w:t>20 M.P.H. Speed Limit</w:t>
      </w:r>
      <w:r w:rsidR="000D59CD">
        <w:rPr>
          <w:rFonts w:ascii="Times New Roman" w:hAnsi="Times New Roman"/>
          <w:szCs w:val="24"/>
        </w:rPr>
        <w:t>)</w:t>
      </w:r>
      <w:r w:rsidR="00786B32">
        <w:rPr>
          <w:rFonts w:ascii="Times New Roman" w:hAnsi="Times New Roman"/>
          <w:szCs w:val="24"/>
        </w:rPr>
        <w:t xml:space="preserve"> (30 M.P.H. Speed Limit)</w:t>
      </w:r>
      <w:r w:rsidR="001D180F">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DA7A6A">
        <w:rPr>
          <w:rFonts w:ascii="Times New Roman" w:hAnsi="Times New Roman"/>
          <w:szCs w:val="24"/>
        </w:rPr>
        <w:t>3</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34800EF1"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w:t>
      </w:r>
      <w:r w:rsidR="00DA7A6A">
        <w:rPr>
          <w:rFonts w:ascii="Times New Roman" w:hAnsi="Times New Roman"/>
          <w:szCs w:val="24"/>
        </w:rPr>
        <w:t xml:space="preserve"> and 30 miles per hour</w:t>
      </w:r>
      <w:r w:rsidRPr="007B1487">
        <w:rPr>
          <w:rFonts w:ascii="Times New Roman" w:hAnsi="Times New Roman"/>
          <w:szCs w:val="24"/>
        </w:rPr>
        <w:t xml:space="preserve"> on those lengths of roads described in Schedule</w:t>
      </w:r>
      <w:r w:rsidR="00786B32">
        <w:rPr>
          <w:rFonts w:ascii="Times New Roman" w:hAnsi="Times New Roman"/>
          <w:szCs w:val="24"/>
        </w:rPr>
        <w:t>s</w:t>
      </w:r>
      <w:r w:rsidRPr="007B1487">
        <w:rPr>
          <w:rFonts w:ascii="Times New Roman" w:hAnsi="Times New Roman"/>
          <w:szCs w:val="24"/>
        </w:rPr>
        <w:t xml:space="preserve"> 1</w:t>
      </w:r>
      <w:r w:rsidR="00786B32">
        <w:rPr>
          <w:rFonts w:ascii="Times New Roman" w:hAnsi="Times New Roman"/>
          <w:szCs w:val="24"/>
        </w:rPr>
        <w:t xml:space="preserve"> &amp; 2</w:t>
      </w:r>
      <w:r w:rsidRPr="007B1487">
        <w:rPr>
          <w:rFonts w:ascii="Times New Roman" w:hAnsi="Times New Roman"/>
          <w:szCs w:val="24"/>
        </w:rPr>
        <w:t xml:space="preserve">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3B33422C" w14:textId="245C7838" w:rsidR="00114D23" w:rsidRDefault="000304D7" w:rsidP="00D66CD9">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455FEC" w14:textId="52275FD5"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North East Somerset Council the </w:t>
      </w:r>
      <w:r w:rsidR="00DA7A6A">
        <w:rPr>
          <w:rFonts w:ascii="Times New Roman" w:hAnsi="Times New Roman"/>
          <w:szCs w:val="24"/>
        </w:rPr>
        <w:t>0</w:t>
      </w:r>
      <w:r w:rsidR="00D31FDE">
        <w:rPr>
          <w:rFonts w:ascii="Times New Roman" w:hAnsi="Times New Roman"/>
          <w:szCs w:val="24"/>
        </w:rPr>
        <w:t>8th</w:t>
      </w:r>
      <w:r w:rsidR="00701B00">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DA7A6A">
        <w:rPr>
          <w:rFonts w:ascii="Times New Roman" w:hAnsi="Times New Roman"/>
          <w:szCs w:val="24"/>
        </w:rPr>
        <w:t>June</w:t>
      </w:r>
      <w:r w:rsidR="00E53615">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DA7A6A">
        <w:rPr>
          <w:rFonts w:ascii="Times New Roman" w:hAnsi="Times New Roman"/>
          <w:szCs w:val="24"/>
        </w:rPr>
        <w:t>3</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NORTH EAST</w:t>
      </w:r>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CB2FAB5" w14:textId="6FC48DAE"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2B4D779A" w:rsidR="002B274F" w:rsidRPr="002B274F" w:rsidRDefault="00194B11" w:rsidP="002B274F">
            <w:pPr>
              <w:jc w:val="both"/>
              <w:rPr>
                <w:rFonts w:ascii="Times New Roman" w:hAnsi="Times New Roman"/>
                <w:szCs w:val="24"/>
              </w:rPr>
            </w:pPr>
            <w:r>
              <w:rPr>
                <w:rFonts w:ascii="Times New Roman" w:hAnsi="Times New Roman"/>
                <w:szCs w:val="24"/>
              </w:rPr>
              <w:t>World’s End Lane, Keynsham</w:t>
            </w:r>
          </w:p>
        </w:tc>
        <w:tc>
          <w:tcPr>
            <w:tcW w:w="4261" w:type="dxa"/>
          </w:tcPr>
          <w:p w14:paraId="5DEF029B" w14:textId="4358F81E" w:rsidR="002B274F" w:rsidRPr="002B274F" w:rsidRDefault="00194B11" w:rsidP="002B274F">
            <w:pPr>
              <w:jc w:val="both"/>
              <w:rPr>
                <w:rFonts w:ascii="Times New Roman" w:hAnsi="Times New Roman"/>
                <w:szCs w:val="24"/>
              </w:rPr>
            </w:pPr>
            <w:r w:rsidRPr="00194B11">
              <w:rPr>
                <w:rFonts w:ascii="Times New Roman" w:hAnsi="Times New Roman"/>
                <w:szCs w:val="24"/>
              </w:rPr>
              <w:t>From its junction with Pixash Lane to a point approximately 209 metres in an easterly direction.</w:t>
            </w:r>
          </w:p>
        </w:tc>
      </w:tr>
    </w:tbl>
    <w:p w14:paraId="41A244C7" w14:textId="77777777" w:rsidR="003E2BAC" w:rsidRPr="003E2BAC" w:rsidRDefault="003E2BAC" w:rsidP="003E2BAC">
      <w:pPr>
        <w:ind w:left="2835" w:hanging="2835"/>
        <w:rPr>
          <w:rFonts w:ascii="Times New Roman" w:hAnsi="Times New Roman"/>
          <w:szCs w:val="24"/>
        </w:rPr>
      </w:pPr>
    </w:p>
    <w:p w14:paraId="30C470E9" w14:textId="77777777" w:rsidR="00786B32" w:rsidRPr="00786B32" w:rsidRDefault="00786B32" w:rsidP="00786B32">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786B32">
        <w:rPr>
          <w:rFonts w:ascii="Times New Roman" w:hAnsi="Times New Roman"/>
          <w:b/>
          <w:szCs w:val="24"/>
          <w:u w:val="single"/>
        </w:rPr>
        <w:t>SCHEDULE 2</w:t>
      </w:r>
    </w:p>
    <w:p w14:paraId="7B2C5C5A" w14:textId="77777777" w:rsidR="00786B32" w:rsidRPr="00786B32" w:rsidRDefault="00786B32" w:rsidP="00786B32">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786B32">
        <w:rPr>
          <w:rFonts w:ascii="Times New Roman" w:hAnsi="Times New Roman"/>
          <w:b/>
          <w:szCs w:val="24"/>
          <w:u w:val="single"/>
        </w:rPr>
        <w:t xml:space="preserve"> 30 M.P.H.</w:t>
      </w:r>
    </w:p>
    <w:p w14:paraId="6FDFF45C" w14:textId="77777777" w:rsidR="00786B32" w:rsidRPr="00786B32" w:rsidRDefault="00786B32" w:rsidP="00786B32">
      <w:pPr>
        <w:tabs>
          <w:tab w:val="left" w:pos="720"/>
          <w:tab w:val="left" w:pos="1440"/>
          <w:tab w:val="left" w:pos="2160"/>
          <w:tab w:val="left" w:pos="2880"/>
          <w:tab w:val="left" w:pos="3600"/>
          <w:tab w:val="left" w:pos="4320"/>
          <w:tab w:val="left" w:pos="5040"/>
          <w:tab w:val="left" w:pos="5760"/>
        </w:tabs>
        <w:rPr>
          <w:rFonts w:ascii="Times New Roman" w:hAnsi="Times New Roman"/>
          <w:b/>
          <w:szCs w:val="24"/>
        </w:rPr>
      </w:pPr>
    </w:p>
    <w:p w14:paraId="7DAE5D70" w14:textId="77777777" w:rsidR="00786B32" w:rsidRPr="00786B32" w:rsidRDefault="00786B32" w:rsidP="00786B32">
      <w:pPr>
        <w:tabs>
          <w:tab w:val="left" w:pos="720"/>
          <w:tab w:val="left" w:pos="1440"/>
          <w:tab w:val="left" w:pos="2160"/>
          <w:tab w:val="left" w:pos="2880"/>
        </w:tabs>
        <w:jc w:val="center"/>
        <w:rPr>
          <w:rFonts w:ascii="Times New Roman" w:hAnsi="Times New Roman"/>
          <w:b/>
          <w:szCs w:val="24"/>
          <w:u w:val="single"/>
        </w:rPr>
      </w:pPr>
      <w:r w:rsidRPr="00786B32">
        <w:rPr>
          <w:rFonts w:ascii="Times New Roman" w:hAnsi="Times New Roman"/>
          <w:szCs w:val="24"/>
        </w:rPr>
        <w:tab/>
        <w:t xml:space="preserve"> </w:t>
      </w:r>
    </w:p>
    <w:tbl>
      <w:tblPr>
        <w:tblStyle w:val="TableGrid"/>
        <w:tblW w:w="0" w:type="auto"/>
        <w:tblLook w:val="04A0" w:firstRow="1" w:lastRow="0" w:firstColumn="1" w:lastColumn="0" w:noHBand="0" w:noVBand="1"/>
      </w:tblPr>
      <w:tblGrid>
        <w:gridCol w:w="4261"/>
        <w:gridCol w:w="4261"/>
      </w:tblGrid>
      <w:tr w:rsidR="00786B32" w:rsidRPr="00786B32" w14:paraId="10FFFDB1" w14:textId="77777777" w:rsidTr="00D812DE">
        <w:tc>
          <w:tcPr>
            <w:tcW w:w="4261" w:type="dxa"/>
          </w:tcPr>
          <w:p w14:paraId="254380CF" w14:textId="77777777" w:rsidR="00786B32" w:rsidRPr="00786B32" w:rsidRDefault="00786B32" w:rsidP="00786B32">
            <w:pPr>
              <w:jc w:val="both"/>
              <w:rPr>
                <w:rFonts w:ascii="Times New Roman" w:hAnsi="Times New Roman"/>
                <w:szCs w:val="24"/>
              </w:rPr>
            </w:pPr>
            <w:r w:rsidRPr="00786B32">
              <w:rPr>
                <w:rFonts w:ascii="Times New Roman" w:hAnsi="Times New Roman"/>
                <w:szCs w:val="24"/>
              </w:rPr>
              <w:t>Location</w:t>
            </w:r>
          </w:p>
        </w:tc>
        <w:tc>
          <w:tcPr>
            <w:tcW w:w="4261" w:type="dxa"/>
          </w:tcPr>
          <w:p w14:paraId="29B14710" w14:textId="77777777" w:rsidR="00786B32" w:rsidRPr="00786B32" w:rsidRDefault="00786B32" w:rsidP="00786B32">
            <w:pPr>
              <w:jc w:val="both"/>
              <w:rPr>
                <w:rFonts w:ascii="Times New Roman" w:hAnsi="Times New Roman"/>
                <w:szCs w:val="24"/>
              </w:rPr>
            </w:pPr>
            <w:r w:rsidRPr="00786B32">
              <w:rPr>
                <w:rFonts w:ascii="Times New Roman" w:hAnsi="Times New Roman"/>
                <w:szCs w:val="24"/>
              </w:rPr>
              <w:t>Description</w:t>
            </w:r>
          </w:p>
        </w:tc>
      </w:tr>
      <w:tr w:rsidR="00786B32" w:rsidRPr="00786B32" w14:paraId="1492B5C9" w14:textId="77777777" w:rsidTr="00D812DE">
        <w:tc>
          <w:tcPr>
            <w:tcW w:w="4261" w:type="dxa"/>
          </w:tcPr>
          <w:p w14:paraId="47B430B7" w14:textId="77777777" w:rsidR="00786B32" w:rsidRPr="00786B32" w:rsidRDefault="00786B32" w:rsidP="00786B32">
            <w:pPr>
              <w:jc w:val="both"/>
              <w:rPr>
                <w:rFonts w:ascii="Times New Roman" w:hAnsi="Times New Roman"/>
                <w:szCs w:val="24"/>
              </w:rPr>
            </w:pPr>
            <w:r w:rsidRPr="00786B32">
              <w:rPr>
                <w:rFonts w:ascii="Times New Roman" w:hAnsi="Times New Roman"/>
                <w:szCs w:val="24"/>
              </w:rPr>
              <w:t>World’s End Lane, Keynsham</w:t>
            </w:r>
          </w:p>
        </w:tc>
        <w:tc>
          <w:tcPr>
            <w:tcW w:w="4261" w:type="dxa"/>
          </w:tcPr>
          <w:p w14:paraId="66BDA5E8" w14:textId="5F0BDF94" w:rsidR="00786B32" w:rsidRPr="00786B32" w:rsidRDefault="00786B32" w:rsidP="00786B32">
            <w:pPr>
              <w:jc w:val="both"/>
              <w:rPr>
                <w:rFonts w:ascii="Times New Roman" w:hAnsi="Times New Roman"/>
                <w:szCs w:val="24"/>
              </w:rPr>
            </w:pPr>
            <w:r w:rsidRPr="00786B32">
              <w:rPr>
                <w:rFonts w:ascii="Times New Roman" w:hAnsi="Times New Roman"/>
                <w:szCs w:val="24"/>
              </w:rPr>
              <w:t xml:space="preserve">Starting from a point approximately 209 metres from its junction with Pixash Lane heading in a south easterly direction for approximately </w:t>
            </w:r>
            <w:r w:rsidR="000F478F">
              <w:rPr>
                <w:rFonts w:ascii="Times New Roman" w:hAnsi="Times New Roman"/>
                <w:szCs w:val="24"/>
              </w:rPr>
              <w:t>608</w:t>
            </w:r>
            <w:r w:rsidRPr="00786B32">
              <w:rPr>
                <w:rFonts w:ascii="Times New Roman" w:hAnsi="Times New Roman"/>
                <w:szCs w:val="24"/>
              </w:rPr>
              <w:t xml:space="preserve"> metres.</w:t>
            </w:r>
          </w:p>
        </w:tc>
      </w:tr>
    </w:tbl>
    <w:p w14:paraId="093560F6" w14:textId="77777777" w:rsidR="003E2BAC" w:rsidRPr="003E2BAC" w:rsidRDefault="003E2BAC" w:rsidP="00786B32">
      <w:pPr>
        <w:ind w:left="2977" w:hanging="2977"/>
        <w:jc w:val="center"/>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07604646">
    <w:abstractNumId w:val="0"/>
  </w:num>
  <w:num w:numId="2" w16cid:durableId="1809787535">
    <w:abstractNumId w:val="3"/>
  </w:num>
  <w:num w:numId="3" w16cid:durableId="196626309">
    <w:abstractNumId w:val="13"/>
  </w:num>
  <w:num w:numId="4" w16cid:durableId="1358240203">
    <w:abstractNumId w:val="19"/>
  </w:num>
  <w:num w:numId="5" w16cid:durableId="450318885">
    <w:abstractNumId w:val="4"/>
  </w:num>
  <w:num w:numId="6" w16cid:durableId="867522576">
    <w:abstractNumId w:val="6"/>
  </w:num>
  <w:num w:numId="7" w16cid:durableId="1947493514">
    <w:abstractNumId w:val="21"/>
  </w:num>
  <w:num w:numId="8" w16cid:durableId="643314387">
    <w:abstractNumId w:val="16"/>
  </w:num>
  <w:num w:numId="9" w16cid:durableId="1148522384">
    <w:abstractNumId w:val="24"/>
  </w:num>
  <w:num w:numId="10" w16cid:durableId="1305696292">
    <w:abstractNumId w:val="23"/>
  </w:num>
  <w:num w:numId="11" w16cid:durableId="76295926">
    <w:abstractNumId w:val="15"/>
  </w:num>
  <w:num w:numId="12" w16cid:durableId="1644919106">
    <w:abstractNumId w:val="22"/>
  </w:num>
  <w:num w:numId="13" w16cid:durableId="809441431">
    <w:abstractNumId w:val="1"/>
  </w:num>
  <w:num w:numId="14" w16cid:durableId="288173911">
    <w:abstractNumId w:val="12"/>
  </w:num>
  <w:num w:numId="15" w16cid:durableId="1242712134">
    <w:abstractNumId w:val="11"/>
  </w:num>
  <w:num w:numId="16" w16cid:durableId="79910340">
    <w:abstractNumId w:val="14"/>
  </w:num>
  <w:num w:numId="17" w16cid:durableId="943347255">
    <w:abstractNumId w:val="17"/>
  </w:num>
  <w:num w:numId="18" w16cid:durableId="2071338711">
    <w:abstractNumId w:val="5"/>
  </w:num>
  <w:num w:numId="19" w16cid:durableId="1530800435">
    <w:abstractNumId w:val="9"/>
  </w:num>
  <w:num w:numId="20" w16cid:durableId="1680154888">
    <w:abstractNumId w:val="2"/>
  </w:num>
  <w:num w:numId="21" w16cid:durableId="428939447">
    <w:abstractNumId w:val="18"/>
  </w:num>
  <w:num w:numId="22" w16cid:durableId="17704913">
    <w:abstractNumId w:val="7"/>
  </w:num>
  <w:num w:numId="23" w16cid:durableId="1079785838">
    <w:abstractNumId w:val="10"/>
  </w:num>
  <w:num w:numId="24" w16cid:durableId="1589117854">
    <w:abstractNumId w:val="8"/>
  </w:num>
  <w:num w:numId="25" w16cid:durableId="18827468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78F"/>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4B11"/>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6E4B"/>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0ACA"/>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4D87"/>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077"/>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1B00"/>
    <w:rsid w:val="00703910"/>
    <w:rsid w:val="00703F76"/>
    <w:rsid w:val="00704014"/>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6B32"/>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B73DB"/>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B78"/>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59F0"/>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265E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1FDE"/>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A7A6A"/>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3615"/>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 w:type="paragraph" w:styleId="Revision">
    <w:name w:val="Revision"/>
    <w:hidden/>
    <w:uiPriority w:val="99"/>
    <w:semiHidden/>
    <w:rsid w:val="00574D8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19</cp:revision>
  <cp:lastPrinted>2015-09-18T14:17:00Z</cp:lastPrinted>
  <dcterms:created xsi:type="dcterms:W3CDTF">2022-07-26T09:26:00Z</dcterms:created>
  <dcterms:modified xsi:type="dcterms:W3CDTF">2023-05-22T10:03:00Z</dcterms:modified>
</cp:coreProperties>
</file>