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0F" w:rsidRDefault="000C6730" w:rsidP="002D3478">
      <w:pPr>
        <w:autoSpaceDE w:val="0"/>
        <w:autoSpaceDN w:val="0"/>
        <w:adjustRightInd w:val="0"/>
        <w:spacing w:line="300" w:lineRule="atLeast"/>
        <w:ind w:hanging="180"/>
        <w:jc w:val="center"/>
        <w:rPr>
          <w:rFonts w:ascii="Arial" w:hAnsi="Arial" w:cs="Arial"/>
          <w:b/>
          <w:color w:val="auto"/>
          <w:sz w:val="28"/>
          <w:szCs w:val="28"/>
          <w:u w:val="single"/>
        </w:rPr>
      </w:pPr>
      <w:r>
        <w:rPr>
          <w:rFonts w:ascii="Arial" w:hAnsi="Arial" w:cs="Arial"/>
          <w:noProof/>
        </w:rPr>
        <w:drawing>
          <wp:anchor distT="0" distB="0" distL="114300" distR="114300" simplePos="0" relativeHeight="251659264" behindDoc="1" locked="0" layoutInCell="1" allowOverlap="1" wp14:anchorId="1B39AF48" wp14:editId="0F062A69">
            <wp:simplePos x="0" y="0"/>
            <wp:positionH relativeFrom="column">
              <wp:posOffset>-200025</wp:posOffset>
            </wp:positionH>
            <wp:positionV relativeFrom="paragraph">
              <wp:posOffset>-283845</wp:posOffset>
            </wp:positionV>
            <wp:extent cx="1952625" cy="809625"/>
            <wp:effectExtent l="0" t="0" r="9525" b="9525"/>
            <wp:wrapTight wrapText="bothSides">
              <wp:wrapPolygon edited="0">
                <wp:start x="0" y="0"/>
                <wp:lineTo x="0" y="21346"/>
                <wp:lineTo x="21495" y="21346"/>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809625"/>
                    </a:xfrm>
                    <a:prstGeom prst="rect">
                      <a:avLst/>
                    </a:prstGeom>
                    <a:noFill/>
                  </pic:spPr>
                </pic:pic>
              </a:graphicData>
            </a:graphic>
            <wp14:sizeRelH relativeFrom="page">
              <wp14:pctWidth>0</wp14:pctWidth>
            </wp14:sizeRelH>
            <wp14:sizeRelV relativeFrom="page">
              <wp14:pctHeight>0</wp14:pctHeight>
            </wp14:sizeRelV>
          </wp:anchor>
        </w:drawing>
      </w:r>
    </w:p>
    <w:p w:rsidR="00AC470F" w:rsidRDefault="00AC470F" w:rsidP="002D3478">
      <w:pPr>
        <w:autoSpaceDE w:val="0"/>
        <w:autoSpaceDN w:val="0"/>
        <w:adjustRightInd w:val="0"/>
        <w:spacing w:line="300" w:lineRule="atLeast"/>
        <w:ind w:hanging="180"/>
        <w:jc w:val="center"/>
        <w:rPr>
          <w:rFonts w:ascii="Arial" w:hAnsi="Arial" w:cs="Arial"/>
          <w:b/>
          <w:color w:val="auto"/>
          <w:sz w:val="28"/>
          <w:szCs w:val="28"/>
          <w:u w:val="single"/>
        </w:rPr>
      </w:pPr>
    </w:p>
    <w:p w:rsidR="00AC470F" w:rsidRDefault="00AC470F" w:rsidP="00822CAF">
      <w:pPr>
        <w:autoSpaceDE w:val="0"/>
        <w:autoSpaceDN w:val="0"/>
        <w:adjustRightInd w:val="0"/>
        <w:spacing w:line="276" w:lineRule="auto"/>
        <w:ind w:hanging="180"/>
        <w:jc w:val="center"/>
        <w:rPr>
          <w:rFonts w:ascii="Arial" w:hAnsi="Arial" w:cs="Arial"/>
          <w:b/>
          <w:color w:val="auto"/>
          <w:sz w:val="28"/>
          <w:szCs w:val="28"/>
          <w:u w:val="single"/>
        </w:rPr>
      </w:pPr>
    </w:p>
    <w:p w:rsidR="00AC470F" w:rsidRPr="000C6730" w:rsidRDefault="00AC470F" w:rsidP="00C433F3">
      <w:pPr>
        <w:autoSpaceDE w:val="0"/>
        <w:autoSpaceDN w:val="0"/>
        <w:adjustRightInd w:val="0"/>
        <w:spacing w:line="276" w:lineRule="auto"/>
        <w:ind w:hanging="180"/>
        <w:jc w:val="center"/>
        <w:rPr>
          <w:rFonts w:ascii="Arial" w:hAnsi="Arial" w:cs="Arial"/>
          <w:b/>
          <w:color w:val="auto"/>
          <w:sz w:val="20"/>
          <w:szCs w:val="20"/>
          <w:u w:val="single"/>
        </w:rPr>
      </w:pPr>
    </w:p>
    <w:tbl>
      <w:tblPr>
        <w:tblW w:w="9639" w:type="dxa"/>
        <w:tblInd w:w="108" w:type="dxa"/>
        <w:tblBorders>
          <w:top w:val="single" w:sz="12" w:space="0" w:color="FFFFFF"/>
          <w:left w:val="single" w:sz="12" w:space="0" w:color="FFFFFF"/>
          <w:bottom w:val="single" w:sz="12" w:space="0" w:color="FFFFFF"/>
          <w:right w:val="single" w:sz="12" w:space="0" w:color="FFFFFF"/>
          <w:insideH w:val="single" w:sz="18" w:space="0" w:color="FFFFFF"/>
          <w:insideV w:val="single" w:sz="18" w:space="0" w:color="FFFFFF"/>
        </w:tblBorders>
        <w:shd w:val="clear" w:color="auto" w:fill="0099CC"/>
        <w:tblLook w:val="01E0" w:firstRow="1" w:lastRow="1" w:firstColumn="1" w:lastColumn="1" w:noHBand="0" w:noVBand="0"/>
      </w:tblPr>
      <w:tblGrid>
        <w:gridCol w:w="5760"/>
        <w:gridCol w:w="3879"/>
      </w:tblGrid>
      <w:tr w:rsidR="00AC470F" w:rsidRPr="003B2D7A" w:rsidTr="00D35475">
        <w:tc>
          <w:tcPr>
            <w:tcW w:w="5760" w:type="dxa"/>
            <w:shd w:val="clear" w:color="auto" w:fill="000000" w:themeFill="text1"/>
          </w:tcPr>
          <w:p w:rsidR="00AC470F" w:rsidRPr="003B2D7A" w:rsidRDefault="005D255C" w:rsidP="000C6730">
            <w:pPr>
              <w:spacing w:line="276" w:lineRule="auto"/>
              <w:rPr>
                <w:rFonts w:ascii="Arial Narrow" w:hAnsi="Arial Narrow" w:cs="Arial"/>
                <w:b/>
                <w:color w:val="FFFFFF"/>
                <w:sz w:val="26"/>
                <w:szCs w:val="26"/>
              </w:rPr>
            </w:pPr>
            <w:r>
              <w:rPr>
                <w:rFonts w:ascii="Arial Narrow" w:hAnsi="Arial Narrow" w:cs="Arial"/>
                <w:b/>
                <w:color w:val="FFFFFF"/>
                <w:sz w:val="26"/>
                <w:szCs w:val="26"/>
              </w:rPr>
              <w:t>Strateg</w:t>
            </w:r>
            <w:r w:rsidR="000C6730">
              <w:rPr>
                <w:rFonts w:ascii="Arial Narrow" w:hAnsi="Arial Narrow" w:cs="Arial"/>
                <w:b/>
                <w:color w:val="FFFFFF"/>
                <w:sz w:val="26"/>
                <w:szCs w:val="26"/>
              </w:rPr>
              <w:t xml:space="preserve">y &amp; </w:t>
            </w:r>
            <w:r>
              <w:rPr>
                <w:rFonts w:ascii="Arial Narrow" w:hAnsi="Arial Narrow" w:cs="Arial"/>
                <w:b/>
                <w:color w:val="FFFFFF"/>
                <w:sz w:val="26"/>
                <w:szCs w:val="26"/>
              </w:rPr>
              <w:t>Performance</w:t>
            </w:r>
          </w:p>
        </w:tc>
        <w:tc>
          <w:tcPr>
            <w:tcW w:w="3879" w:type="dxa"/>
            <w:shd w:val="clear" w:color="auto" w:fill="000000" w:themeFill="text1"/>
          </w:tcPr>
          <w:p w:rsidR="00AC470F" w:rsidRPr="003B2D7A" w:rsidRDefault="00D35475" w:rsidP="000C6730">
            <w:pPr>
              <w:spacing w:line="276" w:lineRule="auto"/>
              <w:jc w:val="right"/>
              <w:rPr>
                <w:rFonts w:ascii="Arial Narrow" w:hAnsi="Arial Narrow" w:cs="Arial"/>
                <w:b/>
                <w:color w:val="FFFFFF"/>
                <w:sz w:val="26"/>
                <w:szCs w:val="26"/>
              </w:rPr>
            </w:pPr>
            <w:r>
              <w:rPr>
                <w:rFonts w:ascii="Arial Narrow" w:hAnsi="Arial Narrow" w:cs="Arial"/>
                <w:b/>
                <w:color w:val="FFFFFF"/>
                <w:sz w:val="26"/>
                <w:szCs w:val="26"/>
              </w:rPr>
              <w:t>July</w:t>
            </w:r>
            <w:r w:rsidR="005D255C">
              <w:rPr>
                <w:rFonts w:ascii="Arial Narrow" w:hAnsi="Arial Narrow" w:cs="Arial"/>
                <w:b/>
                <w:color w:val="FFFFFF"/>
                <w:sz w:val="26"/>
                <w:szCs w:val="26"/>
              </w:rPr>
              <w:t xml:space="preserve"> 201</w:t>
            </w:r>
            <w:r w:rsidR="000C6730">
              <w:rPr>
                <w:rFonts w:ascii="Arial Narrow" w:hAnsi="Arial Narrow" w:cs="Arial"/>
                <w:b/>
                <w:color w:val="FFFFFF"/>
                <w:sz w:val="26"/>
                <w:szCs w:val="26"/>
              </w:rPr>
              <w:t>5</w:t>
            </w:r>
          </w:p>
        </w:tc>
      </w:tr>
      <w:tr w:rsidR="00AC470F" w:rsidRPr="00690416" w:rsidTr="00822CAF">
        <w:tc>
          <w:tcPr>
            <w:tcW w:w="9639" w:type="dxa"/>
            <w:gridSpan w:val="2"/>
            <w:shd w:val="clear" w:color="auto" w:fill="0099CC"/>
            <w:vAlign w:val="center"/>
          </w:tcPr>
          <w:p w:rsidR="00AC470F" w:rsidRPr="005D255C" w:rsidRDefault="00AC470F" w:rsidP="00C433F3">
            <w:pPr>
              <w:spacing w:line="276" w:lineRule="auto"/>
              <w:rPr>
                <w:rFonts w:ascii="Arial Narrow" w:hAnsi="Arial Narrow" w:cs="Arial"/>
                <w:b/>
                <w:color w:val="FFFFFF"/>
                <w:sz w:val="20"/>
                <w:szCs w:val="20"/>
              </w:rPr>
            </w:pPr>
          </w:p>
          <w:p w:rsidR="00AC470F" w:rsidRPr="00690416" w:rsidRDefault="00AC470F" w:rsidP="005D255C">
            <w:pPr>
              <w:spacing w:line="276" w:lineRule="auto"/>
              <w:jc w:val="center"/>
              <w:rPr>
                <w:rFonts w:ascii="Arial Narrow" w:hAnsi="Arial Narrow" w:cs="Arial"/>
                <w:b/>
                <w:color w:val="FFFFFF"/>
                <w:sz w:val="30"/>
                <w:szCs w:val="30"/>
              </w:rPr>
            </w:pPr>
            <w:r w:rsidRPr="00690416">
              <w:rPr>
                <w:rFonts w:ascii="Arial Narrow" w:hAnsi="Arial Narrow" w:cs="Arial"/>
                <w:b/>
                <w:color w:val="FFFFFF"/>
                <w:sz w:val="30"/>
                <w:szCs w:val="30"/>
              </w:rPr>
              <w:t>Service Delivery Programme 201</w:t>
            </w:r>
            <w:r w:rsidR="005D255C">
              <w:rPr>
                <w:rFonts w:ascii="Arial Narrow" w:hAnsi="Arial Narrow" w:cs="Arial"/>
                <w:b/>
                <w:color w:val="FFFFFF"/>
                <w:sz w:val="30"/>
                <w:szCs w:val="30"/>
              </w:rPr>
              <w:t>4/15</w:t>
            </w:r>
            <w:r w:rsidR="004908ED">
              <w:rPr>
                <w:rFonts w:ascii="Arial Narrow" w:hAnsi="Arial Narrow" w:cs="Arial"/>
                <w:b/>
                <w:color w:val="FFFFFF"/>
                <w:sz w:val="30"/>
                <w:szCs w:val="30"/>
              </w:rPr>
              <w:t xml:space="preserve"> - </w:t>
            </w:r>
            <w:r w:rsidR="000C6730">
              <w:rPr>
                <w:rFonts w:ascii="Arial Narrow" w:hAnsi="Arial Narrow" w:cs="Arial"/>
                <w:b/>
                <w:color w:val="FFFFFF"/>
                <w:sz w:val="30"/>
                <w:szCs w:val="30"/>
              </w:rPr>
              <w:t>Annual</w:t>
            </w:r>
            <w:r w:rsidR="004908ED" w:rsidRPr="002C3CAD">
              <w:rPr>
                <w:rFonts w:ascii="Arial Narrow" w:hAnsi="Arial Narrow" w:cs="Arial"/>
                <w:b/>
                <w:color w:val="FFFFFF"/>
                <w:sz w:val="30"/>
                <w:szCs w:val="30"/>
              </w:rPr>
              <w:t xml:space="preserve"> Report</w:t>
            </w:r>
          </w:p>
          <w:p w:rsidR="00AC470F" w:rsidRPr="005D255C" w:rsidRDefault="00AC470F" w:rsidP="00C433F3">
            <w:pPr>
              <w:spacing w:line="276" w:lineRule="auto"/>
              <w:rPr>
                <w:rFonts w:ascii="Arial Narrow" w:hAnsi="Arial Narrow" w:cs="Arial"/>
                <w:b/>
                <w:color w:val="FFFFFF"/>
                <w:sz w:val="20"/>
                <w:szCs w:val="20"/>
              </w:rPr>
            </w:pPr>
          </w:p>
        </w:tc>
      </w:tr>
    </w:tbl>
    <w:p w:rsidR="00AC470F" w:rsidRPr="0086766C" w:rsidRDefault="00AC470F" w:rsidP="00C433F3">
      <w:pPr>
        <w:autoSpaceDE w:val="0"/>
        <w:autoSpaceDN w:val="0"/>
        <w:adjustRightInd w:val="0"/>
        <w:spacing w:line="276" w:lineRule="auto"/>
        <w:ind w:hanging="180"/>
        <w:jc w:val="center"/>
        <w:rPr>
          <w:rFonts w:ascii="Arial Narrow" w:hAnsi="Arial Narrow" w:cs="Arial"/>
          <w:b/>
          <w:color w:val="auto"/>
          <w:sz w:val="22"/>
          <w:szCs w:val="22"/>
          <w:u w:val="single"/>
        </w:rPr>
      </w:pPr>
    </w:p>
    <w:p w:rsidR="007B6B18" w:rsidRPr="007B6B18" w:rsidRDefault="007B6B18" w:rsidP="005A1454">
      <w:pPr>
        <w:pStyle w:val="ListParagraph"/>
        <w:pBdr>
          <w:top w:val="single" w:sz="12" w:space="1" w:color="auto"/>
          <w:left w:val="single" w:sz="12" w:space="5" w:color="auto"/>
          <w:bottom w:val="single" w:sz="12" w:space="0" w:color="auto"/>
          <w:right w:val="single" w:sz="12" w:space="5" w:color="auto"/>
        </w:pBdr>
        <w:shd w:val="clear" w:color="auto" w:fill="17365D" w:themeFill="text2" w:themeFillShade="BF"/>
        <w:spacing w:after="0"/>
        <w:ind w:left="180" w:right="141"/>
        <w:rPr>
          <w:rFonts w:ascii="Arial Narrow" w:hAnsi="Arial Narrow" w:cs="Arial"/>
          <w:b/>
          <w:sz w:val="8"/>
          <w:szCs w:val="8"/>
        </w:rPr>
      </w:pPr>
    </w:p>
    <w:p w:rsidR="00CF6899" w:rsidRDefault="0037111F" w:rsidP="004908ED">
      <w:pPr>
        <w:pStyle w:val="ListParagraph"/>
        <w:pBdr>
          <w:top w:val="single" w:sz="12" w:space="1" w:color="auto"/>
          <w:left w:val="single" w:sz="12" w:space="5" w:color="auto"/>
          <w:bottom w:val="single" w:sz="12" w:space="0" w:color="auto"/>
          <w:right w:val="single" w:sz="12" w:space="5" w:color="auto"/>
        </w:pBdr>
        <w:shd w:val="clear" w:color="auto" w:fill="17365D" w:themeFill="text2" w:themeFillShade="BF"/>
        <w:spacing w:after="0"/>
        <w:ind w:left="180" w:right="141"/>
        <w:rPr>
          <w:rFonts w:ascii="Arial Narrow" w:hAnsi="Arial Narrow" w:cs="Arial"/>
          <w:b/>
          <w:color w:val="FFFFFF" w:themeColor="background1"/>
          <w:sz w:val="26"/>
          <w:szCs w:val="26"/>
        </w:rPr>
      </w:pPr>
      <w:r w:rsidRPr="00384455">
        <w:rPr>
          <w:rFonts w:ascii="Arial Narrow" w:hAnsi="Arial Narrow" w:cs="Arial"/>
          <w:b/>
          <w:color w:val="FFFFFF" w:themeColor="background1"/>
          <w:sz w:val="26"/>
          <w:szCs w:val="26"/>
        </w:rPr>
        <w:t>The Service Delivery Programme is a public facing initiative that was introduced in February 2010 to demonstrably monitor and record progress against the Council’s Corporate Plan. </w:t>
      </w:r>
      <w:r w:rsidR="004908ED">
        <w:rPr>
          <w:rFonts w:ascii="Arial Narrow" w:hAnsi="Arial Narrow" w:cs="Arial"/>
          <w:b/>
          <w:color w:val="FFFFFF" w:themeColor="background1"/>
          <w:sz w:val="26"/>
          <w:szCs w:val="26"/>
        </w:rPr>
        <w:t xml:space="preserve"> </w:t>
      </w:r>
      <w:r w:rsidR="007D19BF" w:rsidRPr="00384455">
        <w:rPr>
          <w:rFonts w:ascii="Arial Narrow" w:hAnsi="Arial Narrow" w:cs="Arial"/>
          <w:b/>
          <w:color w:val="FFFFFF" w:themeColor="background1"/>
          <w:sz w:val="26"/>
          <w:szCs w:val="26"/>
        </w:rPr>
        <w:t xml:space="preserve">Now in </w:t>
      </w:r>
      <w:r w:rsidR="00384455">
        <w:rPr>
          <w:rFonts w:ascii="Arial Narrow" w:hAnsi="Arial Narrow" w:cs="Arial"/>
          <w:b/>
          <w:color w:val="FFFFFF" w:themeColor="background1"/>
          <w:sz w:val="26"/>
          <w:szCs w:val="26"/>
        </w:rPr>
        <w:t>its fifth year</w:t>
      </w:r>
      <w:r w:rsidR="005D255C" w:rsidRPr="00384455">
        <w:rPr>
          <w:rFonts w:ascii="Arial Narrow" w:hAnsi="Arial Narrow" w:cs="Arial"/>
          <w:b/>
          <w:color w:val="FFFFFF" w:themeColor="background1"/>
          <w:sz w:val="26"/>
          <w:szCs w:val="26"/>
        </w:rPr>
        <w:t xml:space="preserve">, </w:t>
      </w:r>
      <w:r w:rsidR="007D19BF" w:rsidRPr="00384455">
        <w:rPr>
          <w:rFonts w:ascii="Arial Narrow" w:hAnsi="Arial Narrow" w:cs="Arial"/>
          <w:b/>
          <w:color w:val="FFFFFF" w:themeColor="background1"/>
          <w:sz w:val="26"/>
          <w:szCs w:val="26"/>
        </w:rPr>
        <w:t xml:space="preserve">the </w:t>
      </w:r>
      <w:r w:rsidR="00384455">
        <w:rPr>
          <w:rFonts w:ascii="Arial Narrow" w:hAnsi="Arial Narrow" w:cs="Arial"/>
          <w:b/>
          <w:color w:val="FFFFFF" w:themeColor="background1"/>
          <w:sz w:val="26"/>
          <w:szCs w:val="26"/>
        </w:rPr>
        <w:t xml:space="preserve">programme’s </w:t>
      </w:r>
      <w:r w:rsidRPr="00384455">
        <w:rPr>
          <w:rFonts w:ascii="Arial Narrow" w:hAnsi="Arial Narrow" w:cs="Arial"/>
          <w:b/>
          <w:color w:val="FFFFFF" w:themeColor="background1"/>
          <w:sz w:val="26"/>
          <w:szCs w:val="26"/>
        </w:rPr>
        <w:t>commitments</w:t>
      </w:r>
      <w:r w:rsidR="005D255C" w:rsidRPr="00384455">
        <w:rPr>
          <w:rFonts w:ascii="Arial Narrow" w:hAnsi="Arial Narrow" w:cs="Arial"/>
          <w:b/>
          <w:color w:val="FFFFFF" w:themeColor="background1"/>
          <w:sz w:val="26"/>
          <w:szCs w:val="26"/>
        </w:rPr>
        <w:t xml:space="preserve"> are based on the 2014/15 </w:t>
      </w:r>
      <w:r w:rsidRPr="00384455">
        <w:rPr>
          <w:rFonts w:ascii="Arial Narrow" w:hAnsi="Arial Narrow" w:cs="Arial"/>
          <w:b/>
          <w:color w:val="FFFFFF" w:themeColor="background1"/>
          <w:sz w:val="26"/>
          <w:szCs w:val="26"/>
        </w:rPr>
        <w:t>Service Action Plans</w:t>
      </w:r>
      <w:r w:rsidR="005D255C" w:rsidRPr="00384455">
        <w:rPr>
          <w:rFonts w:ascii="Arial Narrow" w:hAnsi="Arial Narrow" w:cs="Arial"/>
          <w:b/>
          <w:color w:val="FFFFFF" w:themeColor="background1"/>
          <w:sz w:val="26"/>
          <w:szCs w:val="26"/>
        </w:rPr>
        <w:t xml:space="preserve"> and are aligned </w:t>
      </w:r>
      <w:r w:rsidR="00822CAF" w:rsidRPr="00384455">
        <w:rPr>
          <w:rFonts w:ascii="Arial Narrow" w:hAnsi="Arial Narrow" w:cs="Arial"/>
          <w:b/>
          <w:color w:val="FFFFFF" w:themeColor="background1"/>
          <w:sz w:val="26"/>
          <w:szCs w:val="26"/>
        </w:rPr>
        <w:t xml:space="preserve">with the </w:t>
      </w:r>
      <w:r w:rsidR="007D19BF" w:rsidRPr="00384455">
        <w:rPr>
          <w:rFonts w:ascii="Arial Narrow" w:hAnsi="Arial Narrow" w:cs="Arial"/>
          <w:b/>
          <w:color w:val="FFFFFF" w:themeColor="background1"/>
          <w:sz w:val="26"/>
          <w:szCs w:val="26"/>
        </w:rPr>
        <w:t xml:space="preserve">Council’s vision and </w:t>
      </w:r>
      <w:r w:rsidR="005D255C" w:rsidRPr="00384455">
        <w:rPr>
          <w:rFonts w:ascii="Arial Narrow" w:hAnsi="Arial Narrow" w:cs="Arial"/>
          <w:b/>
          <w:color w:val="FFFFFF" w:themeColor="background1"/>
          <w:sz w:val="26"/>
          <w:szCs w:val="26"/>
        </w:rPr>
        <w:t xml:space="preserve">strategic </w:t>
      </w:r>
      <w:r w:rsidR="007D19BF" w:rsidRPr="00384455">
        <w:rPr>
          <w:rFonts w:ascii="Arial Narrow" w:hAnsi="Arial Narrow" w:cs="Arial"/>
          <w:b/>
          <w:color w:val="FFFFFF" w:themeColor="background1"/>
          <w:sz w:val="26"/>
          <w:szCs w:val="26"/>
        </w:rPr>
        <w:t>objectives</w:t>
      </w:r>
      <w:r w:rsidR="003B2D7A" w:rsidRPr="00384455">
        <w:rPr>
          <w:rFonts w:ascii="Arial Narrow" w:hAnsi="Arial Narrow" w:cs="Arial"/>
          <w:b/>
          <w:color w:val="FFFFFF" w:themeColor="background1"/>
          <w:sz w:val="26"/>
          <w:szCs w:val="26"/>
        </w:rPr>
        <w:t xml:space="preserve">, </w:t>
      </w:r>
      <w:r w:rsidR="00822CAF" w:rsidRPr="00384455">
        <w:rPr>
          <w:rFonts w:ascii="Arial Narrow" w:hAnsi="Arial Narrow" w:cs="Arial"/>
          <w:b/>
          <w:color w:val="FFFFFF" w:themeColor="background1"/>
          <w:sz w:val="26"/>
          <w:szCs w:val="26"/>
        </w:rPr>
        <w:t xml:space="preserve">together with </w:t>
      </w:r>
      <w:r w:rsidR="007D19BF" w:rsidRPr="00384455">
        <w:rPr>
          <w:rFonts w:ascii="Arial Narrow" w:hAnsi="Arial Narrow" w:cs="Arial"/>
          <w:b/>
          <w:color w:val="FFFFFF" w:themeColor="background1"/>
          <w:sz w:val="26"/>
          <w:szCs w:val="26"/>
        </w:rPr>
        <w:t>a</w:t>
      </w:r>
      <w:r w:rsidR="0024684E" w:rsidRPr="00384455">
        <w:rPr>
          <w:rFonts w:ascii="Arial Narrow" w:hAnsi="Arial Narrow" w:cs="Arial"/>
          <w:b/>
          <w:color w:val="FFFFFF" w:themeColor="background1"/>
          <w:sz w:val="26"/>
          <w:szCs w:val="26"/>
        </w:rPr>
        <w:t xml:space="preserve">n additional </w:t>
      </w:r>
      <w:r w:rsidR="007D19BF" w:rsidRPr="00384455">
        <w:rPr>
          <w:rFonts w:ascii="Arial Narrow" w:hAnsi="Arial Narrow" w:cs="Arial"/>
          <w:b/>
          <w:color w:val="FFFFFF" w:themeColor="background1"/>
          <w:sz w:val="26"/>
          <w:szCs w:val="26"/>
        </w:rPr>
        <w:t xml:space="preserve">category </w:t>
      </w:r>
      <w:r w:rsidR="0024684E" w:rsidRPr="00384455">
        <w:rPr>
          <w:rFonts w:ascii="Arial Narrow" w:hAnsi="Arial Narrow" w:cs="Arial"/>
          <w:b/>
          <w:color w:val="FFFFFF" w:themeColor="background1"/>
          <w:sz w:val="26"/>
          <w:szCs w:val="26"/>
        </w:rPr>
        <w:t xml:space="preserve">to demonstrate </w:t>
      </w:r>
      <w:r w:rsidR="00E9633C">
        <w:rPr>
          <w:rFonts w:ascii="Arial Narrow" w:hAnsi="Arial Narrow" w:cs="Arial"/>
          <w:b/>
          <w:color w:val="FFFFFF" w:themeColor="background1"/>
          <w:sz w:val="26"/>
          <w:szCs w:val="26"/>
        </w:rPr>
        <w:t xml:space="preserve">how the Council is delivering </w:t>
      </w:r>
      <w:r w:rsidRPr="00384455">
        <w:rPr>
          <w:rFonts w:ascii="Arial Narrow" w:hAnsi="Arial Narrow" w:cs="Arial"/>
          <w:b/>
          <w:color w:val="FFFFFF" w:themeColor="background1"/>
          <w:sz w:val="26"/>
          <w:szCs w:val="26"/>
        </w:rPr>
        <w:t>Value for Money. </w:t>
      </w:r>
    </w:p>
    <w:p w:rsidR="004908ED" w:rsidRDefault="004908ED" w:rsidP="005A1454">
      <w:pPr>
        <w:pStyle w:val="ListParagraph"/>
        <w:pBdr>
          <w:top w:val="single" w:sz="12" w:space="1" w:color="auto"/>
          <w:left w:val="single" w:sz="12" w:space="5" w:color="auto"/>
          <w:bottom w:val="single" w:sz="12" w:space="0" w:color="auto"/>
          <w:right w:val="single" w:sz="12" w:space="5" w:color="auto"/>
        </w:pBdr>
        <w:shd w:val="clear" w:color="auto" w:fill="17365D" w:themeFill="text2" w:themeFillShade="BF"/>
        <w:tabs>
          <w:tab w:val="left" w:pos="9540"/>
        </w:tabs>
        <w:spacing w:after="0"/>
        <w:ind w:left="180" w:right="141"/>
        <w:rPr>
          <w:rFonts w:ascii="Arial Narrow" w:hAnsi="Arial Narrow" w:cs="Arial"/>
          <w:b/>
          <w:color w:val="FFFFFF" w:themeColor="background1"/>
          <w:sz w:val="26"/>
          <w:szCs w:val="26"/>
        </w:rPr>
      </w:pPr>
    </w:p>
    <w:p w:rsidR="004908ED" w:rsidRPr="00384455" w:rsidRDefault="000C6730" w:rsidP="004908ED">
      <w:pPr>
        <w:pStyle w:val="ListParagraph"/>
        <w:pBdr>
          <w:top w:val="single" w:sz="12" w:space="1" w:color="auto"/>
          <w:left w:val="single" w:sz="12" w:space="5" w:color="auto"/>
          <w:bottom w:val="single" w:sz="12" w:space="0" w:color="auto"/>
          <w:right w:val="single" w:sz="12" w:space="5" w:color="auto"/>
        </w:pBdr>
        <w:shd w:val="clear" w:color="auto" w:fill="17365D"/>
        <w:tabs>
          <w:tab w:val="left" w:pos="9540"/>
        </w:tabs>
        <w:spacing w:after="0"/>
        <w:ind w:left="180" w:right="141"/>
        <w:rPr>
          <w:rFonts w:ascii="Arial Narrow" w:hAnsi="Arial Narrow" w:cs="Arial"/>
          <w:b/>
          <w:color w:val="FFFFFF" w:themeColor="background1"/>
          <w:sz w:val="26"/>
          <w:szCs w:val="26"/>
        </w:rPr>
      </w:pPr>
      <w:r w:rsidRPr="000C6730">
        <w:rPr>
          <w:rFonts w:ascii="Arial Narrow" w:hAnsi="Arial Narrow" w:cs="Arial"/>
          <w:b/>
          <w:color w:val="FFFFFF" w:themeColor="background1"/>
          <w:sz w:val="26"/>
          <w:szCs w:val="26"/>
        </w:rPr>
        <w:t>This report provides an end of year update on progress made by services against their commitments for the period 1</w:t>
      </w:r>
      <w:r w:rsidRPr="000C6730">
        <w:rPr>
          <w:rFonts w:ascii="Arial Narrow" w:hAnsi="Arial Narrow" w:cs="Arial"/>
          <w:b/>
          <w:color w:val="FFFFFF" w:themeColor="background1"/>
          <w:sz w:val="26"/>
          <w:szCs w:val="26"/>
          <w:vertAlign w:val="superscript"/>
        </w:rPr>
        <w:t>st</w:t>
      </w:r>
      <w:r w:rsidRPr="000C6730">
        <w:rPr>
          <w:rFonts w:ascii="Arial Narrow" w:hAnsi="Arial Narrow" w:cs="Arial"/>
          <w:b/>
          <w:color w:val="FFFFFF" w:themeColor="background1"/>
          <w:sz w:val="26"/>
          <w:szCs w:val="26"/>
        </w:rPr>
        <w:t xml:space="preserve"> October 201</w:t>
      </w:r>
      <w:r>
        <w:rPr>
          <w:rFonts w:ascii="Arial Narrow" w:hAnsi="Arial Narrow" w:cs="Arial"/>
          <w:b/>
          <w:color w:val="FFFFFF" w:themeColor="background1"/>
          <w:sz w:val="26"/>
          <w:szCs w:val="26"/>
        </w:rPr>
        <w:t>4</w:t>
      </w:r>
      <w:r w:rsidRPr="000C6730">
        <w:rPr>
          <w:rFonts w:ascii="Arial Narrow" w:hAnsi="Arial Narrow" w:cs="Arial"/>
          <w:b/>
          <w:color w:val="FFFFFF" w:themeColor="background1"/>
          <w:sz w:val="26"/>
          <w:szCs w:val="26"/>
        </w:rPr>
        <w:t xml:space="preserve"> to 31</w:t>
      </w:r>
      <w:r w:rsidRPr="000C6730">
        <w:rPr>
          <w:rFonts w:ascii="Arial Narrow" w:hAnsi="Arial Narrow" w:cs="Arial"/>
          <w:b/>
          <w:color w:val="FFFFFF" w:themeColor="background1"/>
          <w:sz w:val="26"/>
          <w:szCs w:val="26"/>
          <w:vertAlign w:val="superscript"/>
        </w:rPr>
        <w:t>st</w:t>
      </w:r>
      <w:r w:rsidRPr="000C6730">
        <w:rPr>
          <w:rFonts w:ascii="Arial Narrow" w:hAnsi="Arial Narrow" w:cs="Arial"/>
          <w:b/>
          <w:color w:val="FFFFFF" w:themeColor="background1"/>
          <w:sz w:val="26"/>
          <w:szCs w:val="26"/>
        </w:rPr>
        <w:t xml:space="preserve"> March 201</w:t>
      </w:r>
      <w:r>
        <w:rPr>
          <w:rFonts w:ascii="Arial Narrow" w:hAnsi="Arial Narrow" w:cs="Arial"/>
          <w:b/>
          <w:color w:val="FFFFFF" w:themeColor="background1"/>
          <w:sz w:val="26"/>
          <w:szCs w:val="26"/>
        </w:rPr>
        <w:t>5</w:t>
      </w:r>
      <w:r w:rsidR="004908ED" w:rsidRPr="004908ED">
        <w:rPr>
          <w:rFonts w:ascii="Arial Narrow" w:hAnsi="Arial Narrow" w:cs="Arial"/>
          <w:b/>
          <w:color w:val="FFFFFF" w:themeColor="background1"/>
          <w:sz w:val="26"/>
          <w:szCs w:val="26"/>
        </w:rPr>
        <w:t>.  Services have provided a short narrative of their progress under the ‘</w:t>
      </w:r>
      <w:r w:rsidR="00223DC4">
        <w:rPr>
          <w:rFonts w:ascii="Arial Narrow" w:hAnsi="Arial Narrow" w:cs="Arial"/>
          <w:b/>
          <w:color w:val="FFFFFF" w:themeColor="background1"/>
          <w:sz w:val="26"/>
          <w:szCs w:val="26"/>
        </w:rPr>
        <w:t xml:space="preserve">Measures of </w:t>
      </w:r>
      <w:r w:rsidR="004908ED" w:rsidRPr="004908ED">
        <w:rPr>
          <w:rFonts w:ascii="Arial Narrow" w:hAnsi="Arial Narrow" w:cs="Arial"/>
          <w:b/>
          <w:color w:val="FFFFFF" w:themeColor="background1"/>
          <w:sz w:val="26"/>
          <w:szCs w:val="26"/>
        </w:rPr>
        <w:t>Success’ column for each commitment, together with an overall performance rating using the following descriptors as a guide</w:t>
      </w:r>
      <w:r w:rsidR="004908ED">
        <w:rPr>
          <w:rFonts w:ascii="Arial Narrow" w:hAnsi="Arial Narrow" w:cs="Arial"/>
          <w:b/>
          <w:color w:val="FFFFFF" w:themeColor="background1"/>
          <w:sz w:val="26"/>
          <w:szCs w:val="26"/>
        </w:rPr>
        <w:t>:</w:t>
      </w:r>
    </w:p>
    <w:p w:rsidR="007B6B18" w:rsidRPr="007B6B18" w:rsidRDefault="007B6B18" w:rsidP="005A1454">
      <w:pPr>
        <w:pStyle w:val="ListParagraph"/>
        <w:pBdr>
          <w:top w:val="single" w:sz="12" w:space="1" w:color="auto"/>
          <w:left w:val="single" w:sz="12" w:space="5" w:color="auto"/>
          <w:bottom w:val="single" w:sz="12" w:space="0" w:color="auto"/>
          <w:right w:val="single" w:sz="12" w:space="5" w:color="auto"/>
        </w:pBdr>
        <w:shd w:val="clear" w:color="auto" w:fill="17365D" w:themeFill="text2" w:themeFillShade="BF"/>
        <w:tabs>
          <w:tab w:val="left" w:pos="9540"/>
        </w:tabs>
        <w:spacing w:after="0"/>
        <w:ind w:left="180" w:right="141"/>
        <w:rPr>
          <w:rFonts w:ascii="Arial Narrow" w:hAnsi="Arial Narrow" w:cs="Arial"/>
          <w:b/>
          <w:sz w:val="8"/>
          <w:szCs w:val="8"/>
        </w:rPr>
      </w:pPr>
    </w:p>
    <w:p w:rsidR="004908ED" w:rsidRPr="004908ED" w:rsidRDefault="004908ED" w:rsidP="00C433F3">
      <w:pPr>
        <w:pStyle w:val="ListParagraph"/>
        <w:spacing w:after="0"/>
        <w:ind w:left="180" w:right="180"/>
        <w:rPr>
          <w:rFonts w:ascii="Arial Narrow" w:hAnsi="Arial Narrow" w:cs="Arial"/>
          <w:sz w:val="4"/>
          <w:szCs w:val="4"/>
        </w:rPr>
      </w:pP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371"/>
        <w:gridCol w:w="2268"/>
      </w:tblGrid>
      <w:tr w:rsidR="004908ED" w:rsidRPr="00F6254E" w:rsidTr="004908ED">
        <w:trPr>
          <w:trHeight w:val="397"/>
        </w:trPr>
        <w:tc>
          <w:tcPr>
            <w:tcW w:w="7371" w:type="dxa"/>
            <w:shd w:val="clear" w:color="auto" w:fill="0099CC"/>
            <w:vAlign w:val="center"/>
          </w:tcPr>
          <w:p w:rsidR="004908ED" w:rsidRPr="00F6254E" w:rsidRDefault="004908ED" w:rsidP="004908ED">
            <w:pPr>
              <w:autoSpaceDE w:val="0"/>
              <w:autoSpaceDN w:val="0"/>
              <w:adjustRightInd w:val="0"/>
              <w:spacing w:line="276" w:lineRule="auto"/>
              <w:jc w:val="center"/>
              <w:rPr>
                <w:rFonts w:ascii="Arial Narrow" w:hAnsi="Arial Narrow" w:cs="Arial"/>
                <w:b/>
                <w:color w:val="FFFFFF" w:themeColor="background1"/>
                <w:sz w:val="26"/>
                <w:szCs w:val="26"/>
              </w:rPr>
            </w:pPr>
            <w:r w:rsidRPr="00F6254E">
              <w:rPr>
                <w:rFonts w:ascii="Arial Narrow" w:hAnsi="Arial Narrow" w:cs="Arial"/>
                <w:b/>
                <w:color w:val="FFFFFF" w:themeColor="background1"/>
                <w:sz w:val="26"/>
                <w:szCs w:val="26"/>
              </w:rPr>
              <w:t>Performance Descriptor</w:t>
            </w:r>
          </w:p>
        </w:tc>
        <w:tc>
          <w:tcPr>
            <w:tcW w:w="2268" w:type="dxa"/>
            <w:shd w:val="clear" w:color="auto" w:fill="0099CC"/>
            <w:vAlign w:val="center"/>
          </w:tcPr>
          <w:p w:rsidR="004908ED" w:rsidRPr="00F6254E" w:rsidRDefault="004908ED" w:rsidP="004908ED">
            <w:pPr>
              <w:autoSpaceDE w:val="0"/>
              <w:autoSpaceDN w:val="0"/>
              <w:adjustRightInd w:val="0"/>
              <w:spacing w:line="276" w:lineRule="auto"/>
              <w:jc w:val="center"/>
              <w:rPr>
                <w:rFonts w:ascii="Arial Narrow" w:hAnsi="Arial Narrow" w:cs="Arial"/>
                <w:b/>
                <w:color w:val="FFFFFF" w:themeColor="background1"/>
                <w:sz w:val="26"/>
                <w:szCs w:val="26"/>
              </w:rPr>
            </w:pPr>
            <w:r w:rsidRPr="00F6254E">
              <w:rPr>
                <w:rFonts w:ascii="Arial Narrow" w:hAnsi="Arial Narrow" w:cs="Arial"/>
                <w:b/>
                <w:color w:val="FFFFFF" w:themeColor="background1"/>
                <w:sz w:val="26"/>
                <w:szCs w:val="26"/>
              </w:rPr>
              <w:t>Rating (RAG)</w:t>
            </w:r>
          </w:p>
        </w:tc>
      </w:tr>
      <w:tr w:rsidR="004908ED" w:rsidTr="00515717">
        <w:trPr>
          <w:trHeight w:val="454"/>
        </w:trPr>
        <w:tc>
          <w:tcPr>
            <w:tcW w:w="7371" w:type="dxa"/>
            <w:shd w:val="clear" w:color="auto" w:fill="EEF3F8"/>
            <w:vAlign w:val="center"/>
          </w:tcPr>
          <w:p w:rsidR="004908ED" w:rsidRPr="004908ED" w:rsidRDefault="000C6730" w:rsidP="000C6730">
            <w:pPr>
              <w:autoSpaceDE w:val="0"/>
              <w:autoSpaceDN w:val="0"/>
              <w:adjustRightInd w:val="0"/>
              <w:spacing w:line="276" w:lineRule="auto"/>
              <w:rPr>
                <w:rFonts w:ascii="Arial Narrow" w:hAnsi="Arial Narrow" w:cs="Arial"/>
                <w:b/>
                <w:color w:val="17365D"/>
                <w:sz w:val="26"/>
                <w:szCs w:val="26"/>
              </w:rPr>
            </w:pPr>
            <w:r w:rsidRPr="000C6730">
              <w:rPr>
                <w:rFonts w:ascii="Arial Narrow" w:hAnsi="Arial Narrow" w:cs="Arial"/>
                <w:b/>
                <w:color w:val="17365D"/>
                <w:sz w:val="26"/>
                <w:szCs w:val="26"/>
              </w:rPr>
              <w:t xml:space="preserve">We successfully achieved 100% of the commitment in </w:t>
            </w:r>
            <w:r w:rsidR="004908ED" w:rsidRPr="004908ED">
              <w:rPr>
                <w:rFonts w:ascii="Arial Narrow" w:hAnsi="Arial Narrow" w:cs="Arial"/>
                <w:b/>
                <w:color w:val="17365D"/>
                <w:sz w:val="26"/>
                <w:szCs w:val="26"/>
              </w:rPr>
              <w:t>2014/15</w:t>
            </w:r>
          </w:p>
        </w:tc>
        <w:tc>
          <w:tcPr>
            <w:tcW w:w="2268" w:type="dxa"/>
            <w:shd w:val="clear" w:color="auto" w:fill="00CC00"/>
            <w:vAlign w:val="center"/>
          </w:tcPr>
          <w:p w:rsidR="004908ED" w:rsidRPr="002C3CAD" w:rsidRDefault="004908ED" w:rsidP="004908ED">
            <w:pPr>
              <w:autoSpaceDE w:val="0"/>
              <w:autoSpaceDN w:val="0"/>
              <w:adjustRightInd w:val="0"/>
              <w:spacing w:line="276" w:lineRule="auto"/>
              <w:jc w:val="center"/>
              <w:rPr>
                <w:rFonts w:ascii="Arial Narrow" w:hAnsi="Arial Narrow" w:cs="Arial"/>
                <w:b/>
                <w:color w:val="FFFFFF"/>
                <w:sz w:val="26"/>
                <w:szCs w:val="26"/>
              </w:rPr>
            </w:pPr>
            <w:r w:rsidRPr="002C3CAD">
              <w:rPr>
                <w:rFonts w:ascii="Arial Narrow" w:hAnsi="Arial Narrow" w:cs="Arial"/>
                <w:b/>
                <w:color w:val="FFFFFF"/>
                <w:sz w:val="26"/>
                <w:szCs w:val="26"/>
              </w:rPr>
              <w:t>Green</w:t>
            </w:r>
          </w:p>
        </w:tc>
      </w:tr>
      <w:tr w:rsidR="004908ED" w:rsidTr="00515717">
        <w:trPr>
          <w:trHeight w:val="454"/>
        </w:trPr>
        <w:tc>
          <w:tcPr>
            <w:tcW w:w="7371" w:type="dxa"/>
            <w:shd w:val="clear" w:color="auto" w:fill="EEF3F8"/>
            <w:vAlign w:val="center"/>
          </w:tcPr>
          <w:p w:rsidR="004908ED" w:rsidRPr="004908ED" w:rsidRDefault="000C6730" w:rsidP="000C6730">
            <w:pPr>
              <w:autoSpaceDE w:val="0"/>
              <w:autoSpaceDN w:val="0"/>
              <w:adjustRightInd w:val="0"/>
              <w:spacing w:line="276" w:lineRule="auto"/>
              <w:rPr>
                <w:rFonts w:ascii="Arial Narrow" w:hAnsi="Arial Narrow" w:cs="Arial"/>
                <w:b/>
                <w:color w:val="17365D"/>
                <w:sz w:val="26"/>
                <w:szCs w:val="26"/>
              </w:rPr>
            </w:pPr>
            <w:r w:rsidRPr="000C6730">
              <w:rPr>
                <w:rFonts w:ascii="Arial Narrow" w:hAnsi="Arial Narrow" w:cs="Arial"/>
                <w:b/>
                <w:color w:val="17365D"/>
                <w:sz w:val="26"/>
                <w:szCs w:val="26"/>
              </w:rPr>
              <w:t xml:space="preserve">We achieved at least 60% of the commitment in </w:t>
            </w:r>
            <w:r w:rsidR="004908ED" w:rsidRPr="004908ED">
              <w:rPr>
                <w:rFonts w:ascii="Arial Narrow" w:hAnsi="Arial Narrow" w:cs="Arial"/>
                <w:b/>
                <w:color w:val="17365D"/>
                <w:sz w:val="26"/>
                <w:szCs w:val="26"/>
              </w:rPr>
              <w:t>201</w:t>
            </w:r>
            <w:r>
              <w:rPr>
                <w:rFonts w:ascii="Arial Narrow" w:hAnsi="Arial Narrow" w:cs="Arial"/>
                <w:b/>
                <w:color w:val="17365D"/>
                <w:sz w:val="26"/>
                <w:szCs w:val="26"/>
              </w:rPr>
              <w:t>4</w:t>
            </w:r>
            <w:r w:rsidR="004908ED" w:rsidRPr="004908ED">
              <w:rPr>
                <w:rFonts w:ascii="Arial Narrow" w:hAnsi="Arial Narrow" w:cs="Arial"/>
                <w:b/>
                <w:color w:val="17365D"/>
                <w:sz w:val="26"/>
                <w:szCs w:val="26"/>
              </w:rPr>
              <w:t>/1</w:t>
            </w:r>
            <w:r>
              <w:rPr>
                <w:rFonts w:ascii="Arial Narrow" w:hAnsi="Arial Narrow" w:cs="Arial"/>
                <w:b/>
                <w:color w:val="17365D"/>
                <w:sz w:val="26"/>
                <w:szCs w:val="26"/>
              </w:rPr>
              <w:t>5</w:t>
            </w:r>
          </w:p>
        </w:tc>
        <w:tc>
          <w:tcPr>
            <w:tcW w:w="2268" w:type="dxa"/>
            <w:shd w:val="clear" w:color="auto" w:fill="FFC000"/>
            <w:vAlign w:val="center"/>
          </w:tcPr>
          <w:p w:rsidR="004908ED" w:rsidRPr="002C3CAD" w:rsidRDefault="004908ED" w:rsidP="004908ED">
            <w:pPr>
              <w:autoSpaceDE w:val="0"/>
              <w:autoSpaceDN w:val="0"/>
              <w:adjustRightInd w:val="0"/>
              <w:spacing w:line="276" w:lineRule="auto"/>
              <w:jc w:val="center"/>
              <w:rPr>
                <w:rFonts w:ascii="Arial Narrow" w:hAnsi="Arial Narrow" w:cs="Arial"/>
                <w:b/>
                <w:color w:val="FFFFFF"/>
                <w:sz w:val="26"/>
                <w:szCs w:val="26"/>
              </w:rPr>
            </w:pPr>
            <w:r w:rsidRPr="002C3CAD">
              <w:rPr>
                <w:rFonts w:ascii="Arial Narrow" w:hAnsi="Arial Narrow" w:cs="Arial"/>
                <w:b/>
                <w:color w:val="FFFFFF"/>
                <w:sz w:val="26"/>
                <w:szCs w:val="26"/>
              </w:rPr>
              <w:t>Amber</w:t>
            </w:r>
          </w:p>
        </w:tc>
      </w:tr>
      <w:tr w:rsidR="004908ED" w:rsidTr="00515717">
        <w:trPr>
          <w:trHeight w:val="454"/>
        </w:trPr>
        <w:tc>
          <w:tcPr>
            <w:tcW w:w="7371" w:type="dxa"/>
            <w:shd w:val="clear" w:color="auto" w:fill="EEF3F8"/>
            <w:vAlign w:val="center"/>
          </w:tcPr>
          <w:p w:rsidR="004908ED" w:rsidRPr="004908ED" w:rsidRDefault="000C6730" w:rsidP="000C6730">
            <w:pPr>
              <w:autoSpaceDE w:val="0"/>
              <w:autoSpaceDN w:val="0"/>
              <w:adjustRightInd w:val="0"/>
              <w:spacing w:line="276" w:lineRule="auto"/>
              <w:rPr>
                <w:rFonts w:ascii="Arial Narrow" w:hAnsi="Arial Narrow" w:cs="Arial"/>
                <w:b/>
                <w:color w:val="17365D"/>
                <w:sz w:val="26"/>
                <w:szCs w:val="26"/>
              </w:rPr>
            </w:pPr>
            <w:r>
              <w:rPr>
                <w:rFonts w:ascii="Arial Narrow" w:hAnsi="Arial Narrow" w:cs="Arial"/>
                <w:b/>
                <w:color w:val="17365D"/>
                <w:sz w:val="26"/>
                <w:szCs w:val="26"/>
              </w:rPr>
              <w:t xml:space="preserve">We did not </w:t>
            </w:r>
            <w:r w:rsidR="004908ED" w:rsidRPr="004908ED">
              <w:rPr>
                <w:rFonts w:ascii="Arial Narrow" w:hAnsi="Arial Narrow" w:cs="Arial"/>
                <w:b/>
                <w:color w:val="17365D"/>
                <w:sz w:val="26"/>
                <w:szCs w:val="26"/>
              </w:rPr>
              <w:t>achieve the commitment by the end of 2014/15</w:t>
            </w:r>
          </w:p>
        </w:tc>
        <w:tc>
          <w:tcPr>
            <w:tcW w:w="2268" w:type="dxa"/>
            <w:shd w:val="clear" w:color="auto" w:fill="FF0066"/>
            <w:vAlign w:val="center"/>
          </w:tcPr>
          <w:p w:rsidR="004908ED" w:rsidRPr="002C3CAD" w:rsidRDefault="004908ED" w:rsidP="004908ED">
            <w:pPr>
              <w:autoSpaceDE w:val="0"/>
              <w:autoSpaceDN w:val="0"/>
              <w:adjustRightInd w:val="0"/>
              <w:spacing w:line="276" w:lineRule="auto"/>
              <w:jc w:val="center"/>
              <w:rPr>
                <w:rFonts w:ascii="Arial Narrow" w:hAnsi="Arial Narrow" w:cs="Arial"/>
                <w:b/>
                <w:color w:val="FFFFFF"/>
                <w:sz w:val="26"/>
                <w:szCs w:val="26"/>
              </w:rPr>
            </w:pPr>
            <w:r w:rsidRPr="002C3CAD">
              <w:rPr>
                <w:rFonts w:ascii="Arial Narrow" w:hAnsi="Arial Narrow" w:cs="Arial"/>
                <w:b/>
                <w:color w:val="FFFFFF"/>
                <w:sz w:val="26"/>
                <w:szCs w:val="26"/>
              </w:rPr>
              <w:t>Red</w:t>
            </w:r>
          </w:p>
        </w:tc>
      </w:tr>
      <w:tr w:rsidR="00C26986" w:rsidTr="00C26986">
        <w:trPr>
          <w:trHeight w:val="454"/>
        </w:trPr>
        <w:tc>
          <w:tcPr>
            <w:tcW w:w="7371" w:type="dxa"/>
            <w:shd w:val="clear" w:color="auto" w:fill="EEF3F8"/>
            <w:vAlign w:val="center"/>
          </w:tcPr>
          <w:p w:rsidR="00C26986" w:rsidRDefault="00C26986" w:rsidP="000C6730">
            <w:pPr>
              <w:autoSpaceDE w:val="0"/>
              <w:autoSpaceDN w:val="0"/>
              <w:adjustRightInd w:val="0"/>
              <w:spacing w:line="276" w:lineRule="auto"/>
              <w:rPr>
                <w:rFonts w:ascii="Arial Narrow" w:hAnsi="Arial Narrow" w:cs="Arial"/>
                <w:b/>
                <w:color w:val="17365D"/>
                <w:sz w:val="26"/>
                <w:szCs w:val="26"/>
              </w:rPr>
            </w:pPr>
            <w:r>
              <w:rPr>
                <w:rFonts w:ascii="Arial Narrow" w:hAnsi="Arial Narrow" w:cs="Arial"/>
                <w:b/>
                <w:color w:val="17365D"/>
                <w:sz w:val="26"/>
                <w:szCs w:val="26"/>
              </w:rPr>
              <w:t>We do not have a</w:t>
            </w:r>
            <w:r w:rsidR="00C223E8">
              <w:rPr>
                <w:rFonts w:ascii="Arial Narrow" w:hAnsi="Arial Narrow" w:cs="Arial"/>
                <w:b/>
                <w:color w:val="17365D"/>
                <w:sz w:val="26"/>
                <w:szCs w:val="26"/>
              </w:rPr>
              <w:t xml:space="preserve"> year-end</w:t>
            </w:r>
            <w:r>
              <w:rPr>
                <w:rFonts w:ascii="Arial Narrow" w:hAnsi="Arial Narrow" w:cs="Arial"/>
                <w:b/>
                <w:color w:val="17365D"/>
                <w:sz w:val="26"/>
                <w:szCs w:val="26"/>
              </w:rPr>
              <w:t xml:space="preserve"> update for this commitment</w:t>
            </w:r>
          </w:p>
        </w:tc>
        <w:tc>
          <w:tcPr>
            <w:tcW w:w="2268" w:type="dxa"/>
            <w:shd w:val="clear" w:color="auto" w:fill="00B0F0"/>
            <w:vAlign w:val="center"/>
          </w:tcPr>
          <w:p w:rsidR="00C26986" w:rsidRPr="002C3CAD" w:rsidRDefault="00C26986" w:rsidP="004908ED">
            <w:pPr>
              <w:autoSpaceDE w:val="0"/>
              <w:autoSpaceDN w:val="0"/>
              <w:adjustRightInd w:val="0"/>
              <w:spacing w:line="276" w:lineRule="auto"/>
              <w:jc w:val="center"/>
              <w:rPr>
                <w:rFonts w:ascii="Arial Narrow" w:hAnsi="Arial Narrow" w:cs="Arial"/>
                <w:b/>
                <w:color w:val="FFFFFF"/>
                <w:sz w:val="26"/>
                <w:szCs w:val="26"/>
              </w:rPr>
            </w:pPr>
            <w:r>
              <w:rPr>
                <w:rFonts w:ascii="Arial Narrow" w:hAnsi="Arial Narrow" w:cs="Arial"/>
                <w:b/>
                <w:color w:val="FFFFFF"/>
                <w:sz w:val="26"/>
                <w:szCs w:val="26"/>
              </w:rPr>
              <w:t>Blue</w:t>
            </w:r>
          </w:p>
        </w:tc>
      </w:tr>
    </w:tbl>
    <w:p w:rsidR="004908ED" w:rsidRDefault="004908ED" w:rsidP="00C433F3">
      <w:pPr>
        <w:pStyle w:val="ListParagraph"/>
        <w:spacing w:after="0"/>
        <w:ind w:left="180" w:right="180"/>
        <w:rPr>
          <w:rFonts w:ascii="Arial Narrow" w:hAnsi="Arial Narrow" w:cs="Arial"/>
        </w:rPr>
      </w:pPr>
    </w:p>
    <w:p w:rsidR="00CF6899" w:rsidRPr="004908ED" w:rsidRDefault="00CF6899" w:rsidP="00C433F3">
      <w:pPr>
        <w:spacing w:line="276" w:lineRule="auto"/>
        <w:ind w:left="180" w:right="180" w:hanging="180"/>
        <w:rPr>
          <w:rFonts w:ascii="Arial Narrow" w:hAnsi="Arial Narrow" w:cs="Arial"/>
          <w:b/>
          <w:color w:val="17365D"/>
          <w:sz w:val="26"/>
          <w:szCs w:val="26"/>
          <w:u w:val="single"/>
        </w:rPr>
      </w:pPr>
      <w:r w:rsidRPr="004908ED">
        <w:rPr>
          <w:rFonts w:ascii="Arial Narrow" w:hAnsi="Arial Narrow" w:cs="Arial"/>
          <w:b/>
          <w:color w:val="17365D"/>
          <w:sz w:val="26"/>
          <w:szCs w:val="26"/>
          <w:u w:val="single"/>
        </w:rPr>
        <w:t>Contents</w:t>
      </w:r>
      <w:r w:rsidRPr="004908ED">
        <w:rPr>
          <w:rFonts w:ascii="Arial Narrow" w:hAnsi="Arial Narrow" w:cs="Arial"/>
          <w:b/>
          <w:color w:val="17365D"/>
          <w:sz w:val="26"/>
          <w:szCs w:val="26"/>
        </w:rPr>
        <w:t>:</w:t>
      </w:r>
    </w:p>
    <w:p w:rsidR="00742236" w:rsidRPr="00C26986" w:rsidRDefault="00742236" w:rsidP="00C433F3">
      <w:pPr>
        <w:spacing w:line="276" w:lineRule="auto"/>
        <w:ind w:left="180" w:right="180" w:hanging="180"/>
        <w:rPr>
          <w:rFonts w:ascii="Arial Narrow" w:hAnsi="Arial Narrow" w:cs="Arial"/>
          <w:b/>
          <w:color w:val="17365D"/>
          <w:sz w:val="16"/>
          <w:szCs w:val="16"/>
        </w:rPr>
      </w:pPr>
    </w:p>
    <w:p w:rsidR="00CF6899" w:rsidRPr="00742236" w:rsidRDefault="00742236" w:rsidP="00742236">
      <w:pPr>
        <w:tabs>
          <w:tab w:val="left" w:pos="9072"/>
        </w:tabs>
        <w:spacing w:line="276" w:lineRule="auto"/>
        <w:ind w:left="180" w:right="180" w:hanging="180"/>
        <w:rPr>
          <w:rFonts w:ascii="Arial Narrow" w:hAnsi="Arial Narrow" w:cs="Arial"/>
          <w:b/>
          <w:color w:val="17365D"/>
          <w:sz w:val="26"/>
          <w:szCs w:val="26"/>
        </w:rPr>
      </w:pPr>
      <w:r w:rsidRPr="00742236">
        <w:rPr>
          <w:rFonts w:ascii="Arial Narrow" w:hAnsi="Arial Narrow" w:cs="Arial"/>
          <w:b/>
          <w:color w:val="17365D"/>
          <w:sz w:val="26"/>
          <w:szCs w:val="26"/>
        </w:rPr>
        <w:t>Summary of Performance</w:t>
      </w:r>
      <w:r w:rsidR="000C6730">
        <w:rPr>
          <w:rFonts w:ascii="Arial Narrow" w:hAnsi="Arial Narrow" w:cs="Arial"/>
          <w:b/>
          <w:color w:val="17365D"/>
          <w:sz w:val="26"/>
          <w:szCs w:val="26"/>
        </w:rPr>
        <w:t xml:space="preserve"> for 2014/15</w:t>
      </w:r>
      <w:r>
        <w:rPr>
          <w:rFonts w:ascii="Arial Narrow" w:hAnsi="Arial Narrow" w:cs="Arial"/>
          <w:b/>
          <w:color w:val="17365D"/>
          <w:sz w:val="26"/>
          <w:szCs w:val="26"/>
        </w:rPr>
        <w:tab/>
        <w:t>2</w:t>
      </w:r>
      <w:r>
        <w:rPr>
          <w:rFonts w:ascii="Arial Narrow" w:hAnsi="Arial Narrow" w:cs="Arial"/>
          <w:b/>
          <w:color w:val="17365D"/>
          <w:sz w:val="26"/>
          <w:szCs w:val="26"/>
        </w:rPr>
        <w:tab/>
      </w:r>
    </w:p>
    <w:p w:rsidR="00742236" w:rsidRPr="00742236" w:rsidRDefault="00742236" w:rsidP="00C433F3">
      <w:pPr>
        <w:tabs>
          <w:tab w:val="left" w:pos="9072"/>
        </w:tabs>
        <w:spacing w:line="276" w:lineRule="auto"/>
        <w:rPr>
          <w:rFonts w:ascii="Arial Narrow" w:hAnsi="Arial Narrow" w:cs="Arial"/>
          <w:b/>
          <w:color w:val="17365D"/>
          <w:sz w:val="16"/>
          <w:szCs w:val="16"/>
        </w:rPr>
      </w:pPr>
    </w:p>
    <w:p w:rsidR="00822CAF" w:rsidRPr="004908ED" w:rsidRDefault="00822CAF" w:rsidP="00C433F3">
      <w:pPr>
        <w:tabs>
          <w:tab w:val="left" w:pos="9072"/>
        </w:tabs>
        <w:spacing w:line="276" w:lineRule="auto"/>
        <w:rPr>
          <w:rFonts w:ascii="Arial Narrow" w:hAnsi="Arial Narrow" w:cs="Arial"/>
          <w:b/>
          <w:color w:val="17365D"/>
          <w:sz w:val="26"/>
          <w:szCs w:val="26"/>
        </w:rPr>
      </w:pPr>
      <w:r w:rsidRPr="004908ED">
        <w:rPr>
          <w:rFonts w:ascii="Arial Narrow" w:hAnsi="Arial Narrow" w:cs="Arial"/>
          <w:b/>
          <w:color w:val="17365D"/>
          <w:sz w:val="26"/>
          <w:szCs w:val="26"/>
        </w:rPr>
        <w:t>Council Vision and Objectives</w:t>
      </w:r>
      <w:r w:rsidR="00596866" w:rsidRPr="004908ED">
        <w:rPr>
          <w:rFonts w:ascii="Arial Narrow" w:hAnsi="Arial Narrow" w:cs="Arial"/>
          <w:b/>
          <w:color w:val="17365D"/>
          <w:sz w:val="26"/>
          <w:szCs w:val="26"/>
        </w:rPr>
        <w:tab/>
      </w:r>
      <w:r w:rsidR="00742236">
        <w:rPr>
          <w:rFonts w:ascii="Arial Narrow" w:hAnsi="Arial Narrow" w:cs="Arial"/>
          <w:b/>
          <w:color w:val="17365D"/>
          <w:sz w:val="26"/>
          <w:szCs w:val="26"/>
        </w:rPr>
        <w:t>3</w:t>
      </w:r>
    </w:p>
    <w:p w:rsidR="00822CAF" w:rsidRPr="00742236" w:rsidRDefault="00822CAF" w:rsidP="00C433F3">
      <w:pPr>
        <w:spacing w:line="276" w:lineRule="auto"/>
        <w:rPr>
          <w:rFonts w:ascii="Arial Narrow" w:hAnsi="Arial Narrow" w:cs="Arial"/>
          <w:b/>
          <w:color w:val="17365D"/>
          <w:sz w:val="16"/>
          <w:szCs w:val="16"/>
        </w:rPr>
      </w:pPr>
    </w:p>
    <w:p w:rsidR="004E14E8" w:rsidRPr="004908ED" w:rsidRDefault="004E14E8" w:rsidP="00C433F3">
      <w:pPr>
        <w:spacing w:line="276" w:lineRule="auto"/>
        <w:rPr>
          <w:rFonts w:ascii="Arial Narrow" w:hAnsi="Arial Narrow" w:cs="Arial"/>
          <w:b/>
          <w:color w:val="17365D"/>
          <w:sz w:val="26"/>
          <w:szCs w:val="26"/>
        </w:rPr>
      </w:pPr>
      <w:r w:rsidRPr="004908ED">
        <w:rPr>
          <w:rFonts w:ascii="Arial Narrow" w:hAnsi="Arial Narrow" w:cs="Arial"/>
          <w:b/>
          <w:color w:val="17365D"/>
          <w:sz w:val="26"/>
          <w:szCs w:val="26"/>
        </w:rPr>
        <w:t>Our Commitments for:</w:t>
      </w:r>
    </w:p>
    <w:p w:rsidR="004E14E8" w:rsidRPr="00742236" w:rsidRDefault="004E14E8" w:rsidP="00C433F3">
      <w:pPr>
        <w:tabs>
          <w:tab w:val="left" w:pos="540"/>
        </w:tabs>
        <w:spacing w:line="276" w:lineRule="auto"/>
        <w:rPr>
          <w:rFonts w:ascii="Arial Narrow" w:hAnsi="Arial Narrow" w:cs="Arial"/>
          <w:b/>
          <w:color w:val="17365D"/>
          <w:sz w:val="16"/>
          <w:szCs w:val="16"/>
        </w:rPr>
      </w:pPr>
    </w:p>
    <w:p w:rsidR="00CF6899" w:rsidRPr="004908ED" w:rsidRDefault="00CE0357" w:rsidP="00C433F3">
      <w:pPr>
        <w:tabs>
          <w:tab w:val="left" w:pos="540"/>
          <w:tab w:val="left" w:pos="9072"/>
        </w:tabs>
        <w:spacing w:line="276" w:lineRule="auto"/>
        <w:rPr>
          <w:rFonts w:ascii="Arial Narrow" w:hAnsi="Arial Narrow" w:cs="Arial"/>
          <w:b/>
          <w:color w:val="17365D"/>
          <w:sz w:val="26"/>
          <w:szCs w:val="26"/>
        </w:rPr>
      </w:pPr>
      <w:r w:rsidRPr="004908ED">
        <w:rPr>
          <w:rFonts w:ascii="Arial Narrow" w:hAnsi="Arial Narrow" w:cs="Arial"/>
          <w:b/>
          <w:color w:val="17365D"/>
          <w:sz w:val="26"/>
          <w:szCs w:val="26"/>
        </w:rPr>
        <w:t>1</w:t>
      </w:r>
      <w:r w:rsidR="00CF6899" w:rsidRPr="004908ED">
        <w:rPr>
          <w:rFonts w:ascii="Arial Narrow" w:hAnsi="Arial Narrow" w:cs="Arial"/>
          <w:b/>
          <w:color w:val="17365D"/>
          <w:sz w:val="26"/>
          <w:szCs w:val="26"/>
        </w:rPr>
        <w:t xml:space="preserve"> </w:t>
      </w:r>
      <w:r w:rsidR="00CF6899" w:rsidRPr="004908ED">
        <w:rPr>
          <w:rFonts w:ascii="Arial Narrow" w:hAnsi="Arial Narrow" w:cs="Arial"/>
          <w:b/>
          <w:color w:val="17365D"/>
          <w:sz w:val="26"/>
          <w:szCs w:val="26"/>
        </w:rPr>
        <w:tab/>
      </w:r>
      <w:r w:rsidR="00266A50" w:rsidRPr="004908ED">
        <w:rPr>
          <w:rFonts w:ascii="Arial Narrow" w:hAnsi="Arial Narrow" w:cs="Arial"/>
          <w:b/>
          <w:color w:val="17365D"/>
          <w:sz w:val="26"/>
          <w:szCs w:val="26"/>
        </w:rPr>
        <w:t xml:space="preserve">Promoting </w:t>
      </w:r>
      <w:r w:rsidR="00596866" w:rsidRPr="004908ED">
        <w:rPr>
          <w:rFonts w:ascii="Arial Narrow" w:hAnsi="Arial Narrow" w:cs="Arial"/>
          <w:b/>
          <w:color w:val="17365D"/>
          <w:sz w:val="26"/>
          <w:szCs w:val="26"/>
        </w:rPr>
        <w:t>Independence and Positive Lives</w:t>
      </w:r>
      <w:r w:rsidR="0038396C" w:rsidRPr="004908ED">
        <w:rPr>
          <w:rFonts w:ascii="Arial Narrow" w:hAnsi="Arial Narrow" w:cs="Arial"/>
          <w:b/>
          <w:color w:val="17365D"/>
          <w:sz w:val="26"/>
          <w:szCs w:val="26"/>
        </w:rPr>
        <w:tab/>
      </w:r>
      <w:r w:rsidR="00742236">
        <w:rPr>
          <w:rFonts w:ascii="Arial Narrow" w:hAnsi="Arial Narrow" w:cs="Arial"/>
          <w:b/>
          <w:color w:val="17365D"/>
          <w:sz w:val="26"/>
          <w:szCs w:val="26"/>
        </w:rPr>
        <w:t>5</w:t>
      </w:r>
    </w:p>
    <w:p w:rsidR="004E14E8" w:rsidRPr="00742236" w:rsidRDefault="004E14E8" w:rsidP="00C433F3">
      <w:pPr>
        <w:tabs>
          <w:tab w:val="left" w:pos="540"/>
        </w:tabs>
        <w:spacing w:line="276" w:lineRule="auto"/>
        <w:rPr>
          <w:rFonts w:ascii="Arial Narrow" w:hAnsi="Arial Narrow" w:cs="Arial"/>
          <w:b/>
          <w:color w:val="17365D"/>
          <w:sz w:val="16"/>
          <w:szCs w:val="16"/>
        </w:rPr>
      </w:pPr>
    </w:p>
    <w:p w:rsidR="00CF6899" w:rsidRPr="004908ED" w:rsidRDefault="00CE0357" w:rsidP="00C433F3">
      <w:pPr>
        <w:tabs>
          <w:tab w:val="left" w:pos="540"/>
          <w:tab w:val="left" w:pos="9072"/>
        </w:tabs>
        <w:spacing w:line="276" w:lineRule="auto"/>
        <w:rPr>
          <w:rFonts w:ascii="Arial Narrow" w:hAnsi="Arial Narrow" w:cs="Arial"/>
          <w:b/>
          <w:color w:val="17365D"/>
          <w:sz w:val="26"/>
          <w:szCs w:val="26"/>
        </w:rPr>
      </w:pPr>
      <w:r w:rsidRPr="004908ED">
        <w:rPr>
          <w:rFonts w:ascii="Arial Narrow" w:hAnsi="Arial Narrow" w:cs="Arial"/>
          <w:b/>
          <w:color w:val="17365D"/>
          <w:sz w:val="26"/>
          <w:szCs w:val="26"/>
        </w:rPr>
        <w:t>2</w:t>
      </w:r>
      <w:r w:rsidR="00CF6899" w:rsidRPr="004908ED">
        <w:rPr>
          <w:rFonts w:ascii="Arial Narrow" w:hAnsi="Arial Narrow" w:cs="Arial"/>
          <w:b/>
          <w:color w:val="17365D"/>
          <w:sz w:val="26"/>
          <w:szCs w:val="26"/>
        </w:rPr>
        <w:tab/>
      </w:r>
      <w:r w:rsidR="00266A50" w:rsidRPr="004908ED">
        <w:rPr>
          <w:rFonts w:ascii="Arial Narrow" w:hAnsi="Arial Narrow" w:cs="Arial"/>
          <w:b/>
          <w:color w:val="17365D"/>
          <w:sz w:val="26"/>
          <w:szCs w:val="26"/>
        </w:rPr>
        <w:t xml:space="preserve">Creating </w:t>
      </w:r>
      <w:r w:rsidR="007337B2" w:rsidRPr="004908ED">
        <w:rPr>
          <w:rFonts w:ascii="Arial Narrow" w:hAnsi="Arial Narrow" w:cs="Arial"/>
          <w:b/>
          <w:color w:val="17365D"/>
          <w:sz w:val="26"/>
          <w:szCs w:val="26"/>
        </w:rPr>
        <w:t>Neighbourhoods where People are Proud to Live</w:t>
      </w:r>
      <w:r w:rsidR="0038396C" w:rsidRPr="004908ED">
        <w:rPr>
          <w:rFonts w:ascii="Arial Narrow" w:hAnsi="Arial Narrow" w:cs="Arial"/>
          <w:b/>
          <w:color w:val="17365D"/>
          <w:sz w:val="26"/>
          <w:szCs w:val="26"/>
        </w:rPr>
        <w:tab/>
      </w:r>
      <w:r w:rsidR="00742236">
        <w:rPr>
          <w:rFonts w:ascii="Arial Narrow" w:hAnsi="Arial Narrow" w:cs="Arial"/>
          <w:b/>
          <w:color w:val="17365D"/>
          <w:sz w:val="26"/>
          <w:szCs w:val="26"/>
        </w:rPr>
        <w:t>2</w:t>
      </w:r>
      <w:r w:rsidR="00D440C7">
        <w:rPr>
          <w:rFonts w:ascii="Arial Narrow" w:hAnsi="Arial Narrow" w:cs="Arial"/>
          <w:b/>
          <w:color w:val="17365D"/>
          <w:sz w:val="26"/>
          <w:szCs w:val="26"/>
        </w:rPr>
        <w:t>0</w:t>
      </w:r>
    </w:p>
    <w:p w:rsidR="004E14E8" w:rsidRPr="00742236" w:rsidRDefault="004E14E8" w:rsidP="00C433F3">
      <w:pPr>
        <w:tabs>
          <w:tab w:val="left" w:pos="540"/>
        </w:tabs>
        <w:spacing w:line="276" w:lineRule="auto"/>
        <w:rPr>
          <w:rFonts w:ascii="Arial Narrow" w:hAnsi="Arial Narrow" w:cs="Arial"/>
          <w:b/>
          <w:color w:val="17365D"/>
          <w:sz w:val="16"/>
          <w:szCs w:val="16"/>
        </w:rPr>
      </w:pPr>
    </w:p>
    <w:p w:rsidR="00CF6899" w:rsidRPr="004908ED" w:rsidRDefault="00CE0357" w:rsidP="00C433F3">
      <w:pPr>
        <w:tabs>
          <w:tab w:val="left" w:pos="540"/>
          <w:tab w:val="left" w:pos="9072"/>
        </w:tabs>
        <w:spacing w:line="276" w:lineRule="auto"/>
        <w:rPr>
          <w:rFonts w:ascii="Arial Narrow" w:hAnsi="Arial Narrow" w:cs="Arial"/>
          <w:b/>
          <w:color w:val="17365D"/>
          <w:sz w:val="26"/>
          <w:szCs w:val="26"/>
        </w:rPr>
      </w:pPr>
      <w:r w:rsidRPr="004908ED">
        <w:rPr>
          <w:rFonts w:ascii="Arial Narrow" w:hAnsi="Arial Narrow" w:cs="Arial"/>
          <w:b/>
          <w:color w:val="17365D"/>
          <w:sz w:val="26"/>
          <w:szCs w:val="26"/>
        </w:rPr>
        <w:t>3</w:t>
      </w:r>
      <w:r w:rsidR="00CF6899" w:rsidRPr="004908ED">
        <w:rPr>
          <w:rFonts w:ascii="Arial Narrow" w:hAnsi="Arial Narrow" w:cs="Arial"/>
          <w:b/>
          <w:color w:val="17365D"/>
          <w:sz w:val="26"/>
          <w:szCs w:val="26"/>
        </w:rPr>
        <w:t xml:space="preserve"> </w:t>
      </w:r>
      <w:r w:rsidR="00CF6899" w:rsidRPr="004908ED">
        <w:rPr>
          <w:rFonts w:ascii="Arial Narrow" w:hAnsi="Arial Narrow" w:cs="Arial"/>
          <w:b/>
          <w:color w:val="17365D"/>
          <w:sz w:val="26"/>
          <w:szCs w:val="26"/>
        </w:rPr>
        <w:tab/>
      </w:r>
      <w:r w:rsidR="00266A50" w:rsidRPr="004908ED">
        <w:rPr>
          <w:rFonts w:ascii="Arial Narrow" w:hAnsi="Arial Narrow" w:cs="Arial"/>
          <w:b/>
          <w:color w:val="17365D"/>
          <w:sz w:val="26"/>
          <w:szCs w:val="26"/>
        </w:rPr>
        <w:t xml:space="preserve">Building a </w:t>
      </w:r>
      <w:r w:rsidR="007337B2" w:rsidRPr="004908ED">
        <w:rPr>
          <w:rFonts w:ascii="Arial Narrow" w:hAnsi="Arial Narrow" w:cs="Arial"/>
          <w:b/>
          <w:color w:val="17365D"/>
          <w:sz w:val="26"/>
          <w:szCs w:val="26"/>
        </w:rPr>
        <w:t>S</w:t>
      </w:r>
      <w:r w:rsidR="00266A50" w:rsidRPr="004908ED">
        <w:rPr>
          <w:rFonts w:ascii="Arial Narrow" w:hAnsi="Arial Narrow" w:cs="Arial"/>
          <w:b/>
          <w:color w:val="17365D"/>
          <w:sz w:val="26"/>
          <w:szCs w:val="26"/>
        </w:rPr>
        <w:t xml:space="preserve">tronger </w:t>
      </w:r>
      <w:r w:rsidR="007337B2" w:rsidRPr="004908ED">
        <w:rPr>
          <w:rFonts w:ascii="Arial Narrow" w:hAnsi="Arial Narrow" w:cs="Arial"/>
          <w:b/>
          <w:color w:val="17365D"/>
          <w:sz w:val="26"/>
          <w:szCs w:val="26"/>
        </w:rPr>
        <w:t>E</w:t>
      </w:r>
      <w:r w:rsidR="00266A50" w:rsidRPr="004908ED">
        <w:rPr>
          <w:rFonts w:ascii="Arial Narrow" w:hAnsi="Arial Narrow" w:cs="Arial"/>
          <w:b/>
          <w:color w:val="17365D"/>
          <w:sz w:val="26"/>
          <w:szCs w:val="26"/>
        </w:rPr>
        <w:t>conomy</w:t>
      </w:r>
      <w:r w:rsidR="00266A50" w:rsidRPr="004908ED">
        <w:rPr>
          <w:rFonts w:ascii="Arial Narrow" w:hAnsi="Arial Narrow" w:cs="Arial"/>
          <w:b/>
          <w:color w:val="17365D"/>
          <w:sz w:val="26"/>
          <w:szCs w:val="26"/>
        </w:rPr>
        <w:tab/>
      </w:r>
      <w:r w:rsidR="00742236">
        <w:rPr>
          <w:rFonts w:ascii="Arial Narrow" w:hAnsi="Arial Narrow" w:cs="Arial"/>
          <w:b/>
          <w:color w:val="17365D"/>
          <w:sz w:val="26"/>
          <w:szCs w:val="26"/>
        </w:rPr>
        <w:t>3</w:t>
      </w:r>
      <w:r w:rsidR="00D440C7">
        <w:rPr>
          <w:rFonts w:ascii="Arial Narrow" w:hAnsi="Arial Narrow" w:cs="Arial"/>
          <w:b/>
          <w:color w:val="17365D"/>
          <w:sz w:val="26"/>
          <w:szCs w:val="26"/>
        </w:rPr>
        <w:t>8</w:t>
      </w:r>
    </w:p>
    <w:p w:rsidR="004E14E8" w:rsidRPr="00742236" w:rsidRDefault="004E14E8" w:rsidP="00C433F3">
      <w:pPr>
        <w:tabs>
          <w:tab w:val="left" w:pos="540"/>
        </w:tabs>
        <w:spacing w:line="276" w:lineRule="auto"/>
        <w:rPr>
          <w:rFonts w:ascii="Arial Narrow" w:hAnsi="Arial Narrow" w:cs="Arial"/>
          <w:b/>
          <w:color w:val="17365D"/>
          <w:sz w:val="16"/>
          <w:szCs w:val="16"/>
        </w:rPr>
      </w:pPr>
    </w:p>
    <w:p w:rsidR="000C6730" w:rsidRPr="004908ED" w:rsidRDefault="00001D74" w:rsidP="00C433F3">
      <w:pPr>
        <w:tabs>
          <w:tab w:val="left" w:pos="540"/>
          <w:tab w:val="left" w:pos="9072"/>
        </w:tabs>
        <w:spacing w:line="276" w:lineRule="auto"/>
        <w:ind w:right="180"/>
        <w:rPr>
          <w:rFonts w:ascii="Arial Narrow" w:hAnsi="Arial Narrow" w:cs="Arial"/>
          <w:b/>
          <w:color w:val="17365D"/>
          <w:sz w:val="26"/>
          <w:szCs w:val="26"/>
        </w:rPr>
      </w:pPr>
      <w:r w:rsidRPr="004908ED">
        <w:rPr>
          <w:rFonts w:ascii="Arial Narrow" w:hAnsi="Arial Narrow" w:cs="Arial"/>
          <w:b/>
          <w:color w:val="17365D"/>
          <w:sz w:val="26"/>
          <w:szCs w:val="26"/>
        </w:rPr>
        <w:t>4</w:t>
      </w:r>
      <w:r w:rsidR="00CF6899" w:rsidRPr="004908ED">
        <w:rPr>
          <w:rFonts w:ascii="Arial Narrow" w:hAnsi="Arial Narrow" w:cs="Arial"/>
          <w:b/>
          <w:color w:val="17365D"/>
          <w:sz w:val="26"/>
          <w:szCs w:val="26"/>
        </w:rPr>
        <w:t xml:space="preserve"> </w:t>
      </w:r>
      <w:r w:rsidR="00CF6899" w:rsidRPr="004908ED">
        <w:rPr>
          <w:rFonts w:ascii="Arial Narrow" w:hAnsi="Arial Narrow" w:cs="Arial"/>
          <w:b/>
          <w:color w:val="17365D"/>
          <w:sz w:val="26"/>
          <w:szCs w:val="26"/>
        </w:rPr>
        <w:tab/>
      </w:r>
      <w:r w:rsidR="00266A50" w:rsidRPr="004908ED">
        <w:rPr>
          <w:rFonts w:ascii="Arial Narrow" w:hAnsi="Arial Narrow" w:cs="Arial"/>
          <w:b/>
          <w:color w:val="17365D"/>
          <w:sz w:val="26"/>
          <w:szCs w:val="26"/>
        </w:rPr>
        <w:t xml:space="preserve">Value for </w:t>
      </w:r>
      <w:r w:rsidR="007337B2" w:rsidRPr="004908ED">
        <w:rPr>
          <w:rFonts w:ascii="Arial Narrow" w:hAnsi="Arial Narrow" w:cs="Arial"/>
          <w:b/>
          <w:color w:val="17365D"/>
          <w:sz w:val="26"/>
          <w:szCs w:val="26"/>
        </w:rPr>
        <w:t>M</w:t>
      </w:r>
      <w:r w:rsidR="0038396C" w:rsidRPr="004908ED">
        <w:rPr>
          <w:rFonts w:ascii="Arial Narrow" w:hAnsi="Arial Narrow" w:cs="Arial"/>
          <w:b/>
          <w:color w:val="17365D"/>
          <w:sz w:val="26"/>
          <w:szCs w:val="26"/>
        </w:rPr>
        <w:t>oney</w:t>
      </w:r>
      <w:r w:rsidR="0038396C" w:rsidRPr="004908ED">
        <w:rPr>
          <w:rFonts w:ascii="Arial Narrow" w:hAnsi="Arial Narrow" w:cs="Arial"/>
          <w:b/>
          <w:color w:val="17365D"/>
          <w:sz w:val="26"/>
          <w:szCs w:val="26"/>
        </w:rPr>
        <w:tab/>
      </w:r>
      <w:r w:rsidR="002C4F4C" w:rsidRPr="004908ED">
        <w:rPr>
          <w:rFonts w:ascii="Arial Narrow" w:hAnsi="Arial Narrow" w:cs="Arial"/>
          <w:b/>
          <w:color w:val="17365D"/>
          <w:sz w:val="26"/>
          <w:szCs w:val="26"/>
        </w:rPr>
        <w:t>4</w:t>
      </w:r>
      <w:r w:rsidR="00D440C7">
        <w:rPr>
          <w:rFonts w:ascii="Arial Narrow" w:hAnsi="Arial Narrow" w:cs="Arial"/>
          <w:b/>
          <w:color w:val="17365D"/>
          <w:sz w:val="26"/>
          <w:szCs w:val="26"/>
        </w:rPr>
        <w:t>6</w:t>
      </w:r>
    </w:p>
    <w:p w:rsidR="00DB4EDB" w:rsidRPr="00BE3640" w:rsidRDefault="00DB4EDB" w:rsidP="000C6730">
      <w:pPr>
        <w:pBdr>
          <w:top w:val="single" w:sz="12" w:space="1" w:color="auto"/>
          <w:left w:val="single" w:sz="12" w:space="4" w:color="auto"/>
          <w:bottom w:val="single" w:sz="12" w:space="1" w:color="auto"/>
          <w:right w:val="single" w:sz="12" w:space="4" w:color="auto"/>
        </w:pBdr>
        <w:shd w:val="clear" w:color="auto" w:fill="17365D" w:themeFill="text2" w:themeFillShade="BF"/>
        <w:tabs>
          <w:tab w:val="left" w:pos="3402"/>
        </w:tabs>
        <w:spacing w:line="276" w:lineRule="auto"/>
        <w:jc w:val="center"/>
        <w:rPr>
          <w:rFonts w:ascii="Arial Narrow" w:eastAsia="Calibri" w:hAnsi="Arial Narrow" w:cs="Arial"/>
          <w:b/>
          <w:snapToGrid/>
          <w:color w:val="FFFFFF"/>
          <w:sz w:val="26"/>
          <w:szCs w:val="26"/>
          <w:lang w:eastAsia="en-US"/>
        </w:rPr>
      </w:pPr>
      <w:r w:rsidRPr="00BE3640">
        <w:rPr>
          <w:rFonts w:ascii="Arial Narrow" w:hAnsi="Arial Narrow" w:cs="Arial"/>
          <w:b/>
          <w:color w:val="FFFFFF"/>
          <w:sz w:val="26"/>
          <w:szCs w:val="26"/>
        </w:rPr>
        <w:t xml:space="preserve">Summary of </w:t>
      </w:r>
      <w:r w:rsidR="000C6730" w:rsidRPr="00BE3640">
        <w:rPr>
          <w:rFonts w:ascii="Arial Narrow" w:hAnsi="Arial Narrow" w:cs="Arial"/>
          <w:b/>
          <w:color w:val="FFFFFF"/>
          <w:sz w:val="26"/>
          <w:szCs w:val="26"/>
        </w:rPr>
        <w:t>P</w:t>
      </w:r>
      <w:r w:rsidRPr="00BE3640">
        <w:rPr>
          <w:rFonts w:ascii="Arial Narrow" w:hAnsi="Arial Narrow" w:cs="Arial"/>
          <w:b/>
          <w:color w:val="FFFFFF"/>
          <w:sz w:val="26"/>
          <w:szCs w:val="26"/>
        </w:rPr>
        <w:t>erformance</w:t>
      </w:r>
      <w:r w:rsidR="000C6730" w:rsidRPr="00BE3640">
        <w:rPr>
          <w:rFonts w:ascii="Arial Narrow" w:hAnsi="Arial Narrow" w:cs="Arial"/>
          <w:b/>
          <w:color w:val="FFFFFF"/>
          <w:sz w:val="26"/>
          <w:szCs w:val="26"/>
        </w:rPr>
        <w:t xml:space="preserve"> for 2014/15</w:t>
      </w:r>
    </w:p>
    <w:p w:rsidR="00DB4EDB" w:rsidRPr="00C26986" w:rsidRDefault="00DB4EDB" w:rsidP="00DB4EDB">
      <w:pPr>
        <w:autoSpaceDE w:val="0"/>
        <w:autoSpaceDN w:val="0"/>
        <w:adjustRightInd w:val="0"/>
        <w:spacing w:line="276" w:lineRule="auto"/>
        <w:ind w:firstLine="720"/>
        <w:rPr>
          <w:rFonts w:ascii="Arial Narrow" w:hAnsi="Arial Narrow" w:cs="Arial"/>
          <w:b/>
          <w:color w:val="auto"/>
        </w:rPr>
      </w:pPr>
    </w:p>
    <w:p w:rsidR="00DB4EDB" w:rsidRPr="002C3CAD" w:rsidRDefault="00833F09" w:rsidP="00D440C7">
      <w:pPr>
        <w:pBdr>
          <w:top w:val="single" w:sz="12" w:space="1" w:color="auto"/>
          <w:left w:val="single" w:sz="12" w:space="8" w:color="auto"/>
          <w:bottom w:val="single" w:sz="12" w:space="1" w:color="auto"/>
          <w:right w:val="single" w:sz="12" w:space="4" w:color="auto"/>
          <w:between w:val="single" w:sz="18" w:space="1" w:color="DDDDDD"/>
          <w:bar w:val="single" w:sz="18" w:color="DDDDDD"/>
        </w:pBdr>
        <w:shd w:val="clear" w:color="auto" w:fill="ECF1F8"/>
        <w:autoSpaceDE w:val="0"/>
        <w:autoSpaceDN w:val="0"/>
        <w:adjustRightInd w:val="0"/>
        <w:spacing w:line="276" w:lineRule="auto"/>
        <w:ind w:left="181" w:right="141"/>
        <w:rPr>
          <w:rFonts w:ascii="Arial Narrow" w:hAnsi="Arial Narrow" w:cs="Arial"/>
          <w:b/>
          <w:color w:val="0000FF"/>
          <w:sz w:val="26"/>
          <w:szCs w:val="26"/>
        </w:rPr>
      </w:pPr>
      <w:r>
        <w:rPr>
          <w:rFonts w:ascii="Arial Narrow" w:hAnsi="Arial Narrow" w:cs="Arial"/>
          <w:b/>
          <w:color w:val="000099"/>
          <w:sz w:val="26"/>
          <w:szCs w:val="26"/>
          <w:shd w:val="clear" w:color="auto" w:fill="ECF1F8"/>
        </w:rPr>
        <w:t xml:space="preserve">2014/15 has seen services deliver, either in full or in part, </w:t>
      </w:r>
      <w:r w:rsidR="00047302">
        <w:rPr>
          <w:rFonts w:ascii="Arial Narrow" w:hAnsi="Arial Narrow" w:cs="Arial"/>
          <w:b/>
          <w:color w:val="000099"/>
          <w:sz w:val="26"/>
          <w:szCs w:val="26"/>
          <w:shd w:val="clear" w:color="auto" w:fill="ECF1F8"/>
        </w:rPr>
        <w:t>100</w:t>
      </w:r>
      <w:r w:rsidR="00545825">
        <w:rPr>
          <w:rFonts w:ascii="Arial Narrow" w:hAnsi="Arial Narrow" w:cs="Arial"/>
          <w:b/>
          <w:color w:val="000099"/>
          <w:sz w:val="26"/>
          <w:szCs w:val="26"/>
          <w:shd w:val="clear" w:color="auto" w:fill="ECF1F8"/>
        </w:rPr>
        <w:t>%</w:t>
      </w:r>
      <w:r>
        <w:rPr>
          <w:rFonts w:ascii="Arial Narrow" w:hAnsi="Arial Narrow" w:cs="Arial"/>
          <w:b/>
          <w:color w:val="000099"/>
          <w:sz w:val="26"/>
          <w:szCs w:val="26"/>
          <w:shd w:val="clear" w:color="auto" w:fill="ECF1F8"/>
        </w:rPr>
        <w:t xml:space="preserve"> of the priorities set out in their Service Action Plans at the start of the year</w:t>
      </w:r>
      <w:r w:rsidR="000C6730">
        <w:rPr>
          <w:rFonts w:ascii="Arial Narrow" w:hAnsi="Arial Narrow" w:cs="Arial"/>
          <w:b/>
          <w:color w:val="000099"/>
          <w:sz w:val="26"/>
          <w:szCs w:val="26"/>
          <w:shd w:val="clear" w:color="auto" w:fill="ECF1F8"/>
        </w:rPr>
        <w:t>.</w:t>
      </w:r>
      <w:r>
        <w:rPr>
          <w:rFonts w:ascii="Arial Narrow" w:hAnsi="Arial Narrow" w:cs="Arial"/>
          <w:b/>
          <w:color w:val="000099"/>
          <w:sz w:val="26"/>
          <w:szCs w:val="26"/>
          <w:shd w:val="clear" w:color="auto" w:fill="ECF1F8"/>
        </w:rPr>
        <w:t xml:space="preserve"> This is an excellent achievement and demonstrates once again that despite significant ongoing financial pressures, the Council is delivering on its commitment to put people and communities first.</w:t>
      </w:r>
      <w:r w:rsidR="00DB4EDB" w:rsidRPr="00D440C7">
        <w:rPr>
          <w:rFonts w:ascii="Arial Narrow" w:hAnsi="Arial Narrow" w:cs="Arial"/>
          <w:b/>
          <w:color w:val="000099"/>
          <w:sz w:val="26"/>
          <w:szCs w:val="26"/>
          <w:shd w:val="clear" w:color="auto" w:fill="EAEAEA"/>
        </w:rPr>
        <w:t xml:space="preserve"> </w:t>
      </w:r>
    </w:p>
    <w:p w:rsidR="000F4C3D" w:rsidRPr="000C6730" w:rsidRDefault="000F4C3D" w:rsidP="00DB4EDB">
      <w:pPr>
        <w:autoSpaceDE w:val="0"/>
        <w:autoSpaceDN w:val="0"/>
        <w:adjustRightInd w:val="0"/>
        <w:spacing w:line="276" w:lineRule="auto"/>
        <w:rPr>
          <w:rFonts w:ascii="Arial Narrow" w:hAnsi="Arial Narrow" w:cs="Arial"/>
          <w:b/>
          <w:sz w:val="20"/>
          <w:szCs w:val="20"/>
        </w:rPr>
      </w:pPr>
    </w:p>
    <w:p w:rsidR="00983F6F" w:rsidRDefault="00983F6F" w:rsidP="00983F6F">
      <w:pPr>
        <w:autoSpaceDE w:val="0"/>
        <w:autoSpaceDN w:val="0"/>
        <w:adjustRightInd w:val="0"/>
        <w:spacing w:line="276" w:lineRule="auto"/>
        <w:jc w:val="center"/>
        <w:rPr>
          <w:rFonts w:ascii="Arial Narrow" w:hAnsi="Arial Narrow" w:cs="Arial"/>
          <w:b/>
          <w:sz w:val="26"/>
          <w:szCs w:val="26"/>
        </w:rPr>
      </w:pPr>
      <w:r>
        <w:rPr>
          <w:noProof/>
          <w:snapToGrid/>
        </w:rPr>
        <w:drawing>
          <wp:inline distT="0" distB="0" distL="0" distR="0" wp14:anchorId="48406039" wp14:editId="68B83316">
            <wp:extent cx="5895975" cy="3333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3F6F" w:rsidRPr="000C6730" w:rsidRDefault="00983F6F" w:rsidP="00DB4EDB">
      <w:pPr>
        <w:autoSpaceDE w:val="0"/>
        <w:autoSpaceDN w:val="0"/>
        <w:adjustRightInd w:val="0"/>
        <w:spacing w:line="276" w:lineRule="auto"/>
        <w:rPr>
          <w:rFonts w:ascii="Arial Narrow" w:hAnsi="Arial Narrow" w:cs="Arial"/>
          <w:b/>
          <w:sz w:val="20"/>
          <w:szCs w:val="20"/>
        </w:rPr>
      </w:pPr>
    </w:p>
    <w:p w:rsidR="00DB4EDB" w:rsidRPr="00DB4EDB" w:rsidRDefault="00DB4EDB" w:rsidP="00DB4EDB">
      <w:pPr>
        <w:autoSpaceDE w:val="0"/>
        <w:autoSpaceDN w:val="0"/>
        <w:adjustRightInd w:val="0"/>
        <w:spacing w:line="276" w:lineRule="auto"/>
        <w:rPr>
          <w:rFonts w:ascii="Arial Narrow" w:hAnsi="Arial Narrow" w:cs="Arial"/>
          <w:b/>
          <w:color w:val="00CCFF"/>
          <w:sz w:val="26"/>
          <w:szCs w:val="26"/>
        </w:rPr>
      </w:pPr>
      <w:r w:rsidRPr="00DB4EDB">
        <w:rPr>
          <w:rFonts w:ascii="Arial Narrow" w:hAnsi="Arial Narrow" w:cs="Arial"/>
          <w:b/>
          <w:sz w:val="26"/>
          <w:szCs w:val="26"/>
        </w:rPr>
        <w:t>The table below provides a summary of progress as at 3</w:t>
      </w:r>
      <w:r w:rsidR="00833F09">
        <w:rPr>
          <w:rFonts w:ascii="Arial Narrow" w:hAnsi="Arial Narrow" w:cs="Arial"/>
          <w:b/>
          <w:sz w:val="26"/>
          <w:szCs w:val="26"/>
        </w:rPr>
        <w:t>1</w:t>
      </w:r>
      <w:r w:rsidR="00833F09" w:rsidRPr="00833F09">
        <w:rPr>
          <w:rFonts w:ascii="Arial Narrow" w:hAnsi="Arial Narrow" w:cs="Arial"/>
          <w:b/>
          <w:sz w:val="26"/>
          <w:szCs w:val="26"/>
          <w:vertAlign w:val="superscript"/>
        </w:rPr>
        <w:t>st</w:t>
      </w:r>
      <w:r w:rsidR="00833F09">
        <w:rPr>
          <w:rFonts w:ascii="Arial Narrow" w:hAnsi="Arial Narrow" w:cs="Arial"/>
          <w:b/>
          <w:sz w:val="26"/>
          <w:szCs w:val="26"/>
        </w:rPr>
        <w:t xml:space="preserve"> March </w:t>
      </w:r>
      <w:r w:rsidRPr="00DB4EDB">
        <w:rPr>
          <w:rFonts w:ascii="Arial Narrow" w:hAnsi="Arial Narrow" w:cs="Arial"/>
          <w:b/>
          <w:sz w:val="26"/>
          <w:szCs w:val="26"/>
        </w:rPr>
        <w:t>201</w:t>
      </w:r>
      <w:r w:rsidR="00833F09">
        <w:rPr>
          <w:rFonts w:ascii="Arial Narrow" w:hAnsi="Arial Narrow" w:cs="Arial"/>
          <w:b/>
          <w:sz w:val="26"/>
          <w:szCs w:val="26"/>
        </w:rPr>
        <w:t>5</w:t>
      </w:r>
      <w:r w:rsidRPr="00DB4EDB">
        <w:rPr>
          <w:rFonts w:ascii="Arial Narrow" w:hAnsi="Arial Narrow" w:cs="Arial"/>
          <w:b/>
          <w:sz w:val="26"/>
          <w:szCs w:val="26"/>
        </w:rPr>
        <w:t xml:space="preserve"> based on the overall RAG status of the progress updates recorded </w:t>
      </w:r>
      <w:r w:rsidR="00765C90">
        <w:rPr>
          <w:rFonts w:ascii="Arial Narrow" w:hAnsi="Arial Narrow" w:cs="Arial"/>
          <w:b/>
          <w:sz w:val="26"/>
          <w:szCs w:val="26"/>
        </w:rPr>
        <w:t xml:space="preserve">by services </w:t>
      </w:r>
      <w:r w:rsidRPr="00DB4EDB">
        <w:rPr>
          <w:rFonts w:ascii="Arial Narrow" w:hAnsi="Arial Narrow" w:cs="Arial"/>
          <w:b/>
          <w:sz w:val="26"/>
          <w:szCs w:val="26"/>
        </w:rPr>
        <w:t>against the</w:t>
      </w:r>
      <w:r w:rsidR="00765C90">
        <w:rPr>
          <w:rFonts w:ascii="Arial Narrow" w:hAnsi="Arial Narrow" w:cs="Arial"/>
          <w:b/>
          <w:sz w:val="26"/>
          <w:szCs w:val="26"/>
        </w:rPr>
        <w:t>ir</w:t>
      </w:r>
      <w:r w:rsidRPr="00DB4EDB">
        <w:rPr>
          <w:rFonts w:ascii="Arial Narrow" w:hAnsi="Arial Narrow" w:cs="Arial"/>
          <w:b/>
          <w:sz w:val="26"/>
          <w:szCs w:val="26"/>
        </w:rPr>
        <w:t xml:space="preserve"> SDP commitments.  </w:t>
      </w:r>
    </w:p>
    <w:p w:rsidR="00DB4EDB" w:rsidRPr="00C26986" w:rsidRDefault="00DB4EDB" w:rsidP="00DB4EDB">
      <w:pPr>
        <w:autoSpaceDE w:val="0"/>
        <w:autoSpaceDN w:val="0"/>
        <w:adjustRightInd w:val="0"/>
        <w:spacing w:line="276" w:lineRule="auto"/>
        <w:rPr>
          <w:rFonts w:ascii="Arial Narrow" w:hAnsi="Arial Narrow" w:cs="Arial"/>
          <w:sz w:val="16"/>
          <w:szCs w:val="16"/>
        </w:rPr>
      </w:pPr>
    </w:p>
    <w:tbl>
      <w:tblPr>
        <w:tblW w:w="9781"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4A0" w:firstRow="1" w:lastRow="0" w:firstColumn="1" w:lastColumn="0" w:noHBand="0" w:noVBand="1"/>
      </w:tblPr>
      <w:tblGrid>
        <w:gridCol w:w="5245"/>
        <w:gridCol w:w="907"/>
        <w:gridCol w:w="907"/>
        <w:gridCol w:w="907"/>
        <w:gridCol w:w="907"/>
        <w:gridCol w:w="908"/>
      </w:tblGrid>
      <w:tr w:rsidR="00C26986" w:rsidRPr="00DB4EDB" w:rsidTr="00C66B31">
        <w:trPr>
          <w:trHeight w:val="425"/>
        </w:trPr>
        <w:tc>
          <w:tcPr>
            <w:tcW w:w="5245" w:type="dxa"/>
            <w:shd w:val="clear" w:color="auto" w:fill="EAEAEA"/>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rPr>
                <w:rFonts w:ascii="Arial Narrow" w:eastAsia="Calibri" w:hAnsi="Arial Narrow" w:cs="Calibri"/>
                <w:b/>
                <w:bCs/>
                <w:sz w:val="26"/>
                <w:szCs w:val="26"/>
              </w:rPr>
            </w:pPr>
            <w:r w:rsidRPr="00DB4EDB">
              <w:rPr>
                <w:rFonts w:ascii="Arial Narrow" w:hAnsi="Arial Narrow"/>
                <w:b/>
                <w:bCs/>
                <w:sz w:val="26"/>
                <w:szCs w:val="26"/>
              </w:rPr>
              <w:t>SDP Theme</w:t>
            </w:r>
          </w:p>
        </w:tc>
        <w:tc>
          <w:tcPr>
            <w:tcW w:w="907" w:type="dxa"/>
            <w:shd w:val="clear" w:color="auto" w:fill="FF0066"/>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jc w:val="center"/>
              <w:rPr>
                <w:rFonts w:ascii="Arial Narrow" w:eastAsia="Calibri" w:hAnsi="Arial Narrow" w:cs="Calibri"/>
                <w:b/>
                <w:bCs/>
                <w:color w:val="FFFFFF"/>
                <w:sz w:val="26"/>
                <w:szCs w:val="26"/>
              </w:rPr>
            </w:pPr>
            <w:r w:rsidRPr="00DB4EDB">
              <w:rPr>
                <w:rFonts w:ascii="Arial Narrow" w:hAnsi="Arial Narrow"/>
                <w:b/>
                <w:bCs/>
                <w:color w:val="FFFFFF"/>
                <w:sz w:val="26"/>
                <w:szCs w:val="26"/>
              </w:rPr>
              <w:t>Red</w:t>
            </w:r>
          </w:p>
        </w:tc>
        <w:tc>
          <w:tcPr>
            <w:tcW w:w="907" w:type="dxa"/>
            <w:shd w:val="clear" w:color="auto" w:fill="FFC000"/>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jc w:val="center"/>
              <w:rPr>
                <w:rFonts w:ascii="Arial Narrow" w:eastAsia="Calibri" w:hAnsi="Arial Narrow" w:cs="Calibri"/>
                <w:b/>
                <w:bCs/>
                <w:color w:val="FFFFFF"/>
                <w:sz w:val="26"/>
                <w:szCs w:val="26"/>
              </w:rPr>
            </w:pPr>
            <w:r w:rsidRPr="00DB4EDB">
              <w:rPr>
                <w:rFonts w:ascii="Arial Narrow" w:hAnsi="Arial Narrow"/>
                <w:b/>
                <w:bCs/>
                <w:color w:val="FFFFFF"/>
                <w:sz w:val="26"/>
                <w:szCs w:val="26"/>
              </w:rPr>
              <w:t>Amber</w:t>
            </w:r>
          </w:p>
        </w:tc>
        <w:tc>
          <w:tcPr>
            <w:tcW w:w="907" w:type="dxa"/>
            <w:shd w:val="clear" w:color="auto" w:fill="00CC00"/>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jc w:val="center"/>
              <w:rPr>
                <w:rFonts w:ascii="Arial Narrow" w:eastAsia="Calibri" w:hAnsi="Arial Narrow" w:cs="Calibri"/>
                <w:b/>
                <w:bCs/>
                <w:color w:val="FFFFFF"/>
                <w:sz w:val="26"/>
                <w:szCs w:val="26"/>
              </w:rPr>
            </w:pPr>
            <w:r w:rsidRPr="00DB4EDB">
              <w:rPr>
                <w:rFonts w:ascii="Arial Narrow" w:hAnsi="Arial Narrow"/>
                <w:b/>
                <w:bCs/>
                <w:color w:val="FFFFFF"/>
                <w:sz w:val="26"/>
                <w:szCs w:val="26"/>
              </w:rPr>
              <w:t>Green</w:t>
            </w:r>
          </w:p>
        </w:tc>
        <w:tc>
          <w:tcPr>
            <w:tcW w:w="907" w:type="dxa"/>
            <w:shd w:val="clear" w:color="auto" w:fill="00B0F0"/>
            <w:vAlign w:val="center"/>
          </w:tcPr>
          <w:p w:rsidR="00C26986" w:rsidRPr="00DB4EDB" w:rsidRDefault="00C26986" w:rsidP="001329DC">
            <w:pPr>
              <w:autoSpaceDE w:val="0"/>
              <w:autoSpaceDN w:val="0"/>
              <w:spacing w:line="276" w:lineRule="auto"/>
              <w:jc w:val="center"/>
              <w:rPr>
                <w:rFonts w:ascii="Arial Narrow" w:hAnsi="Arial Narrow"/>
                <w:b/>
                <w:bCs/>
                <w:sz w:val="26"/>
                <w:szCs w:val="26"/>
              </w:rPr>
            </w:pPr>
            <w:r w:rsidRPr="00C26986">
              <w:rPr>
                <w:rFonts w:ascii="Arial Narrow" w:hAnsi="Arial Narrow"/>
                <w:b/>
                <w:bCs/>
                <w:color w:val="FFFFFF" w:themeColor="background1"/>
                <w:sz w:val="26"/>
                <w:szCs w:val="26"/>
              </w:rPr>
              <w:t>Blue</w:t>
            </w:r>
          </w:p>
        </w:tc>
        <w:tc>
          <w:tcPr>
            <w:tcW w:w="908" w:type="dxa"/>
            <w:shd w:val="clear" w:color="auto" w:fill="EAEAEA"/>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jc w:val="center"/>
              <w:rPr>
                <w:rFonts w:ascii="Arial Narrow" w:eastAsia="Calibri" w:hAnsi="Arial Narrow" w:cs="Calibri"/>
                <w:b/>
                <w:bCs/>
                <w:sz w:val="26"/>
                <w:szCs w:val="26"/>
              </w:rPr>
            </w:pPr>
            <w:r w:rsidRPr="00DB4EDB">
              <w:rPr>
                <w:rFonts w:ascii="Arial Narrow" w:hAnsi="Arial Narrow"/>
                <w:b/>
                <w:bCs/>
                <w:sz w:val="26"/>
                <w:szCs w:val="26"/>
              </w:rPr>
              <w:t>Total</w:t>
            </w:r>
          </w:p>
        </w:tc>
      </w:tr>
      <w:tr w:rsidR="00C26986" w:rsidRPr="00DB4EDB" w:rsidTr="00C66B31">
        <w:trPr>
          <w:trHeight w:val="425"/>
        </w:trPr>
        <w:tc>
          <w:tcPr>
            <w:tcW w:w="5245" w:type="dxa"/>
            <w:shd w:val="clear" w:color="auto" w:fill="EEF3F8"/>
            <w:tcMar>
              <w:top w:w="0" w:type="dxa"/>
              <w:left w:w="108" w:type="dxa"/>
              <w:bottom w:w="0" w:type="dxa"/>
              <w:right w:w="108" w:type="dxa"/>
            </w:tcMar>
            <w:vAlign w:val="center"/>
            <w:hideMark/>
          </w:tcPr>
          <w:p w:rsidR="00C26986" w:rsidRPr="00785F58" w:rsidRDefault="00C26986" w:rsidP="001329DC">
            <w:pPr>
              <w:autoSpaceDE w:val="0"/>
              <w:autoSpaceDN w:val="0"/>
              <w:spacing w:line="276" w:lineRule="auto"/>
              <w:rPr>
                <w:rFonts w:ascii="Arial Narrow" w:eastAsia="Calibri" w:hAnsi="Arial Narrow" w:cs="Calibri"/>
                <w:b/>
                <w:bCs/>
                <w:color w:val="000099"/>
                <w:sz w:val="26"/>
                <w:szCs w:val="26"/>
              </w:rPr>
            </w:pPr>
            <w:r w:rsidRPr="00785F58">
              <w:rPr>
                <w:rFonts w:ascii="Arial Narrow" w:hAnsi="Arial Narrow"/>
                <w:b/>
                <w:bCs/>
                <w:color w:val="000099"/>
                <w:sz w:val="26"/>
                <w:szCs w:val="26"/>
              </w:rPr>
              <w:t>Promoting Independence and Positive Lives</w:t>
            </w:r>
          </w:p>
        </w:tc>
        <w:tc>
          <w:tcPr>
            <w:tcW w:w="907" w:type="dxa"/>
            <w:shd w:val="clear" w:color="auto" w:fill="17365D"/>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color w:val="FF0066"/>
                <w:sz w:val="26"/>
                <w:szCs w:val="26"/>
              </w:rPr>
            </w:pPr>
            <w:r>
              <w:rPr>
                <w:rFonts w:ascii="Arial Narrow" w:eastAsia="Calibri" w:hAnsi="Arial Narrow" w:cs="Calibri"/>
                <w:b/>
                <w:bCs/>
                <w:color w:val="FF0066"/>
                <w:sz w:val="26"/>
                <w:szCs w:val="26"/>
              </w:rPr>
              <w:t>0</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color w:val="FFC000"/>
                <w:sz w:val="26"/>
                <w:szCs w:val="26"/>
              </w:rPr>
            </w:pPr>
            <w:r>
              <w:rPr>
                <w:rFonts w:ascii="Arial Narrow" w:eastAsia="Calibri" w:hAnsi="Arial Narrow" w:cs="Calibri"/>
                <w:b/>
                <w:bCs/>
                <w:color w:val="FFC000"/>
                <w:sz w:val="26"/>
                <w:szCs w:val="26"/>
              </w:rPr>
              <w:t>3</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26986" w:rsidP="00F97DEF">
            <w:pPr>
              <w:autoSpaceDE w:val="0"/>
              <w:autoSpaceDN w:val="0"/>
              <w:spacing w:line="276" w:lineRule="auto"/>
              <w:jc w:val="center"/>
              <w:rPr>
                <w:rFonts w:ascii="Arial Narrow" w:eastAsia="Calibri" w:hAnsi="Arial Narrow" w:cs="Calibri"/>
                <w:b/>
                <w:bCs/>
                <w:color w:val="00CC00"/>
                <w:sz w:val="26"/>
                <w:szCs w:val="26"/>
              </w:rPr>
            </w:pPr>
            <w:r>
              <w:rPr>
                <w:rFonts w:ascii="Arial Narrow" w:eastAsia="Calibri" w:hAnsi="Arial Narrow" w:cs="Calibri"/>
                <w:b/>
                <w:bCs/>
                <w:color w:val="00CC00"/>
                <w:sz w:val="26"/>
                <w:szCs w:val="26"/>
              </w:rPr>
              <w:t>17</w:t>
            </w:r>
          </w:p>
        </w:tc>
        <w:tc>
          <w:tcPr>
            <w:tcW w:w="907" w:type="dxa"/>
            <w:shd w:val="clear" w:color="auto" w:fill="17365D" w:themeFill="text2" w:themeFillShade="BF"/>
            <w:vAlign w:val="center"/>
          </w:tcPr>
          <w:p w:rsidR="00C26986" w:rsidRPr="00C26986" w:rsidRDefault="00C26986" w:rsidP="001329DC">
            <w:pPr>
              <w:autoSpaceDE w:val="0"/>
              <w:autoSpaceDN w:val="0"/>
              <w:spacing w:line="276" w:lineRule="auto"/>
              <w:jc w:val="center"/>
              <w:rPr>
                <w:rFonts w:ascii="Arial Narrow" w:eastAsia="Calibri" w:hAnsi="Arial Narrow" w:cs="Calibri"/>
                <w:b/>
                <w:bCs/>
                <w:color w:val="00B0F0"/>
                <w:sz w:val="26"/>
                <w:szCs w:val="26"/>
              </w:rPr>
            </w:pPr>
            <w:r w:rsidRPr="00C26986">
              <w:rPr>
                <w:rFonts w:ascii="Arial Narrow" w:eastAsia="Calibri" w:hAnsi="Arial Narrow" w:cs="Calibri"/>
                <w:b/>
                <w:bCs/>
                <w:color w:val="00B0F0"/>
                <w:sz w:val="26"/>
                <w:szCs w:val="26"/>
              </w:rPr>
              <w:t>0</w:t>
            </w:r>
          </w:p>
        </w:tc>
        <w:tc>
          <w:tcPr>
            <w:tcW w:w="908" w:type="dxa"/>
            <w:shd w:val="clear" w:color="auto" w:fill="EAEAEA"/>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20</w:t>
            </w:r>
          </w:p>
        </w:tc>
      </w:tr>
      <w:tr w:rsidR="00C26986" w:rsidRPr="00DB4EDB" w:rsidTr="00C66B31">
        <w:trPr>
          <w:trHeight w:val="425"/>
        </w:trPr>
        <w:tc>
          <w:tcPr>
            <w:tcW w:w="5245" w:type="dxa"/>
            <w:shd w:val="clear" w:color="auto" w:fill="EEF3F8"/>
            <w:tcMar>
              <w:top w:w="0" w:type="dxa"/>
              <w:left w:w="108" w:type="dxa"/>
              <w:bottom w:w="0" w:type="dxa"/>
              <w:right w:w="108" w:type="dxa"/>
            </w:tcMar>
            <w:vAlign w:val="center"/>
            <w:hideMark/>
          </w:tcPr>
          <w:p w:rsidR="00C26986" w:rsidRPr="00785F58" w:rsidRDefault="00C26986" w:rsidP="001329DC">
            <w:pPr>
              <w:autoSpaceDE w:val="0"/>
              <w:autoSpaceDN w:val="0"/>
              <w:spacing w:line="276" w:lineRule="auto"/>
              <w:rPr>
                <w:rFonts w:ascii="Arial Narrow" w:eastAsia="Calibri" w:hAnsi="Arial Narrow" w:cs="Calibri"/>
                <w:b/>
                <w:bCs/>
                <w:color w:val="000099"/>
                <w:sz w:val="26"/>
                <w:szCs w:val="26"/>
              </w:rPr>
            </w:pPr>
            <w:r w:rsidRPr="00785F58">
              <w:rPr>
                <w:rFonts w:ascii="Arial Narrow" w:hAnsi="Arial Narrow"/>
                <w:b/>
                <w:bCs/>
                <w:color w:val="000099"/>
                <w:sz w:val="26"/>
                <w:szCs w:val="26"/>
              </w:rPr>
              <w:t>Neighbourhoods where People are Proud to Live</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color w:val="FF0066"/>
                <w:sz w:val="26"/>
                <w:szCs w:val="26"/>
              </w:rPr>
            </w:pPr>
            <w:r>
              <w:rPr>
                <w:rFonts w:ascii="Arial Narrow" w:eastAsia="Calibri" w:hAnsi="Arial Narrow" w:cs="Calibri"/>
                <w:b/>
                <w:bCs/>
                <w:color w:val="FF0066"/>
                <w:sz w:val="26"/>
                <w:szCs w:val="26"/>
              </w:rPr>
              <w:t>0</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66B31" w:rsidP="001329DC">
            <w:pPr>
              <w:autoSpaceDE w:val="0"/>
              <w:autoSpaceDN w:val="0"/>
              <w:spacing w:line="276" w:lineRule="auto"/>
              <w:jc w:val="center"/>
              <w:rPr>
                <w:rFonts w:ascii="Arial Narrow" w:eastAsia="Calibri" w:hAnsi="Arial Narrow" w:cs="Calibri"/>
                <w:b/>
                <w:bCs/>
                <w:color w:val="FFC000"/>
                <w:sz w:val="26"/>
                <w:szCs w:val="26"/>
              </w:rPr>
            </w:pPr>
            <w:r>
              <w:rPr>
                <w:rFonts w:ascii="Arial Narrow" w:eastAsia="Calibri" w:hAnsi="Arial Narrow" w:cs="Calibri"/>
                <w:b/>
                <w:bCs/>
                <w:color w:val="FFC000"/>
                <w:sz w:val="26"/>
                <w:szCs w:val="26"/>
              </w:rPr>
              <w:t>4</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D35475" w:rsidP="001329DC">
            <w:pPr>
              <w:autoSpaceDE w:val="0"/>
              <w:autoSpaceDN w:val="0"/>
              <w:spacing w:line="276" w:lineRule="auto"/>
              <w:jc w:val="center"/>
              <w:rPr>
                <w:rFonts w:ascii="Arial Narrow" w:eastAsia="Calibri" w:hAnsi="Arial Narrow" w:cs="Calibri"/>
                <w:b/>
                <w:bCs/>
                <w:color w:val="00CC00"/>
                <w:sz w:val="26"/>
                <w:szCs w:val="26"/>
              </w:rPr>
            </w:pPr>
            <w:r>
              <w:rPr>
                <w:rFonts w:ascii="Arial Narrow" w:eastAsia="Calibri" w:hAnsi="Arial Narrow" w:cs="Calibri"/>
                <w:b/>
                <w:bCs/>
                <w:color w:val="00CC00"/>
                <w:sz w:val="26"/>
                <w:szCs w:val="26"/>
              </w:rPr>
              <w:t>20</w:t>
            </w:r>
          </w:p>
        </w:tc>
        <w:tc>
          <w:tcPr>
            <w:tcW w:w="907" w:type="dxa"/>
            <w:shd w:val="clear" w:color="auto" w:fill="17365D" w:themeFill="text2" w:themeFillShade="BF"/>
            <w:vAlign w:val="center"/>
          </w:tcPr>
          <w:p w:rsidR="00C26986" w:rsidRPr="00C26986" w:rsidRDefault="00D35475" w:rsidP="001329DC">
            <w:pPr>
              <w:autoSpaceDE w:val="0"/>
              <w:autoSpaceDN w:val="0"/>
              <w:spacing w:line="276" w:lineRule="auto"/>
              <w:jc w:val="center"/>
              <w:rPr>
                <w:rFonts w:ascii="Arial Narrow" w:eastAsia="Calibri" w:hAnsi="Arial Narrow" w:cs="Calibri"/>
                <w:b/>
                <w:bCs/>
                <w:color w:val="00B0F0"/>
                <w:sz w:val="26"/>
                <w:szCs w:val="26"/>
              </w:rPr>
            </w:pPr>
            <w:r>
              <w:rPr>
                <w:rFonts w:ascii="Arial Narrow" w:eastAsia="Calibri" w:hAnsi="Arial Narrow" w:cs="Calibri"/>
                <w:b/>
                <w:bCs/>
                <w:color w:val="00B0F0"/>
                <w:sz w:val="26"/>
                <w:szCs w:val="26"/>
              </w:rPr>
              <w:t>0</w:t>
            </w:r>
          </w:p>
        </w:tc>
        <w:tc>
          <w:tcPr>
            <w:tcW w:w="908" w:type="dxa"/>
            <w:shd w:val="clear" w:color="auto" w:fill="EAEAEA"/>
            <w:tcMar>
              <w:top w:w="0" w:type="dxa"/>
              <w:left w:w="108" w:type="dxa"/>
              <w:bottom w:w="0" w:type="dxa"/>
              <w:right w:w="108" w:type="dxa"/>
            </w:tcMar>
            <w:vAlign w:val="center"/>
          </w:tcPr>
          <w:p w:rsidR="00C26986" w:rsidRPr="00DB4EDB" w:rsidRDefault="004249BB"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24</w:t>
            </w:r>
          </w:p>
        </w:tc>
      </w:tr>
      <w:tr w:rsidR="00C26986" w:rsidRPr="00DB4EDB" w:rsidTr="00C66B31">
        <w:trPr>
          <w:trHeight w:val="425"/>
        </w:trPr>
        <w:tc>
          <w:tcPr>
            <w:tcW w:w="5245" w:type="dxa"/>
            <w:shd w:val="clear" w:color="auto" w:fill="EEF3F8"/>
            <w:tcMar>
              <w:top w:w="0" w:type="dxa"/>
              <w:left w:w="108" w:type="dxa"/>
              <w:bottom w:w="0" w:type="dxa"/>
              <w:right w:w="108" w:type="dxa"/>
            </w:tcMar>
            <w:vAlign w:val="center"/>
            <w:hideMark/>
          </w:tcPr>
          <w:p w:rsidR="00C26986" w:rsidRPr="00785F58" w:rsidRDefault="00C26986" w:rsidP="001329DC">
            <w:pPr>
              <w:autoSpaceDE w:val="0"/>
              <w:autoSpaceDN w:val="0"/>
              <w:spacing w:line="276" w:lineRule="auto"/>
              <w:rPr>
                <w:rFonts w:ascii="Arial Narrow" w:eastAsia="Calibri" w:hAnsi="Arial Narrow" w:cs="Calibri"/>
                <w:b/>
                <w:bCs/>
                <w:color w:val="000099"/>
                <w:sz w:val="26"/>
                <w:szCs w:val="26"/>
              </w:rPr>
            </w:pPr>
            <w:r w:rsidRPr="00785F58">
              <w:rPr>
                <w:rFonts w:ascii="Arial Narrow" w:hAnsi="Arial Narrow" w:cs="Arial"/>
                <w:b/>
                <w:color w:val="000099"/>
                <w:sz w:val="26"/>
                <w:szCs w:val="26"/>
              </w:rPr>
              <w:t>Building a Stronger Economy</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color w:val="FF0066"/>
                <w:sz w:val="26"/>
                <w:szCs w:val="26"/>
              </w:rPr>
            </w:pPr>
            <w:r>
              <w:rPr>
                <w:rFonts w:ascii="Arial Narrow" w:eastAsia="Calibri" w:hAnsi="Arial Narrow" w:cs="Calibri"/>
                <w:b/>
                <w:bCs/>
                <w:color w:val="FF0066"/>
                <w:sz w:val="26"/>
                <w:szCs w:val="26"/>
              </w:rPr>
              <w:t>0</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545825" w:rsidP="00F97DEF">
            <w:pPr>
              <w:autoSpaceDE w:val="0"/>
              <w:autoSpaceDN w:val="0"/>
              <w:spacing w:line="276" w:lineRule="auto"/>
              <w:jc w:val="center"/>
              <w:rPr>
                <w:rFonts w:ascii="Arial Narrow" w:eastAsia="Calibri" w:hAnsi="Arial Narrow" w:cs="Calibri"/>
                <w:b/>
                <w:bCs/>
                <w:color w:val="FFC000"/>
                <w:sz w:val="26"/>
                <w:szCs w:val="26"/>
              </w:rPr>
            </w:pPr>
            <w:r>
              <w:rPr>
                <w:rFonts w:ascii="Arial Narrow" w:eastAsia="Calibri" w:hAnsi="Arial Narrow" w:cs="Calibri"/>
                <w:b/>
                <w:bCs/>
                <w:color w:val="FFC000"/>
                <w:sz w:val="26"/>
                <w:szCs w:val="26"/>
              </w:rPr>
              <w:t>2</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4249BB" w:rsidP="001329DC">
            <w:pPr>
              <w:autoSpaceDE w:val="0"/>
              <w:autoSpaceDN w:val="0"/>
              <w:spacing w:line="276" w:lineRule="auto"/>
              <w:jc w:val="center"/>
              <w:rPr>
                <w:rFonts w:ascii="Arial Narrow" w:eastAsia="Calibri" w:hAnsi="Arial Narrow" w:cs="Calibri"/>
                <w:b/>
                <w:bCs/>
                <w:color w:val="00CC00"/>
                <w:sz w:val="26"/>
                <w:szCs w:val="26"/>
              </w:rPr>
            </w:pPr>
            <w:r>
              <w:rPr>
                <w:rFonts w:ascii="Arial Narrow" w:eastAsia="Calibri" w:hAnsi="Arial Narrow" w:cs="Calibri"/>
                <w:b/>
                <w:bCs/>
                <w:color w:val="00CC00"/>
                <w:sz w:val="26"/>
                <w:szCs w:val="26"/>
              </w:rPr>
              <w:t>1</w:t>
            </w:r>
            <w:r w:rsidR="00047302">
              <w:rPr>
                <w:rFonts w:ascii="Arial Narrow" w:eastAsia="Calibri" w:hAnsi="Arial Narrow" w:cs="Calibri"/>
                <w:b/>
                <w:bCs/>
                <w:color w:val="00CC00"/>
                <w:sz w:val="26"/>
                <w:szCs w:val="26"/>
              </w:rPr>
              <w:t>4</w:t>
            </w:r>
          </w:p>
        </w:tc>
        <w:tc>
          <w:tcPr>
            <w:tcW w:w="907" w:type="dxa"/>
            <w:shd w:val="clear" w:color="auto" w:fill="17365D" w:themeFill="text2" w:themeFillShade="BF"/>
            <w:vAlign w:val="center"/>
          </w:tcPr>
          <w:p w:rsidR="00C26986" w:rsidRPr="00C26986" w:rsidRDefault="00047302" w:rsidP="001329DC">
            <w:pPr>
              <w:autoSpaceDE w:val="0"/>
              <w:autoSpaceDN w:val="0"/>
              <w:spacing w:line="276" w:lineRule="auto"/>
              <w:jc w:val="center"/>
              <w:rPr>
                <w:rFonts w:ascii="Arial Narrow" w:eastAsia="Calibri" w:hAnsi="Arial Narrow" w:cs="Calibri"/>
                <w:b/>
                <w:bCs/>
                <w:color w:val="00B0F0"/>
                <w:sz w:val="26"/>
                <w:szCs w:val="26"/>
              </w:rPr>
            </w:pPr>
            <w:r>
              <w:rPr>
                <w:rFonts w:ascii="Arial Narrow" w:eastAsia="Calibri" w:hAnsi="Arial Narrow" w:cs="Calibri"/>
                <w:b/>
                <w:bCs/>
                <w:color w:val="00B0F0"/>
                <w:sz w:val="26"/>
                <w:szCs w:val="26"/>
              </w:rPr>
              <w:t>0</w:t>
            </w:r>
          </w:p>
        </w:tc>
        <w:tc>
          <w:tcPr>
            <w:tcW w:w="908" w:type="dxa"/>
            <w:shd w:val="clear" w:color="auto" w:fill="EAEAEA"/>
            <w:tcMar>
              <w:top w:w="0" w:type="dxa"/>
              <w:left w:w="108" w:type="dxa"/>
              <w:bottom w:w="0" w:type="dxa"/>
              <w:right w:w="108" w:type="dxa"/>
            </w:tcMar>
            <w:vAlign w:val="center"/>
          </w:tcPr>
          <w:p w:rsidR="00C26986" w:rsidRPr="00DB4EDB" w:rsidRDefault="004249BB" w:rsidP="00545825">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1</w:t>
            </w:r>
            <w:r w:rsidR="00545825">
              <w:rPr>
                <w:rFonts w:ascii="Arial Narrow" w:eastAsia="Calibri" w:hAnsi="Arial Narrow" w:cs="Calibri"/>
                <w:b/>
                <w:bCs/>
                <w:sz w:val="26"/>
                <w:szCs w:val="26"/>
              </w:rPr>
              <w:t>6</w:t>
            </w:r>
          </w:p>
        </w:tc>
      </w:tr>
      <w:tr w:rsidR="00C26986" w:rsidRPr="00DB4EDB" w:rsidTr="00C66B31">
        <w:trPr>
          <w:trHeight w:val="425"/>
        </w:trPr>
        <w:tc>
          <w:tcPr>
            <w:tcW w:w="5245" w:type="dxa"/>
            <w:shd w:val="clear" w:color="auto" w:fill="EEF3F8"/>
            <w:tcMar>
              <w:top w:w="0" w:type="dxa"/>
              <w:left w:w="108" w:type="dxa"/>
              <w:bottom w:w="0" w:type="dxa"/>
              <w:right w:w="108" w:type="dxa"/>
            </w:tcMar>
            <w:vAlign w:val="center"/>
            <w:hideMark/>
          </w:tcPr>
          <w:p w:rsidR="00C26986" w:rsidRPr="00785F58" w:rsidRDefault="00C26986" w:rsidP="001329DC">
            <w:pPr>
              <w:autoSpaceDE w:val="0"/>
              <w:autoSpaceDN w:val="0"/>
              <w:spacing w:line="276" w:lineRule="auto"/>
              <w:rPr>
                <w:rFonts w:ascii="Arial Narrow" w:eastAsia="Calibri" w:hAnsi="Arial Narrow" w:cs="Calibri"/>
                <w:b/>
                <w:bCs/>
                <w:color w:val="000099"/>
                <w:sz w:val="26"/>
                <w:szCs w:val="26"/>
              </w:rPr>
            </w:pPr>
            <w:r w:rsidRPr="00785F58">
              <w:rPr>
                <w:rFonts w:ascii="Arial Narrow" w:hAnsi="Arial Narrow"/>
                <w:b/>
                <w:bCs/>
                <w:color w:val="000099"/>
                <w:sz w:val="26"/>
                <w:szCs w:val="26"/>
              </w:rPr>
              <w:t xml:space="preserve">Value for Money   </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color w:val="FF0066"/>
                <w:sz w:val="26"/>
                <w:szCs w:val="26"/>
              </w:rPr>
            </w:pPr>
            <w:r>
              <w:rPr>
                <w:rFonts w:ascii="Arial Narrow" w:eastAsia="Calibri" w:hAnsi="Arial Narrow" w:cs="Calibri"/>
                <w:b/>
                <w:bCs/>
                <w:color w:val="FF0066"/>
                <w:sz w:val="26"/>
                <w:szCs w:val="26"/>
              </w:rPr>
              <w:t>0</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8B001B" w:rsidP="001329DC">
            <w:pPr>
              <w:autoSpaceDE w:val="0"/>
              <w:autoSpaceDN w:val="0"/>
              <w:spacing w:line="276" w:lineRule="auto"/>
              <w:jc w:val="center"/>
              <w:rPr>
                <w:rFonts w:ascii="Arial Narrow" w:eastAsia="Calibri" w:hAnsi="Arial Narrow" w:cs="Calibri"/>
                <w:b/>
                <w:bCs/>
                <w:color w:val="FFC000"/>
                <w:sz w:val="26"/>
                <w:szCs w:val="26"/>
              </w:rPr>
            </w:pPr>
            <w:r>
              <w:rPr>
                <w:rFonts w:ascii="Arial Narrow" w:eastAsia="Calibri" w:hAnsi="Arial Narrow" w:cs="Calibri"/>
                <w:b/>
                <w:bCs/>
                <w:color w:val="FFC000"/>
                <w:sz w:val="26"/>
                <w:szCs w:val="26"/>
              </w:rPr>
              <w:t>7</w:t>
            </w:r>
          </w:p>
        </w:tc>
        <w:tc>
          <w:tcPr>
            <w:tcW w:w="907" w:type="dxa"/>
            <w:shd w:val="clear" w:color="auto" w:fill="17365D" w:themeFill="text2" w:themeFillShade="BF"/>
            <w:tcMar>
              <w:top w:w="0" w:type="dxa"/>
              <w:left w:w="108" w:type="dxa"/>
              <w:bottom w:w="0" w:type="dxa"/>
              <w:right w:w="108" w:type="dxa"/>
            </w:tcMar>
            <w:vAlign w:val="center"/>
          </w:tcPr>
          <w:p w:rsidR="00C26986" w:rsidRPr="00DB4EDB" w:rsidRDefault="004249BB" w:rsidP="00524F41">
            <w:pPr>
              <w:autoSpaceDE w:val="0"/>
              <w:autoSpaceDN w:val="0"/>
              <w:spacing w:line="276" w:lineRule="auto"/>
              <w:jc w:val="center"/>
              <w:rPr>
                <w:rFonts w:ascii="Arial Narrow" w:eastAsia="Calibri" w:hAnsi="Arial Narrow" w:cs="Calibri"/>
                <w:b/>
                <w:bCs/>
                <w:color w:val="00CC00"/>
                <w:sz w:val="26"/>
                <w:szCs w:val="26"/>
              </w:rPr>
            </w:pPr>
            <w:r>
              <w:rPr>
                <w:rFonts w:ascii="Arial Narrow" w:eastAsia="Calibri" w:hAnsi="Arial Narrow" w:cs="Calibri"/>
                <w:b/>
                <w:bCs/>
                <w:color w:val="00CC00"/>
                <w:sz w:val="26"/>
                <w:szCs w:val="26"/>
              </w:rPr>
              <w:t>12</w:t>
            </w:r>
          </w:p>
        </w:tc>
        <w:tc>
          <w:tcPr>
            <w:tcW w:w="907" w:type="dxa"/>
            <w:shd w:val="clear" w:color="auto" w:fill="17365D" w:themeFill="text2" w:themeFillShade="BF"/>
            <w:vAlign w:val="center"/>
          </w:tcPr>
          <w:p w:rsidR="00C26986" w:rsidRPr="00C26986" w:rsidRDefault="008B001B" w:rsidP="001329DC">
            <w:pPr>
              <w:autoSpaceDE w:val="0"/>
              <w:autoSpaceDN w:val="0"/>
              <w:spacing w:line="276" w:lineRule="auto"/>
              <w:jc w:val="center"/>
              <w:rPr>
                <w:rFonts w:ascii="Arial Narrow" w:eastAsia="Calibri" w:hAnsi="Arial Narrow" w:cs="Calibri"/>
                <w:b/>
                <w:bCs/>
                <w:color w:val="00B0F0"/>
                <w:sz w:val="26"/>
                <w:szCs w:val="26"/>
              </w:rPr>
            </w:pPr>
            <w:r>
              <w:rPr>
                <w:rFonts w:ascii="Arial Narrow" w:eastAsia="Calibri" w:hAnsi="Arial Narrow" w:cs="Calibri"/>
                <w:b/>
                <w:bCs/>
                <w:color w:val="00B0F0"/>
                <w:sz w:val="26"/>
                <w:szCs w:val="26"/>
              </w:rPr>
              <w:t>0</w:t>
            </w:r>
          </w:p>
        </w:tc>
        <w:tc>
          <w:tcPr>
            <w:tcW w:w="908" w:type="dxa"/>
            <w:shd w:val="clear" w:color="auto" w:fill="EAEAEA"/>
            <w:tcMar>
              <w:top w:w="0" w:type="dxa"/>
              <w:left w:w="108" w:type="dxa"/>
              <w:bottom w:w="0" w:type="dxa"/>
              <w:right w:w="108" w:type="dxa"/>
            </w:tcMar>
            <w:vAlign w:val="center"/>
          </w:tcPr>
          <w:p w:rsidR="00C26986" w:rsidRPr="00DB4EDB" w:rsidRDefault="004249BB"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19</w:t>
            </w:r>
          </w:p>
        </w:tc>
      </w:tr>
      <w:tr w:rsidR="00C26986" w:rsidRPr="00DB4EDB" w:rsidTr="00C66B31">
        <w:trPr>
          <w:trHeight w:val="425"/>
        </w:trPr>
        <w:tc>
          <w:tcPr>
            <w:tcW w:w="5245" w:type="dxa"/>
            <w:shd w:val="clear" w:color="auto" w:fill="EAEAEA"/>
            <w:tcMar>
              <w:top w:w="0" w:type="dxa"/>
              <w:left w:w="108" w:type="dxa"/>
              <w:bottom w:w="0" w:type="dxa"/>
              <w:right w:w="108" w:type="dxa"/>
            </w:tcMar>
            <w:vAlign w:val="center"/>
            <w:hideMark/>
          </w:tcPr>
          <w:p w:rsidR="00C26986" w:rsidRPr="00DB4EDB" w:rsidRDefault="00C26986" w:rsidP="001329DC">
            <w:pPr>
              <w:autoSpaceDE w:val="0"/>
              <w:autoSpaceDN w:val="0"/>
              <w:spacing w:line="276" w:lineRule="auto"/>
              <w:rPr>
                <w:rFonts w:ascii="Arial Narrow" w:eastAsia="Calibri" w:hAnsi="Arial Narrow" w:cs="Calibri"/>
                <w:b/>
                <w:bCs/>
                <w:sz w:val="26"/>
                <w:szCs w:val="26"/>
              </w:rPr>
            </w:pPr>
            <w:r w:rsidRPr="00DB4EDB">
              <w:rPr>
                <w:rFonts w:ascii="Arial Narrow" w:hAnsi="Arial Narrow"/>
                <w:b/>
                <w:bCs/>
                <w:sz w:val="26"/>
                <w:szCs w:val="26"/>
              </w:rPr>
              <w:t>Total</w:t>
            </w:r>
          </w:p>
        </w:tc>
        <w:tc>
          <w:tcPr>
            <w:tcW w:w="907" w:type="dxa"/>
            <w:shd w:val="clear" w:color="auto" w:fill="EAEAEA"/>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0</w:t>
            </w:r>
          </w:p>
        </w:tc>
        <w:tc>
          <w:tcPr>
            <w:tcW w:w="907" w:type="dxa"/>
            <w:shd w:val="clear" w:color="auto" w:fill="EAEAEA"/>
            <w:tcMar>
              <w:top w:w="0" w:type="dxa"/>
              <w:left w:w="108" w:type="dxa"/>
              <w:bottom w:w="0" w:type="dxa"/>
              <w:right w:w="108" w:type="dxa"/>
            </w:tcMar>
            <w:vAlign w:val="center"/>
          </w:tcPr>
          <w:p w:rsidR="00C26986" w:rsidRPr="00DB4EDB" w:rsidRDefault="004249BB" w:rsidP="00545825">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1</w:t>
            </w:r>
            <w:r w:rsidR="008B001B">
              <w:rPr>
                <w:rFonts w:ascii="Arial Narrow" w:eastAsia="Calibri" w:hAnsi="Arial Narrow" w:cs="Calibri"/>
                <w:b/>
                <w:bCs/>
                <w:sz w:val="26"/>
                <w:szCs w:val="26"/>
              </w:rPr>
              <w:t>6</w:t>
            </w:r>
          </w:p>
        </w:tc>
        <w:tc>
          <w:tcPr>
            <w:tcW w:w="907" w:type="dxa"/>
            <w:shd w:val="clear" w:color="auto" w:fill="EAEAEA"/>
            <w:tcMar>
              <w:top w:w="0" w:type="dxa"/>
              <w:left w:w="108" w:type="dxa"/>
              <w:bottom w:w="0" w:type="dxa"/>
              <w:right w:w="108" w:type="dxa"/>
            </w:tcMar>
            <w:vAlign w:val="center"/>
          </w:tcPr>
          <w:p w:rsidR="00C26986" w:rsidRPr="00DB4EDB" w:rsidRDefault="004249BB" w:rsidP="00F97DEF">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6</w:t>
            </w:r>
            <w:r w:rsidR="00047302">
              <w:rPr>
                <w:rFonts w:ascii="Arial Narrow" w:eastAsia="Calibri" w:hAnsi="Arial Narrow" w:cs="Calibri"/>
                <w:b/>
                <w:bCs/>
                <w:sz w:val="26"/>
                <w:szCs w:val="26"/>
              </w:rPr>
              <w:t>3</w:t>
            </w:r>
          </w:p>
        </w:tc>
        <w:tc>
          <w:tcPr>
            <w:tcW w:w="907" w:type="dxa"/>
            <w:shd w:val="clear" w:color="auto" w:fill="EAEAEA"/>
            <w:vAlign w:val="center"/>
          </w:tcPr>
          <w:p w:rsidR="00C26986" w:rsidRDefault="00047302"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0</w:t>
            </w:r>
          </w:p>
        </w:tc>
        <w:tc>
          <w:tcPr>
            <w:tcW w:w="908" w:type="dxa"/>
            <w:shd w:val="clear" w:color="auto" w:fill="EAEAEA"/>
            <w:tcMar>
              <w:top w:w="0" w:type="dxa"/>
              <w:left w:w="108" w:type="dxa"/>
              <w:bottom w:w="0" w:type="dxa"/>
              <w:right w:w="108" w:type="dxa"/>
            </w:tcMar>
            <w:vAlign w:val="center"/>
          </w:tcPr>
          <w:p w:rsidR="00C26986" w:rsidRPr="00DB4EDB" w:rsidRDefault="00C26986" w:rsidP="001329DC">
            <w:pPr>
              <w:autoSpaceDE w:val="0"/>
              <w:autoSpaceDN w:val="0"/>
              <w:spacing w:line="276" w:lineRule="auto"/>
              <w:jc w:val="center"/>
              <w:rPr>
                <w:rFonts w:ascii="Arial Narrow" w:eastAsia="Calibri" w:hAnsi="Arial Narrow" w:cs="Calibri"/>
                <w:b/>
                <w:bCs/>
                <w:sz w:val="26"/>
                <w:szCs w:val="26"/>
              </w:rPr>
            </w:pPr>
            <w:r>
              <w:rPr>
                <w:rFonts w:ascii="Arial Narrow" w:eastAsia="Calibri" w:hAnsi="Arial Narrow" w:cs="Calibri"/>
                <w:b/>
                <w:bCs/>
                <w:sz w:val="26"/>
                <w:szCs w:val="26"/>
              </w:rPr>
              <w:t>79</w:t>
            </w:r>
          </w:p>
        </w:tc>
      </w:tr>
    </w:tbl>
    <w:p w:rsidR="00DB4EDB" w:rsidRPr="00C26986" w:rsidRDefault="00DB4EDB" w:rsidP="00DB4EDB">
      <w:pPr>
        <w:autoSpaceDE w:val="0"/>
        <w:autoSpaceDN w:val="0"/>
        <w:adjustRightInd w:val="0"/>
        <w:spacing w:line="276" w:lineRule="auto"/>
        <w:rPr>
          <w:rFonts w:ascii="Arial Narrow" w:hAnsi="Arial Narrow" w:cs="Arial"/>
          <w:b/>
          <w:color w:val="0000FF"/>
          <w:spacing w:val="4"/>
          <w:sz w:val="20"/>
          <w:szCs w:val="20"/>
        </w:rPr>
      </w:pPr>
    </w:p>
    <w:p w:rsidR="00DB4EDB" w:rsidRPr="00785F58" w:rsidRDefault="00DB4EDB" w:rsidP="00DB4EDB">
      <w:pPr>
        <w:autoSpaceDE w:val="0"/>
        <w:autoSpaceDN w:val="0"/>
        <w:adjustRightInd w:val="0"/>
        <w:spacing w:line="276" w:lineRule="auto"/>
        <w:rPr>
          <w:rFonts w:ascii="Arial Narrow" w:hAnsi="Arial Narrow" w:cs="Arial"/>
          <w:b/>
          <w:color w:val="auto"/>
          <w:sz w:val="26"/>
          <w:szCs w:val="26"/>
        </w:rPr>
      </w:pPr>
      <w:r w:rsidRPr="00785F58">
        <w:rPr>
          <w:rFonts w:ascii="Arial Narrow" w:hAnsi="Arial Narrow" w:cs="Arial"/>
          <w:b/>
          <w:color w:val="auto"/>
          <w:sz w:val="26"/>
          <w:szCs w:val="26"/>
        </w:rPr>
        <w:t xml:space="preserve">Of the </w:t>
      </w:r>
      <w:r w:rsidR="00C70FF0" w:rsidRPr="00785F58">
        <w:rPr>
          <w:rFonts w:ascii="Arial Narrow" w:hAnsi="Arial Narrow" w:cs="Arial"/>
          <w:b/>
          <w:color w:val="auto"/>
          <w:sz w:val="26"/>
          <w:szCs w:val="26"/>
        </w:rPr>
        <w:t>79</w:t>
      </w:r>
      <w:r w:rsidRPr="00785F58">
        <w:rPr>
          <w:rFonts w:ascii="Arial Narrow" w:hAnsi="Arial Narrow" w:cs="Arial"/>
          <w:b/>
          <w:color w:val="auto"/>
          <w:sz w:val="26"/>
          <w:szCs w:val="26"/>
        </w:rPr>
        <w:t xml:space="preserve"> recorded commitments:</w:t>
      </w:r>
    </w:p>
    <w:p w:rsidR="00DB4EDB" w:rsidRDefault="00047302" w:rsidP="003B2AF4">
      <w:pPr>
        <w:numPr>
          <w:ilvl w:val="0"/>
          <w:numId w:val="37"/>
        </w:numPr>
        <w:pBdr>
          <w:right w:val="single" w:sz="12" w:space="5" w:color="000000"/>
        </w:pBdr>
        <w:shd w:val="clear" w:color="auto" w:fill="17365D" w:themeFill="text2" w:themeFillShade="BF"/>
        <w:autoSpaceDE w:val="0"/>
        <w:autoSpaceDN w:val="0"/>
        <w:adjustRightInd w:val="0"/>
        <w:spacing w:line="276" w:lineRule="auto"/>
        <w:ind w:left="567" w:hanging="567"/>
        <w:jc w:val="both"/>
        <w:rPr>
          <w:rFonts w:ascii="Arial Narrow" w:hAnsi="Arial Narrow" w:cs="Arial"/>
          <w:b/>
          <w:color w:val="00CC00"/>
          <w:sz w:val="26"/>
          <w:szCs w:val="26"/>
        </w:rPr>
      </w:pPr>
      <w:r>
        <w:rPr>
          <w:rFonts w:ascii="Arial Narrow" w:hAnsi="Arial Narrow" w:cs="Arial"/>
          <w:b/>
          <w:color w:val="00CC00"/>
          <w:sz w:val="26"/>
          <w:szCs w:val="26"/>
        </w:rPr>
        <w:t>80</w:t>
      </w:r>
      <w:r w:rsidR="00DB4EDB" w:rsidRPr="00927EEF">
        <w:rPr>
          <w:rFonts w:ascii="Arial Narrow" w:hAnsi="Arial Narrow" w:cs="Arial"/>
          <w:b/>
          <w:color w:val="00CC00"/>
          <w:sz w:val="26"/>
          <w:szCs w:val="26"/>
        </w:rPr>
        <w:t xml:space="preserve">% </w:t>
      </w:r>
      <w:r w:rsidR="00EC09F1">
        <w:rPr>
          <w:rFonts w:ascii="Arial Narrow" w:hAnsi="Arial Narrow" w:cs="Arial"/>
          <w:b/>
          <w:color w:val="00CC00"/>
          <w:sz w:val="26"/>
          <w:szCs w:val="26"/>
        </w:rPr>
        <w:t xml:space="preserve">of commitments have been </w:t>
      </w:r>
      <w:r w:rsidR="00DB4EDB" w:rsidRPr="00927EEF">
        <w:rPr>
          <w:rFonts w:ascii="Arial Narrow" w:hAnsi="Arial Narrow" w:cs="Arial"/>
          <w:b/>
          <w:color w:val="00CC00"/>
          <w:sz w:val="26"/>
          <w:szCs w:val="26"/>
        </w:rPr>
        <w:t xml:space="preserve">successfully delivered </w:t>
      </w:r>
      <w:r w:rsidR="00EC09F1">
        <w:rPr>
          <w:rFonts w:ascii="Arial Narrow" w:hAnsi="Arial Narrow" w:cs="Arial"/>
          <w:b/>
          <w:color w:val="00CC00"/>
          <w:sz w:val="26"/>
          <w:szCs w:val="26"/>
        </w:rPr>
        <w:t xml:space="preserve">in </w:t>
      </w:r>
      <w:r w:rsidR="00DB4EDB" w:rsidRPr="00927EEF">
        <w:rPr>
          <w:rFonts w:ascii="Arial Narrow" w:hAnsi="Arial Narrow" w:cs="Arial"/>
          <w:b/>
          <w:color w:val="00CC00"/>
          <w:sz w:val="26"/>
          <w:szCs w:val="26"/>
        </w:rPr>
        <w:t>201</w:t>
      </w:r>
      <w:r w:rsidR="00DB4EDB">
        <w:rPr>
          <w:rFonts w:ascii="Arial Narrow" w:hAnsi="Arial Narrow" w:cs="Arial"/>
          <w:b/>
          <w:color w:val="00CC00"/>
          <w:sz w:val="26"/>
          <w:szCs w:val="26"/>
        </w:rPr>
        <w:t>4/15</w:t>
      </w:r>
    </w:p>
    <w:p w:rsidR="00DB4EDB" w:rsidRPr="00C26986" w:rsidRDefault="00DB4EDB" w:rsidP="008B474D">
      <w:pPr>
        <w:pBdr>
          <w:right w:val="single" w:sz="12" w:space="5" w:color="000000"/>
        </w:pBdr>
        <w:shd w:val="clear" w:color="auto" w:fill="17365D" w:themeFill="text2" w:themeFillShade="BF"/>
        <w:autoSpaceDE w:val="0"/>
        <w:autoSpaceDN w:val="0"/>
        <w:adjustRightInd w:val="0"/>
        <w:spacing w:line="276" w:lineRule="auto"/>
        <w:jc w:val="both"/>
        <w:rPr>
          <w:rFonts w:ascii="Arial Narrow" w:hAnsi="Arial Narrow" w:cs="Arial"/>
          <w:b/>
          <w:color w:val="00CC00"/>
          <w:sz w:val="2"/>
          <w:szCs w:val="2"/>
        </w:rPr>
      </w:pPr>
    </w:p>
    <w:p w:rsidR="00DB4EDB" w:rsidRPr="00EC09F1" w:rsidRDefault="00B52BEA" w:rsidP="003B2AF4">
      <w:pPr>
        <w:numPr>
          <w:ilvl w:val="0"/>
          <w:numId w:val="37"/>
        </w:numPr>
        <w:pBdr>
          <w:right w:val="single" w:sz="12" w:space="5" w:color="000000"/>
        </w:pBdr>
        <w:shd w:val="clear" w:color="auto" w:fill="17365D" w:themeFill="text2" w:themeFillShade="BF"/>
        <w:autoSpaceDE w:val="0"/>
        <w:autoSpaceDN w:val="0"/>
        <w:adjustRightInd w:val="0"/>
        <w:spacing w:line="276" w:lineRule="auto"/>
        <w:ind w:left="567" w:hanging="567"/>
        <w:jc w:val="both"/>
        <w:rPr>
          <w:rFonts w:ascii="Arial Narrow" w:hAnsi="Arial Narrow" w:cs="Arial"/>
          <w:b/>
          <w:color w:val="FFC000"/>
          <w:sz w:val="26"/>
          <w:szCs w:val="26"/>
        </w:rPr>
      </w:pPr>
      <w:r>
        <w:rPr>
          <w:rFonts w:ascii="Arial Narrow" w:hAnsi="Arial Narrow" w:cs="Arial"/>
          <w:b/>
          <w:color w:val="FFC000"/>
          <w:sz w:val="26"/>
          <w:szCs w:val="26"/>
        </w:rPr>
        <w:t>20</w:t>
      </w:r>
      <w:r w:rsidR="00DB4EDB" w:rsidRPr="00EC09F1">
        <w:rPr>
          <w:rFonts w:ascii="Arial Narrow" w:hAnsi="Arial Narrow" w:cs="Arial"/>
          <w:b/>
          <w:color w:val="FFC000"/>
          <w:sz w:val="26"/>
          <w:szCs w:val="26"/>
        </w:rPr>
        <w:t xml:space="preserve">% </w:t>
      </w:r>
      <w:r w:rsidR="00EC09F1" w:rsidRPr="00EC09F1">
        <w:rPr>
          <w:rFonts w:ascii="Arial Narrow" w:hAnsi="Arial Narrow" w:cs="Arial"/>
          <w:b/>
          <w:color w:val="FFC000"/>
          <w:sz w:val="26"/>
          <w:szCs w:val="26"/>
        </w:rPr>
        <w:t xml:space="preserve">of commitments have been </w:t>
      </w:r>
      <w:r w:rsidR="00DB4EDB" w:rsidRPr="00EC09F1">
        <w:rPr>
          <w:rFonts w:ascii="Arial Narrow" w:hAnsi="Arial Narrow" w:cs="Arial"/>
          <w:b/>
          <w:color w:val="FFC000"/>
          <w:sz w:val="26"/>
          <w:szCs w:val="26"/>
        </w:rPr>
        <w:t xml:space="preserve">partially </w:t>
      </w:r>
      <w:r w:rsidR="00EC09F1" w:rsidRPr="00EC09F1">
        <w:rPr>
          <w:rFonts w:ascii="Arial Narrow" w:hAnsi="Arial Narrow" w:cs="Arial"/>
          <w:b/>
          <w:color w:val="FFC000"/>
          <w:sz w:val="26"/>
          <w:szCs w:val="26"/>
        </w:rPr>
        <w:t xml:space="preserve">delivered in </w:t>
      </w:r>
      <w:r w:rsidR="00DB4EDB" w:rsidRPr="00EC09F1">
        <w:rPr>
          <w:rFonts w:ascii="Arial Narrow" w:hAnsi="Arial Narrow" w:cs="Arial"/>
          <w:b/>
          <w:color w:val="FFC000"/>
          <w:sz w:val="26"/>
          <w:szCs w:val="26"/>
        </w:rPr>
        <w:t>2014/15</w:t>
      </w:r>
    </w:p>
    <w:p w:rsidR="00DB4EDB" w:rsidRPr="00C26986" w:rsidRDefault="00DB4EDB" w:rsidP="008B474D">
      <w:pPr>
        <w:pBdr>
          <w:right w:val="single" w:sz="12" w:space="5" w:color="000000"/>
        </w:pBdr>
        <w:shd w:val="clear" w:color="auto" w:fill="17365D" w:themeFill="text2" w:themeFillShade="BF"/>
        <w:autoSpaceDE w:val="0"/>
        <w:autoSpaceDN w:val="0"/>
        <w:adjustRightInd w:val="0"/>
        <w:spacing w:line="276" w:lineRule="auto"/>
        <w:jc w:val="both"/>
        <w:rPr>
          <w:rFonts w:ascii="Arial Narrow" w:hAnsi="Arial Narrow" w:cs="Arial"/>
          <w:b/>
          <w:color w:val="FFC000"/>
          <w:sz w:val="2"/>
          <w:szCs w:val="2"/>
        </w:rPr>
      </w:pPr>
    </w:p>
    <w:p w:rsidR="00C26986" w:rsidRPr="00C26986" w:rsidRDefault="0030732D" w:rsidP="00C26986">
      <w:pPr>
        <w:numPr>
          <w:ilvl w:val="0"/>
          <w:numId w:val="37"/>
        </w:numPr>
        <w:pBdr>
          <w:right w:val="single" w:sz="12" w:space="5" w:color="000000"/>
        </w:pBdr>
        <w:shd w:val="clear" w:color="auto" w:fill="17365D" w:themeFill="text2" w:themeFillShade="BF"/>
        <w:autoSpaceDE w:val="0"/>
        <w:autoSpaceDN w:val="0"/>
        <w:adjustRightInd w:val="0"/>
        <w:spacing w:line="276" w:lineRule="auto"/>
        <w:ind w:left="567" w:hanging="567"/>
        <w:jc w:val="both"/>
        <w:rPr>
          <w:rFonts w:ascii="Arial Narrow" w:hAnsi="Arial Narrow" w:cs="Arial"/>
          <w:b/>
          <w:color w:val="FF0066"/>
          <w:sz w:val="26"/>
          <w:szCs w:val="26"/>
        </w:rPr>
      </w:pPr>
      <w:r>
        <w:rPr>
          <w:rFonts w:ascii="Arial Narrow" w:hAnsi="Arial Narrow" w:cs="Arial"/>
          <w:b/>
          <w:color w:val="FF0066"/>
          <w:sz w:val="26"/>
          <w:szCs w:val="26"/>
        </w:rPr>
        <w:t>0</w:t>
      </w:r>
      <w:r w:rsidR="00DB4EDB" w:rsidRPr="00927EEF">
        <w:rPr>
          <w:rFonts w:ascii="Arial Narrow" w:hAnsi="Arial Narrow" w:cs="Arial"/>
          <w:b/>
          <w:color w:val="FF0066"/>
          <w:sz w:val="26"/>
          <w:szCs w:val="26"/>
        </w:rPr>
        <w:t xml:space="preserve">% </w:t>
      </w:r>
      <w:r w:rsidR="00EC09F1">
        <w:rPr>
          <w:rFonts w:ascii="Arial Narrow" w:hAnsi="Arial Narrow" w:cs="Arial"/>
          <w:b/>
          <w:color w:val="FF0066"/>
          <w:sz w:val="26"/>
          <w:szCs w:val="26"/>
        </w:rPr>
        <w:t xml:space="preserve">of commitments have not been </w:t>
      </w:r>
      <w:r w:rsidR="00DB4EDB" w:rsidRPr="00927EEF">
        <w:rPr>
          <w:rFonts w:ascii="Arial Narrow" w:hAnsi="Arial Narrow" w:cs="Arial"/>
          <w:b/>
          <w:color w:val="FF0066"/>
          <w:sz w:val="26"/>
          <w:szCs w:val="26"/>
        </w:rPr>
        <w:t>delivered</w:t>
      </w:r>
      <w:r w:rsidR="00DB4EDB" w:rsidRPr="00927EEF">
        <w:rPr>
          <w:rFonts w:ascii="Arial Narrow" w:hAnsi="Arial Narrow" w:cs="Arial"/>
          <w:b/>
          <w:color w:val="FFC000"/>
          <w:sz w:val="26"/>
          <w:szCs w:val="26"/>
        </w:rPr>
        <w:t xml:space="preserve"> </w:t>
      </w:r>
      <w:r w:rsidR="00EC09F1">
        <w:rPr>
          <w:rFonts w:ascii="Arial Narrow" w:hAnsi="Arial Narrow" w:cs="Arial"/>
          <w:b/>
          <w:color w:val="FF0066"/>
          <w:sz w:val="26"/>
          <w:szCs w:val="26"/>
        </w:rPr>
        <w:t>in</w:t>
      </w:r>
      <w:r w:rsidR="00DB4EDB" w:rsidRPr="00927EEF">
        <w:rPr>
          <w:rFonts w:ascii="Arial Narrow" w:hAnsi="Arial Narrow" w:cs="Arial"/>
          <w:b/>
          <w:color w:val="FF0066"/>
          <w:sz w:val="26"/>
          <w:szCs w:val="26"/>
        </w:rPr>
        <w:t xml:space="preserve"> 201</w:t>
      </w:r>
      <w:r w:rsidR="00DB4EDB">
        <w:rPr>
          <w:rFonts w:ascii="Arial Narrow" w:hAnsi="Arial Narrow" w:cs="Arial"/>
          <w:b/>
          <w:color w:val="FF0066"/>
          <w:sz w:val="26"/>
          <w:szCs w:val="26"/>
        </w:rPr>
        <w:t>4/15</w:t>
      </w:r>
    </w:p>
    <w:p w:rsidR="00DB4EDB" w:rsidRPr="00C26986" w:rsidRDefault="00047302" w:rsidP="00C26986">
      <w:pPr>
        <w:pStyle w:val="ListParagraph"/>
        <w:numPr>
          <w:ilvl w:val="0"/>
          <w:numId w:val="43"/>
        </w:numPr>
        <w:pBdr>
          <w:right w:val="single" w:sz="12" w:space="5" w:color="000000"/>
        </w:pBdr>
        <w:shd w:val="clear" w:color="auto" w:fill="17365D" w:themeFill="text2" w:themeFillShade="BF"/>
        <w:autoSpaceDE w:val="0"/>
        <w:autoSpaceDN w:val="0"/>
        <w:adjustRightInd w:val="0"/>
        <w:ind w:left="567" w:hanging="567"/>
        <w:jc w:val="both"/>
        <w:rPr>
          <w:rFonts w:ascii="Arial Narrow" w:hAnsi="Arial Narrow" w:cs="Arial"/>
          <w:b/>
          <w:color w:val="00B0F0"/>
          <w:sz w:val="26"/>
          <w:szCs w:val="26"/>
        </w:rPr>
      </w:pPr>
      <w:r>
        <w:rPr>
          <w:rFonts w:ascii="Arial Narrow" w:hAnsi="Arial Narrow" w:cs="Arial"/>
          <w:b/>
          <w:color w:val="00B0F0"/>
          <w:sz w:val="26"/>
          <w:szCs w:val="26"/>
        </w:rPr>
        <w:t>0</w:t>
      </w:r>
      <w:r w:rsidR="00C26986">
        <w:rPr>
          <w:rFonts w:ascii="Arial Narrow" w:hAnsi="Arial Narrow" w:cs="Arial"/>
          <w:b/>
          <w:color w:val="00B0F0"/>
          <w:sz w:val="26"/>
          <w:szCs w:val="26"/>
        </w:rPr>
        <w:t xml:space="preserve">% of commitments </w:t>
      </w:r>
      <w:r>
        <w:rPr>
          <w:rFonts w:ascii="Arial Narrow" w:hAnsi="Arial Narrow" w:cs="Arial"/>
          <w:b/>
          <w:color w:val="00B0F0"/>
          <w:sz w:val="26"/>
          <w:szCs w:val="26"/>
        </w:rPr>
        <w:t xml:space="preserve">have missing </w:t>
      </w:r>
      <w:r w:rsidR="00FC5004">
        <w:rPr>
          <w:rFonts w:ascii="Arial Narrow" w:hAnsi="Arial Narrow" w:cs="Arial"/>
          <w:b/>
          <w:color w:val="00B0F0"/>
          <w:sz w:val="26"/>
          <w:szCs w:val="26"/>
        </w:rPr>
        <w:t>year-end</w:t>
      </w:r>
      <w:r>
        <w:rPr>
          <w:rFonts w:ascii="Arial Narrow" w:hAnsi="Arial Narrow" w:cs="Arial"/>
          <w:b/>
          <w:color w:val="00B0F0"/>
          <w:sz w:val="26"/>
          <w:szCs w:val="26"/>
        </w:rPr>
        <w:t xml:space="preserve"> </w:t>
      </w:r>
      <w:r w:rsidR="00C26986" w:rsidRPr="00C26986">
        <w:rPr>
          <w:rFonts w:ascii="Arial Narrow" w:hAnsi="Arial Narrow" w:cs="Arial"/>
          <w:b/>
          <w:color w:val="00B0F0"/>
          <w:sz w:val="26"/>
          <w:szCs w:val="26"/>
        </w:rPr>
        <w:t>update</w:t>
      </w:r>
      <w:r>
        <w:rPr>
          <w:rFonts w:ascii="Arial Narrow" w:hAnsi="Arial Narrow" w:cs="Arial"/>
          <w:b/>
          <w:color w:val="00B0F0"/>
          <w:sz w:val="26"/>
          <w:szCs w:val="26"/>
        </w:rPr>
        <w:t>s in</w:t>
      </w:r>
      <w:r w:rsidR="00C26986" w:rsidRPr="00C26986">
        <w:rPr>
          <w:rFonts w:ascii="Arial Narrow" w:hAnsi="Arial Narrow" w:cs="Arial"/>
          <w:b/>
          <w:color w:val="00B0F0"/>
          <w:sz w:val="26"/>
          <w:szCs w:val="26"/>
        </w:rPr>
        <w:t xml:space="preserve"> 2014/1</w:t>
      </w:r>
      <w:r w:rsidR="00C26986">
        <w:rPr>
          <w:rFonts w:ascii="Arial Narrow" w:hAnsi="Arial Narrow" w:cs="Arial"/>
          <w:b/>
          <w:color w:val="00B0F0"/>
          <w:sz w:val="26"/>
          <w:szCs w:val="26"/>
        </w:rPr>
        <w:t>5</w:t>
      </w:r>
      <w:r w:rsidR="00833F09" w:rsidRPr="00C26986">
        <w:rPr>
          <w:rFonts w:ascii="Arial Narrow" w:hAnsi="Arial Narrow" w:cs="Arial"/>
          <w:b/>
          <w:color w:val="0000FF"/>
          <w:sz w:val="26"/>
          <w:szCs w:val="26"/>
        </w:rPr>
        <w:t>.</w:t>
      </w:r>
    </w:p>
    <w:p w:rsidR="00833F09" w:rsidRDefault="00833F09" w:rsidP="00C433F3">
      <w:pPr>
        <w:tabs>
          <w:tab w:val="left" w:pos="540"/>
          <w:tab w:val="left" w:pos="9072"/>
        </w:tabs>
        <w:spacing w:line="276" w:lineRule="auto"/>
        <w:ind w:right="180"/>
        <w:rPr>
          <w:rFonts w:ascii="Arial Narrow" w:hAnsi="Arial Narrow" w:cs="Arial"/>
          <w:b/>
          <w:color w:val="0000FF"/>
          <w:sz w:val="26"/>
          <w:szCs w:val="26"/>
        </w:rPr>
      </w:pPr>
    </w:p>
    <w:p w:rsidR="00822CAF" w:rsidRPr="00BE3640" w:rsidRDefault="00822CAF" w:rsidP="000C6730">
      <w:pPr>
        <w:shd w:val="clear" w:color="auto" w:fill="17365D" w:themeFill="text2" w:themeFillShade="BF"/>
        <w:tabs>
          <w:tab w:val="left" w:pos="3402"/>
        </w:tabs>
        <w:spacing w:line="276" w:lineRule="auto"/>
        <w:jc w:val="center"/>
        <w:rPr>
          <w:rFonts w:ascii="Arial Narrow" w:eastAsia="Calibri" w:hAnsi="Arial Narrow" w:cs="Arial"/>
          <w:b/>
          <w:snapToGrid/>
          <w:color w:val="FFFFFF"/>
          <w:sz w:val="26"/>
          <w:szCs w:val="26"/>
          <w:lang w:eastAsia="en-US"/>
        </w:rPr>
      </w:pPr>
      <w:r w:rsidRPr="00BE3640">
        <w:rPr>
          <w:rFonts w:ascii="Arial Narrow" w:eastAsia="Calibri" w:hAnsi="Arial Narrow" w:cs="Arial"/>
          <w:b/>
          <w:snapToGrid/>
          <w:color w:val="FFFFFF"/>
          <w:sz w:val="26"/>
          <w:szCs w:val="26"/>
          <w:lang w:eastAsia="en-US"/>
        </w:rPr>
        <w:t>Council Vision and Objectives</w:t>
      </w:r>
    </w:p>
    <w:p w:rsidR="00822CAF" w:rsidRPr="00E40446" w:rsidRDefault="00822CAF" w:rsidP="00C433F3">
      <w:pPr>
        <w:tabs>
          <w:tab w:val="left" w:pos="3402"/>
        </w:tabs>
        <w:spacing w:line="276" w:lineRule="auto"/>
        <w:rPr>
          <w:rFonts w:ascii="Arial Narrow" w:eastAsia="Calibri" w:hAnsi="Arial Narrow" w:cs="Arial"/>
          <w:snapToGrid/>
          <w:color w:val="auto"/>
          <w:sz w:val="20"/>
          <w:szCs w:val="20"/>
          <w:lang w:eastAsia="en-US"/>
        </w:rPr>
      </w:pPr>
    </w:p>
    <w:p w:rsidR="00DB14A1" w:rsidRPr="00AD6D02" w:rsidRDefault="00DB14A1" w:rsidP="00534D5F">
      <w:pPr>
        <w:shd w:val="clear" w:color="auto" w:fill="EAEAEA"/>
        <w:spacing w:line="276" w:lineRule="auto"/>
        <w:rPr>
          <w:rFonts w:ascii="Arial Narrow" w:eastAsia="Calibri" w:hAnsi="Arial Narrow" w:cs="Arial"/>
          <w:snapToGrid/>
          <w:color w:val="auto"/>
          <w:sz w:val="26"/>
          <w:szCs w:val="26"/>
          <w:lang w:eastAsia="en-US"/>
        </w:rPr>
      </w:pPr>
      <w:r w:rsidRPr="00AD6D02">
        <w:rPr>
          <w:rFonts w:ascii="Arial Narrow" w:eastAsia="Calibri" w:hAnsi="Arial Narrow" w:cs="Arial"/>
          <w:snapToGrid/>
          <w:color w:val="auto"/>
          <w:sz w:val="26"/>
          <w:szCs w:val="26"/>
          <w:lang w:eastAsia="en-US"/>
        </w:rPr>
        <w:t xml:space="preserve">The </w:t>
      </w:r>
      <w:r w:rsidR="007337B2" w:rsidRPr="00AD6D02">
        <w:rPr>
          <w:rFonts w:ascii="Arial Narrow" w:eastAsia="Calibri" w:hAnsi="Arial Narrow" w:cs="Arial"/>
          <w:snapToGrid/>
          <w:color w:val="auto"/>
          <w:sz w:val="26"/>
          <w:szCs w:val="26"/>
          <w:lang w:eastAsia="en-US"/>
        </w:rPr>
        <w:t xml:space="preserve">Council has refreshed its community vision with a </w:t>
      </w:r>
      <w:r w:rsidRPr="00AD6D02">
        <w:rPr>
          <w:rFonts w:ascii="Arial Narrow" w:eastAsia="Calibri" w:hAnsi="Arial Narrow" w:cs="Arial"/>
          <w:snapToGrid/>
          <w:color w:val="auto"/>
          <w:sz w:val="26"/>
          <w:szCs w:val="26"/>
          <w:lang w:eastAsia="en-US"/>
        </w:rPr>
        <w:t xml:space="preserve">change of emphasis that puts </w:t>
      </w:r>
      <w:r w:rsidRPr="00E3503D">
        <w:rPr>
          <w:rFonts w:ascii="Arial Narrow" w:eastAsia="Calibri" w:hAnsi="Arial Narrow" w:cs="Arial"/>
          <w:b/>
          <w:snapToGrid/>
          <w:color w:val="0000FF"/>
          <w:sz w:val="26"/>
          <w:szCs w:val="26"/>
          <w:lang w:eastAsia="en-US"/>
        </w:rPr>
        <w:t>people and communities</w:t>
      </w:r>
      <w:r w:rsidRPr="00AD6D02">
        <w:rPr>
          <w:rFonts w:ascii="Arial Narrow" w:eastAsia="Calibri" w:hAnsi="Arial Narrow" w:cs="Arial"/>
          <w:snapToGrid/>
          <w:color w:val="auto"/>
          <w:sz w:val="26"/>
          <w:szCs w:val="26"/>
          <w:lang w:eastAsia="en-US"/>
        </w:rPr>
        <w:t xml:space="preserve"> first</w:t>
      </w:r>
      <w:r w:rsidR="007337B2" w:rsidRPr="00AD6D02">
        <w:rPr>
          <w:rFonts w:ascii="Arial Narrow" w:eastAsia="Calibri" w:hAnsi="Arial Narrow" w:cs="Arial"/>
          <w:snapToGrid/>
          <w:color w:val="auto"/>
          <w:sz w:val="26"/>
          <w:szCs w:val="26"/>
          <w:lang w:eastAsia="en-US"/>
        </w:rPr>
        <w:t>.</w:t>
      </w:r>
    </w:p>
    <w:p w:rsidR="00DB14A1" w:rsidRPr="00AD6D02" w:rsidRDefault="008364E0" w:rsidP="00C433F3">
      <w:pPr>
        <w:tabs>
          <w:tab w:val="left" w:pos="3402"/>
        </w:tabs>
        <w:spacing w:line="276" w:lineRule="auto"/>
        <w:ind w:hanging="142"/>
        <w:rPr>
          <w:rFonts w:ascii="Arial Narrow" w:eastAsia="Calibri" w:hAnsi="Arial Narrow" w:cs="Arial"/>
          <w:snapToGrid/>
          <w:color w:val="auto"/>
          <w:sz w:val="16"/>
          <w:szCs w:val="16"/>
          <w:lang w:eastAsia="en-US"/>
        </w:rPr>
      </w:pPr>
      <w:r>
        <w:rPr>
          <w:rFonts w:ascii="Arial Narrow" w:hAnsi="Arial Narrow"/>
          <w:noProof/>
          <w:snapToGrid/>
        </w:rPr>
        <mc:AlternateContent>
          <mc:Choice Requires="wpc">
            <w:drawing>
              <wp:inline distT="0" distB="0" distL="0" distR="0" wp14:anchorId="7A76CCBA" wp14:editId="3A990823">
                <wp:extent cx="6305550" cy="4191001"/>
                <wp:effectExtent l="0" t="0" r="0" b="0"/>
                <wp:docPr id="87" name="Canvas 1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Text Box 4"/>
                        <wps:cNvSpPr txBox="1">
                          <a:spLocks noChangeArrowheads="1"/>
                        </wps:cNvSpPr>
                        <wps:spPr bwMode="auto">
                          <a:xfrm>
                            <a:off x="2143097" y="518705"/>
                            <a:ext cx="1962177" cy="444490"/>
                          </a:xfrm>
                          <a:prstGeom prst="rect">
                            <a:avLst/>
                          </a:prstGeom>
                          <a:solidFill>
                            <a:srgbClr val="33CCCC"/>
                          </a:solidFill>
                          <a:ln>
                            <a:noFill/>
                          </a:ln>
                          <a:extLst>
                            <a:ext uri="{91240B29-F687-4F45-9708-019B960494DF}">
                              <a14:hiddenLine xmlns:a14="http://schemas.microsoft.com/office/drawing/2010/main" w="25400">
                                <a:solidFill>
                                  <a:srgbClr val="008080"/>
                                </a:solidFill>
                                <a:miter lim="800000"/>
                                <a:headEnd/>
                                <a:tailEnd/>
                              </a14:hiddenLine>
                            </a:ext>
                          </a:extLst>
                        </wps:spPr>
                        <wps:txbx>
                          <w:txbxContent>
                            <w:p w:rsidR="00DA303E" w:rsidRPr="00AD6D02" w:rsidRDefault="00DA303E" w:rsidP="003B2D7A">
                              <w:pPr>
                                <w:autoSpaceDE w:val="0"/>
                                <w:autoSpaceDN w:val="0"/>
                                <w:adjustRightInd w:val="0"/>
                                <w:jc w:val="center"/>
                                <w:rPr>
                                  <w:rFonts w:ascii="Arial Narrow" w:hAnsi="Arial Narrow" w:cs="Arial"/>
                                  <w:b/>
                                  <w:sz w:val="26"/>
                                  <w:szCs w:val="26"/>
                                </w:rPr>
                              </w:pPr>
                              <w:r w:rsidRPr="00AD6D02">
                                <w:rPr>
                                  <w:rFonts w:ascii="Arial Narrow" w:hAnsi="Arial Narrow" w:cs="Arial"/>
                                  <w:b/>
                                  <w:color w:val="FFFFFF"/>
                                  <w:sz w:val="26"/>
                                  <w:szCs w:val="26"/>
                                </w:rPr>
                                <w:t>With lively, active, communities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162425" y="518705"/>
                            <a:ext cx="2047875" cy="444490"/>
                          </a:xfrm>
                          <a:prstGeom prst="rect">
                            <a:avLst/>
                          </a:prstGeom>
                          <a:solidFill>
                            <a:srgbClr val="33CC33"/>
                          </a:solidFill>
                          <a:ln>
                            <a:noFill/>
                          </a:ln>
                          <a:extLst>
                            <a:ext uri="{91240B29-F687-4F45-9708-019B960494DF}">
                              <a14:hiddenLine xmlns:a14="http://schemas.microsoft.com/office/drawing/2010/main" w="25400">
                                <a:solidFill>
                                  <a:srgbClr val="008000"/>
                                </a:solidFill>
                                <a:miter lim="800000"/>
                                <a:headEnd/>
                                <a:tailEnd/>
                              </a14:hiddenLine>
                            </a:ext>
                          </a:extLst>
                        </wps:spPr>
                        <wps:txbx>
                          <w:txbxContent>
                            <w:p w:rsidR="00DA303E" w:rsidRPr="00AD6D02" w:rsidRDefault="00DA303E" w:rsidP="003B2D7A">
                              <w:pPr>
                                <w:autoSpaceDE w:val="0"/>
                                <w:autoSpaceDN w:val="0"/>
                                <w:adjustRightInd w:val="0"/>
                                <w:jc w:val="center"/>
                                <w:rPr>
                                  <w:rFonts w:ascii="Arial Narrow" w:hAnsi="Arial Narrow" w:cs="Arial"/>
                                  <w:b/>
                                  <w:color w:val="FFFFFF"/>
                                  <w:sz w:val="26"/>
                                  <w:szCs w:val="26"/>
                                </w:rPr>
                              </w:pPr>
                              <w:r w:rsidRPr="00AD6D02">
                                <w:rPr>
                                  <w:rFonts w:ascii="Arial Narrow" w:hAnsi="Arial Narrow" w:cs="Arial"/>
                                  <w:b/>
                                  <w:color w:val="FFFFFF"/>
                                  <w:sz w:val="26"/>
                                  <w:szCs w:val="26"/>
                                </w:rPr>
                                <w:t>Unique places with beautiful surroundings</w:t>
                              </w:r>
                            </w:p>
                            <w:p w:rsidR="00DA303E" w:rsidRPr="00822CAF" w:rsidRDefault="00DA303E" w:rsidP="003B2D7A">
                              <w:pPr>
                                <w:autoSpaceDE w:val="0"/>
                                <w:autoSpaceDN w:val="0"/>
                                <w:adjustRightInd w:val="0"/>
                                <w:rPr>
                                  <w:rFonts w:ascii="Arial Narrow" w:hAnsi="Arial Narrow" w:cs="Arial"/>
                                  <w:sz w:val="48"/>
                                  <w:szCs w:val="48"/>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134527"/>
                            <a:ext cx="6096000" cy="295260"/>
                          </a:xfrm>
                          <a:prstGeom prst="rect">
                            <a:avLst/>
                          </a:prstGeom>
                          <a:solidFill>
                            <a:schemeClr val="tx2">
                              <a:lumMod val="75000"/>
                            </a:schemeClr>
                          </a:solidFill>
                          <a:ln>
                            <a:noFill/>
                          </a:ln>
                          <a:extLst/>
                        </wps:spPr>
                        <wps:txbx>
                          <w:txbxContent>
                            <w:p w:rsidR="00DA303E" w:rsidRPr="00AD6D02" w:rsidRDefault="00DA303E" w:rsidP="003B2D7A">
                              <w:pPr>
                                <w:autoSpaceDE w:val="0"/>
                                <w:autoSpaceDN w:val="0"/>
                                <w:adjustRightInd w:val="0"/>
                                <w:jc w:val="center"/>
                                <w:rPr>
                                  <w:rFonts w:ascii="Arial Narrow" w:hAnsi="Arial Narrow" w:cs="Arial"/>
                                  <w:b/>
                                  <w:color w:val="FFFFFF"/>
                                  <w:sz w:val="26"/>
                                  <w:szCs w:val="26"/>
                                </w:rPr>
                              </w:pPr>
                              <w:r w:rsidRPr="00AD6D02">
                                <w:rPr>
                                  <w:rFonts w:ascii="Arial Narrow" w:hAnsi="Arial Narrow" w:cs="Arial"/>
                                  <w:b/>
                                  <w:color w:val="FFFFFF"/>
                                  <w:sz w:val="26"/>
                                  <w:szCs w:val="26"/>
                                </w:rPr>
                                <w:t xml:space="preserve">Our VISION </w:t>
                              </w:r>
                            </w:p>
                            <w:p w:rsidR="00DA303E" w:rsidRPr="00822CAF" w:rsidRDefault="00DA303E" w:rsidP="003B2D7A">
                              <w:pPr>
                                <w:autoSpaceDE w:val="0"/>
                                <w:autoSpaceDN w:val="0"/>
                                <w:adjustRightInd w:val="0"/>
                                <w:jc w:val="center"/>
                                <w:rPr>
                                  <w:rFonts w:ascii="Arial Narrow" w:hAnsi="Arial Narrow" w:cs="Arial"/>
                                  <w:color w:val="FFFFFF"/>
                                  <w:sz w:val="28"/>
                                  <w:szCs w:val="28"/>
                                </w:rPr>
                              </w:pPr>
                            </w:p>
                            <w:p w:rsidR="00DA303E" w:rsidRPr="00822CAF" w:rsidRDefault="00DA303E" w:rsidP="003B2D7A">
                              <w:pPr>
                                <w:autoSpaceDE w:val="0"/>
                                <w:autoSpaceDN w:val="0"/>
                                <w:adjustRightInd w:val="0"/>
                                <w:jc w:val="center"/>
                                <w:rPr>
                                  <w:rFonts w:ascii="Arial Narrow" w:hAnsi="Arial Narrow" w:cs="Arial"/>
                                  <w:color w:val="FFFFFF"/>
                                  <w:sz w:val="28"/>
                                  <w:szCs w:val="28"/>
                                </w:rPr>
                              </w:pPr>
                              <w:r w:rsidRPr="00822CAF">
                                <w:rPr>
                                  <w:rFonts w:ascii="Arial Narrow" w:hAnsi="Arial Narrow" w:cs="Arial"/>
                                  <w:color w:val="FFFFFF"/>
                                  <w:sz w:val="28"/>
                                  <w:szCs w:val="28"/>
                                </w:rPr>
                                <w:t xml:space="preserve">Bath &amp; North </w:t>
                              </w:r>
                              <w:smartTag w:uri="urn:schemas-microsoft-com:office:smarttags" w:element="place">
                                <w:r w:rsidRPr="00822CAF">
                                  <w:rPr>
                                    <w:rFonts w:ascii="Arial Narrow" w:hAnsi="Arial Narrow" w:cs="Arial"/>
                                    <w:color w:val="FFFFFF"/>
                                    <w:sz w:val="28"/>
                                    <w:szCs w:val="28"/>
                                  </w:rPr>
                                  <w:t>East Somerset</w:t>
                                </w:r>
                              </w:smartTag>
                              <w:r w:rsidRPr="00822CAF">
                                <w:rPr>
                                  <w:rFonts w:ascii="Arial Narrow" w:hAnsi="Arial Narrow" w:cs="Arial"/>
                                  <w:color w:val="FFFFFF"/>
                                  <w:sz w:val="28"/>
                                  <w:szCs w:val="28"/>
                                </w:rPr>
                                <w:t>:</w:t>
                              </w:r>
                            </w:p>
                            <w:p w:rsidR="00DA303E" w:rsidRPr="00822CAF" w:rsidRDefault="00DA303E" w:rsidP="003B2D7A">
                              <w:pPr>
                                <w:autoSpaceDE w:val="0"/>
                                <w:autoSpaceDN w:val="0"/>
                                <w:adjustRightInd w:val="0"/>
                                <w:rPr>
                                  <w:rFonts w:ascii="Arial Narrow" w:hAnsi="Arial Narrow" w:cs="Arial"/>
                                  <w:sz w:val="32"/>
                                  <w:szCs w:val="32"/>
                                </w:rPr>
                              </w:pPr>
                            </w:p>
                            <w:p w:rsidR="00DA303E" w:rsidRPr="00822CAF" w:rsidRDefault="00DA303E" w:rsidP="003B2D7A">
                              <w:pPr>
                                <w:autoSpaceDE w:val="0"/>
                                <w:autoSpaceDN w:val="0"/>
                                <w:adjustRightInd w:val="0"/>
                                <w:rPr>
                                  <w:rFonts w:ascii="Arial Narrow" w:hAnsi="Arial Narrow" w:cs="Arial"/>
                                  <w:sz w:val="36"/>
                                  <w:szCs w:val="36"/>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518705"/>
                            <a:ext cx="1971675" cy="444490"/>
                          </a:xfrm>
                          <a:prstGeom prst="rect">
                            <a:avLst/>
                          </a:prstGeom>
                          <a:solidFill>
                            <a:srgbClr val="666699"/>
                          </a:solidFill>
                          <a:ln>
                            <a:noFill/>
                          </a:ln>
                          <a:extLst>
                            <a:ext uri="{91240B29-F687-4F45-9708-019B960494DF}">
                              <a14:hiddenLine xmlns:a14="http://schemas.microsoft.com/office/drawing/2010/main" w="25400">
                                <a:solidFill>
                                  <a:srgbClr val="333399"/>
                                </a:solidFill>
                                <a:miter lim="800000"/>
                                <a:headEnd/>
                                <a:tailEnd/>
                              </a14:hiddenLine>
                            </a:ext>
                          </a:extLst>
                        </wps:spPr>
                        <wps:txbx>
                          <w:txbxContent>
                            <w:p w:rsidR="00DA303E" w:rsidRPr="00AD6D02" w:rsidRDefault="00DA303E" w:rsidP="003B2D7A">
                              <w:pPr>
                                <w:autoSpaceDE w:val="0"/>
                                <w:autoSpaceDN w:val="0"/>
                                <w:adjustRightInd w:val="0"/>
                                <w:jc w:val="center"/>
                                <w:rPr>
                                  <w:rFonts w:ascii="Arial Narrow" w:hAnsi="Arial Narrow" w:cs="Arial"/>
                                  <w:b/>
                                  <w:sz w:val="26"/>
                                  <w:szCs w:val="26"/>
                                </w:rPr>
                              </w:pPr>
                              <w:r w:rsidRPr="00AD6D02">
                                <w:rPr>
                                  <w:rFonts w:ascii="Arial Narrow" w:hAnsi="Arial Narrow" w:cs="Arial"/>
                                  <w:b/>
                                  <w:color w:val="FFFFFF"/>
                                  <w:sz w:val="26"/>
                                  <w:szCs w:val="26"/>
                                </w:rPr>
                                <w:t>Where everyone fulfils their potential</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14299" y="1045277"/>
                            <a:ext cx="1971676" cy="1440748"/>
                          </a:xfrm>
                          <a:prstGeom prst="rect">
                            <a:avLst/>
                          </a:prstGeom>
                          <a:solidFill>
                            <a:srgbClr val="666699"/>
                          </a:solidFill>
                          <a:ln>
                            <a:noFill/>
                          </a:ln>
                          <a:extLst>
                            <a:ext uri="{91240B29-F687-4F45-9708-019B960494DF}">
                              <a14:hiddenLine xmlns:a14="http://schemas.microsoft.com/office/drawing/2010/main" w="25400">
                                <a:solidFill>
                                  <a:srgbClr val="333399"/>
                                </a:solidFill>
                                <a:miter lim="800000"/>
                                <a:headEnd/>
                                <a:tailEnd/>
                              </a14:hiddenLine>
                            </a:ext>
                          </a:extLst>
                        </wps:spPr>
                        <wps:txbx>
                          <w:txbxContent>
                            <w:p w:rsidR="00DA303E" w:rsidRPr="00AD6D02" w:rsidRDefault="00DA303E" w:rsidP="003B2D7A">
                              <w:pPr>
                                <w:pStyle w:val="NormalWeb"/>
                                <w:jc w:val="center"/>
                                <w:rPr>
                                  <w:rFonts w:ascii="Arial Narrow" w:hAnsi="Arial Narrow" w:cs="Arial"/>
                                  <w:b/>
                                  <w:bCs/>
                                  <w:color w:val="FFFFFF"/>
                                  <w:sz w:val="26"/>
                                  <w:szCs w:val="26"/>
                                </w:rPr>
                              </w:pPr>
                              <w:r w:rsidRPr="00AD6D02">
                                <w:rPr>
                                  <w:rFonts w:ascii="Arial Narrow" w:hAnsi="Arial Narrow" w:cs="Arial"/>
                                  <w:b/>
                                  <w:bCs/>
                                  <w:color w:val="FFFFFF"/>
                                  <w:sz w:val="26"/>
                                  <w:szCs w:val="26"/>
                                </w:rPr>
                                <w:t xml:space="preserve">People that are… </w:t>
                              </w:r>
                            </w:p>
                            <w:p w:rsidR="00DA303E" w:rsidRPr="001D797C" w:rsidRDefault="00DA303E" w:rsidP="003B2D7A">
                              <w:pPr>
                                <w:pStyle w:val="NormalWeb"/>
                                <w:ind w:left="284"/>
                                <w:rPr>
                                  <w:rFonts w:ascii="Arial Narrow" w:hAnsi="Arial Narrow" w:cs="Arial"/>
                                  <w:b/>
                                  <w:color w:val="FFFFFF"/>
                                  <w:sz w:val="20"/>
                                  <w:szCs w:val="20"/>
                                </w:rPr>
                              </w:pP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Valued and come first</w:t>
                              </w: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Active citizens</w:t>
                              </w: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Proud of where they live</w:t>
                              </w:r>
                            </w:p>
                            <w:p w:rsidR="00DA303E" w:rsidRPr="00AD6D02" w:rsidRDefault="00DA303E" w:rsidP="0038396C">
                              <w:pPr>
                                <w:pStyle w:val="NormalWeb"/>
                                <w:numPr>
                                  <w:ilvl w:val="0"/>
                                  <w:numId w:val="2"/>
                                </w:numPr>
                                <w:spacing w:line="276" w:lineRule="auto"/>
                                <w:ind w:left="284" w:hanging="284"/>
                                <w:rPr>
                                  <w:rFonts w:ascii="Arial Narrow" w:hAnsi="Arial Narrow" w:cs="Arial"/>
                                  <w:b/>
                                  <w:color w:val="FFFFFF"/>
                                  <w:sz w:val="26"/>
                                  <w:szCs w:val="26"/>
                                </w:rPr>
                              </w:pPr>
                              <w:r w:rsidRPr="00AD6D02">
                                <w:rPr>
                                  <w:rFonts w:ascii="Arial Narrow" w:hAnsi="Arial Narrow" w:cs="Arial"/>
                                  <w:b/>
                                  <w:color w:val="FFFFFF"/>
                                  <w:sz w:val="26"/>
                                  <w:szCs w:val="26"/>
                                </w:rPr>
                                <w:t>Happy and fulfilled</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143098" y="1046513"/>
                            <a:ext cx="1962176" cy="1963387"/>
                          </a:xfrm>
                          <a:prstGeom prst="rect">
                            <a:avLst/>
                          </a:prstGeom>
                          <a:solidFill>
                            <a:srgbClr val="33CCCC"/>
                          </a:solidFill>
                          <a:ln>
                            <a:noFill/>
                          </a:ln>
                          <a:extLst>
                            <a:ext uri="{91240B29-F687-4F45-9708-019B960494DF}">
                              <a14:hiddenLine xmlns:a14="http://schemas.microsoft.com/office/drawing/2010/main" w="25400">
                                <a:solidFill>
                                  <a:srgbClr val="008080"/>
                                </a:solidFill>
                                <a:miter lim="800000"/>
                                <a:headEnd/>
                                <a:tailEnd/>
                              </a14:hiddenLine>
                            </a:ext>
                          </a:extLst>
                        </wps:spPr>
                        <wps:txbx>
                          <w:txbxContent>
                            <w:p w:rsidR="00DA303E" w:rsidRPr="00AD6D02" w:rsidRDefault="00DA303E" w:rsidP="003B2D7A">
                              <w:pPr>
                                <w:pStyle w:val="NormalWeb"/>
                                <w:spacing w:line="276" w:lineRule="auto"/>
                                <w:jc w:val="center"/>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 xml:space="preserve">Communities that… </w:t>
                              </w:r>
                            </w:p>
                            <w:p w:rsidR="00DA303E" w:rsidRPr="001D797C" w:rsidRDefault="00DA303E" w:rsidP="003B2D7A">
                              <w:pPr>
                                <w:pStyle w:val="NormalWeb"/>
                                <w:rPr>
                                  <w:rFonts w:ascii="Arial Narrow" w:eastAsia="Calibri" w:hAnsi="Arial Narrow" w:cs="Arial"/>
                                  <w:b/>
                                  <w:bCs/>
                                  <w:color w:val="FFFFFF"/>
                                  <w:sz w:val="20"/>
                                  <w:szCs w:val="20"/>
                                </w:rPr>
                              </w:pP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 xml:space="preserve">Thrive </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fit for the future</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shaped by our citizens</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low carbon and resource efficient</w:t>
                              </w:r>
                            </w:p>
                            <w:p w:rsidR="00DA303E" w:rsidRPr="00AD6D02" w:rsidRDefault="00DA303E" w:rsidP="0038396C">
                              <w:pPr>
                                <w:pStyle w:val="NormalWeb"/>
                                <w:numPr>
                                  <w:ilvl w:val="0"/>
                                  <w:numId w:val="3"/>
                                </w:numPr>
                                <w:spacing w:line="276" w:lineRule="auto"/>
                                <w:ind w:left="284" w:hanging="284"/>
                                <w:rPr>
                                  <w:rFonts w:ascii="Arial Narrow" w:hAnsi="Arial Narrow" w:cs="Arial"/>
                                  <w:b/>
                                  <w:sz w:val="26"/>
                                  <w:szCs w:val="26"/>
                                </w:rPr>
                              </w:pPr>
                              <w:r w:rsidRPr="00AD6D02">
                                <w:rPr>
                                  <w:rFonts w:ascii="Arial Narrow" w:eastAsia="Calibri" w:hAnsi="Arial Narrow" w:cs="Arial"/>
                                  <w:b/>
                                  <w:bCs/>
                                  <w:color w:val="FFFFFF"/>
                                  <w:sz w:val="26"/>
                                  <w:szCs w:val="26"/>
                                </w:rPr>
                                <w:t>People love to be part of</w:t>
                              </w:r>
                            </w:p>
                            <w:p w:rsidR="00DA303E" w:rsidRPr="00822CAF" w:rsidRDefault="00DA303E" w:rsidP="003B2D7A">
                              <w:pPr>
                                <w:pStyle w:val="NormalWeb"/>
                                <w:spacing w:line="276" w:lineRule="auto"/>
                                <w:ind w:left="284"/>
                                <w:rPr>
                                  <w:rFonts w:ascii="Arial Narrow" w:hAnsi="Arial Narrow" w:cs="Arial"/>
                                  <w:b/>
                                </w:rPr>
                              </w:pP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4162425" y="1046513"/>
                            <a:ext cx="2047875" cy="2820637"/>
                          </a:xfrm>
                          <a:prstGeom prst="rect">
                            <a:avLst/>
                          </a:prstGeom>
                          <a:solidFill>
                            <a:srgbClr val="33CC33"/>
                          </a:solidFill>
                          <a:ln>
                            <a:noFill/>
                          </a:ln>
                          <a:extLst>
                            <a:ext uri="{91240B29-F687-4F45-9708-019B960494DF}">
                              <a14:hiddenLine xmlns:a14="http://schemas.microsoft.com/office/drawing/2010/main" w="25400">
                                <a:solidFill>
                                  <a:srgbClr val="008000"/>
                                </a:solidFill>
                                <a:miter lim="800000"/>
                                <a:headEnd/>
                                <a:tailEnd/>
                              </a14:hiddenLine>
                            </a:ext>
                          </a:extLst>
                        </wps:spPr>
                        <wps:txbx>
                          <w:txbxContent>
                            <w:p w:rsidR="00DA303E" w:rsidRPr="00AD6D02" w:rsidRDefault="00DA303E" w:rsidP="00C56E61">
                              <w:pPr>
                                <w:pStyle w:val="NormalWeb"/>
                                <w:spacing w:line="276" w:lineRule="auto"/>
                                <w:jc w:val="center"/>
                                <w:rPr>
                                  <w:rFonts w:ascii="Arial Narrow" w:hAnsi="Arial Narrow" w:cs="Arial"/>
                                  <w:b/>
                                  <w:sz w:val="26"/>
                                  <w:szCs w:val="26"/>
                                </w:rPr>
                              </w:pPr>
                              <w:r w:rsidRPr="00AD6D02">
                                <w:rPr>
                                  <w:rFonts w:ascii="Arial Narrow" w:eastAsia="Calibri" w:hAnsi="Arial Narrow" w:cs="Arial"/>
                                  <w:b/>
                                  <w:bCs/>
                                  <w:color w:val="FFFFFF"/>
                                  <w:sz w:val="26"/>
                                  <w:szCs w:val="26"/>
                                </w:rPr>
                                <w:t xml:space="preserve">Unique places that… </w:t>
                              </w:r>
                            </w:p>
                            <w:p w:rsidR="00DA303E" w:rsidRPr="001D797C" w:rsidRDefault="00DA303E" w:rsidP="00C56E61">
                              <w:pPr>
                                <w:pStyle w:val="NormalWeb"/>
                                <w:spacing w:line="276" w:lineRule="auto"/>
                                <w:ind w:left="284"/>
                                <w:rPr>
                                  <w:rFonts w:ascii="Arial Narrow" w:eastAsia="Calibri" w:hAnsi="Arial Narrow" w:cs="Arial"/>
                                  <w:b/>
                                  <w:color w:val="FFFFFF"/>
                                  <w:sz w:val="20"/>
                                  <w:szCs w:val="20"/>
                                </w:rPr>
                              </w:pP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Give us a great quality of life for work, leisure and sport</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Have a strong economy promoting local businesses</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Value the contribution of local people, students and tourists</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 xml:space="preserve">Are building for a greener / low carbon future </w:t>
                              </w:r>
                            </w:p>
                            <w:p w:rsidR="00DA303E" w:rsidRPr="00AD6D02" w:rsidRDefault="00DA303E" w:rsidP="00C56E61">
                              <w:pPr>
                                <w:pStyle w:val="NormalWeb"/>
                                <w:numPr>
                                  <w:ilvl w:val="0"/>
                                  <w:numId w:val="4"/>
                                </w:numPr>
                                <w:spacing w:after="200" w:line="276" w:lineRule="auto"/>
                                <w:ind w:left="284" w:hanging="284"/>
                                <w:rPr>
                                  <w:rFonts w:ascii="Arial Narrow" w:hAnsi="Arial Narrow" w:cs="Arial"/>
                                  <w:b/>
                                  <w:color w:val="FFFFFF"/>
                                  <w:sz w:val="25"/>
                                  <w:szCs w:val="25"/>
                                </w:rPr>
                              </w:pPr>
                              <w:r w:rsidRPr="00AD6D02">
                                <w:rPr>
                                  <w:rFonts w:ascii="Arial Narrow" w:eastAsia="Calibri" w:hAnsi="Arial Narrow" w:cs="Arial"/>
                                  <w:b/>
                                  <w:color w:val="FFFFFF"/>
                                  <w:sz w:val="25"/>
                                  <w:szCs w:val="25"/>
                                </w:rPr>
                                <w:t>Enable local communities to flourish</w:t>
                              </w:r>
                            </w:p>
                          </w:txbxContent>
                        </wps:txbx>
                        <wps:bodyPr rot="0" vert="horz" wrap="square" lIns="36000" tIns="36000" rIns="36000" bIns="36000" anchor="t" anchorCtr="0" upright="1">
                          <a:noAutofit/>
                        </wps:bodyPr>
                      </wps:wsp>
                      <wps:wsp>
                        <wps:cNvPr id="10" name="Rectangle 10"/>
                        <wps:cNvSpPr/>
                        <wps:spPr>
                          <a:xfrm>
                            <a:off x="114301" y="3105151"/>
                            <a:ext cx="3990974" cy="762000"/>
                          </a:xfrm>
                          <a:prstGeom prst="rect">
                            <a:avLst/>
                          </a:prstGeom>
                          <a:solidFill>
                            <a:srgbClr val="EDED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03E" w:rsidRDefault="00DA303E" w:rsidP="00C56E61">
                              <w:pPr>
                                <w:spacing w:line="276" w:lineRule="auto"/>
                                <w:rPr>
                                  <w:rFonts w:ascii="Arial Narrow" w:eastAsia="Calibri" w:hAnsi="Arial Narrow" w:cs="Arial"/>
                                  <w:b/>
                                  <w:snapToGrid/>
                                  <w:color w:val="000000" w:themeColor="text1"/>
                                  <w:sz w:val="26"/>
                                  <w:szCs w:val="26"/>
                                  <w:lang w:eastAsia="en-US"/>
                                </w:rPr>
                              </w:pPr>
                              <w:r w:rsidRPr="00534D5F">
                                <w:rPr>
                                  <w:rFonts w:ascii="Arial Narrow" w:eastAsia="Calibri" w:hAnsi="Arial Narrow" w:cs="Arial"/>
                                  <w:b/>
                                  <w:snapToGrid/>
                                  <w:color w:val="0000FF"/>
                                  <w:sz w:val="26"/>
                                  <w:szCs w:val="26"/>
                                  <w:lang w:eastAsia="en-US"/>
                                </w:rPr>
                                <w:t>Three objectives</w:t>
                              </w:r>
                              <w:r w:rsidRPr="00534D5F">
                                <w:rPr>
                                  <w:rFonts w:ascii="Arial Narrow" w:eastAsia="Calibri" w:hAnsi="Arial Narrow" w:cs="Arial"/>
                                  <w:b/>
                                  <w:snapToGrid/>
                                  <w:color w:val="auto"/>
                                  <w:sz w:val="26"/>
                                  <w:szCs w:val="26"/>
                                  <w:lang w:eastAsia="en-US"/>
                                </w:rPr>
                                <w:t xml:space="preserve"> </w:t>
                              </w:r>
                              <w:r w:rsidRPr="00534D5F">
                                <w:rPr>
                                  <w:rFonts w:ascii="Arial Narrow" w:eastAsia="Calibri" w:hAnsi="Arial Narrow" w:cs="Arial"/>
                                  <w:b/>
                                  <w:snapToGrid/>
                                  <w:color w:val="000000" w:themeColor="text1"/>
                                  <w:sz w:val="26"/>
                                  <w:szCs w:val="26"/>
                                  <w:lang w:eastAsia="en-US"/>
                                </w:rPr>
                                <w:t xml:space="preserve">have been created to deliver the vision over the next few years, each with a number of </w:t>
                              </w:r>
                              <w:r w:rsidRPr="00534D5F">
                                <w:rPr>
                                  <w:rFonts w:ascii="Arial Narrow" w:eastAsia="Calibri" w:hAnsi="Arial Narrow" w:cs="Arial"/>
                                  <w:b/>
                                  <w:snapToGrid/>
                                  <w:color w:val="0000FF"/>
                                  <w:sz w:val="26"/>
                                  <w:szCs w:val="26"/>
                                  <w:lang w:eastAsia="en-US"/>
                                </w:rPr>
                                <w:t>outcomes</w:t>
                              </w:r>
                              <w:r w:rsidRPr="00534D5F">
                                <w:rPr>
                                  <w:rFonts w:ascii="Arial Narrow" w:eastAsia="Calibri" w:hAnsi="Arial Narrow" w:cs="Arial"/>
                                  <w:b/>
                                  <w:snapToGrid/>
                                  <w:color w:val="auto"/>
                                  <w:sz w:val="26"/>
                                  <w:szCs w:val="26"/>
                                  <w:lang w:eastAsia="en-US"/>
                                </w:rPr>
                                <w:t xml:space="preserve"> </w:t>
                              </w:r>
                              <w:r w:rsidRPr="00534D5F">
                                <w:rPr>
                                  <w:rFonts w:ascii="Arial Narrow" w:eastAsia="Calibri" w:hAnsi="Arial Narrow" w:cs="Arial"/>
                                  <w:b/>
                                  <w:snapToGrid/>
                                  <w:color w:val="000000" w:themeColor="text1"/>
                                  <w:sz w:val="26"/>
                                  <w:szCs w:val="26"/>
                                  <w:lang w:eastAsia="en-US"/>
                                </w:rPr>
                                <w:t>that will help measure our success in delivering the vision</w:t>
                              </w:r>
                              <w:r>
                                <w:rPr>
                                  <w:rFonts w:ascii="Arial Narrow" w:eastAsia="Calibri" w:hAnsi="Arial Narrow" w:cs="Arial"/>
                                  <w:b/>
                                  <w:snapToGrid/>
                                  <w:color w:val="000000" w:themeColor="text1"/>
                                  <w:sz w:val="26"/>
                                  <w:szCs w:val="26"/>
                                  <w:lang w:eastAsia="en-US"/>
                                </w:rPr>
                                <w:t>:</w:t>
                              </w:r>
                            </w:p>
                            <w:p w:rsidR="00DA303E" w:rsidRPr="00534D5F" w:rsidRDefault="00DA303E" w:rsidP="00C56E61">
                              <w:pPr>
                                <w:spacing w:line="276" w:lineRule="auto"/>
                                <w:rPr>
                                  <w: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Down Arrow 11"/>
                        <wps:cNvSpPr/>
                        <wps:spPr>
                          <a:xfrm>
                            <a:off x="942975" y="3933827"/>
                            <a:ext cx="219075" cy="200024"/>
                          </a:xfrm>
                          <a:prstGeom prst="downArrow">
                            <a:avLst/>
                          </a:prstGeom>
                          <a:solidFill>
                            <a:srgbClr val="66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a:off x="2989875" y="3933825"/>
                            <a:ext cx="219075" cy="200026"/>
                          </a:xfrm>
                          <a:prstGeom prst="downArrow">
                            <a:avLst/>
                          </a:prstGeom>
                          <a:solidFill>
                            <a:srgbClr val="33CCCC"/>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A303E" w:rsidRDefault="00DA303E" w:rsidP="00C56E61"/>
                            <w:p w:rsidR="00DA303E" w:rsidRDefault="00DA303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5037750" y="3933826"/>
                            <a:ext cx="219075" cy="200025"/>
                          </a:xfrm>
                          <a:prstGeom prst="downArrow">
                            <a:avLst/>
                          </a:prstGeom>
                          <a:solidFill>
                            <a:srgbClr val="00CC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A303E" w:rsidRDefault="00DA303E" w:rsidP="00C56E61"/>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7" o:spid="_x0000_s1026" editas="canvas" style="width:496.5pt;height:330pt;mso-position-horizontal-relative:char;mso-position-vertical-relative:line" coordsize="63055,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55;height:41910;visibility:visible;mso-wrap-style:square" filled="t" fillcolor="white [3212]">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430;top:5187;width:19622;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32MEA&#10;AADaAAAADwAAAGRycy9kb3ducmV2LnhtbESP0YrCMBBF3xf8hzDCvq2pyopUo6gg+ODCWv2AsRnb&#10;kmZSmmi7f2+EBZ+G4d65585y3dtaPKj1lWMF41ECgjh3uuJCweW8/5qD8AFZY+2YFPyRh/Vq8LHE&#10;VLuOT/TIQiFiCPsUFZQhNKmUPi/Joh+5hjhqN9daDHFtC6lb7GK4reUkSWbSYsWRUGJDu5Jyk91t&#10;hHzL2a+ppnO3nRzN9OdasDGdUp/DfrMAEagPb/P/9UHH+vB65TXl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N9jBAAAA2gAAAA8AAAAAAAAAAAAAAAAAmAIAAGRycy9kb3du&#10;cmV2LnhtbFBLBQYAAAAABAAEAPUAAACGAwAAAAA=&#10;" fillcolor="#3cc" stroked="f" strokecolor="teal" strokeweight="2pt">
                  <v:textbox>
                    <w:txbxContent>
                      <w:p w:rsidR="00DA303E" w:rsidRPr="00AD6D02" w:rsidRDefault="00DA303E" w:rsidP="003B2D7A">
                        <w:pPr>
                          <w:autoSpaceDE w:val="0"/>
                          <w:autoSpaceDN w:val="0"/>
                          <w:adjustRightInd w:val="0"/>
                          <w:jc w:val="center"/>
                          <w:rPr>
                            <w:rFonts w:ascii="Arial Narrow" w:hAnsi="Arial Narrow" w:cs="Arial"/>
                            <w:b/>
                            <w:sz w:val="26"/>
                            <w:szCs w:val="26"/>
                          </w:rPr>
                        </w:pPr>
                        <w:r w:rsidRPr="00AD6D02">
                          <w:rPr>
                            <w:rFonts w:ascii="Arial Narrow" w:hAnsi="Arial Narrow" w:cs="Arial"/>
                            <w:b/>
                            <w:color w:val="FFFFFF"/>
                            <w:sz w:val="26"/>
                            <w:szCs w:val="26"/>
                          </w:rPr>
                          <w:t>With lively, active, communities</w:t>
                        </w:r>
                      </w:p>
                    </w:txbxContent>
                  </v:textbox>
                </v:shape>
                <v:shape id="Text Box 5" o:spid="_x0000_s1029" type="#_x0000_t202" style="position:absolute;left:41624;top:5187;width:2047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4k8EA&#10;AADaAAAADwAAAGRycy9kb3ducmV2LnhtbESPQWsCMRSE74L/ITyhN83WQymrUYrF0lt11fvr5jVZ&#10;unlZk3Td9tebguBxmJlvmOV6cK3oKcTGs4LHWQGCuPa6YaPgeNhOn0HEhKyx9UwKfinCejUeLbHU&#10;/sJ76qtkRIZwLFGBTakrpYy1JYdx5jvi7H354DBlGYzUAS8Z7lo5L4on6bDhvGCxo42l+rv6cQrO&#10;p7ePv9dgT587rXeHTWV6JqPUw2R4WYBINKR7+NZ+1wrm8H8l3w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OJPBAAAA2gAAAA8AAAAAAAAAAAAAAAAAmAIAAGRycy9kb3du&#10;cmV2LnhtbFBLBQYAAAAABAAEAPUAAACGAwAAAAA=&#10;" fillcolor="#3c3" stroked="f" strokecolor="green" strokeweight="2pt">
                  <v:textbox>
                    <w:txbxContent>
                      <w:p w:rsidR="00DA303E" w:rsidRPr="00AD6D02" w:rsidRDefault="00DA303E" w:rsidP="003B2D7A">
                        <w:pPr>
                          <w:autoSpaceDE w:val="0"/>
                          <w:autoSpaceDN w:val="0"/>
                          <w:adjustRightInd w:val="0"/>
                          <w:jc w:val="center"/>
                          <w:rPr>
                            <w:rFonts w:ascii="Arial Narrow" w:hAnsi="Arial Narrow" w:cs="Arial"/>
                            <w:b/>
                            <w:color w:val="FFFFFF"/>
                            <w:sz w:val="26"/>
                            <w:szCs w:val="26"/>
                          </w:rPr>
                        </w:pPr>
                        <w:r w:rsidRPr="00AD6D02">
                          <w:rPr>
                            <w:rFonts w:ascii="Arial Narrow" w:hAnsi="Arial Narrow" w:cs="Arial"/>
                            <w:b/>
                            <w:color w:val="FFFFFF"/>
                            <w:sz w:val="26"/>
                            <w:szCs w:val="26"/>
                          </w:rPr>
                          <w:t>Unique places with beautiful surroundings</w:t>
                        </w:r>
                      </w:p>
                      <w:p w:rsidR="00DA303E" w:rsidRPr="00822CAF" w:rsidRDefault="00DA303E" w:rsidP="003B2D7A">
                        <w:pPr>
                          <w:autoSpaceDE w:val="0"/>
                          <w:autoSpaceDN w:val="0"/>
                          <w:adjustRightInd w:val="0"/>
                          <w:rPr>
                            <w:rFonts w:ascii="Arial Narrow" w:hAnsi="Arial Narrow" w:cs="Arial"/>
                            <w:sz w:val="48"/>
                            <w:szCs w:val="48"/>
                          </w:rPr>
                        </w:pPr>
                      </w:p>
                    </w:txbxContent>
                  </v:textbox>
                </v:shape>
                <v:shape id="Text Box 6" o:spid="_x0000_s1030" type="#_x0000_t202" style="position:absolute;left:1143;top:1345;width:609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td8MA&#10;AADaAAAADwAAAGRycy9kb3ducmV2LnhtbESPQWvCQBSE70L/w/KEXkQ3RpESs5FSWvDSg2mhHp/Z&#10;ZzaYfRuyW5P++64geBxm5hsm3422FVfqfeNYwXKRgCCunG64VvD99TF/AeEDssbWMSn4Iw+74mmS&#10;Y6bdwAe6lqEWEcI+QwUmhC6T0leGLPqF64ijd3a9xRBlX0vd4xDhtpVpkmykxYbjgsGO3gxVl/LX&#10;KvjU+/QnWc5Sbt43VK7N8XganFLP0/F1CyLQGB7he3uvFazgdiXe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1td8MAAADaAAAADwAAAAAAAAAAAAAAAACYAgAAZHJzL2Rv&#10;d25yZXYueG1sUEsFBgAAAAAEAAQA9QAAAIgDAAAAAA==&#10;" fillcolor="#17365d [2415]" stroked="f">
                  <v:textbox>
                    <w:txbxContent>
                      <w:p w:rsidR="00DA303E" w:rsidRPr="00AD6D02" w:rsidRDefault="00DA303E" w:rsidP="003B2D7A">
                        <w:pPr>
                          <w:autoSpaceDE w:val="0"/>
                          <w:autoSpaceDN w:val="0"/>
                          <w:adjustRightInd w:val="0"/>
                          <w:jc w:val="center"/>
                          <w:rPr>
                            <w:rFonts w:ascii="Arial Narrow" w:hAnsi="Arial Narrow" w:cs="Arial"/>
                            <w:b/>
                            <w:color w:val="FFFFFF"/>
                            <w:sz w:val="26"/>
                            <w:szCs w:val="26"/>
                          </w:rPr>
                        </w:pPr>
                        <w:r w:rsidRPr="00AD6D02">
                          <w:rPr>
                            <w:rFonts w:ascii="Arial Narrow" w:hAnsi="Arial Narrow" w:cs="Arial"/>
                            <w:b/>
                            <w:color w:val="FFFFFF"/>
                            <w:sz w:val="26"/>
                            <w:szCs w:val="26"/>
                          </w:rPr>
                          <w:t xml:space="preserve">Our VISION </w:t>
                        </w:r>
                      </w:p>
                      <w:p w:rsidR="00DA303E" w:rsidRPr="00822CAF" w:rsidRDefault="00DA303E" w:rsidP="003B2D7A">
                        <w:pPr>
                          <w:autoSpaceDE w:val="0"/>
                          <w:autoSpaceDN w:val="0"/>
                          <w:adjustRightInd w:val="0"/>
                          <w:jc w:val="center"/>
                          <w:rPr>
                            <w:rFonts w:ascii="Arial Narrow" w:hAnsi="Arial Narrow" w:cs="Arial"/>
                            <w:color w:val="FFFFFF"/>
                            <w:sz w:val="28"/>
                            <w:szCs w:val="28"/>
                          </w:rPr>
                        </w:pPr>
                      </w:p>
                      <w:p w:rsidR="00DA303E" w:rsidRPr="00822CAF" w:rsidRDefault="00DA303E" w:rsidP="003B2D7A">
                        <w:pPr>
                          <w:autoSpaceDE w:val="0"/>
                          <w:autoSpaceDN w:val="0"/>
                          <w:adjustRightInd w:val="0"/>
                          <w:jc w:val="center"/>
                          <w:rPr>
                            <w:rFonts w:ascii="Arial Narrow" w:hAnsi="Arial Narrow" w:cs="Arial"/>
                            <w:color w:val="FFFFFF"/>
                            <w:sz w:val="28"/>
                            <w:szCs w:val="28"/>
                          </w:rPr>
                        </w:pPr>
                        <w:r w:rsidRPr="00822CAF">
                          <w:rPr>
                            <w:rFonts w:ascii="Arial Narrow" w:hAnsi="Arial Narrow" w:cs="Arial"/>
                            <w:color w:val="FFFFFF"/>
                            <w:sz w:val="28"/>
                            <w:szCs w:val="28"/>
                          </w:rPr>
                          <w:t xml:space="preserve">Bath &amp; North </w:t>
                        </w:r>
                        <w:smartTag w:uri="urn:schemas-microsoft-com:office:smarttags" w:element="place">
                          <w:r w:rsidRPr="00822CAF">
                            <w:rPr>
                              <w:rFonts w:ascii="Arial Narrow" w:hAnsi="Arial Narrow" w:cs="Arial"/>
                              <w:color w:val="FFFFFF"/>
                              <w:sz w:val="28"/>
                              <w:szCs w:val="28"/>
                            </w:rPr>
                            <w:t>East Somerset</w:t>
                          </w:r>
                        </w:smartTag>
                        <w:r w:rsidRPr="00822CAF">
                          <w:rPr>
                            <w:rFonts w:ascii="Arial Narrow" w:hAnsi="Arial Narrow" w:cs="Arial"/>
                            <w:color w:val="FFFFFF"/>
                            <w:sz w:val="28"/>
                            <w:szCs w:val="28"/>
                          </w:rPr>
                          <w:t>:</w:t>
                        </w:r>
                      </w:p>
                      <w:p w:rsidR="00DA303E" w:rsidRPr="00822CAF" w:rsidRDefault="00DA303E" w:rsidP="003B2D7A">
                        <w:pPr>
                          <w:autoSpaceDE w:val="0"/>
                          <w:autoSpaceDN w:val="0"/>
                          <w:adjustRightInd w:val="0"/>
                          <w:rPr>
                            <w:rFonts w:ascii="Arial Narrow" w:hAnsi="Arial Narrow" w:cs="Arial"/>
                            <w:sz w:val="32"/>
                            <w:szCs w:val="32"/>
                          </w:rPr>
                        </w:pPr>
                      </w:p>
                      <w:p w:rsidR="00DA303E" w:rsidRPr="00822CAF" w:rsidRDefault="00DA303E" w:rsidP="003B2D7A">
                        <w:pPr>
                          <w:autoSpaceDE w:val="0"/>
                          <w:autoSpaceDN w:val="0"/>
                          <w:adjustRightInd w:val="0"/>
                          <w:rPr>
                            <w:rFonts w:ascii="Arial Narrow" w:hAnsi="Arial Narrow" w:cs="Arial"/>
                            <w:sz w:val="36"/>
                            <w:szCs w:val="36"/>
                          </w:rPr>
                        </w:pPr>
                      </w:p>
                    </w:txbxContent>
                  </v:textbox>
                </v:shape>
                <v:shape id="Text Box 7" o:spid="_x0000_s1031" type="#_x0000_t202" style="position:absolute;left:1143;top:5187;width:19716;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oqMIA&#10;AADaAAAADwAAAGRycy9kb3ducmV2LnhtbESPzWoCMRSF94LvEK7gTjMtomVqFFuouBGtLbO+ndxO&#10;Bic3YxJ1+vaNILg8nJ+PM192thEX8qF2rOBpnIEgLp2uuVLw/fUxegERIrLGxjEp+KMAy0W/N8dc&#10;uyt/0uUQK5FGOOSowMTY5lKG0pDFMHYtcfJ+nbcYk/SV1B6vadw28jnLptJizYlgsKV3Q+XxcLYJ&#10;sg6rwu6O7X52yorJT/F28luj1HDQrV5BROriI3xvb7SCCdyup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OiowgAAANoAAAAPAAAAAAAAAAAAAAAAAJgCAABkcnMvZG93&#10;bnJldi54bWxQSwUGAAAAAAQABAD1AAAAhwMAAAAA&#10;" fillcolor="#669" stroked="f" strokecolor="#339" strokeweight="2pt">
                  <v:textbox>
                    <w:txbxContent>
                      <w:p w:rsidR="00DA303E" w:rsidRPr="00AD6D02" w:rsidRDefault="00DA303E" w:rsidP="003B2D7A">
                        <w:pPr>
                          <w:autoSpaceDE w:val="0"/>
                          <w:autoSpaceDN w:val="0"/>
                          <w:adjustRightInd w:val="0"/>
                          <w:jc w:val="center"/>
                          <w:rPr>
                            <w:rFonts w:ascii="Arial Narrow" w:hAnsi="Arial Narrow" w:cs="Arial"/>
                            <w:b/>
                            <w:sz w:val="26"/>
                            <w:szCs w:val="26"/>
                          </w:rPr>
                        </w:pPr>
                        <w:r w:rsidRPr="00AD6D02">
                          <w:rPr>
                            <w:rFonts w:ascii="Arial Narrow" w:hAnsi="Arial Narrow" w:cs="Arial"/>
                            <w:b/>
                            <w:color w:val="FFFFFF"/>
                            <w:sz w:val="26"/>
                            <w:szCs w:val="26"/>
                          </w:rPr>
                          <w:t>Where everyone fulfils their potential</w:t>
                        </w:r>
                      </w:p>
                    </w:txbxContent>
                  </v:textbox>
                </v:shape>
                <v:shape id="Text Box 7" o:spid="_x0000_s1032" type="#_x0000_t202" style="position:absolute;left:1142;top:10452;width:19717;height:14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NM8IA&#10;AADaAAAADwAAAGRycy9kb3ducmV2LnhtbESPS2sCMRSF90L/Q7iF7mpGaauMRtFCpZtSX8z6OrlO&#10;Bic3YxJ1+u+bQsHl4Tw+znTe2UZcyYfasYJBPwNBXDpdc6Vgv/t4HoMIEVlj45gU/FCA+eyhN8Vc&#10;uxtv6LqNlUgjHHJUYGJscylDachi6LuWOHlH5y3GJH0ltcdbGreNHGbZm7RYcyIYbOndUHnaXmyC&#10;rMKisN+ndj06Z8XLoVie/ZdR6umxW0xAROriPfzf/tQKXuHvSr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E0zwgAAANoAAAAPAAAAAAAAAAAAAAAAAJgCAABkcnMvZG93&#10;bnJldi54bWxQSwUGAAAAAAQABAD1AAAAhwMAAAAA&#10;" fillcolor="#669" stroked="f" strokecolor="#339" strokeweight="2pt">
                  <v:textbox>
                    <w:txbxContent>
                      <w:p w:rsidR="00DA303E" w:rsidRPr="00AD6D02" w:rsidRDefault="00DA303E" w:rsidP="003B2D7A">
                        <w:pPr>
                          <w:pStyle w:val="NormalWeb"/>
                          <w:jc w:val="center"/>
                          <w:rPr>
                            <w:rFonts w:ascii="Arial Narrow" w:hAnsi="Arial Narrow" w:cs="Arial"/>
                            <w:b/>
                            <w:bCs/>
                            <w:color w:val="FFFFFF"/>
                            <w:sz w:val="26"/>
                            <w:szCs w:val="26"/>
                          </w:rPr>
                        </w:pPr>
                        <w:r w:rsidRPr="00AD6D02">
                          <w:rPr>
                            <w:rFonts w:ascii="Arial Narrow" w:hAnsi="Arial Narrow" w:cs="Arial"/>
                            <w:b/>
                            <w:bCs/>
                            <w:color w:val="FFFFFF"/>
                            <w:sz w:val="26"/>
                            <w:szCs w:val="26"/>
                          </w:rPr>
                          <w:t xml:space="preserve">People that are… </w:t>
                        </w:r>
                      </w:p>
                      <w:p w:rsidR="00DA303E" w:rsidRPr="001D797C" w:rsidRDefault="00DA303E" w:rsidP="003B2D7A">
                        <w:pPr>
                          <w:pStyle w:val="NormalWeb"/>
                          <w:ind w:left="284"/>
                          <w:rPr>
                            <w:rFonts w:ascii="Arial Narrow" w:hAnsi="Arial Narrow" w:cs="Arial"/>
                            <w:b/>
                            <w:color w:val="FFFFFF"/>
                            <w:sz w:val="20"/>
                            <w:szCs w:val="20"/>
                          </w:rPr>
                        </w:pP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Valued and come first</w:t>
                        </w: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Active citizens</w:t>
                        </w:r>
                      </w:p>
                      <w:p w:rsidR="00DA303E" w:rsidRPr="00AD6D02" w:rsidRDefault="00DA303E" w:rsidP="0038396C">
                        <w:pPr>
                          <w:pStyle w:val="NormalWeb"/>
                          <w:numPr>
                            <w:ilvl w:val="0"/>
                            <w:numId w:val="2"/>
                          </w:numPr>
                          <w:ind w:left="284" w:hanging="284"/>
                          <w:rPr>
                            <w:rFonts w:ascii="Arial Narrow" w:hAnsi="Arial Narrow" w:cs="Arial"/>
                            <w:b/>
                            <w:color w:val="FFFFFF"/>
                            <w:sz w:val="26"/>
                            <w:szCs w:val="26"/>
                          </w:rPr>
                        </w:pPr>
                        <w:r w:rsidRPr="00AD6D02">
                          <w:rPr>
                            <w:rFonts w:ascii="Arial Narrow" w:hAnsi="Arial Narrow" w:cs="Arial"/>
                            <w:b/>
                            <w:color w:val="FFFFFF"/>
                            <w:sz w:val="26"/>
                            <w:szCs w:val="26"/>
                          </w:rPr>
                          <w:t>Proud of where they live</w:t>
                        </w:r>
                      </w:p>
                      <w:p w:rsidR="00DA303E" w:rsidRPr="00AD6D02" w:rsidRDefault="00DA303E" w:rsidP="0038396C">
                        <w:pPr>
                          <w:pStyle w:val="NormalWeb"/>
                          <w:numPr>
                            <w:ilvl w:val="0"/>
                            <w:numId w:val="2"/>
                          </w:numPr>
                          <w:spacing w:line="276" w:lineRule="auto"/>
                          <w:ind w:left="284" w:hanging="284"/>
                          <w:rPr>
                            <w:rFonts w:ascii="Arial Narrow" w:hAnsi="Arial Narrow" w:cs="Arial"/>
                            <w:b/>
                            <w:color w:val="FFFFFF"/>
                            <w:sz w:val="26"/>
                            <w:szCs w:val="26"/>
                          </w:rPr>
                        </w:pPr>
                        <w:r w:rsidRPr="00AD6D02">
                          <w:rPr>
                            <w:rFonts w:ascii="Arial Narrow" w:hAnsi="Arial Narrow" w:cs="Arial"/>
                            <w:b/>
                            <w:color w:val="FFFFFF"/>
                            <w:sz w:val="26"/>
                            <w:szCs w:val="26"/>
                          </w:rPr>
                          <w:t>Happy and fulfilled</w:t>
                        </w:r>
                      </w:p>
                    </w:txbxContent>
                  </v:textbox>
                </v:shape>
                <v:shape id="Text Box 4" o:spid="_x0000_s1033" type="#_x0000_t202" style="position:absolute;left:21430;top:10465;width:19622;height:19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rMIA&#10;AADaAAAADwAAAGRycy9kb3ducmV2LnhtbESPTWrDMBCF94XeQUwhu0auQ41xooQmUMgihdbJASbW&#10;xDayRsZSbef2VaHQ5eP9fLzNbradGGnwrWMFL8sEBHHldMu1gsv5/TkH4QOyxs4xKbiTh9328WGD&#10;hXYTf9FYhlrEEfYFKmhC6AspfdWQRb90PXH0bm6wGKIcaqkHnOK47WSaJJm02HIkNNjToaHKlN82&#10;Ql5l9mnaVe726cmsPq41GzMptXia39YgAs3hP/zXPmoFG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q+swgAAANoAAAAPAAAAAAAAAAAAAAAAAJgCAABkcnMvZG93&#10;bnJldi54bWxQSwUGAAAAAAQABAD1AAAAhwMAAAAA&#10;" fillcolor="#3cc" stroked="f" strokecolor="teal" strokeweight="2pt">
                  <v:textbox>
                    <w:txbxContent>
                      <w:p w:rsidR="00DA303E" w:rsidRPr="00AD6D02" w:rsidRDefault="00DA303E" w:rsidP="003B2D7A">
                        <w:pPr>
                          <w:pStyle w:val="NormalWeb"/>
                          <w:spacing w:line="276" w:lineRule="auto"/>
                          <w:jc w:val="center"/>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 xml:space="preserve">Communities that… </w:t>
                        </w:r>
                      </w:p>
                      <w:p w:rsidR="00DA303E" w:rsidRPr="001D797C" w:rsidRDefault="00DA303E" w:rsidP="003B2D7A">
                        <w:pPr>
                          <w:pStyle w:val="NormalWeb"/>
                          <w:rPr>
                            <w:rFonts w:ascii="Arial Narrow" w:eastAsia="Calibri" w:hAnsi="Arial Narrow" w:cs="Arial"/>
                            <w:b/>
                            <w:bCs/>
                            <w:color w:val="FFFFFF"/>
                            <w:sz w:val="20"/>
                            <w:szCs w:val="20"/>
                          </w:rPr>
                        </w:pP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 xml:space="preserve">Thrive </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fit for the future</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shaped by our citizens</w:t>
                        </w:r>
                      </w:p>
                      <w:p w:rsidR="00DA303E" w:rsidRPr="00AD6D02" w:rsidRDefault="00DA303E" w:rsidP="0038396C">
                        <w:pPr>
                          <w:pStyle w:val="NormalWeb"/>
                          <w:numPr>
                            <w:ilvl w:val="0"/>
                            <w:numId w:val="3"/>
                          </w:numPr>
                          <w:ind w:left="284" w:hanging="284"/>
                          <w:rPr>
                            <w:rFonts w:ascii="Arial Narrow" w:eastAsia="Calibri" w:hAnsi="Arial Narrow" w:cs="Arial"/>
                            <w:b/>
                            <w:bCs/>
                            <w:color w:val="FFFFFF"/>
                            <w:sz w:val="26"/>
                            <w:szCs w:val="26"/>
                          </w:rPr>
                        </w:pPr>
                        <w:r w:rsidRPr="00AD6D02">
                          <w:rPr>
                            <w:rFonts w:ascii="Arial Narrow" w:eastAsia="Calibri" w:hAnsi="Arial Narrow" w:cs="Arial"/>
                            <w:b/>
                            <w:bCs/>
                            <w:color w:val="FFFFFF"/>
                            <w:sz w:val="26"/>
                            <w:szCs w:val="26"/>
                          </w:rPr>
                          <w:t>Are low carbon and resource efficient</w:t>
                        </w:r>
                      </w:p>
                      <w:p w:rsidR="00DA303E" w:rsidRPr="00AD6D02" w:rsidRDefault="00DA303E" w:rsidP="0038396C">
                        <w:pPr>
                          <w:pStyle w:val="NormalWeb"/>
                          <w:numPr>
                            <w:ilvl w:val="0"/>
                            <w:numId w:val="3"/>
                          </w:numPr>
                          <w:spacing w:line="276" w:lineRule="auto"/>
                          <w:ind w:left="284" w:hanging="284"/>
                          <w:rPr>
                            <w:rFonts w:ascii="Arial Narrow" w:hAnsi="Arial Narrow" w:cs="Arial"/>
                            <w:b/>
                            <w:sz w:val="26"/>
                            <w:szCs w:val="26"/>
                          </w:rPr>
                        </w:pPr>
                        <w:r w:rsidRPr="00AD6D02">
                          <w:rPr>
                            <w:rFonts w:ascii="Arial Narrow" w:eastAsia="Calibri" w:hAnsi="Arial Narrow" w:cs="Arial"/>
                            <w:b/>
                            <w:bCs/>
                            <w:color w:val="FFFFFF"/>
                            <w:sz w:val="26"/>
                            <w:szCs w:val="26"/>
                          </w:rPr>
                          <w:t>People love to be part of</w:t>
                        </w:r>
                      </w:p>
                      <w:p w:rsidR="00DA303E" w:rsidRPr="00822CAF" w:rsidRDefault="00DA303E" w:rsidP="003B2D7A">
                        <w:pPr>
                          <w:pStyle w:val="NormalWeb"/>
                          <w:spacing w:line="276" w:lineRule="auto"/>
                          <w:ind w:left="284"/>
                          <w:rPr>
                            <w:rFonts w:ascii="Arial Narrow" w:hAnsi="Arial Narrow" w:cs="Arial"/>
                            <w:b/>
                          </w:rPr>
                        </w:pPr>
                      </w:p>
                    </w:txbxContent>
                  </v:textbox>
                </v:shape>
                <v:shape id="Text Box 5" o:spid="_x0000_s1034" type="#_x0000_t202" style="position:absolute;left:41624;top:10465;width:20479;height:28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AsUA&#10;AADaAAAADwAAAGRycy9kb3ducmV2LnhtbESPQWvCQBSE7wX/w/IEL0U39dCW1FWKUhDFQ40eentk&#10;n0lo9m3IvsTor+8WCj0OM/MNs1gNrlY9taHybOBploAizr2tuDBwyj6mr6CCIFusPZOBGwVYLUcP&#10;C0ytv/In9UcpVIRwSNFAKdKkWoe8JIdh5hvi6F1861CibAttW7xGuKv1PEmetcOK40KJDa1Lyr+P&#10;nTPQ5+fT12E4ZPeu2mQiu25/vzwaMxkP72+ghAb5D/+1t9bAC/xeiT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nICxQAAANoAAAAPAAAAAAAAAAAAAAAAAJgCAABkcnMv&#10;ZG93bnJldi54bWxQSwUGAAAAAAQABAD1AAAAigMAAAAA&#10;" fillcolor="#3c3" stroked="f" strokecolor="green" strokeweight="2pt">
                  <v:textbox inset="1mm,1mm,1mm,1mm">
                    <w:txbxContent>
                      <w:p w:rsidR="00DA303E" w:rsidRPr="00AD6D02" w:rsidRDefault="00DA303E" w:rsidP="00C56E61">
                        <w:pPr>
                          <w:pStyle w:val="NormalWeb"/>
                          <w:spacing w:line="276" w:lineRule="auto"/>
                          <w:jc w:val="center"/>
                          <w:rPr>
                            <w:rFonts w:ascii="Arial Narrow" w:hAnsi="Arial Narrow" w:cs="Arial"/>
                            <w:b/>
                            <w:sz w:val="26"/>
                            <w:szCs w:val="26"/>
                          </w:rPr>
                        </w:pPr>
                        <w:r w:rsidRPr="00AD6D02">
                          <w:rPr>
                            <w:rFonts w:ascii="Arial Narrow" w:eastAsia="Calibri" w:hAnsi="Arial Narrow" w:cs="Arial"/>
                            <w:b/>
                            <w:bCs/>
                            <w:color w:val="FFFFFF"/>
                            <w:sz w:val="26"/>
                            <w:szCs w:val="26"/>
                          </w:rPr>
                          <w:t xml:space="preserve">Unique places that… </w:t>
                        </w:r>
                      </w:p>
                      <w:p w:rsidR="00DA303E" w:rsidRPr="001D797C" w:rsidRDefault="00DA303E" w:rsidP="00C56E61">
                        <w:pPr>
                          <w:pStyle w:val="NormalWeb"/>
                          <w:spacing w:line="276" w:lineRule="auto"/>
                          <w:ind w:left="284"/>
                          <w:rPr>
                            <w:rFonts w:ascii="Arial Narrow" w:eastAsia="Calibri" w:hAnsi="Arial Narrow" w:cs="Arial"/>
                            <w:b/>
                            <w:color w:val="FFFFFF"/>
                            <w:sz w:val="20"/>
                            <w:szCs w:val="20"/>
                          </w:rPr>
                        </w:pP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Give us a great quality of life for work, leisure and sport</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Have a strong economy promoting local businesses</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Value the contribution of local people, students and tourists</w:t>
                        </w:r>
                      </w:p>
                      <w:p w:rsidR="00DA303E" w:rsidRPr="00AD6D02" w:rsidRDefault="00DA303E" w:rsidP="00C56E61">
                        <w:pPr>
                          <w:pStyle w:val="NormalWeb"/>
                          <w:numPr>
                            <w:ilvl w:val="0"/>
                            <w:numId w:val="4"/>
                          </w:numPr>
                          <w:spacing w:line="276" w:lineRule="auto"/>
                          <w:ind w:left="284" w:hanging="284"/>
                          <w:rPr>
                            <w:rFonts w:ascii="Arial Narrow" w:eastAsia="Calibri" w:hAnsi="Arial Narrow" w:cs="Arial"/>
                            <w:b/>
                            <w:color w:val="FFFFFF"/>
                            <w:sz w:val="25"/>
                            <w:szCs w:val="25"/>
                          </w:rPr>
                        </w:pPr>
                        <w:r w:rsidRPr="00AD6D02">
                          <w:rPr>
                            <w:rFonts w:ascii="Arial Narrow" w:eastAsia="Calibri" w:hAnsi="Arial Narrow" w:cs="Arial"/>
                            <w:b/>
                            <w:color w:val="FFFFFF"/>
                            <w:sz w:val="25"/>
                            <w:szCs w:val="25"/>
                          </w:rPr>
                          <w:t xml:space="preserve">Are building for a greener / low carbon future </w:t>
                        </w:r>
                      </w:p>
                      <w:p w:rsidR="00DA303E" w:rsidRPr="00AD6D02" w:rsidRDefault="00DA303E" w:rsidP="00C56E61">
                        <w:pPr>
                          <w:pStyle w:val="NormalWeb"/>
                          <w:numPr>
                            <w:ilvl w:val="0"/>
                            <w:numId w:val="4"/>
                          </w:numPr>
                          <w:spacing w:after="200" w:line="276" w:lineRule="auto"/>
                          <w:ind w:left="284" w:hanging="284"/>
                          <w:rPr>
                            <w:rFonts w:ascii="Arial Narrow" w:hAnsi="Arial Narrow" w:cs="Arial"/>
                            <w:b/>
                            <w:color w:val="FFFFFF"/>
                            <w:sz w:val="25"/>
                            <w:szCs w:val="25"/>
                          </w:rPr>
                        </w:pPr>
                        <w:r w:rsidRPr="00AD6D02">
                          <w:rPr>
                            <w:rFonts w:ascii="Arial Narrow" w:eastAsia="Calibri" w:hAnsi="Arial Narrow" w:cs="Arial"/>
                            <w:b/>
                            <w:color w:val="FFFFFF"/>
                            <w:sz w:val="25"/>
                            <w:szCs w:val="25"/>
                          </w:rPr>
                          <w:t>Enable local communities to flourish</w:t>
                        </w:r>
                      </w:p>
                    </w:txbxContent>
                  </v:textbox>
                </v:shape>
                <v:rect id="Rectangle 10" o:spid="_x0000_s1035" style="position:absolute;left:1143;top:31051;width:39909;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9CMUA&#10;AADbAAAADwAAAGRycy9kb3ducmV2LnhtbESPT2vCQBDF74LfYZlCb7qpBbGpm1BErcf6h9Lehuw0&#10;ic3OhuxWo5++cxC8zfDevPebed67Rp2oC7VnA0/jBBRx4W3NpYHDfjWagQoR2WLjmQxcKECeDQdz&#10;TK0/85ZOu1gqCeGQooEqxjbVOhQVOQxj3xKL9uM7h1HWrtS2w7OEu0ZPkmSqHdYsDRW2tKio+N39&#10;OQPH7+Z5OVnuPz4P5Na9fzl+vc+uxjw+9G+voCL18W6+XW+s4Au9/CID6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v0IxQAAANsAAAAPAAAAAAAAAAAAAAAAAJgCAABkcnMv&#10;ZG93bnJldi54bWxQSwUGAAAAAAQABAD1AAAAigMAAAAA&#10;" fillcolor="#ededf3" stroked="f" strokeweight="2pt">
                  <v:textbox inset="1mm,1mm,1mm,1mm">
                    <w:txbxContent>
                      <w:p w:rsidR="00DA303E" w:rsidRDefault="00DA303E" w:rsidP="00C56E61">
                        <w:pPr>
                          <w:spacing w:line="276" w:lineRule="auto"/>
                          <w:rPr>
                            <w:rFonts w:ascii="Arial Narrow" w:eastAsia="Calibri" w:hAnsi="Arial Narrow" w:cs="Arial"/>
                            <w:b/>
                            <w:snapToGrid/>
                            <w:color w:val="000000" w:themeColor="text1"/>
                            <w:sz w:val="26"/>
                            <w:szCs w:val="26"/>
                            <w:lang w:eastAsia="en-US"/>
                          </w:rPr>
                        </w:pPr>
                        <w:r w:rsidRPr="00534D5F">
                          <w:rPr>
                            <w:rFonts w:ascii="Arial Narrow" w:eastAsia="Calibri" w:hAnsi="Arial Narrow" w:cs="Arial"/>
                            <w:b/>
                            <w:snapToGrid/>
                            <w:color w:val="0000FF"/>
                            <w:sz w:val="26"/>
                            <w:szCs w:val="26"/>
                            <w:lang w:eastAsia="en-US"/>
                          </w:rPr>
                          <w:t>Three objectives</w:t>
                        </w:r>
                        <w:r w:rsidRPr="00534D5F">
                          <w:rPr>
                            <w:rFonts w:ascii="Arial Narrow" w:eastAsia="Calibri" w:hAnsi="Arial Narrow" w:cs="Arial"/>
                            <w:b/>
                            <w:snapToGrid/>
                            <w:color w:val="auto"/>
                            <w:sz w:val="26"/>
                            <w:szCs w:val="26"/>
                            <w:lang w:eastAsia="en-US"/>
                          </w:rPr>
                          <w:t xml:space="preserve"> </w:t>
                        </w:r>
                        <w:r w:rsidRPr="00534D5F">
                          <w:rPr>
                            <w:rFonts w:ascii="Arial Narrow" w:eastAsia="Calibri" w:hAnsi="Arial Narrow" w:cs="Arial"/>
                            <w:b/>
                            <w:snapToGrid/>
                            <w:color w:val="000000" w:themeColor="text1"/>
                            <w:sz w:val="26"/>
                            <w:szCs w:val="26"/>
                            <w:lang w:eastAsia="en-US"/>
                          </w:rPr>
                          <w:t xml:space="preserve">have been created to deliver the vision over the next few years, each with a number of </w:t>
                        </w:r>
                        <w:r w:rsidRPr="00534D5F">
                          <w:rPr>
                            <w:rFonts w:ascii="Arial Narrow" w:eastAsia="Calibri" w:hAnsi="Arial Narrow" w:cs="Arial"/>
                            <w:b/>
                            <w:snapToGrid/>
                            <w:color w:val="0000FF"/>
                            <w:sz w:val="26"/>
                            <w:szCs w:val="26"/>
                            <w:lang w:eastAsia="en-US"/>
                          </w:rPr>
                          <w:t>outcomes</w:t>
                        </w:r>
                        <w:r w:rsidRPr="00534D5F">
                          <w:rPr>
                            <w:rFonts w:ascii="Arial Narrow" w:eastAsia="Calibri" w:hAnsi="Arial Narrow" w:cs="Arial"/>
                            <w:b/>
                            <w:snapToGrid/>
                            <w:color w:val="auto"/>
                            <w:sz w:val="26"/>
                            <w:szCs w:val="26"/>
                            <w:lang w:eastAsia="en-US"/>
                          </w:rPr>
                          <w:t xml:space="preserve"> </w:t>
                        </w:r>
                        <w:r w:rsidRPr="00534D5F">
                          <w:rPr>
                            <w:rFonts w:ascii="Arial Narrow" w:eastAsia="Calibri" w:hAnsi="Arial Narrow" w:cs="Arial"/>
                            <w:b/>
                            <w:snapToGrid/>
                            <w:color w:val="000000" w:themeColor="text1"/>
                            <w:sz w:val="26"/>
                            <w:szCs w:val="26"/>
                            <w:lang w:eastAsia="en-US"/>
                          </w:rPr>
                          <w:t>that will help measure our success in delivering the vision</w:t>
                        </w:r>
                        <w:r>
                          <w:rPr>
                            <w:rFonts w:ascii="Arial Narrow" w:eastAsia="Calibri" w:hAnsi="Arial Narrow" w:cs="Arial"/>
                            <w:b/>
                            <w:snapToGrid/>
                            <w:color w:val="000000" w:themeColor="text1"/>
                            <w:sz w:val="26"/>
                            <w:szCs w:val="26"/>
                            <w:lang w:eastAsia="en-US"/>
                          </w:rPr>
                          <w:t>:</w:t>
                        </w:r>
                      </w:p>
                      <w:p w:rsidR="00DA303E" w:rsidRPr="00534D5F" w:rsidRDefault="00DA303E" w:rsidP="00C56E61">
                        <w:pPr>
                          <w:spacing w:line="276" w:lineRule="auto"/>
                          <w:rPr>
                            <w:b/>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6" type="#_x0000_t67" style="position:absolute;left:9429;top:39338;width:2191;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BSr8A&#10;AADbAAAADwAAAGRycy9kb3ducmV2LnhtbERPS4vCMBC+L/gfwgje1lSRZalG8YHg0VXxPDZjU20m&#10;tYla/fVGEPY2H99zRpPGluJGtS8cK+h1ExDEmdMF5wp22+X3LwgfkDWWjknBgzxMxq2vEaba3fmP&#10;bpuQixjCPkUFJoQqldJnhiz6rquII3d0tcUQYZ1LXeM9httS9pPkR1osODYYrGhuKDtvrlbBqTzO&#10;94/Lc10NXG4OYWoW3s+U6rSb6RBEoCb8iz/ulY7ze/D+JR4gx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AFKvwAAANsAAAAPAAAAAAAAAAAAAAAAAJgCAABkcnMvZG93bnJl&#10;di54bWxQSwUGAAAAAAQABAD1AAAAhAMAAAAA&#10;" adj="10800" fillcolor="#669" stroked="f" strokeweight="2pt"/>
                <v:shape id="Down Arrow 14" o:spid="_x0000_s1037" type="#_x0000_t67" style="position:absolute;left:29898;top:39338;width:2191;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zysEA&#10;AADbAAAADwAAAGRycy9kb3ducmV2LnhtbERPTWsCMRC9C/6HMII3zSrS6tYooohKRdAWeh024+7i&#10;ZrImUbf/3hQK3ubxPmc6b0wl7uR8aVnBoJ+AIM6sLjlX8P217o1B+ICssbJMCn7Jw3zWbk0x1fbB&#10;R7qfQi5iCPsUFRQh1KmUPivIoO/bmjhyZ+sMhghdLrXDRww3lRwmyZs0WHJsKLCmZUHZ5XQzCq7b&#10;1X6Dq7U7EO3GP8fcvU8Gn0p1O83iA0SgJrzE/+6tjvNH8PdLP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s8rBAAAA2wAAAA8AAAAAAAAAAAAAAAAAmAIAAGRycy9kb3du&#10;cmV2LnhtbFBLBQYAAAAABAAEAPUAAACGAwAAAAA=&#10;" adj="10800" fillcolor="#3cc" stroked="f" strokeweight="2pt">
                  <v:textbox>
                    <w:txbxContent>
                      <w:p w:rsidR="00DA303E" w:rsidRDefault="00DA303E" w:rsidP="00C56E61"/>
                      <w:p w:rsidR="00DA303E" w:rsidRDefault="00DA303E"/>
                    </w:txbxContent>
                  </v:textbox>
                </v:shape>
                <v:shape id="Down Arrow 15" o:spid="_x0000_s1038" type="#_x0000_t67" style="position:absolute;left:50377;top:39338;width:2191;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xbL8A&#10;AADbAAAADwAAAGRycy9kb3ducmV2LnhtbERPTWvCQBC9F/wPywi91U0qFpu6ighKjxq9eJtmp9lg&#10;djZkp5r++64g9DaP9zmL1eBbdaU+NoEN5JMMFHEVbMO1gdNx+zIHFQXZYhuYDPxShNVy9LTAwoYb&#10;H+haSq1SCMcCDTiRrtA6Vo48xknoiBP3HXqPkmBfa9vjLYX7Vr9m2Zv22HBqcNjRxlF1KX+8gf3l&#10;7PHYlU6H2bubSp5/7WRrzPN4WH+AEhrkX/xwf9o0fwb3X9IBe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7FsvwAAANsAAAAPAAAAAAAAAAAAAAAAAJgCAABkcnMvZG93bnJl&#10;di54bWxQSwUGAAAAAAQABAD1AAAAhAMAAAAA&#10;" adj="10800" fillcolor="#0c0" stroked="f" strokeweight="2pt">
                  <v:textbox>
                    <w:txbxContent>
                      <w:p w:rsidR="00DA303E" w:rsidRDefault="00DA303E" w:rsidP="00C56E61"/>
                    </w:txbxContent>
                  </v:textbox>
                </v:shape>
                <w10:anchorlock/>
              </v:group>
            </w:pict>
          </mc:Fallback>
        </mc:AlternateContent>
      </w:r>
    </w:p>
    <w:tbl>
      <w:tblPr>
        <w:tblW w:w="9639" w:type="dxa"/>
        <w:tblInd w:w="108" w:type="dxa"/>
        <w:tblBorders>
          <w:insideH w:val="single" w:sz="48" w:space="0" w:color="FFFFFF" w:themeColor="background1"/>
          <w:insideV w:val="single" w:sz="48" w:space="0" w:color="FFFFFF" w:themeColor="background1"/>
        </w:tblBorders>
        <w:tblLook w:val="04A0" w:firstRow="1" w:lastRow="0" w:firstColumn="1" w:lastColumn="0" w:noHBand="0" w:noVBand="1"/>
      </w:tblPr>
      <w:tblGrid>
        <w:gridCol w:w="3261"/>
        <w:gridCol w:w="3118"/>
        <w:gridCol w:w="3260"/>
      </w:tblGrid>
      <w:tr w:rsidR="00413DD0" w:rsidRPr="00F50528" w:rsidTr="00C56E61">
        <w:tc>
          <w:tcPr>
            <w:tcW w:w="3261" w:type="dxa"/>
            <w:shd w:val="clear" w:color="auto" w:fill="666699"/>
            <w:vAlign w:val="center"/>
          </w:tcPr>
          <w:p w:rsidR="00413DD0" w:rsidRPr="00F50528" w:rsidRDefault="00413DD0" w:rsidP="00C433F3">
            <w:pPr>
              <w:spacing w:line="276" w:lineRule="auto"/>
              <w:jc w:val="center"/>
              <w:rPr>
                <w:rFonts w:ascii="Arial Narrow" w:eastAsia="Calibri" w:hAnsi="Arial Narrow" w:cs="Arial"/>
                <w:snapToGrid/>
                <w:color w:val="FFFFFF"/>
                <w:sz w:val="26"/>
                <w:szCs w:val="26"/>
                <w:lang w:eastAsia="en-US"/>
              </w:rPr>
            </w:pPr>
            <w:r w:rsidRPr="00F50528">
              <w:rPr>
                <w:rFonts w:ascii="Arial Narrow" w:eastAsia="Calibri" w:hAnsi="Arial Narrow" w:cs="Arial"/>
                <w:b/>
                <w:bCs/>
                <w:snapToGrid/>
                <w:color w:val="FFFFFF"/>
                <w:sz w:val="26"/>
                <w:szCs w:val="26"/>
                <w:lang w:eastAsia="en-US"/>
              </w:rPr>
              <w:t>Promoting independence and positive lives for everyone</w:t>
            </w:r>
          </w:p>
        </w:tc>
        <w:tc>
          <w:tcPr>
            <w:tcW w:w="3118" w:type="dxa"/>
            <w:shd w:val="clear" w:color="auto" w:fill="33CCCC"/>
            <w:vAlign w:val="center"/>
          </w:tcPr>
          <w:p w:rsidR="00413DD0" w:rsidRPr="00F50528" w:rsidRDefault="00413DD0" w:rsidP="00C433F3">
            <w:pPr>
              <w:spacing w:line="276" w:lineRule="auto"/>
              <w:jc w:val="center"/>
              <w:rPr>
                <w:rFonts w:ascii="Arial Narrow" w:eastAsia="Calibri" w:hAnsi="Arial Narrow" w:cs="Arial"/>
                <w:snapToGrid/>
                <w:color w:val="FFFFFF"/>
                <w:sz w:val="26"/>
                <w:szCs w:val="26"/>
                <w:lang w:eastAsia="en-US"/>
              </w:rPr>
            </w:pPr>
            <w:r w:rsidRPr="00F50528">
              <w:rPr>
                <w:rFonts w:ascii="Arial Narrow" w:eastAsia="Calibri" w:hAnsi="Arial Narrow" w:cs="Arial"/>
                <w:b/>
                <w:bCs/>
                <w:snapToGrid/>
                <w:color w:val="FFFFFF"/>
                <w:sz w:val="26"/>
                <w:szCs w:val="26"/>
                <w:lang w:eastAsia="en-US"/>
              </w:rPr>
              <w:t>Creating neighbourhoods where people are proud to live</w:t>
            </w:r>
          </w:p>
        </w:tc>
        <w:tc>
          <w:tcPr>
            <w:tcW w:w="3260" w:type="dxa"/>
            <w:shd w:val="clear" w:color="auto" w:fill="33CC33"/>
            <w:vAlign w:val="center"/>
          </w:tcPr>
          <w:p w:rsidR="00413DD0" w:rsidRPr="00F50528" w:rsidRDefault="00413DD0" w:rsidP="00C433F3">
            <w:pPr>
              <w:spacing w:line="276" w:lineRule="auto"/>
              <w:jc w:val="center"/>
              <w:rPr>
                <w:rFonts w:ascii="Arial Narrow" w:eastAsia="Calibri" w:hAnsi="Arial Narrow" w:cs="Arial"/>
                <w:snapToGrid/>
                <w:color w:val="FFFFFF"/>
                <w:sz w:val="26"/>
                <w:szCs w:val="26"/>
                <w:lang w:eastAsia="en-US"/>
              </w:rPr>
            </w:pPr>
            <w:r w:rsidRPr="00F50528">
              <w:rPr>
                <w:rFonts w:ascii="Arial Narrow" w:eastAsia="Calibri" w:hAnsi="Arial Narrow" w:cs="Arial"/>
                <w:b/>
                <w:bCs/>
                <w:snapToGrid/>
                <w:color w:val="FFFFFF"/>
                <w:sz w:val="26"/>
                <w:szCs w:val="26"/>
                <w:lang w:eastAsia="en-US"/>
              </w:rPr>
              <w:t>Building a stronger economy</w:t>
            </w:r>
          </w:p>
        </w:tc>
      </w:tr>
    </w:tbl>
    <w:p w:rsidR="001F4B34" w:rsidRPr="0091472E" w:rsidRDefault="001F4B34" w:rsidP="00C433F3">
      <w:pPr>
        <w:tabs>
          <w:tab w:val="left" w:pos="3402"/>
        </w:tabs>
        <w:spacing w:line="276" w:lineRule="auto"/>
        <w:rPr>
          <w:rFonts w:ascii="Arial Narrow" w:eastAsia="Calibri" w:hAnsi="Arial Narrow" w:cs="Arial"/>
          <w:snapToGrid/>
          <w:color w:val="auto"/>
          <w:lang w:eastAsia="en-US"/>
        </w:rPr>
      </w:pPr>
    </w:p>
    <w:p w:rsidR="00C56E61" w:rsidRDefault="001F4B34" w:rsidP="008B474D">
      <w:pPr>
        <w:tabs>
          <w:tab w:val="left" w:pos="3402"/>
        </w:tabs>
        <w:spacing w:line="276" w:lineRule="auto"/>
        <w:ind w:left="-142"/>
        <w:rPr>
          <w:rFonts w:ascii="Arial Narrow" w:hAnsi="Arial Narrow" w:cs="Arial"/>
          <w:snapToGrid/>
          <w:color w:val="auto"/>
          <w:sz w:val="26"/>
          <w:szCs w:val="26"/>
        </w:rPr>
      </w:pPr>
      <w:r w:rsidRPr="00E35B1D">
        <w:rPr>
          <w:rFonts w:ascii="Arial Narrow" w:eastAsia="Calibri" w:hAnsi="Arial Narrow" w:cs="Arial"/>
          <w:snapToGrid/>
          <w:color w:val="auto"/>
          <w:sz w:val="26"/>
          <w:szCs w:val="26"/>
          <w:lang w:eastAsia="en-US"/>
        </w:rPr>
        <w:t>T</w:t>
      </w:r>
      <w:r w:rsidRPr="00E35B1D">
        <w:rPr>
          <w:rFonts w:ascii="Arial Narrow" w:hAnsi="Arial Narrow" w:cs="Arial"/>
          <w:snapToGrid/>
          <w:color w:val="auto"/>
          <w:sz w:val="26"/>
          <w:szCs w:val="26"/>
        </w:rPr>
        <w:t xml:space="preserve">he outcomes that will help measure the Council’s success in delivering </w:t>
      </w:r>
      <w:r w:rsidR="00E74D92">
        <w:rPr>
          <w:rFonts w:ascii="Arial Narrow" w:hAnsi="Arial Narrow" w:cs="Arial"/>
          <w:snapToGrid/>
          <w:color w:val="auto"/>
          <w:sz w:val="26"/>
          <w:szCs w:val="26"/>
        </w:rPr>
        <w:t>these</w:t>
      </w:r>
      <w:r>
        <w:rPr>
          <w:rFonts w:ascii="Arial Narrow" w:hAnsi="Arial Narrow" w:cs="Arial"/>
          <w:snapToGrid/>
          <w:color w:val="auto"/>
          <w:sz w:val="26"/>
          <w:szCs w:val="26"/>
        </w:rPr>
        <w:t xml:space="preserve"> objectives</w:t>
      </w:r>
      <w:r w:rsidRPr="00E35B1D">
        <w:rPr>
          <w:rFonts w:ascii="Arial Narrow" w:hAnsi="Arial Narrow" w:cs="Arial"/>
          <w:snapToGrid/>
          <w:color w:val="auto"/>
          <w:sz w:val="26"/>
          <w:szCs w:val="26"/>
        </w:rPr>
        <w:t xml:space="preserve"> are set out in the table on the next page</w:t>
      </w:r>
      <w:r w:rsidR="00E40446">
        <w:rPr>
          <w:rFonts w:ascii="Arial Narrow" w:hAnsi="Arial Narrow" w:cs="Arial"/>
          <w:snapToGrid/>
          <w:color w:val="auto"/>
          <w:sz w:val="26"/>
          <w:szCs w:val="26"/>
        </w:rPr>
        <w:t>.</w:t>
      </w:r>
      <w:r w:rsidR="008B474D">
        <w:rPr>
          <w:rFonts w:ascii="Arial Narrow" w:hAnsi="Arial Narrow" w:cs="Arial"/>
          <w:snapToGrid/>
          <w:color w:val="auto"/>
          <w:sz w:val="26"/>
          <w:szCs w:val="26"/>
        </w:rPr>
        <w:t xml:space="preserve"> </w:t>
      </w:r>
    </w:p>
    <w:p w:rsidR="00C56E61" w:rsidRPr="00C56E61" w:rsidRDefault="00C56E61" w:rsidP="008B474D">
      <w:pPr>
        <w:tabs>
          <w:tab w:val="left" w:pos="3402"/>
        </w:tabs>
        <w:spacing w:line="276" w:lineRule="auto"/>
        <w:ind w:left="-142"/>
        <w:rPr>
          <w:rFonts w:ascii="Arial Narrow" w:hAnsi="Arial Narrow" w:cs="Arial"/>
          <w:snapToGrid/>
          <w:color w:val="auto"/>
          <w:sz w:val="20"/>
          <w:szCs w:val="20"/>
        </w:rPr>
      </w:pPr>
    </w:p>
    <w:p w:rsidR="00E74D92" w:rsidRDefault="00E74D92" w:rsidP="008B474D">
      <w:pPr>
        <w:tabs>
          <w:tab w:val="left" w:pos="3402"/>
        </w:tabs>
        <w:spacing w:line="276" w:lineRule="auto"/>
        <w:ind w:left="-142"/>
        <w:rPr>
          <w:rFonts w:ascii="Arial Narrow" w:hAnsi="Arial Narrow" w:cs="Arial"/>
          <w:snapToGrid/>
          <w:color w:val="auto"/>
          <w:sz w:val="26"/>
          <w:szCs w:val="26"/>
          <w:lang w:val="en"/>
        </w:rPr>
      </w:pPr>
      <w:r w:rsidRPr="00E74D92">
        <w:rPr>
          <w:rFonts w:ascii="Arial Narrow" w:hAnsi="Arial Narrow" w:cs="Arial"/>
          <w:snapToGrid/>
          <w:color w:val="auto"/>
          <w:sz w:val="26"/>
          <w:szCs w:val="26"/>
          <w:lang w:val="en"/>
        </w:rPr>
        <w:t xml:space="preserve">A fourth objective has been added around </w:t>
      </w:r>
      <w:r w:rsidRPr="00E74D92">
        <w:rPr>
          <w:rFonts w:ascii="Arial Narrow" w:hAnsi="Arial Narrow" w:cs="Arial"/>
          <w:b/>
          <w:snapToGrid/>
          <w:color w:val="0000FF"/>
          <w:sz w:val="26"/>
          <w:szCs w:val="26"/>
          <w:lang w:val="en"/>
        </w:rPr>
        <w:t>Value for Money</w:t>
      </w:r>
      <w:r w:rsidRPr="00E74D92">
        <w:rPr>
          <w:rFonts w:ascii="Arial Narrow" w:hAnsi="Arial Narrow" w:cs="Arial"/>
          <w:snapToGrid/>
          <w:color w:val="auto"/>
          <w:sz w:val="26"/>
          <w:szCs w:val="26"/>
          <w:lang w:val="en"/>
        </w:rPr>
        <w:t xml:space="preserve"> to show how the Council will improve the cost and performance of its services, with many of the impacts and measures focused on internal outcomes. Benefits to the customer will result through improved ways of working, increased efficiency, reduced costs etc</w:t>
      </w:r>
      <w:r>
        <w:rPr>
          <w:rFonts w:ascii="Arial Narrow" w:hAnsi="Arial Narrow" w:cs="Arial"/>
          <w:snapToGrid/>
          <w:color w:val="auto"/>
          <w:sz w:val="26"/>
          <w:szCs w:val="26"/>
          <w:lang w:val="en"/>
        </w:rPr>
        <w:t>.</w:t>
      </w:r>
    </w:p>
    <w:p w:rsidR="00E74D92" w:rsidRPr="00E74D92" w:rsidRDefault="00E74D92" w:rsidP="008B474D">
      <w:pPr>
        <w:tabs>
          <w:tab w:val="left" w:pos="3402"/>
        </w:tabs>
        <w:spacing w:line="276" w:lineRule="auto"/>
        <w:ind w:left="-142"/>
        <w:rPr>
          <w:rFonts w:ascii="Arial Narrow" w:hAnsi="Arial Narrow" w:cs="Arial"/>
          <w:snapToGrid/>
          <w:color w:val="auto"/>
          <w:sz w:val="20"/>
          <w:szCs w:val="20"/>
          <w:lang w:val="en"/>
        </w:rPr>
      </w:pPr>
    </w:p>
    <w:p w:rsidR="0085001F" w:rsidRPr="00E74D92" w:rsidRDefault="00A82142" w:rsidP="008B474D">
      <w:pPr>
        <w:tabs>
          <w:tab w:val="left" w:pos="3402"/>
        </w:tabs>
        <w:spacing w:line="276" w:lineRule="auto"/>
        <w:ind w:left="-142"/>
        <w:rPr>
          <w:rFonts w:ascii="Arial Narrow" w:eastAsia="Calibri" w:hAnsi="Arial Narrow" w:cs="Arial"/>
          <w:b/>
          <w:snapToGrid/>
          <w:color w:val="auto"/>
          <w:sz w:val="26"/>
          <w:szCs w:val="26"/>
          <w:u w:val="single"/>
          <w:lang w:eastAsia="en-US"/>
        </w:rPr>
      </w:pPr>
      <w:r w:rsidRPr="00E35B1D">
        <w:rPr>
          <w:rFonts w:ascii="Arial Narrow" w:hAnsi="Arial Narrow" w:cs="Arial"/>
          <w:snapToGrid/>
          <w:color w:val="auto"/>
          <w:sz w:val="26"/>
          <w:szCs w:val="26"/>
        </w:rPr>
        <w:t>To show how each commitment</w:t>
      </w:r>
      <w:r w:rsidR="00B1372D" w:rsidRPr="00E35B1D">
        <w:rPr>
          <w:rFonts w:ascii="Arial Narrow" w:hAnsi="Arial Narrow" w:cs="Arial"/>
          <w:snapToGrid/>
          <w:color w:val="auto"/>
          <w:sz w:val="26"/>
          <w:szCs w:val="26"/>
        </w:rPr>
        <w:t xml:space="preserve"> </w:t>
      </w:r>
      <w:r w:rsidR="007337B2" w:rsidRPr="00E35B1D">
        <w:rPr>
          <w:rFonts w:ascii="Arial Narrow" w:hAnsi="Arial Narrow" w:cs="Arial"/>
          <w:snapToGrid/>
          <w:color w:val="auto"/>
          <w:sz w:val="26"/>
          <w:szCs w:val="26"/>
        </w:rPr>
        <w:t xml:space="preserve">is </w:t>
      </w:r>
      <w:r w:rsidRPr="00E35B1D">
        <w:rPr>
          <w:rFonts w:ascii="Arial Narrow" w:hAnsi="Arial Narrow" w:cs="Arial"/>
          <w:snapToGrid/>
          <w:color w:val="auto"/>
          <w:sz w:val="26"/>
          <w:szCs w:val="26"/>
        </w:rPr>
        <w:t>link</w:t>
      </w:r>
      <w:r w:rsidR="007337B2" w:rsidRPr="00E35B1D">
        <w:rPr>
          <w:rFonts w:ascii="Arial Narrow" w:hAnsi="Arial Narrow" w:cs="Arial"/>
          <w:snapToGrid/>
          <w:color w:val="auto"/>
          <w:sz w:val="26"/>
          <w:szCs w:val="26"/>
        </w:rPr>
        <w:t>ed</w:t>
      </w:r>
      <w:r w:rsidRPr="00E35B1D">
        <w:rPr>
          <w:rFonts w:ascii="Arial Narrow" w:hAnsi="Arial Narrow" w:cs="Arial"/>
          <w:snapToGrid/>
          <w:color w:val="auto"/>
          <w:sz w:val="26"/>
          <w:szCs w:val="26"/>
        </w:rPr>
        <w:t xml:space="preserve"> to the Council’s vision and Corporate Plan, the</w:t>
      </w:r>
      <w:r w:rsidR="007337B2" w:rsidRPr="00E35B1D">
        <w:rPr>
          <w:rFonts w:ascii="Arial Narrow" w:hAnsi="Arial Narrow" w:cs="Arial"/>
          <w:snapToGrid/>
          <w:color w:val="auto"/>
          <w:sz w:val="26"/>
          <w:szCs w:val="26"/>
        </w:rPr>
        <w:t xml:space="preserve">y have been </w:t>
      </w:r>
      <w:r w:rsidRPr="00E35B1D">
        <w:rPr>
          <w:rFonts w:ascii="Arial Narrow" w:hAnsi="Arial Narrow" w:cs="Arial"/>
          <w:snapToGrid/>
          <w:color w:val="auto"/>
          <w:sz w:val="26"/>
          <w:szCs w:val="26"/>
        </w:rPr>
        <w:t xml:space="preserve">categorised </w:t>
      </w:r>
      <w:r w:rsidRPr="00E35B1D">
        <w:rPr>
          <w:rFonts w:ascii="Arial Narrow" w:eastAsia="Calibri" w:hAnsi="Arial Narrow" w:cs="Arial"/>
          <w:snapToGrid/>
          <w:color w:val="auto"/>
          <w:sz w:val="26"/>
          <w:szCs w:val="26"/>
          <w:lang w:eastAsia="en-US"/>
        </w:rPr>
        <w:t xml:space="preserve">and colour coded to </w:t>
      </w:r>
      <w:r w:rsidR="0002541F">
        <w:rPr>
          <w:rFonts w:ascii="Arial Narrow" w:eastAsia="Calibri" w:hAnsi="Arial Narrow" w:cs="Arial"/>
          <w:snapToGrid/>
          <w:color w:val="auto"/>
          <w:sz w:val="26"/>
          <w:szCs w:val="26"/>
          <w:lang w:eastAsia="en-US"/>
        </w:rPr>
        <w:t xml:space="preserve">one of the </w:t>
      </w:r>
      <w:r w:rsidRPr="00E35B1D">
        <w:rPr>
          <w:rFonts w:ascii="Arial Narrow" w:eastAsia="Calibri" w:hAnsi="Arial Narrow" w:cs="Arial"/>
          <w:snapToGrid/>
          <w:color w:val="auto"/>
          <w:sz w:val="26"/>
          <w:szCs w:val="26"/>
          <w:lang w:eastAsia="en-US"/>
        </w:rPr>
        <w:t xml:space="preserve">objectives. </w:t>
      </w:r>
      <w:r w:rsidR="00E40446">
        <w:rPr>
          <w:rFonts w:ascii="Arial Narrow" w:eastAsia="Calibri" w:hAnsi="Arial Narrow" w:cs="Arial"/>
          <w:snapToGrid/>
          <w:color w:val="auto"/>
          <w:sz w:val="26"/>
          <w:szCs w:val="26"/>
          <w:lang w:eastAsia="en-US"/>
        </w:rPr>
        <w:t xml:space="preserve">Where a </w:t>
      </w:r>
      <w:r w:rsidR="001F4B34">
        <w:rPr>
          <w:rFonts w:ascii="Arial Narrow" w:eastAsia="Calibri" w:hAnsi="Arial Narrow" w:cs="Arial"/>
          <w:snapToGrid/>
          <w:color w:val="auto"/>
          <w:sz w:val="26"/>
          <w:szCs w:val="26"/>
          <w:lang w:eastAsia="en-US"/>
        </w:rPr>
        <w:t>commitment contribute</w:t>
      </w:r>
      <w:r w:rsidR="00E40446">
        <w:rPr>
          <w:rFonts w:ascii="Arial Narrow" w:eastAsia="Calibri" w:hAnsi="Arial Narrow" w:cs="Arial"/>
          <w:snapToGrid/>
          <w:color w:val="auto"/>
          <w:sz w:val="26"/>
          <w:szCs w:val="26"/>
          <w:lang w:eastAsia="en-US"/>
        </w:rPr>
        <w:t>s</w:t>
      </w:r>
      <w:r w:rsidR="001F4B34">
        <w:rPr>
          <w:rFonts w:ascii="Arial Narrow" w:eastAsia="Calibri" w:hAnsi="Arial Narrow" w:cs="Arial"/>
          <w:snapToGrid/>
          <w:color w:val="auto"/>
          <w:sz w:val="26"/>
          <w:szCs w:val="26"/>
          <w:lang w:eastAsia="en-US"/>
        </w:rPr>
        <w:t xml:space="preserve"> to </w:t>
      </w:r>
      <w:r w:rsidR="001F4B34" w:rsidRPr="001F4B34">
        <w:rPr>
          <w:rFonts w:ascii="Arial Narrow" w:eastAsia="Calibri" w:hAnsi="Arial Narrow" w:cs="Arial"/>
          <w:snapToGrid/>
          <w:color w:val="auto"/>
          <w:sz w:val="26"/>
          <w:szCs w:val="26"/>
          <w:lang w:eastAsia="en-US"/>
        </w:rPr>
        <w:t>more than one objective</w:t>
      </w:r>
      <w:r w:rsidR="00E40446">
        <w:rPr>
          <w:rFonts w:ascii="Arial Narrow" w:eastAsia="Calibri" w:hAnsi="Arial Narrow" w:cs="Arial"/>
          <w:snapToGrid/>
          <w:color w:val="auto"/>
          <w:sz w:val="26"/>
          <w:szCs w:val="26"/>
          <w:lang w:eastAsia="en-US"/>
        </w:rPr>
        <w:t xml:space="preserve">, it has been </w:t>
      </w:r>
      <w:r w:rsidR="001F4B34">
        <w:rPr>
          <w:rFonts w:ascii="Arial Narrow" w:eastAsia="Calibri" w:hAnsi="Arial Narrow" w:cs="Arial"/>
          <w:snapToGrid/>
          <w:color w:val="auto"/>
          <w:sz w:val="26"/>
          <w:szCs w:val="26"/>
          <w:lang w:eastAsia="en-US"/>
        </w:rPr>
        <w:t xml:space="preserve">assigned to a </w:t>
      </w:r>
      <w:r w:rsidR="001F4B34" w:rsidRPr="00C56E61">
        <w:rPr>
          <w:rFonts w:ascii="Arial Narrow" w:eastAsia="Calibri" w:hAnsi="Arial Narrow" w:cs="Arial"/>
          <w:snapToGrid/>
          <w:color w:val="auto"/>
          <w:sz w:val="26"/>
          <w:szCs w:val="26"/>
          <w:lang w:eastAsia="en-US"/>
        </w:rPr>
        <w:t>primary objective,</w:t>
      </w:r>
      <w:r w:rsidR="001F4B34">
        <w:rPr>
          <w:rFonts w:ascii="Arial Narrow" w:eastAsia="Calibri" w:hAnsi="Arial Narrow" w:cs="Arial"/>
          <w:snapToGrid/>
          <w:color w:val="auto"/>
          <w:sz w:val="26"/>
          <w:szCs w:val="26"/>
          <w:lang w:eastAsia="en-US"/>
        </w:rPr>
        <w:t xml:space="preserve"> i.e., </w:t>
      </w:r>
      <w:r w:rsidR="008A77B3">
        <w:rPr>
          <w:rFonts w:ascii="Arial Narrow" w:eastAsia="Calibri" w:hAnsi="Arial Narrow" w:cs="Arial"/>
          <w:snapToGrid/>
          <w:color w:val="auto"/>
          <w:sz w:val="26"/>
          <w:szCs w:val="26"/>
          <w:lang w:eastAsia="en-US"/>
        </w:rPr>
        <w:t>o</w:t>
      </w:r>
      <w:r w:rsidR="001F4B34">
        <w:rPr>
          <w:rFonts w:ascii="Arial Narrow" w:eastAsia="Calibri" w:hAnsi="Arial Narrow" w:cs="Arial"/>
          <w:snapToGrid/>
          <w:color w:val="auto"/>
          <w:sz w:val="26"/>
          <w:szCs w:val="26"/>
          <w:lang w:eastAsia="en-US"/>
        </w:rPr>
        <w:t xml:space="preserve">ne </w:t>
      </w:r>
      <w:r w:rsidR="008A77B3">
        <w:rPr>
          <w:rFonts w:ascii="Arial Narrow" w:eastAsia="Calibri" w:hAnsi="Arial Narrow" w:cs="Arial"/>
          <w:snapToGrid/>
          <w:color w:val="auto"/>
          <w:sz w:val="26"/>
          <w:szCs w:val="26"/>
          <w:lang w:eastAsia="en-US"/>
        </w:rPr>
        <w:t xml:space="preserve">that </w:t>
      </w:r>
      <w:r w:rsidR="001F4B34">
        <w:rPr>
          <w:rFonts w:ascii="Arial Narrow" w:eastAsia="Calibri" w:hAnsi="Arial Narrow" w:cs="Arial"/>
          <w:snapToGrid/>
          <w:color w:val="auto"/>
          <w:sz w:val="26"/>
          <w:szCs w:val="26"/>
          <w:lang w:eastAsia="en-US"/>
        </w:rPr>
        <w:t xml:space="preserve">it supports the most. </w:t>
      </w:r>
      <w:r w:rsidR="00416096" w:rsidRPr="00416096">
        <w:rPr>
          <w:rFonts w:ascii="Arial Narrow" w:eastAsia="Calibri" w:hAnsi="Arial Narrow" w:cs="Arial"/>
          <w:snapToGrid/>
          <w:color w:val="auto"/>
          <w:sz w:val="26"/>
          <w:szCs w:val="26"/>
          <w:lang w:eastAsia="en-US"/>
        </w:rPr>
        <w:t xml:space="preserve">As an example, </w:t>
      </w:r>
      <w:r w:rsidR="0038766C">
        <w:rPr>
          <w:rFonts w:ascii="Arial Narrow" w:eastAsia="Calibri" w:hAnsi="Arial Narrow" w:cs="Arial"/>
          <w:snapToGrid/>
          <w:color w:val="auto"/>
          <w:sz w:val="26"/>
          <w:szCs w:val="26"/>
          <w:lang w:eastAsia="en-US"/>
        </w:rPr>
        <w:t xml:space="preserve">Community Regeneration’s </w:t>
      </w:r>
      <w:r w:rsidR="00416096" w:rsidRPr="00416096">
        <w:rPr>
          <w:rFonts w:ascii="Arial Narrow" w:eastAsia="Calibri" w:hAnsi="Arial Narrow" w:cs="Arial"/>
          <w:snapToGrid/>
          <w:color w:val="auto"/>
          <w:sz w:val="26"/>
          <w:szCs w:val="26"/>
          <w:lang w:eastAsia="en-US"/>
        </w:rPr>
        <w:t xml:space="preserve">commitment to </w:t>
      </w:r>
      <w:r w:rsidR="00416096" w:rsidRPr="00416096">
        <w:rPr>
          <w:rFonts w:ascii="Arial Narrow" w:eastAsia="Calibri" w:hAnsi="Arial Narrow" w:cs="Arial"/>
          <w:i/>
          <w:snapToGrid/>
          <w:color w:val="auto"/>
          <w:sz w:val="26"/>
          <w:szCs w:val="26"/>
          <w:lang w:eastAsia="en-US"/>
        </w:rPr>
        <w:t>‘…</w:t>
      </w:r>
      <w:r w:rsidR="0038766C" w:rsidRPr="0038766C">
        <w:rPr>
          <w:rFonts w:ascii="Arial Narrow" w:eastAsia="Calibri" w:hAnsi="Arial Narrow" w:cs="Arial"/>
          <w:bCs/>
          <w:i/>
          <w:snapToGrid/>
          <w:color w:val="auto"/>
          <w:sz w:val="26"/>
          <w:szCs w:val="26"/>
          <w:lang w:eastAsia="en-US"/>
        </w:rPr>
        <w:t>enable the delivery of the priorities and targets in the Economic Strategy for 2014/15 to help people develop the skills they need</w:t>
      </w:r>
      <w:r w:rsidR="00534D5F">
        <w:rPr>
          <w:rFonts w:ascii="Arial Narrow" w:eastAsia="Calibri" w:hAnsi="Arial Narrow" w:cs="Arial"/>
          <w:bCs/>
          <w:i/>
          <w:snapToGrid/>
          <w:color w:val="auto"/>
          <w:sz w:val="26"/>
          <w:szCs w:val="26"/>
          <w:lang w:eastAsia="en-US"/>
        </w:rPr>
        <w:t xml:space="preserve"> </w:t>
      </w:r>
      <w:r w:rsidR="0038766C" w:rsidRPr="0038766C">
        <w:rPr>
          <w:rFonts w:ascii="Arial Narrow" w:eastAsia="Calibri" w:hAnsi="Arial Narrow" w:cs="Arial"/>
          <w:bCs/>
          <w:i/>
          <w:snapToGrid/>
          <w:color w:val="auto"/>
          <w:sz w:val="26"/>
          <w:szCs w:val="26"/>
          <w:lang w:eastAsia="en-US"/>
        </w:rPr>
        <w:t>to access growing job opportunities</w:t>
      </w:r>
      <w:r w:rsidR="00534D5F">
        <w:rPr>
          <w:rFonts w:ascii="Arial Narrow" w:eastAsia="Calibri" w:hAnsi="Arial Narrow" w:cs="Arial"/>
          <w:bCs/>
          <w:i/>
          <w:snapToGrid/>
          <w:color w:val="auto"/>
          <w:sz w:val="26"/>
          <w:szCs w:val="26"/>
          <w:lang w:eastAsia="en-US"/>
        </w:rPr>
        <w:t>…</w:t>
      </w:r>
      <w:r w:rsidR="00416096" w:rsidRPr="00416096">
        <w:rPr>
          <w:rFonts w:ascii="Arial Narrow" w:eastAsia="Calibri" w:hAnsi="Arial Narrow" w:cs="Arial"/>
          <w:i/>
          <w:snapToGrid/>
          <w:color w:val="auto"/>
          <w:sz w:val="26"/>
          <w:szCs w:val="26"/>
          <w:lang w:eastAsia="en-US"/>
        </w:rPr>
        <w:t>’</w:t>
      </w:r>
      <w:r w:rsidR="00416096" w:rsidRPr="00416096">
        <w:rPr>
          <w:rFonts w:ascii="Arial Narrow" w:eastAsia="Calibri" w:hAnsi="Arial Narrow" w:cs="Arial"/>
          <w:snapToGrid/>
          <w:color w:val="auto"/>
          <w:sz w:val="26"/>
          <w:szCs w:val="26"/>
          <w:lang w:eastAsia="en-US"/>
        </w:rPr>
        <w:t xml:space="preserve"> contributes to </w:t>
      </w:r>
      <w:r w:rsidR="00E74D92">
        <w:rPr>
          <w:rFonts w:ascii="Arial Narrow" w:eastAsia="Calibri" w:hAnsi="Arial Narrow" w:cs="Arial"/>
          <w:snapToGrid/>
          <w:color w:val="auto"/>
          <w:sz w:val="26"/>
          <w:szCs w:val="26"/>
          <w:lang w:eastAsia="en-US"/>
        </w:rPr>
        <w:t xml:space="preserve">all three vision </w:t>
      </w:r>
      <w:r w:rsidR="00416096" w:rsidRPr="00416096">
        <w:rPr>
          <w:rFonts w:ascii="Arial Narrow" w:eastAsia="Calibri" w:hAnsi="Arial Narrow" w:cs="Arial"/>
          <w:snapToGrid/>
          <w:color w:val="auto"/>
          <w:sz w:val="26"/>
          <w:szCs w:val="26"/>
          <w:lang w:eastAsia="en-US"/>
        </w:rPr>
        <w:t xml:space="preserve">objectives, however it has a greater direct impact on objective </w:t>
      </w:r>
      <w:r w:rsidR="0038766C">
        <w:rPr>
          <w:rFonts w:ascii="Arial Narrow" w:eastAsia="Calibri" w:hAnsi="Arial Narrow" w:cs="Arial"/>
          <w:snapToGrid/>
          <w:color w:val="auto"/>
          <w:sz w:val="26"/>
          <w:szCs w:val="26"/>
          <w:lang w:eastAsia="en-US"/>
        </w:rPr>
        <w:t>3</w:t>
      </w:r>
      <w:r w:rsidR="00416096" w:rsidRPr="00416096">
        <w:rPr>
          <w:rFonts w:ascii="Arial Narrow" w:eastAsia="Calibri" w:hAnsi="Arial Narrow" w:cs="Arial"/>
          <w:snapToGrid/>
          <w:color w:val="auto"/>
          <w:sz w:val="26"/>
          <w:szCs w:val="26"/>
          <w:lang w:eastAsia="en-US"/>
        </w:rPr>
        <w:t xml:space="preserve">, </w:t>
      </w:r>
      <w:r w:rsidR="00416096" w:rsidRPr="00416096">
        <w:rPr>
          <w:rFonts w:ascii="Arial Narrow" w:eastAsia="Calibri" w:hAnsi="Arial Narrow" w:cs="Arial"/>
          <w:i/>
          <w:snapToGrid/>
          <w:color w:val="auto"/>
          <w:sz w:val="26"/>
          <w:szCs w:val="26"/>
          <w:lang w:eastAsia="en-US"/>
        </w:rPr>
        <w:t>‘</w:t>
      </w:r>
      <w:r w:rsidR="0038766C">
        <w:rPr>
          <w:rFonts w:ascii="Arial Narrow" w:eastAsia="Calibri" w:hAnsi="Arial Narrow" w:cs="Arial"/>
          <w:bCs/>
          <w:i/>
          <w:snapToGrid/>
          <w:color w:val="auto"/>
          <w:sz w:val="26"/>
          <w:szCs w:val="26"/>
          <w:lang w:eastAsia="en-US"/>
        </w:rPr>
        <w:t>Building a stronger economy</w:t>
      </w:r>
      <w:r w:rsidR="00416096" w:rsidRPr="00416096">
        <w:rPr>
          <w:rFonts w:ascii="Arial Narrow" w:eastAsia="Calibri" w:hAnsi="Arial Narrow" w:cs="Arial"/>
          <w:i/>
          <w:snapToGrid/>
          <w:color w:val="auto"/>
          <w:sz w:val="26"/>
          <w:szCs w:val="26"/>
          <w:lang w:eastAsia="en-US"/>
        </w:rPr>
        <w:t>’</w:t>
      </w:r>
      <w:r w:rsidR="00416096" w:rsidRPr="00416096">
        <w:rPr>
          <w:rFonts w:ascii="Arial Narrow" w:eastAsia="Calibri" w:hAnsi="Arial Narrow" w:cs="Arial"/>
          <w:snapToGrid/>
          <w:color w:val="auto"/>
          <w:sz w:val="26"/>
          <w:szCs w:val="26"/>
          <w:lang w:eastAsia="en-US"/>
        </w:rPr>
        <w:t xml:space="preserve">, and is therefore listed under </w:t>
      </w:r>
      <w:r w:rsidR="00E74D92">
        <w:rPr>
          <w:rFonts w:ascii="Arial Narrow" w:eastAsia="Calibri" w:hAnsi="Arial Narrow" w:cs="Arial"/>
          <w:snapToGrid/>
          <w:color w:val="auto"/>
          <w:sz w:val="26"/>
          <w:szCs w:val="26"/>
          <w:lang w:eastAsia="en-US"/>
        </w:rPr>
        <w:t>this one</w:t>
      </w:r>
      <w:r w:rsidR="00534D5F">
        <w:rPr>
          <w:rFonts w:ascii="Arial Narrow" w:eastAsia="Calibri" w:hAnsi="Arial Narrow" w:cs="Arial"/>
          <w:snapToGrid/>
          <w:color w:val="auto"/>
          <w:sz w:val="26"/>
          <w:szCs w:val="26"/>
          <w:lang w:eastAsia="en-US"/>
        </w:rPr>
        <w:t>.</w:t>
      </w:r>
      <w:r w:rsidR="001F4B34">
        <w:rPr>
          <w:rFonts w:ascii="Arial Narrow" w:eastAsia="Calibri" w:hAnsi="Arial Narrow" w:cs="Arial"/>
          <w:snapToGrid/>
          <w:color w:val="auto"/>
          <w:sz w:val="26"/>
          <w:szCs w:val="26"/>
          <w:lang w:eastAsia="en-US"/>
        </w:rPr>
        <w:t xml:space="preserve"> </w:t>
      </w:r>
      <w:r w:rsidR="00200BD6">
        <w:rPr>
          <w:rFonts w:ascii="Arial Narrow" w:eastAsia="Calibri" w:hAnsi="Arial Narrow" w:cs="Arial"/>
          <w:snapToGrid/>
          <w:color w:val="auto"/>
          <w:sz w:val="26"/>
          <w:szCs w:val="26"/>
          <w:lang w:eastAsia="en-US"/>
        </w:rPr>
        <w:t xml:space="preserve">   </w:t>
      </w:r>
      <w:r w:rsidR="001F4B34">
        <w:rPr>
          <w:rFonts w:ascii="Arial Narrow" w:eastAsia="Calibri" w:hAnsi="Arial Narrow" w:cs="Arial"/>
          <w:snapToGrid/>
          <w:color w:val="auto"/>
          <w:sz w:val="26"/>
          <w:szCs w:val="26"/>
          <w:lang w:eastAsia="en-US"/>
        </w:rPr>
        <w:t xml:space="preserve">  </w:t>
      </w:r>
      <w:r w:rsidR="007337B2" w:rsidRPr="00E35B1D">
        <w:rPr>
          <w:rFonts w:ascii="Arial Narrow" w:hAnsi="Arial Narrow" w:cs="Arial"/>
          <w:snapToGrid/>
          <w:color w:val="auto"/>
          <w:sz w:val="26"/>
          <w:szCs w:val="26"/>
        </w:rPr>
        <w:t xml:space="preserve"> </w:t>
      </w:r>
      <w:r w:rsidR="00534D5F" w:rsidRPr="00E74D92">
        <w:rPr>
          <w:rFonts w:ascii="Arial Narrow" w:hAnsi="Arial Narrow" w:cs="Arial"/>
          <w:snapToGrid/>
          <w:color w:val="auto"/>
          <w:sz w:val="26"/>
          <w:szCs w:val="26"/>
          <w:lang w:val="en"/>
        </w:rPr>
        <w:t>.</w:t>
      </w:r>
      <w:r w:rsidR="007337B2" w:rsidRPr="00E74D92">
        <w:rPr>
          <w:rFonts w:ascii="Arial Narrow" w:hAnsi="Arial Narrow" w:cs="Arial"/>
          <w:snapToGrid/>
          <w:color w:val="auto"/>
          <w:sz w:val="26"/>
          <w:szCs w:val="26"/>
        </w:rPr>
        <w:t xml:space="preserve"> </w:t>
      </w:r>
    </w:p>
    <w:p w:rsidR="005D2E9A" w:rsidRPr="00E74D92" w:rsidRDefault="005D2E9A" w:rsidP="00C433F3">
      <w:pPr>
        <w:spacing w:after="200" w:line="276" w:lineRule="auto"/>
        <w:rPr>
          <w:rFonts w:ascii="Arial Narrow" w:eastAsia="Calibri" w:hAnsi="Arial Narrow" w:cs="Arial"/>
          <w:b/>
          <w:snapToGrid/>
          <w:color w:val="auto"/>
          <w:sz w:val="26"/>
          <w:szCs w:val="26"/>
          <w:u w:val="single"/>
          <w:lang w:eastAsia="en-US"/>
        </w:rPr>
        <w:sectPr w:rsidR="005D2E9A" w:rsidRPr="00E74D92" w:rsidSect="00DA1C0E">
          <w:footerReference w:type="default" r:id="rId11"/>
          <w:pgSz w:w="11906" w:h="16838"/>
          <w:pgMar w:top="1245" w:right="1133" w:bottom="993"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tbl>
      <w:tblPr>
        <w:tblW w:w="15026"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3119"/>
        <w:gridCol w:w="11907"/>
      </w:tblGrid>
      <w:tr w:rsidR="001F4B34" w:rsidRPr="00E40446" w:rsidTr="008B1CD9">
        <w:trPr>
          <w:trHeight w:val="254"/>
        </w:trPr>
        <w:tc>
          <w:tcPr>
            <w:tcW w:w="3119" w:type="dxa"/>
            <w:shd w:val="clear" w:color="auto" w:fill="000000" w:themeFill="text1"/>
            <w:vAlign w:val="center"/>
          </w:tcPr>
          <w:p w:rsidR="001F4B34" w:rsidRPr="00E40446" w:rsidRDefault="001F4B34" w:rsidP="00C433F3">
            <w:pPr>
              <w:spacing w:line="276" w:lineRule="auto"/>
              <w:jc w:val="center"/>
              <w:rPr>
                <w:rFonts w:ascii="Arial Narrow" w:hAnsi="Arial Narrow" w:cs="Arial"/>
                <w:b/>
                <w:bCs/>
                <w:snapToGrid/>
                <w:color w:val="FFFFFF"/>
                <w:sz w:val="26"/>
                <w:szCs w:val="26"/>
                <w:lang w:eastAsia="en-US"/>
              </w:rPr>
            </w:pPr>
            <w:r w:rsidRPr="00E40446">
              <w:rPr>
                <w:rFonts w:ascii="Arial Narrow" w:hAnsi="Arial Narrow" w:cs="Arial"/>
                <w:b/>
                <w:bCs/>
                <w:snapToGrid/>
                <w:color w:val="FFFFFF"/>
                <w:sz w:val="26"/>
                <w:szCs w:val="26"/>
                <w:lang w:eastAsia="en-US"/>
              </w:rPr>
              <w:t>Vision Objectives</w:t>
            </w:r>
          </w:p>
        </w:tc>
        <w:tc>
          <w:tcPr>
            <w:tcW w:w="11907" w:type="dxa"/>
            <w:shd w:val="clear" w:color="auto" w:fill="000000" w:themeFill="text1"/>
            <w:vAlign w:val="center"/>
          </w:tcPr>
          <w:p w:rsidR="001F4B34" w:rsidRPr="00E40446" w:rsidRDefault="001F4B34" w:rsidP="00C433F3">
            <w:pPr>
              <w:spacing w:line="276" w:lineRule="auto"/>
              <w:jc w:val="center"/>
              <w:rPr>
                <w:rFonts w:ascii="Arial Narrow" w:hAnsi="Arial Narrow" w:cs="Arial"/>
                <w:b/>
                <w:bCs/>
                <w:snapToGrid/>
                <w:color w:val="FFFFFF"/>
                <w:sz w:val="26"/>
                <w:szCs w:val="26"/>
                <w:lang w:eastAsia="en-US"/>
              </w:rPr>
            </w:pPr>
            <w:r w:rsidRPr="00E40446">
              <w:rPr>
                <w:rFonts w:ascii="Arial Narrow" w:hAnsi="Arial Narrow" w:cs="Arial"/>
                <w:b/>
                <w:bCs/>
                <w:snapToGrid/>
                <w:color w:val="FFFFFF"/>
                <w:sz w:val="26"/>
                <w:szCs w:val="26"/>
                <w:lang w:eastAsia="en-US"/>
              </w:rPr>
              <w:t>Outcomes</w:t>
            </w:r>
          </w:p>
        </w:tc>
      </w:tr>
      <w:tr w:rsidR="001F4B34" w:rsidRPr="00E40446" w:rsidTr="008B1CD9">
        <w:trPr>
          <w:trHeight w:val="369"/>
        </w:trPr>
        <w:tc>
          <w:tcPr>
            <w:tcW w:w="3119" w:type="dxa"/>
            <w:vMerge w:val="restart"/>
            <w:shd w:val="clear" w:color="auto" w:fill="666699"/>
            <w:vAlign w:val="center"/>
          </w:tcPr>
          <w:p w:rsidR="001F4B34" w:rsidRPr="00E40446" w:rsidRDefault="001F4B34" w:rsidP="00C433F3">
            <w:pPr>
              <w:spacing w:line="276" w:lineRule="auto"/>
              <w:contextualSpacing/>
              <w:rPr>
                <w:rFonts w:ascii="Arial Narrow" w:hAnsi="Arial Narrow" w:cs="Arial"/>
                <w:b/>
                <w:bCs/>
                <w:snapToGrid/>
                <w:color w:val="FFFFFF"/>
                <w:sz w:val="26"/>
                <w:szCs w:val="26"/>
              </w:rPr>
            </w:pPr>
            <w:r w:rsidRPr="00E40446">
              <w:rPr>
                <w:rFonts w:ascii="Arial Narrow" w:hAnsi="Arial Narrow" w:cs="Arial"/>
                <w:b/>
                <w:bCs/>
                <w:snapToGrid/>
                <w:color w:val="FFFFFF"/>
                <w:sz w:val="26"/>
                <w:szCs w:val="26"/>
              </w:rPr>
              <w:t>1.Promoting independence and positive lives for everyone</w:t>
            </w: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The people most in need are supported to live full active lives</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contextualSpacing/>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Older people are supported to live independently</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contextualSpacing/>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Children and young people enjoy their childhood and are prepared for adult life</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Schools develop and extend their role in the local community</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There are activities &amp; opportunities to help young people to make a positive difference to their lives &amp; communities</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People have developed their skills and use them to improve their community</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Everyone has the opportunity to participate in sports, leisure and cultural activities</w:t>
            </w:r>
          </w:p>
        </w:tc>
      </w:tr>
      <w:tr w:rsidR="001F4B34" w:rsidRPr="00E40446" w:rsidTr="008B1CD9">
        <w:trPr>
          <w:trHeight w:val="369"/>
        </w:trPr>
        <w:tc>
          <w:tcPr>
            <w:tcW w:w="3119" w:type="dxa"/>
            <w:vMerge/>
            <w:shd w:val="clear" w:color="auto" w:fill="666699"/>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F2EFF5"/>
            <w:vAlign w:val="center"/>
          </w:tcPr>
          <w:p w:rsidR="001F4B34" w:rsidRPr="00E40446" w:rsidRDefault="001F4B34" w:rsidP="00C433F3">
            <w:pPr>
              <w:spacing w:line="276" w:lineRule="auto"/>
              <w:rPr>
                <w:rFonts w:ascii="Arial Narrow" w:hAnsi="Arial Narrow" w:cs="Arial"/>
                <w:b/>
                <w:snapToGrid/>
                <w:color w:val="666699"/>
              </w:rPr>
            </w:pPr>
            <w:r w:rsidRPr="00E40446">
              <w:rPr>
                <w:rFonts w:ascii="Arial Narrow" w:hAnsi="Arial Narrow" w:cs="Arial"/>
                <w:b/>
                <w:snapToGrid/>
                <w:color w:val="666699"/>
              </w:rPr>
              <w:t>Everyone has the opportunity to enjoy a healthy lifestyle</w:t>
            </w:r>
          </w:p>
        </w:tc>
      </w:tr>
      <w:tr w:rsidR="001F4B34" w:rsidRPr="00E40446" w:rsidTr="008B1CD9">
        <w:trPr>
          <w:trHeight w:val="369"/>
        </w:trPr>
        <w:tc>
          <w:tcPr>
            <w:tcW w:w="3119" w:type="dxa"/>
            <w:vMerge w:val="restart"/>
            <w:shd w:val="clear" w:color="auto" w:fill="33CCCC"/>
            <w:vAlign w:val="center"/>
          </w:tcPr>
          <w:p w:rsidR="001F4B34" w:rsidRPr="00E40446" w:rsidRDefault="001F4B34" w:rsidP="00C433F3">
            <w:pPr>
              <w:spacing w:line="276" w:lineRule="auto"/>
              <w:contextualSpacing/>
              <w:rPr>
                <w:rFonts w:ascii="Arial Narrow" w:hAnsi="Arial Narrow" w:cs="Arial"/>
                <w:b/>
                <w:bCs/>
                <w:snapToGrid/>
                <w:color w:val="FFFFFF"/>
                <w:sz w:val="26"/>
                <w:szCs w:val="26"/>
              </w:rPr>
            </w:pPr>
            <w:r w:rsidRPr="00E40446">
              <w:rPr>
                <w:rFonts w:ascii="Arial Narrow" w:hAnsi="Arial Narrow" w:cs="Arial"/>
                <w:b/>
                <w:bCs/>
                <w:snapToGrid/>
                <w:color w:val="FFFFFF"/>
                <w:sz w:val="26"/>
                <w:szCs w:val="26"/>
              </w:rPr>
              <w:t>2.Creating neighbourhoods where people are proud to live</w:t>
            </w: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Where people feel safe</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 xml:space="preserve">There are decent affordable homes in private and social sector </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Clean streets and open spaces</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Where local people actively lead the delivery of improvements in their community</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Where decisions are made as locally as possible</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Where there is easy access to public services and local amenities</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Reduced inequality between communities across Bath &amp; North East Somerset</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C433F3">
            <w:pPr>
              <w:spacing w:line="276" w:lineRule="auto"/>
              <w:rPr>
                <w:rFonts w:ascii="Arial Narrow" w:hAnsi="Arial Narrow" w:cs="Arial"/>
                <w:b/>
                <w:snapToGrid/>
                <w:color w:val="33CCCC"/>
              </w:rPr>
            </w:pPr>
            <w:r w:rsidRPr="00E40446">
              <w:rPr>
                <w:rFonts w:ascii="Arial Narrow" w:hAnsi="Arial Narrow" w:cs="Arial"/>
                <w:b/>
                <w:snapToGrid/>
                <w:color w:val="33CCCC"/>
              </w:rPr>
              <w:t>Communities have adapted to changes in our climate and are not dependent on high carbon energy</w:t>
            </w:r>
          </w:p>
        </w:tc>
      </w:tr>
      <w:tr w:rsidR="001F4B34" w:rsidRPr="00E40446" w:rsidTr="008B1CD9">
        <w:trPr>
          <w:trHeight w:val="369"/>
        </w:trPr>
        <w:tc>
          <w:tcPr>
            <w:tcW w:w="3119" w:type="dxa"/>
            <w:vMerge/>
            <w:shd w:val="clear" w:color="auto" w:fill="33CCCC"/>
            <w:vAlign w:val="center"/>
          </w:tcPr>
          <w:p w:rsidR="001F4B34" w:rsidRPr="00E40446" w:rsidRDefault="001F4B34" w:rsidP="00C433F3">
            <w:pPr>
              <w:spacing w:line="276" w:lineRule="auto"/>
              <w:ind w:left="318" w:hanging="318"/>
              <w:rPr>
                <w:rFonts w:ascii="Arial Narrow" w:hAnsi="Arial Narrow" w:cs="Arial"/>
                <w:b/>
                <w:bCs/>
                <w:snapToGrid/>
                <w:color w:val="FFFFFF"/>
                <w:sz w:val="26"/>
                <w:szCs w:val="26"/>
              </w:rPr>
            </w:pPr>
          </w:p>
        </w:tc>
        <w:tc>
          <w:tcPr>
            <w:tcW w:w="11907" w:type="dxa"/>
            <w:shd w:val="clear" w:color="auto" w:fill="EBF6F9"/>
            <w:vAlign w:val="center"/>
          </w:tcPr>
          <w:p w:rsidR="001F4B34" w:rsidRPr="00E40446" w:rsidRDefault="001F4B34" w:rsidP="00523B39">
            <w:pPr>
              <w:spacing w:line="276" w:lineRule="auto"/>
              <w:rPr>
                <w:rFonts w:ascii="Arial Narrow" w:hAnsi="Arial Narrow" w:cs="Arial"/>
                <w:b/>
                <w:snapToGrid/>
                <w:color w:val="33CCCC"/>
              </w:rPr>
            </w:pPr>
            <w:r w:rsidRPr="00E40446">
              <w:rPr>
                <w:rFonts w:ascii="Arial Narrow" w:hAnsi="Arial Narrow" w:cs="Arial"/>
                <w:b/>
                <w:snapToGrid/>
                <w:color w:val="33CCCC"/>
              </w:rPr>
              <w:t xml:space="preserve">Recycling </w:t>
            </w:r>
            <w:r w:rsidR="00523B39">
              <w:rPr>
                <w:rFonts w:ascii="Arial Narrow" w:hAnsi="Arial Narrow" w:cs="Arial"/>
                <w:b/>
                <w:snapToGrid/>
                <w:color w:val="33CCCC"/>
              </w:rPr>
              <w:t>&amp;</w:t>
            </w:r>
            <w:r w:rsidRPr="00E40446">
              <w:rPr>
                <w:rFonts w:ascii="Arial Narrow" w:hAnsi="Arial Narrow" w:cs="Arial"/>
                <w:b/>
                <w:snapToGrid/>
                <w:color w:val="33CCCC"/>
              </w:rPr>
              <w:t xml:space="preserve"> reduction in waste continues to be extended</w:t>
            </w:r>
            <w:r w:rsidRPr="00E40446">
              <w:rPr>
                <w:rFonts w:ascii="Arial Narrow" w:hAnsi="Arial Narrow" w:cs="Arial"/>
                <w:snapToGrid/>
                <w:color w:val="auto"/>
              </w:rPr>
              <w:t xml:space="preserve"> </w:t>
            </w:r>
            <w:r w:rsidRPr="00E40446">
              <w:rPr>
                <w:rFonts w:ascii="Arial Narrow" w:hAnsi="Arial Narrow" w:cs="Arial"/>
                <w:b/>
                <w:snapToGrid/>
                <w:color w:val="33CCCC"/>
              </w:rPr>
              <w:t>with residents increasing their responsibility for minimising waste</w:t>
            </w:r>
          </w:p>
        </w:tc>
      </w:tr>
      <w:tr w:rsidR="001F4B34" w:rsidRPr="00E40446" w:rsidTr="008B1CD9">
        <w:trPr>
          <w:trHeight w:val="369"/>
        </w:trPr>
        <w:tc>
          <w:tcPr>
            <w:tcW w:w="3119" w:type="dxa"/>
            <w:vMerge w:val="restart"/>
            <w:shd w:val="clear" w:color="auto" w:fill="33CC33"/>
            <w:vAlign w:val="center"/>
          </w:tcPr>
          <w:p w:rsidR="001F4B34" w:rsidRPr="00E40446" w:rsidRDefault="001F4B34" w:rsidP="00C433F3">
            <w:pPr>
              <w:spacing w:line="276" w:lineRule="auto"/>
              <w:contextualSpacing/>
              <w:rPr>
                <w:rFonts w:ascii="Arial Narrow" w:hAnsi="Arial Narrow" w:cs="Arial"/>
                <w:b/>
                <w:bCs/>
                <w:snapToGrid/>
                <w:color w:val="FFFFFF"/>
                <w:sz w:val="26"/>
                <w:szCs w:val="26"/>
              </w:rPr>
            </w:pPr>
            <w:r w:rsidRPr="00E40446">
              <w:rPr>
                <w:rFonts w:ascii="Arial Narrow" w:hAnsi="Arial Narrow" w:cs="Arial"/>
                <w:b/>
                <w:bCs/>
                <w:snapToGrid/>
                <w:color w:val="FFFFFF"/>
                <w:sz w:val="26"/>
                <w:szCs w:val="26"/>
              </w:rPr>
              <w:t>3.Building a stronger economy</w:t>
            </w:r>
          </w:p>
        </w:tc>
        <w:tc>
          <w:tcPr>
            <w:tcW w:w="11907" w:type="dxa"/>
            <w:shd w:val="clear" w:color="auto" w:fill="F3FFF3"/>
            <w:vAlign w:val="center"/>
          </w:tcPr>
          <w:p w:rsidR="001F4B34" w:rsidRPr="00E40446" w:rsidRDefault="001F4B34" w:rsidP="00DA1C0E">
            <w:pPr>
              <w:spacing w:line="276" w:lineRule="auto"/>
              <w:rPr>
                <w:rFonts w:ascii="Arial Narrow" w:hAnsi="Arial Narrow" w:cs="Arial"/>
                <w:b/>
                <w:snapToGrid/>
                <w:color w:val="33CC33"/>
              </w:rPr>
            </w:pPr>
            <w:r w:rsidRPr="00E40446">
              <w:rPr>
                <w:rFonts w:ascii="Arial Narrow" w:hAnsi="Arial Narrow" w:cs="Arial"/>
                <w:b/>
                <w:snapToGrid/>
                <w:color w:val="33CC33"/>
              </w:rPr>
              <w:t>With a broad range of job and employment opportunities</w:t>
            </w:r>
            <w:r w:rsidRPr="00E40446">
              <w:rPr>
                <w:rFonts w:ascii="Arial Narrow" w:hAnsi="Arial Narrow"/>
                <w:snapToGrid/>
                <w:color w:val="auto"/>
              </w:rPr>
              <w:t xml:space="preserve"> </w:t>
            </w:r>
            <w:r w:rsidRPr="00E40446">
              <w:rPr>
                <w:rFonts w:ascii="Arial Narrow" w:hAnsi="Arial Narrow" w:cs="Arial"/>
                <w:b/>
                <w:snapToGrid/>
                <w:color w:val="33CC33"/>
              </w:rPr>
              <w:t>that recognise different needs of rural, town and city communities</w:t>
            </w:r>
          </w:p>
        </w:tc>
      </w:tr>
      <w:tr w:rsidR="001F4B34" w:rsidRPr="00E40446" w:rsidTr="008B1CD9">
        <w:trPr>
          <w:trHeight w:val="369"/>
        </w:trPr>
        <w:tc>
          <w:tcPr>
            <w:tcW w:w="3119" w:type="dxa"/>
            <w:vMerge/>
            <w:shd w:val="clear" w:color="auto" w:fill="33CC33"/>
            <w:vAlign w:val="center"/>
          </w:tcPr>
          <w:p w:rsidR="001F4B34" w:rsidRPr="00E40446" w:rsidRDefault="001F4B34" w:rsidP="00C433F3">
            <w:pPr>
              <w:spacing w:line="276" w:lineRule="auto"/>
              <w:ind w:left="318" w:hanging="318"/>
              <w:rPr>
                <w:rFonts w:ascii="Arial Narrow" w:hAnsi="Arial Narrow" w:cs="Arial"/>
                <w:b/>
                <w:bCs/>
                <w:snapToGrid/>
                <w:color w:val="auto"/>
                <w:sz w:val="26"/>
                <w:szCs w:val="26"/>
              </w:rPr>
            </w:pPr>
          </w:p>
        </w:tc>
        <w:tc>
          <w:tcPr>
            <w:tcW w:w="11907" w:type="dxa"/>
            <w:shd w:val="clear" w:color="auto" w:fill="F3FFF3"/>
            <w:vAlign w:val="center"/>
          </w:tcPr>
          <w:p w:rsidR="001F4B34" w:rsidRPr="00E40446" w:rsidRDefault="001F4B34" w:rsidP="00C433F3">
            <w:pPr>
              <w:spacing w:line="276" w:lineRule="auto"/>
              <w:rPr>
                <w:rFonts w:ascii="Arial Narrow" w:hAnsi="Arial Narrow" w:cs="Arial"/>
                <w:b/>
                <w:snapToGrid/>
                <w:color w:val="33CC33"/>
              </w:rPr>
            </w:pPr>
            <w:r w:rsidRPr="00E40446">
              <w:rPr>
                <w:rFonts w:ascii="Arial Narrow" w:hAnsi="Arial Narrow" w:cs="Arial"/>
                <w:b/>
                <w:snapToGrid/>
                <w:color w:val="33CC33"/>
              </w:rPr>
              <w:t>Where people are able to travel easily with reduced traffic congestion and pollution</w:t>
            </w:r>
          </w:p>
        </w:tc>
      </w:tr>
      <w:tr w:rsidR="001F4B34" w:rsidRPr="00E40446" w:rsidTr="008B1CD9">
        <w:trPr>
          <w:trHeight w:val="369"/>
        </w:trPr>
        <w:tc>
          <w:tcPr>
            <w:tcW w:w="3119" w:type="dxa"/>
            <w:vMerge/>
            <w:shd w:val="clear" w:color="auto" w:fill="33CC33"/>
            <w:vAlign w:val="center"/>
          </w:tcPr>
          <w:p w:rsidR="001F4B34" w:rsidRPr="00E40446" w:rsidRDefault="001F4B34" w:rsidP="00C433F3">
            <w:pPr>
              <w:spacing w:line="276" w:lineRule="auto"/>
              <w:ind w:left="318" w:hanging="318"/>
              <w:rPr>
                <w:rFonts w:ascii="Arial Narrow" w:hAnsi="Arial Narrow" w:cs="Arial"/>
                <w:b/>
                <w:bCs/>
                <w:snapToGrid/>
                <w:color w:val="auto"/>
                <w:sz w:val="26"/>
                <w:szCs w:val="26"/>
              </w:rPr>
            </w:pPr>
          </w:p>
        </w:tc>
        <w:tc>
          <w:tcPr>
            <w:tcW w:w="11907" w:type="dxa"/>
            <w:shd w:val="clear" w:color="auto" w:fill="F3FFF3"/>
            <w:vAlign w:val="center"/>
          </w:tcPr>
          <w:p w:rsidR="001F4B34" w:rsidRPr="00E40446" w:rsidRDefault="001F4B34" w:rsidP="00C433F3">
            <w:pPr>
              <w:spacing w:line="276" w:lineRule="auto"/>
              <w:rPr>
                <w:rFonts w:ascii="Arial Narrow" w:hAnsi="Arial Narrow" w:cs="Arial"/>
                <w:b/>
                <w:snapToGrid/>
                <w:color w:val="33CC33"/>
              </w:rPr>
            </w:pPr>
            <w:r w:rsidRPr="00E40446">
              <w:rPr>
                <w:rFonts w:ascii="Arial Narrow" w:hAnsi="Arial Narrow" w:cs="Arial"/>
                <w:b/>
                <w:snapToGrid/>
                <w:color w:val="33CC33"/>
              </w:rPr>
              <w:t>With a strong local business sector, tourism, and local shopping</w:t>
            </w:r>
          </w:p>
        </w:tc>
      </w:tr>
      <w:tr w:rsidR="001F4B34" w:rsidRPr="00E40446" w:rsidTr="008B1CD9">
        <w:trPr>
          <w:trHeight w:val="369"/>
        </w:trPr>
        <w:tc>
          <w:tcPr>
            <w:tcW w:w="3119" w:type="dxa"/>
            <w:vMerge/>
            <w:shd w:val="clear" w:color="auto" w:fill="33CC33"/>
            <w:vAlign w:val="center"/>
          </w:tcPr>
          <w:p w:rsidR="001F4B34" w:rsidRPr="00E40446" w:rsidRDefault="001F4B34" w:rsidP="00C433F3">
            <w:pPr>
              <w:spacing w:line="276" w:lineRule="auto"/>
              <w:ind w:left="318" w:hanging="318"/>
              <w:rPr>
                <w:rFonts w:ascii="Arial Narrow" w:hAnsi="Arial Narrow" w:cs="Arial"/>
                <w:b/>
                <w:bCs/>
                <w:snapToGrid/>
                <w:color w:val="auto"/>
                <w:sz w:val="26"/>
                <w:szCs w:val="26"/>
              </w:rPr>
            </w:pPr>
          </w:p>
        </w:tc>
        <w:tc>
          <w:tcPr>
            <w:tcW w:w="11907" w:type="dxa"/>
            <w:shd w:val="clear" w:color="auto" w:fill="F3FFF3"/>
            <w:vAlign w:val="center"/>
          </w:tcPr>
          <w:p w:rsidR="001F4B34" w:rsidRPr="00E40446" w:rsidRDefault="001F4B34" w:rsidP="00C433F3">
            <w:pPr>
              <w:spacing w:line="276" w:lineRule="auto"/>
              <w:rPr>
                <w:rFonts w:ascii="Arial Narrow" w:hAnsi="Arial Narrow" w:cs="Arial"/>
                <w:b/>
                <w:snapToGrid/>
                <w:color w:val="33CC33"/>
              </w:rPr>
            </w:pPr>
            <w:r w:rsidRPr="00E40446">
              <w:rPr>
                <w:rFonts w:ascii="Arial Narrow" w:hAnsi="Arial Narrow" w:cs="Arial"/>
                <w:b/>
                <w:snapToGrid/>
                <w:color w:val="33CC33"/>
              </w:rPr>
              <w:t>The quality of the environment is maintained or enhanced</w:t>
            </w:r>
          </w:p>
        </w:tc>
      </w:tr>
      <w:tr w:rsidR="001F4B34" w:rsidRPr="00E40446" w:rsidTr="008B1CD9">
        <w:trPr>
          <w:trHeight w:val="369"/>
        </w:trPr>
        <w:tc>
          <w:tcPr>
            <w:tcW w:w="3119" w:type="dxa"/>
            <w:vMerge/>
            <w:shd w:val="clear" w:color="auto" w:fill="33CC33"/>
            <w:vAlign w:val="center"/>
          </w:tcPr>
          <w:p w:rsidR="001F4B34" w:rsidRPr="00E40446" w:rsidRDefault="001F4B34" w:rsidP="00C433F3">
            <w:pPr>
              <w:spacing w:line="276" w:lineRule="auto"/>
              <w:ind w:left="318" w:hanging="318"/>
              <w:rPr>
                <w:rFonts w:ascii="Arial Narrow" w:hAnsi="Arial Narrow" w:cs="Arial"/>
                <w:b/>
                <w:bCs/>
                <w:snapToGrid/>
                <w:color w:val="auto"/>
                <w:sz w:val="26"/>
                <w:szCs w:val="26"/>
              </w:rPr>
            </w:pPr>
          </w:p>
        </w:tc>
        <w:tc>
          <w:tcPr>
            <w:tcW w:w="11907" w:type="dxa"/>
            <w:shd w:val="clear" w:color="auto" w:fill="F3FFF3"/>
            <w:vAlign w:val="center"/>
          </w:tcPr>
          <w:p w:rsidR="001F4B34" w:rsidRPr="00E40446" w:rsidRDefault="001F4B34" w:rsidP="00C433F3">
            <w:pPr>
              <w:spacing w:line="276" w:lineRule="auto"/>
              <w:rPr>
                <w:rFonts w:ascii="Arial Narrow" w:hAnsi="Arial Narrow" w:cs="Arial"/>
                <w:b/>
                <w:snapToGrid/>
                <w:color w:val="33CC33"/>
              </w:rPr>
            </w:pPr>
            <w:r w:rsidRPr="00E40446">
              <w:rPr>
                <w:rFonts w:ascii="Arial Narrow" w:hAnsi="Arial Narrow" w:cs="Arial"/>
                <w:b/>
                <w:snapToGrid/>
                <w:color w:val="33CC33"/>
              </w:rPr>
              <w:t>Key development sites are delivered to increase the number of local businesses</w:t>
            </w:r>
          </w:p>
        </w:tc>
      </w:tr>
      <w:tr w:rsidR="001F4B34" w:rsidRPr="00E40446" w:rsidTr="008B1CD9">
        <w:trPr>
          <w:trHeight w:val="369"/>
        </w:trPr>
        <w:tc>
          <w:tcPr>
            <w:tcW w:w="3119" w:type="dxa"/>
            <w:vMerge/>
            <w:shd w:val="clear" w:color="auto" w:fill="33CC33"/>
            <w:vAlign w:val="center"/>
          </w:tcPr>
          <w:p w:rsidR="001F4B34" w:rsidRPr="00E40446" w:rsidRDefault="001F4B34" w:rsidP="00C433F3">
            <w:pPr>
              <w:spacing w:line="276" w:lineRule="auto"/>
              <w:ind w:left="318" w:hanging="318"/>
              <w:rPr>
                <w:rFonts w:ascii="Arial Narrow" w:hAnsi="Arial Narrow" w:cs="Arial"/>
                <w:b/>
                <w:bCs/>
                <w:snapToGrid/>
                <w:color w:val="auto"/>
                <w:sz w:val="26"/>
                <w:szCs w:val="26"/>
              </w:rPr>
            </w:pPr>
          </w:p>
        </w:tc>
        <w:tc>
          <w:tcPr>
            <w:tcW w:w="11907" w:type="dxa"/>
            <w:shd w:val="clear" w:color="auto" w:fill="F3FFF3"/>
            <w:vAlign w:val="center"/>
          </w:tcPr>
          <w:p w:rsidR="001F4B34" w:rsidRPr="00E40446" w:rsidRDefault="001F4B34" w:rsidP="00C433F3">
            <w:pPr>
              <w:spacing w:line="276" w:lineRule="auto"/>
              <w:rPr>
                <w:rFonts w:ascii="Arial Narrow" w:hAnsi="Arial Narrow" w:cs="Arial"/>
                <w:b/>
                <w:snapToGrid/>
                <w:color w:val="33CC33"/>
              </w:rPr>
            </w:pPr>
            <w:r w:rsidRPr="00E40446">
              <w:rPr>
                <w:rFonts w:ascii="Arial Narrow" w:hAnsi="Arial Narrow" w:cs="Arial"/>
                <w:b/>
                <w:snapToGrid/>
                <w:color w:val="33CC33"/>
              </w:rPr>
              <w:t>A diverse economy with growth in the low carbon, knowledge creative, and ICT industries</w:t>
            </w:r>
          </w:p>
        </w:tc>
      </w:tr>
    </w:tbl>
    <w:p w:rsidR="0085001F" w:rsidRPr="00A56A39" w:rsidRDefault="0085001F" w:rsidP="00C433F3">
      <w:pPr>
        <w:shd w:val="clear" w:color="auto" w:fill="666699"/>
        <w:autoSpaceDE w:val="0"/>
        <w:autoSpaceDN w:val="0"/>
        <w:adjustRightInd w:val="0"/>
        <w:spacing w:line="276" w:lineRule="auto"/>
        <w:ind w:right="59" w:hanging="180"/>
        <w:jc w:val="center"/>
        <w:rPr>
          <w:rFonts w:ascii="Arial Narrow" w:hAnsi="Arial Narrow" w:cs="Arial"/>
          <w:b/>
          <w:color w:val="FFFFFF"/>
          <w:sz w:val="28"/>
          <w:szCs w:val="28"/>
        </w:rPr>
      </w:pPr>
      <w:r w:rsidRPr="00A56A39">
        <w:rPr>
          <w:rFonts w:ascii="Arial Narrow" w:hAnsi="Arial Narrow" w:cs="Arial"/>
          <w:b/>
          <w:color w:val="FFFFFF"/>
          <w:sz w:val="28"/>
          <w:szCs w:val="28"/>
        </w:rPr>
        <w:t xml:space="preserve">Our Commitments for Promoting Independence </w:t>
      </w:r>
      <w:r w:rsidR="00B1372D" w:rsidRPr="00A56A39">
        <w:rPr>
          <w:rFonts w:ascii="Arial Narrow" w:hAnsi="Arial Narrow" w:cs="Arial"/>
          <w:b/>
          <w:color w:val="FFFFFF"/>
          <w:sz w:val="28"/>
          <w:szCs w:val="28"/>
        </w:rPr>
        <w:t>a</w:t>
      </w:r>
      <w:r w:rsidRPr="00A56A39">
        <w:rPr>
          <w:rFonts w:ascii="Arial Narrow" w:hAnsi="Arial Narrow" w:cs="Arial"/>
          <w:b/>
          <w:color w:val="FFFFFF"/>
          <w:sz w:val="28"/>
          <w:szCs w:val="28"/>
        </w:rPr>
        <w:t>nd Positive Lives</w:t>
      </w:r>
    </w:p>
    <w:p w:rsidR="0085001F" w:rsidRPr="00AD6D02" w:rsidRDefault="0085001F" w:rsidP="00C433F3">
      <w:pPr>
        <w:autoSpaceDE w:val="0"/>
        <w:autoSpaceDN w:val="0"/>
        <w:adjustRightInd w:val="0"/>
        <w:spacing w:line="276" w:lineRule="auto"/>
        <w:ind w:firstLine="720"/>
        <w:jc w:val="center"/>
        <w:rPr>
          <w:rFonts w:ascii="Arial Narrow" w:hAnsi="Arial Narrow" w:cs="Arial"/>
          <w:b/>
          <w:sz w:val="26"/>
          <w:szCs w:val="26"/>
          <w:u w:val="single"/>
        </w:rPr>
      </w:pPr>
    </w:p>
    <w:tbl>
      <w:tblPr>
        <w:tblW w:w="15065" w:type="dxa"/>
        <w:tblInd w:w="-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257"/>
        <w:gridCol w:w="5738"/>
        <w:gridCol w:w="1257"/>
        <w:gridCol w:w="6813"/>
      </w:tblGrid>
      <w:tr w:rsidR="000F5916" w:rsidRPr="00F50528" w:rsidTr="008B1CD9">
        <w:tc>
          <w:tcPr>
            <w:tcW w:w="1257"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5738"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 xml:space="preserve">) </w:t>
            </w:r>
          </w:p>
        </w:tc>
        <w:tc>
          <w:tcPr>
            <w:tcW w:w="1257"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6813"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r>
      <w:tr w:rsidR="00835C32" w:rsidRPr="00AD6D02" w:rsidTr="008B1CD9">
        <w:tc>
          <w:tcPr>
            <w:tcW w:w="1257" w:type="dxa"/>
            <w:shd w:val="clear" w:color="auto" w:fill="EDEDF3"/>
            <w:vAlign w:val="center"/>
          </w:tcPr>
          <w:p w:rsidR="00835C32" w:rsidRPr="00AD6D02" w:rsidRDefault="00835C32" w:rsidP="005D255C">
            <w:pPr>
              <w:spacing w:line="276" w:lineRule="auto"/>
              <w:jc w:val="center"/>
              <w:rPr>
                <w:rFonts w:ascii="Arial Narrow" w:hAnsi="Arial Narrow" w:cs="Arial"/>
                <w:b/>
                <w:color w:val="0000FF"/>
                <w:sz w:val="26"/>
                <w:szCs w:val="26"/>
              </w:rPr>
            </w:pPr>
            <w:r w:rsidRPr="00AD6D02">
              <w:rPr>
                <w:rFonts w:ascii="Arial Narrow" w:hAnsi="Arial Narrow" w:cs="Arial"/>
                <w:b/>
                <w:color w:val="0000FF"/>
                <w:sz w:val="26"/>
                <w:szCs w:val="26"/>
              </w:rPr>
              <w:t>ASH</w:t>
            </w:r>
          </w:p>
        </w:tc>
        <w:tc>
          <w:tcPr>
            <w:tcW w:w="5738" w:type="dxa"/>
            <w:shd w:val="clear" w:color="auto" w:fill="EDEDF3"/>
            <w:vAlign w:val="center"/>
          </w:tcPr>
          <w:p w:rsidR="00835C32" w:rsidRPr="00AD6D02" w:rsidRDefault="00835C32" w:rsidP="005D255C">
            <w:pPr>
              <w:spacing w:line="276" w:lineRule="auto"/>
              <w:rPr>
                <w:rFonts w:ascii="Arial Narrow" w:hAnsi="Arial Narrow" w:cs="Arial"/>
                <w:b/>
                <w:sz w:val="26"/>
                <w:szCs w:val="26"/>
              </w:rPr>
            </w:pPr>
            <w:r w:rsidRPr="00AD6D02">
              <w:rPr>
                <w:rFonts w:ascii="Arial Narrow" w:hAnsi="Arial Narrow" w:cs="Arial"/>
                <w:b/>
                <w:sz w:val="26"/>
                <w:szCs w:val="26"/>
              </w:rPr>
              <w:t>Adult Social Care and Housing</w:t>
            </w:r>
          </w:p>
        </w:tc>
        <w:tc>
          <w:tcPr>
            <w:tcW w:w="1257" w:type="dxa"/>
            <w:shd w:val="clear" w:color="auto" w:fill="EDEDF3"/>
            <w:vAlign w:val="center"/>
          </w:tcPr>
          <w:p w:rsidR="00835C32" w:rsidRPr="00AD6D02" w:rsidRDefault="00835C32" w:rsidP="00835C32">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 xml:space="preserve">PBH </w:t>
            </w:r>
          </w:p>
        </w:tc>
        <w:tc>
          <w:tcPr>
            <w:tcW w:w="6813" w:type="dxa"/>
            <w:shd w:val="clear" w:color="auto" w:fill="EDEDF3"/>
            <w:vAlign w:val="center"/>
          </w:tcPr>
          <w:p w:rsidR="00835C32" w:rsidRPr="00AD6D02" w:rsidRDefault="00835C32" w:rsidP="00835C32">
            <w:pPr>
              <w:spacing w:line="276" w:lineRule="auto"/>
              <w:rPr>
                <w:rFonts w:ascii="Arial Narrow" w:hAnsi="Arial Narrow" w:cs="Arial"/>
                <w:b/>
                <w:sz w:val="26"/>
                <w:szCs w:val="26"/>
              </w:rPr>
            </w:pPr>
            <w:r>
              <w:rPr>
                <w:rFonts w:ascii="Arial Narrow" w:hAnsi="Arial Narrow" w:cs="Arial"/>
                <w:b/>
                <w:sz w:val="26"/>
                <w:szCs w:val="26"/>
              </w:rPr>
              <w:t xml:space="preserve">Public Health </w:t>
            </w:r>
          </w:p>
        </w:tc>
      </w:tr>
      <w:tr w:rsidR="00835C32" w:rsidRPr="00AD6D02" w:rsidTr="008B1CD9">
        <w:tc>
          <w:tcPr>
            <w:tcW w:w="1257" w:type="dxa"/>
            <w:shd w:val="clear" w:color="auto" w:fill="EDEDF3"/>
            <w:vAlign w:val="center"/>
          </w:tcPr>
          <w:p w:rsidR="00835C32" w:rsidRPr="00AD6D02" w:rsidRDefault="00835C32" w:rsidP="005D255C">
            <w:pPr>
              <w:spacing w:line="276" w:lineRule="auto"/>
              <w:jc w:val="center"/>
              <w:rPr>
                <w:rFonts w:ascii="Arial Narrow" w:hAnsi="Arial Narrow" w:cs="Arial"/>
                <w:b/>
                <w:color w:val="0000FF"/>
                <w:sz w:val="26"/>
                <w:szCs w:val="26"/>
              </w:rPr>
            </w:pPr>
            <w:smartTag w:uri="urn:schemas-microsoft-com:office:smarttags" w:element="stockticker">
              <w:r w:rsidRPr="00AD6D02">
                <w:rPr>
                  <w:rFonts w:ascii="Arial Narrow" w:hAnsi="Arial Narrow" w:cs="Arial"/>
                  <w:b/>
                  <w:color w:val="0000FF"/>
                  <w:sz w:val="26"/>
                  <w:szCs w:val="26"/>
                </w:rPr>
                <w:t>CHS</w:t>
              </w:r>
            </w:smartTag>
          </w:p>
        </w:tc>
        <w:tc>
          <w:tcPr>
            <w:tcW w:w="5738" w:type="dxa"/>
            <w:shd w:val="clear" w:color="auto" w:fill="EDEDF3"/>
            <w:vAlign w:val="center"/>
          </w:tcPr>
          <w:p w:rsidR="00835C32" w:rsidRPr="00AD6D02" w:rsidRDefault="00835C32" w:rsidP="005D255C">
            <w:pPr>
              <w:spacing w:line="276" w:lineRule="auto"/>
              <w:rPr>
                <w:rFonts w:ascii="Arial Narrow" w:hAnsi="Arial Narrow" w:cs="Arial"/>
                <w:b/>
                <w:sz w:val="26"/>
                <w:szCs w:val="26"/>
              </w:rPr>
            </w:pPr>
            <w:r w:rsidRPr="00AD6D02">
              <w:rPr>
                <w:rFonts w:ascii="Arial Narrow" w:hAnsi="Arial Narrow" w:cs="Arial"/>
                <w:b/>
                <w:sz w:val="26"/>
                <w:szCs w:val="26"/>
              </w:rPr>
              <w:t>Children’s Services</w:t>
            </w:r>
          </w:p>
        </w:tc>
        <w:tc>
          <w:tcPr>
            <w:tcW w:w="1257" w:type="dxa"/>
            <w:shd w:val="clear" w:color="auto" w:fill="EDEDF3"/>
            <w:vAlign w:val="center"/>
          </w:tcPr>
          <w:p w:rsidR="00835C32" w:rsidRPr="00AD6D02" w:rsidRDefault="00835C32" w:rsidP="00835C32">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813" w:type="dxa"/>
            <w:shd w:val="clear" w:color="auto" w:fill="EDEDF3"/>
            <w:vAlign w:val="center"/>
          </w:tcPr>
          <w:p w:rsidR="00835C32" w:rsidRPr="00AD6D02" w:rsidRDefault="00835C32" w:rsidP="00835C32">
            <w:pPr>
              <w:spacing w:line="276" w:lineRule="auto"/>
              <w:rPr>
                <w:rFonts w:ascii="Arial Narrow" w:hAnsi="Arial Narrow" w:cs="Arial"/>
                <w:b/>
                <w:sz w:val="26"/>
                <w:szCs w:val="26"/>
              </w:rPr>
            </w:pPr>
            <w:r>
              <w:rPr>
                <w:rFonts w:ascii="Arial Narrow" w:hAnsi="Arial Narrow" w:cs="Arial"/>
                <w:b/>
                <w:sz w:val="26"/>
                <w:szCs w:val="26"/>
              </w:rPr>
              <w:t>Property &amp; Project Delivery</w:t>
            </w:r>
          </w:p>
        </w:tc>
      </w:tr>
      <w:tr w:rsidR="00835C32" w:rsidRPr="00A470EB" w:rsidTr="008B1CD9">
        <w:tc>
          <w:tcPr>
            <w:tcW w:w="1257" w:type="dxa"/>
            <w:shd w:val="clear" w:color="auto" w:fill="EDEDF3"/>
            <w:vAlign w:val="center"/>
          </w:tcPr>
          <w:p w:rsidR="00835C32" w:rsidRPr="00AD6D02" w:rsidRDefault="00835C32" w:rsidP="004E78C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5738" w:type="dxa"/>
            <w:shd w:val="clear" w:color="auto" w:fill="EDEDF3"/>
            <w:vAlign w:val="center"/>
          </w:tcPr>
          <w:p w:rsidR="00835C32" w:rsidRPr="00AD6D02" w:rsidRDefault="00835C32" w:rsidP="00835C32">
            <w:pPr>
              <w:spacing w:line="276" w:lineRule="auto"/>
              <w:rPr>
                <w:rFonts w:ascii="Arial Narrow" w:hAnsi="Arial Narrow" w:cs="Arial"/>
                <w:b/>
                <w:sz w:val="26"/>
                <w:szCs w:val="26"/>
              </w:rPr>
            </w:pPr>
            <w:r>
              <w:rPr>
                <w:rFonts w:ascii="Arial Narrow" w:hAnsi="Arial Narrow" w:cs="Arial"/>
                <w:b/>
                <w:sz w:val="26"/>
                <w:szCs w:val="26"/>
              </w:rPr>
              <w:t xml:space="preserve">Customer Services </w:t>
            </w:r>
          </w:p>
        </w:tc>
        <w:tc>
          <w:tcPr>
            <w:tcW w:w="1257" w:type="dxa"/>
            <w:shd w:val="clear" w:color="auto" w:fill="EDEDF3"/>
            <w:vAlign w:val="center"/>
          </w:tcPr>
          <w:p w:rsidR="00835C32" w:rsidRPr="00110200" w:rsidRDefault="00835C32" w:rsidP="00835C32">
            <w:pPr>
              <w:spacing w:line="276" w:lineRule="auto"/>
              <w:jc w:val="center"/>
              <w:rPr>
                <w:rFonts w:ascii="Arial Narrow" w:hAnsi="Arial Narrow" w:cs="Arial"/>
                <w:b/>
                <w:color w:val="0000FF"/>
                <w:sz w:val="26"/>
                <w:szCs w:val="26"/>
              </w:rPr>
            </w:pPr>
            <w:r w:rsidRPr="00110200">
              <w:rPr>
                <w:rFonts w:ascii="Arial Narrow" w:hAnsi="Arial Narrow" w:cs="Arial"/>
                <w:b/>
                <w:color w:val="0000FF"/>
                <w:sz w:val="26"/>
                <w:szCs w:val="26"/>
              </w:rPr>
              <w:t>S&amp;P</w:t>
            </w:r>
          </w:p>
        </w:tc>
        <w:tc>
          <w:tcPr>
            <w:tcW w:w="6813" w:type="dxa"/>
            <w:shd w:val="clear" w:color="auto" w:fill="EDEDF3"/>
            <w:vAlign w:val="center"/>
          </w:tcPr>
          <w:p w:rsidR="00835C32" w:rsidRPr="00A470EB" w:rsidRDefault="00835C32" w:rsidP="00835C32">
            <w:pPr>
              <w:spacing w:line="276" w:lineRule="auto"/>
              <w:rPr>
                <w:rFonts w:ascii="Arial Narrow" w:hAnsi="Arial Narrow" w:cs="Arial"/>
                <w:b/>
                <w:color w:val="FF0066"/>
                <w:sz w:val="26"/>
                <w:szCs w:val="26"/>
              </w:rPr>
            </w:pPr>
            <w:r w:rsidRPr="00110200">
              <w:rPr>
                <w:rFonts w:ascii="Arial Narrow" w:hAnsi="Arial Narrow" w:cs="Arial"/>
                <w:b/>
                <w:color w:val="auto"/>
                <w:sz w:val="26"/>
                <w:szCs w:val="26"/>
              </w:rPr>
              <w:t>Strategy &amp; Performance</w:t>
            </w:r>
          </w:p>
        </w:tc>
      </w:tr>
      <w:tr w:rsidR="00BD3384" w:rsidRPr="00A470EB" w:rsidTr="008B1CD9">
        <w:tc>
          <w:tcPr>
            <w:tcW w:w="1257" w:type="dxa"/>
            <w:shd w:val="clear" w:color="auto" w:fill="EDEDF3"/>
            <w:vAlign w:val="center"/>
          </w:tcPr>
          <w:p w:rsidR="00BD3384" w:rsidRDefault="00BD3384" w:rsidP="004E78C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5738" w:type="dxa"/>
            <w:shd w:val="clear" w:color="auto" w:fill="EDEDF3"/>
            <w:vAlign w:val="center"/>
          </w:tcPr>
          <w:p w:rsidR="00BD3384" w:rsidRDefault="00BD3384" w:rsidP="00835C32">
            <w:pPr>
              <w:spacing w:line="276" w:lineRule="auto"/>
              <w:rPr>
                <w:rFonts w:ascii="Arial Narrow" w:hAnsi="Arial Narrow" w:cs="Arial"/>
                <w:b/>
                <w:sz w:val="26"/>
                <w:szCs w:val="26"/>
              </w:rPr>
            </w:pPr>
            <w:r>
              <w:rPr>
                <w:rFonts w:ascii="Arial Narrow" w:hAnsi="Arial Narrow" w:cs="Arial"/>
                <w:b/>
                <w:sz w:val="26"/>
                <w:szCs w:val="26"/>
              </w:rPr>
              <w:t>Environmental Services</w:t>
            </w:r>
          </w:p>
        </w:tc>
        <w:tc>
          <w:tcPr>
            <w:tcW w:w="1257" w:type="dxa"/>
            <w:shd w:val="clear" w:color="auto" w:fill="auto"/>
            <w:vAlign w:val="center"/>
          </w:tcPr>
          <w:p w:rsidR="00BD3384" w:rsidRPr="00110200" w:rsidRDefault="00BD3384" w:rsidP="00835C32">
            <w:pPr>
              <w:spacing w:line="276" w:lineRule="auto"/>
              <w:jc w:val="center"/>
              <w:rPr>
                <w:rFonts w:ascii="Arial Narrow" w:hAnsi="Arial Narrow" w:cs="Arial"/>
                <w:b/>
                <w:color w:val="0000FF"/>
                <w:sz w:val="26"/>
                <w:szCs w:val="26"/>
              </w:rPr>
            </w:pPr>
          </w:p>
        </w:tc>
        <w:tc>
          <w:tcPr>
            <w:tcW w:w="6813" w:type="dxa"/>
            <w:shd w:val="clear" w:color="auto" w:fill="auto"/>
            <w:vAlign w:val="center"/>
          </w:tcPr>
          <w:p w:rsidR="00BD3384" w:rsidRPr="00110200" w:rsidRDefault="00BD3384" w:rsidP="00835C32">
            <w:pPr>
              <w:spacing w:line="276" w:lineRule="auto"/>
              <w:rPr>
                <w:rFonts w:ascii="Arial Narrow" w:hAnsi="Arial Narrow" w:cs="Arial"/>
                <w:b/>
                <w:color w:val="auto"/>
                <w:sz w:val="26"/>
                <w:szCs w:val="26"/>
              </w:rPr>
            </w:pPr>
          </w:p>
        </w:tc>
      </w:tr>
    </w:tbl>
    <w:p w:rsidR="000F5916" w:rsidRDefault="000F5916" w:rsidP="00C433F3">
      <w:pPr>
        <w:autoSpaceDE w:val="0"/>
        <w:autoSpaceDN w:val="0"/>
        <w:adjustRightInd w:val="0"/>
        <w:spacing w:line="276" w:lineRule="auto"/>
        <w:rPr>
          <w:rFonts w:ascii="Arial Narrow" w:hAnsi="Arial Narrow" w:cs="Arial"/>
          <w:b/>
          <w:sz w:val="26"/>
          <w:szCs w:val="26"/>
        </w:rPr>
      </w:pPr>
    </w:p>
    <w:tbl>
      <w:tblPr>
        <w:tblW w:w="1506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17"/>
        <w:gridCol w:w="6551"/>
        <w:gridCol w:w="7106"/>
        <w:gridCol w:w="690"/>
      </w:tblGrid>
      <w:tr w:rsidR="000F5916" w:rsidRPr="00AD6D02" w:rsidTr="001329DC">
        <w:trPr>
          <w:trHeight w:val="132"/>
          <w:tblHeader/>
        </w:trPr>
        <w:tc>
          <w:tcPr>
            <w:tcW w:w="15064" w:type="dxa"/>
            <w:gridSpan w:val="4"/>
            <w:tcBorders>
              <w:bottom w:val="single" w:sz="12" w:space="0" w:color="auto"/>
            </w:tcBorders>
            <w:shd w:val="clear" w:color="auto" w:fill="666699"/>
          </w:tcPr>
          <w:p w:rsidR="000F5916" w:rsidRPr="00AD6D02" w:rsidRDefault="000F5916" w:rsidP="005D255C">
            <w:pPr>
              <w:spacing w:line="276" w:lineRule="auto"/>
              <w:rPr>
                <w:rFonts w:ascii="Arial Narrow" w:hAnsi="Arial Narrow" w:cs="Arial"/>
                <w:b/>
                <w:color w:val="FFFFFF"/>
                <w:sz w:val="26"/>
                <w:szCs w:val="26"/>
              </w:rPr>
            </w:pPr>
            <w:r w:rsidRPr="00AD6D02">
              <w:rPr>
                <w:rFonts w:ascii="Arial Narrow" w:hAnsi="Arial Narrow" w:cs="Arial"/>
                <w:b/>
                <w:color w:val="FFFFFF"/>
                <w:sz w:val="26"/>
                <w:szCs w:val="26"/>
              </w:rPr>
              <w:t>Objective</w:t>
            </w:r>
            <w:r>
              <w:rPr>
                <w:rFonts w:ascii="Arial Narrow" w:hAnsi="Arial Narrow" w:cs="Arial"/>
                <w:b/>
                <w:color w:val="FFFFFF"/>
                <w:sz w:val="26"/>
                <w:szCs w:val="26"/>
              </w:rPr>
              <w:t xml:space="preserve"> 1</w:t>
            </w:r>
            <w:r w:rsidRPr="00AD6D02">
              <w:rPr>
                <w:rFonts w:ascii="Arial Narrow" w:hAnsi="Arial Narrow" w:cs="Arial"/>
                <w:b/>
                <w:color w:val="FFFFFF"/>
                <w:sz w:val="26"/>
                <w:szCs w:val="26"/>
              </w:rPr>
              <w:t>: P</w:t>
            </w:r>
            <w:r w:rsidRPr="00AD6D02">
              <w:rPr>
                <w:rFonts w:ascii="Arial Narrow" w:hAnsi="Arial Narrow" w:cs="Arial"/>
                <w:b/>
                <w:bCs/>
                <w:color w:val="FFFFFF"/>
                <w:sz w:val="26"/>
                <w:szCs w:val="26"/>
              </w:rPr>
              <w:t>romoting Independence and Positive Lives</w:t>
            </w:r>
            <w:r w:rsidRPr="00AD6D02">
              <w:rPr>
                <w:rFonts w:ascii="Arial Narrow" w:hAnsi="Arial Narrow" w:cs="Arial"/>
                <w:b/>
                <w:color w:val="FFFFFF"/>
                <w:sz w:val="26"/>
                <w:szCs w:val="26"/>
              </w:rPr>
              <w:t xml:space="preserve"> </w:t>
            </w:r>
          </w:p>
        </w:tc>
      </w:tr>
      <w:tr w:rsidR="000F5916" w:rsidRPr="00F50528" w:rsidTr="001329DC">
        <w:trPr>
          <w:tblHeader/>
        </w:trPr>
        <w:tc>
          <w:tcPr>
            <w:tcW w:w="717" w:type="dxa"/>
            <w:tcBorders>
              <w:right w:val="single" w:sz="12" w:space="0" w:color="FFFFFF" w:themeColor="background1"/>
            </w:tcBorders>
            <w:shd w:val="clear" w:color="auto" w:fill="000000"/>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SAP</w:t>
            </w:r>
          </w:p>
        </w:tc>
        <w:tc>
          <w:tcPr>
            <w:tcW w:w="6551" w:type="dxa"/>
            <w:tcBorders>
              <w:left w:val="single" w:sz="12" w:space="0" w:color="FFFFFF" w:themeColor="background1"/>
              <w:right w:val="single" w:sz="12" w:space="0" w:color="FFFFFF" w:themeColor="background1"/>
            </w:tcBorders>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Our Commitment</w:t>
            </w:r>
          </w:p>
        </w:tc>
        <w:tc>
          <w:tcPr>
            <w:tcW w:w="7106" w:type="dxa"/>
            <w:tcBorders>
              <w:left w:val="single" w:sz="12" w:space="0" w:color="FFFFFF" w:themeColor="background1"/>
              <w:right w:val="single" w:sz="12" w:space="0" w:color="FFFFFF" w:themeColor="background1"/>
            </w:tcBorders>
            <w:shd w:val="clear" w:color="auto" w:fill="000000"/>
            <w:vAlign w:val="center"/>
          </w:tcPr>
          <w:p w:rsidR="000F5916" w:rsidRPr="00F50528" w:rsidRDefault="000C6730" w:rsidP="00223DC4">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 xml:space="preserve">Progress Against </w:t>
            </w:r>
            <w:r w:rsidR="00223DC4">
              <w:rPr>
                <w:rFonts w:ascii="Arial Narrow" w:hAnsi="Arial Narrow" w:cs="Arial"/>
                <w:b/>
                <w:color w:val="FFFFFF"/>
                <w:sz w:val="26"/>
                <w:szCs w:val="26"/>
              </w:rPr>
              <w:t>Measures of Success</w:t>
            </w:r>
          </w:p>
        </w:tc>
        <w:tc>
          <w:tcPr>
            <w:tcW w:w="690" w:type="dxa"/>
            <w:tcBorders>
              <w:left w:val="single" w:sz="12" w:space="0" w:color="FFFFFF" w:themeColor="background1"/>
            </w:tcBorders>
            <w:shd w:val="clear" w:color="auto" w:fill="000000"/>
          </w:tcPr>
          <w:p w:rsidR="000F5916" w:rsidRPr="00F50528" w:rsidRDefault="000F5916"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RAG</w:t>
            </w:r>
          </w:p>
        </w:tc>
      </w:tr>
      <w:tr w:rsidR="00BD62F3" w:rsidRPr="00AD6D02" w:rsidTr="00303342">
        <w:tc>
          <w:tcPr>
            <w:tcW w:w="717" w:type="dxa"/>
            <w:shd w:val="clear" w:color="auto" w:fill="auto"/>
          </w:tcPr>
          <w:p w:rsidR="00BD62F3" w:rsidRDefault="00BD62F3"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51" w:type="dxa"/>
            <w:shd w:val="clear" w:color="auto" w:fill="auto"/>
          </w:tcPr>
          <w:p w:rsidR="00BD62F3" w:rsidRPr="000726D8" w:rsidRDefault="00BD62F3" w:rsidP="00E9633C">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 xml:space="preserve">We will redesign the </w:t>
            </w:r>
            <w:r w:rsidRPr="00BD62F3">
              <w:rPr>
                <w:rFonts w:ascii="Arial Narrow" w:hAnsi="Arial Narrow" w:cs="Arial"/>
                <w:bCs/>
                <w:color w:val="auto"/>
                <w:sz w:val="26"/>
                <w:szCs w:val="26"/>
              </w:rPr>
              <w:t>Adult Social Care Pathway</w:t>
            </w:r>
            <w:r>
              <w:rPr>
                <w:rFonts w:ascii="Arial Narrow" w:hAnsi="Arial Narrow" w:cs="Arial"/>
                <w:bCs/>
                <w:color w:val="auto"/>
                <w:sz w:val="26"/>
                <w:szCs w:val="26"/>
              </w:rPr>
              <w:t xml:space="preserve">. </w:t>
            </w:r>
            <w:r w:rsidRPr="00BD62F3">
              <w:rPr>
                <w:rFonts w:ascii="Arial Narrow" w:hAnsi="Arial Narrow" w:cs="Arial"/>
                <w:bCs/>
                <w:color w:val="auto"/>
                <w:sz w:val="26"/>
                <w:szCs w:val="26"/>
              </w:rPr>
              <w:t>First and foremost the future design for community services will support older and vulnerable people to remain independent by working with them at a much earlier stage and strengthening the model of care for those with the most complex needs to avoid the need for hospital admission and where possible and appropriate the need for a long-term packages of care. The aim of this strategy is both to achieve improved outcomes for people and, also to build greater resilience and sustainability into the health and social care system. This approach requires a shift of resources upstream to place greater emphasis on prevention through access to effective advice, information and signposting; and, for those who need it, a short-term, intensive, integrated reablement service, which reduces the need for a package of long-term care</w:t>
            </w:r>
            <w:r>
              <w:rPr>
                <w:rFonts w:ascii="Arial Narrow" w:hAnsi="Arial Narrow" w:cs="Arial"/>
                <w:bCs/>
                <w:color w:val="auto"/>
                <w:sz w:val="26"/>
                <w:szCs w:val="26"/>
              </w:rPr>
              <w:t>.</w:t>
            </w:r>
          </w:p>
        </w:tc>
        <w:tc>
          <w:tcPr>
            <w:tcW w:w="7106" w:type="dxa"/>
            <w:shd w:val="clear" w:color="auto" w:fill="FFFFFF"/>
          </w:tcPr>
          <w:p w:rsidR="002439EC" w:rsidRPr="002439EC" w:rsidRDefault="002439EC"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bCs/>
                <w:sz w:val="26"/>
                <w:szCs w:val="26"/>
              </w:rPr>
              <w:t>The adult social care pathway was launched on 1</w:t>
            </w:r>
            <w:r w:rsidRPr="002439EC">
              <w:rPr>
                <w:rFonts w:ascii="Arial Narrow" w:hAnsi="Arial Narrow" w:cs="Arial"/>
                <w:bCs/>
                <w:sz w:val="26"/>
                <w:szCs w:val="26"/>
                <w:vertAlign w:val="superscript"/>
              </w:rPr>
              <w:t>st</w:t>
            </w:r>
            <w:r w:rsidRPr="002439EC">
              <w:rPr>
                <w:rFonts w:ascii="Arial Narrow" w:hAnsi="Arial Narrow" w:cs="Arial"/>
                <w:bCs/>
                <w:sz w:val="26"/>
                <w:szCs w:val="26"/>
              </w:rPr>
              <w:t xml:space="preserve"> July 2014 as planned. The agreed service specification is in place, including the required performance and outcome measures and reporting requirements</w:t>
            </w:r>
            <w:r>
              <w:rPr>
                <w:rFonts w:ascii="Arial Narrow" w:hAnsi="Arial Narrow" w:cs="Arial"/>
                <w:bCs/>
                <w:sz w:val="26"/>
                <w:szCs w:val="26"/>
              </w:rPr>
              <w:t>.</w:t>
            </w:r>
          </w:p>
          <w:p w:rsidR="002439EC" w:rsidRPr="00303342" w:rsidRDefault="002439EC"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bCs/>
                <w:sz w:val="26"/>
                <w:szCs w:val="26"/>
              </w:rPr>
              <w:t>Future funding for the integrated reablement service is identified in B&amp;NES Better Care Fund Plan 2014/15 – 2018/19, which was agreed by Health &amp; Wellbeing Board in September 2014</w:t>
            </w:r>
            <w:r w:rsidR="00303342">
              <w:rPr>
                <w:rFonts w:ascii="Arial Narrow" w:hAnsi="Arial Narrow" w:cs="Arial"/>
                <w:bCs/>
                <w:sz w:val="26"/>
                <w:szCs w:val="26"/>
              </w:rPr>
              <w:t xml:space="preserve">, </w:t>
            </w:r>
            <w:r w:rsidR="00303342" w:rsidRPr="00303342">
              <w:rPr>
                <w:rFonts w:ascii="Arial Narrow" w:hAnsi="Arial Narrow" w:cs="Arial"/>
                <w:bCs/>
                <w:sz w:val="26"/>
                <w:szCs w:val="26"/>
              </w:rPr>
              <w:t>and subsequently approved by NHS England and identified as an example of best practice</w:t>
            </w:r>
            <w:r>
              <w:rPr>
                <w:rFonts w:ascii="Arial Narrow" w:hAnsi="Arial Narrow" w:cs="Arial"/>
                <w:bCs/>
                <w:sz w:val="26"/>
                <w:szCs w:val="26"/>
              </w:rPr>
              <w:t>.</w:t>
            </w:r>
          </w:p>
          <w:p w:rsidR="00303342" w:rsidRDefault="00303342" w:rsidP="00303342">
            <w:pPr>
              <w:spacing w:line="276" w:lineRule="auto"/>
              <w:rPr>
                <w:rFonts w:ascii="Arial Narrow" w:hAnsi="Arial Narrow" w:cs="Arial"/>
                <w:bCs/>
                <w:sz w:val="26"/>
                <w:szCs w:val="26"/>
              </w:rPr>
            </w:pPr>
          </w:p>
          <w:p w:rsidR="00303342" w:rsidRDefault="00303342" w:rsidP="00303342">
            <w:pPr>
              <w:spacing w:line="276" w:lineRule="auto"/>
              <w:rPr>
                <w:rFonts w:ascii="Arial Narrow" w:hAnsi="Arial Narrow" w:cs="Arial"/>
                <w:bCs/>
                <w:sz w:val="26"/>
                <w:szCs w:val="26"/>
              </w:rPr>
            </w:pPr>
          </w:p>
          <w:p w:rsidR="00450403" w:rsidRPr="002439EC" w:rsidRDefault="00450403" w:rsidP="00450403">
            <w:pPr>
              <w:spacing w:line="276" w:lineRule="auto"/>
              <w:rPr>
                <w:rFonts w:ascii="Arial Narrow" w:hAnsi="Arial Narrow" w:cs="Arial"/>
                <w:sz w:val="26"/>
                <w:szCs w:val="26"/>
              </w:rPr>
            </w:pPr>
          </w:p>
          <w:p w:rsidR="002439EC" w:rsidRPr="002439EC" w:rsidRDefault="002439EC" w:rsidP="002439EC">
            <w:pPr>
              <w:spacing w:line="276" w:lineRule="auto"/>
              <w:ind w:left="-38"/>
              <w:rPr>
                <w:rFonts w:ascii="Arial Narrow" w:hAnsi="Arial Narrow" w:cs="Arial"/>
                <w:sz w:val="26"/>
                <w:szCs w:val="26"/>
              </w:rPr>
            </w:pPr>
          </w:p>
        </w:tc>
        <w:tc>
          <w:tcPr>
            <w:tcW w:w="690" w:type="dxa"/>
            <w:shd w:val="clear" w:color="auto" w:fill="00CC00"/>
          </w:tcPr>
          <w:p w:rsidR="00BD62F3" w:rsidRPr="005F181C" w:rsidRDefault="00BD62F3" w:rsidP="005D255C">
            <w:pPr>
              <w:spacing w:line="276" w:lineRule="auto"/>
              <w:ind w:left="-38"/>
              <w:rPr>
                <w:rFonts w:ascii="Arial Narrow" w:hAnsi="Arial Narrow" w:cs="Arial"/>
                <w:sz w:val="26"/>
                <w:szCs w:val="26"/>
              </w:rPr>
            </w:pPr>
          </w:p>
        </w:tc>
      </w:tr>
      <w:tr w:rsidR="00BD62F3" w:rsidRPr="00AD6D02" w:rsidTr="00303342">
        <w:tc>
          <w:tcPr>
            <w:tcW w:w="717" w:type="dxa"/>
            <w:shd w:val="clear" w:color="auto" w:fill="auto"/>
          </w:tcPr>
          <w:p w:rsidR="00BD62F3" w:rsidRDefault="005402F0"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51" w:type="dxa"/>
            <w:shd w:val="clear" w:color="auto" w:fill="auto"/>
          </w:tcPr>
          <w:p w:rsidR="00BD62F3" w:rsidRPr="000726D8" w:rsidRDefault="005402F0" w:rsidP="005402F0">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 xml:space="preserve">We will embed </w:t>
            </w:r>
            <w:r w:rsidRPr="005402F0">
              <w:rPr>
                <w:rFonts w:ascii="Arial Narrow" w:hAnsi="Arial Narrow" w:cs="Arial"/>
                <w:bCs/>
                <w:color w:val="auto"/>
                <w:sz w:val="26"/>
                <w:szCs w:val="26"/>
              </w:rPr>
              <w:t xml:space="preserve">the community cluster team model (provided by Sirona Care &amp; Health) with an expansion of integrated reablement and rehabilitation services. </w:t>
            </w:r>
            <w:r>
              <w:rPr>
                <w:rFonts w:ascii="Arial Narrow" w:hAnsi="Arial Narrow" w:cs="Arial"/>
                <w:bCs/>
                <w:color w:val="auto"/>
                <w:sz w:val="26"/>
                <w:szCs w:val="26"/>
              </w:rPr>
              <w:t>This l</w:t>
            </w:r>
            <w:r w:rsidRPr="005402F0">
              <w:rPr>
                <w:rFonts w:ascii="Arial Narrow" w:hAnsi="Arial Narrow" w:cs="Arial"/>
                <w:bCs/>
                <w:color w:val="auto"/>
                <w:sz w:val="26"/>
                <w:szCs w:val="26"/>
              </w:rPr>
              <w:t>inks to the adult social care pathway redesign</w:t>
            </w:r>
            <w:r>
              <w:rPr>
                <w:rFonts w:ascii="Arial Narrow" w:hAnsi="Arial Narrow" w:cs="Arial"/>
                <w:bCs/>
                <w:color w:val="auto"/>
                <w:sz w:val="26"/>
                <w:szCs w:val="26"/>
              </w:rPr>
              <w:t xml:space="preserve"> and will provide i</w:t>
            </w:r>
            <w:r w:rsidRPr="005402F0">
              <w:rPr>
                <w:rFonts w:ascii="Arial Narrow" w:hAnsi="Arial Narrow" w:cs="Arial"/>
                <w:bCs/>
                <w:color w:val="auto"/>
                <w:sz w:val="26"/>
                <w:szCs w:val="26"/>
              </w:rPr>
              <w:t>mproved support to older and vulnerable people to remain independent by working with them at a much earlier stage and strengthening the model of care for those with the most complex needs to avoid the need for hospital admission</w:t>
            </w:r>
            <w:r>
              <w:rPr>
                <w:rFonts w:ascii="Arial Narrow" w:hAnsi="Arial Narrow" w:cs="Arial"/>
                <w:bCs/>
                <w:color w:val="auto"/>
                <w:sz w:val="26"/>
                <w:szCs w:val="26"/>
              </w:rPr>
              <w:t>,</w:t>
            </w:r>
            <w:r w:rsidRPr="005402F0">
              <w:rPr>
                <w:rFonts w:ascii="Arial Narrow" w:hAnsi="Arial Narrow" w:cs="Arial"/>
                <w:bCs/>
                <w:color w:val="auto"/>
                <w:sz w:val="26"/>
                <w:szCs w:val="26"/>
              </w:rPr>
              <w:t xml:space="preserve"> and where possible and appropriate</w:t>
            </w:r>
            <w:r>
              <w:rPr>
                <w:rFonts w:ascii="Arial Narrow" w:hAnsi="Arial Narrow" w:cs="Arial"/>
                <w:bCs/>
                <w:color w:val="auto"/>
                <w:sz w:val="26"/>
                <w:szCs w:val="26"/>
              </w:rPr>
              <w:t>,</w:t>
            </w:r>
            <w:r w:rsidRPr="005402F0">
              <w:rPr>
                <w:rFonts w:ascii="Arial Narrow" w:hAnsi="Arial Narrow" w:cs="Arial"/>
                <w:bCs/>
                <w:color w:val="auto"/>
                <w:sz w:val="26"/>
                <w:szCs w:val="26"/>
              </w:rPr>
              <w:t xml:space="preserve"> the need for a long-term placements and packages of care</w:t>
            </w:r>
            <w:r>
              <w:rPr>
                <w:rFonts w:ascii="Arial Narrow" w:hAnsi="Arial Narrow" w:cs="Arial"/>
                <w:bCs/>
                <w:color w:val="auto"/>
                <w:sz w:val="26"/>
                <w:szCs w:val="26"/>
              </w:rPr>
              <w:t>.</w:t>
            </w:r>
          </w:p>
        </w:tc>
        <w:tc>
          <w:tcPr>
            <w:tcW w:w="7106" w:type="dxa"/>
            <w:shd w:val="clear" w:color="auto" w:fill="FFFFFF"/>
          </w:tcPr>
          <w:p w:rsidR="002439EC" w:rsidRPr="002439EC" w:rsidRDefault="002439EC"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bCs/>
                <w:sz w:val="26"/>
                <w:szCs w:val="26"/>
              </w:rPr>
              <w:t>The community cluster team model launched in February 2014 as planned. The agreed service specification is in place, including the required performance and outcome measures and reporting requirements</w:t>
            </w:r>
            <w:r>
              <w:rPr>
                <w:rFonts w:ascii="Arial Narrow" w:hAnsi="Arial Narrow" w:cs="Arial"/>
                <w:bCs/>
                <w:sz w:val="26"/>
                <w:szCs w:val="26"/>
              </w:rPr>
              <w:t>.</w:t>
            </w:r>
          </w:p>
          <w:p w:rsidR="00BD62F3" w:rsidRPr="002439EC" w:rsidRDefault="00BD62F3" w:rsidP="002439EC">
            <w:pPr>
              <w:spacing w:line="276" w:lineRule="auto"/>
              <w:ind w:left="387"/>
              <w:rPr>
                <w:rFonts w:ascii="Arial Narrow" w:hAnsi="Arial Narrow" w:cs="Arial"/>
                <w:sz w:val="26"/>
                <w:szCs w:val="26"/>
              </w:rPr>
            </w:pPr>
          </w:p>
          <w:p w:rsidR="002439EC" w:rsidRPr="005C7A54" w:rsidRDefault="002439EC" w:rsidP="002439EC">
            <w:pPr>
              <w:spacing w:line="276" w:lineRule="auto"/>
              <w:rPr>
                <w:rFonts w:ascii="Arial Narrow" w:hAnsi="Arial Narrow" w:cs="Arial"/>
                <w:sz w:val="26"/>
                <w:szCs w:val="26"/>
              </w:rPr>
            </w:pPr>
          </w:p>
        </w:tc>
        <w:tc>
          <w:tcPr>
            <w:tcW w:w="690" w:type="dxa"/>
            <w:shd w:val="clear" w:color="auto" w:fill="00CC00"/>
          </w:tcPr>
          <w:p w:rsidR="00BD62F3" w:rsidRPr="005F181C" w:rsidRDefault="00BD62F3" w:rsidP="005D255C">
            <w:pPr>
              <w:spacing w:line="276" w:lineRule="auto"/>
              <w:ind w:left="-38"/>
              <w:rPr>
                <w:rFonts w:ascii="Arial Narrow" w:hAnsi="Arial Narrow" w:cs="Arial"/>
                <w:sz w:val="26"/>
                <w:szCs w:val="26"/>
              </w:rPr>
            </w:pPr>
          </w:p>
        </w:tc>
      </w:tr>
      <w:tr w:rsidR="00BD62F3" w:rsidRPr="00AD6D02" w:rsidTr="00303342">
        <w:tc>
          <w:tcPr>
            <w:tcW w:w="717" w:type="dxa"/>
            <w:shd w:val="clear" w:color="auto" w:fill="auto"/>
          </w:tcPr>
          <w:p w:rsidR="00BD62F3" w:rsidRDefault="00FC32D1"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51" w:type="dxa"/>
            <w:shd w:val="clear" w:color="auto" w:fill="auto"/>
          </w:tcPr>
          <w:p w:rsidR="00303342" w:rsidRDefault="00FC32D1" w:rsidP="00303342">
            <w:pPr>
              <w:tabs>
                <w:tab w:val="left" w:pos="30"/>
              </w:tabs>
              <w:spacing w:line="276" w:lineRule="auto"/>
              <w:rPr>
                <w:rFonts w:ascii="Arial Narrow" w:hAnsi="Arial Narrow" w:cs="Arial"/>
                <w:bCs/>
                <w:color w:val="auto"/>
                <w:sz w:val="26"/>
                <w:szCs w:val="26"/>
              </w:rPr>
            </w:pPr>
            <w:r w:rsidRPr="00FC32D1">
              <w:rPr>
                <w:rFonts w:ascii="Arial Narrow" w:hAnsi="Arial Narrow" w:cs="Arial"/>
                <w:bCs/>
                <w:color w:val="auto"/>
                <w:sz w:val="26"/>
                <w:szCs w:val="26"/>
              </w:rPr>
              <w:t>The Council and Clinical Commissioning Group (CCG) ha</w:t>
            </w:r>
            <w:r>
              <w:rPr>
                <w:rFonts w:ascii="Arial Narrow" w:hAnsi="Arial Narrow" w:cs="Arial"/>
                <w:bCs/>
                <w:color w:val="auto"/>
                <w:sz w:val="26"/>
                <w:szCs w:val="26"/>
              </w:rPr>
              <w:t>ve</w:t>
            </w:r>
            <w:r w:rsidRPr="00FC32D1">
              <w:rPr>
                <w:rFonts w:ascii="Arial Narrow" w:hAnsi="Arial Narrow" w:cs="Arial"/>
                <w:bCs/>
                <w:color w:val="auto"/>
                <w:sz w:val="26"/>
                <w:szCs w:val="26"/>
              </w:rPr>
              <w:t xml:space="preserve"> agreed to fund </w:t>
            </w:r>
            <w:r>
              <w:rPr>
                <w:rFonts w:ascii="Arial Narrow" w:hAnsi="Arial Narrow" w:cs="Arial"/>
                <w:bCs/>
                <w:color w:val="auto"/>
                <w:sz w:val="26"/>
                <w:szCs w:val="26"/>
              </w:rPr>
              <w:t xml:space="preserve">the </w:t>
            </w:r>
            <w:r w:rsidRPr="00FC32D1">
              <w:rPr>
                <w:rFonts w:ascii="Arial Narrow" w:hAnsi="Arial Narrow" w:cs="Arial"/>
                <w:bCs/>
                <w:color w:val="auto"/>
                <w:sz w:val="26"/>
                <w:szCs w:val="26"/>
              </w:rPr>
              <w:t>development of a Wellbeing College</w:t>
            </w:r>
            <w:r>
              <w:rPr>
                <w:rFonts w:ascii="Arial Narrow" w:hAnsi="Arial Narrow" w:cs="Arial"/>
                <w:bCs/>
                <w:color w:val="auto"/>
                <w:sz w:val="26"/>
                <w:szCs w:val="26"/>
              </w:rPr>
              <w:t xml:space="preserve"> for two years. It </w:t>
            </w:r>
            <w:r w:rsidRPr="00FC32D1">
              <w:rPr>
                <w:rFonts w:ascii="Arial Narrow" w:hAnsi="Arial Narrow" w:cs="Arial"/>
                <w:bCs/>
                <w:color w:val="auto"/>
                <w:sz w:val="26"/>
                <w:szCs w:val="26"/>
              </w:rPr>
              <w:t>is an idea led by a sub-group of the Mental Health Wellbeing Forum, made up of mental health commissioners, organisations providing services for people with mental health needs and service user and carer representative groups.</w:t>
            </w:r>
            <w:r>
              <w:rPr>
                <w:rFonts w:ascii="Arial Narrow" w:hAnsi="Arial Narrow" w:cs="Arial"/>
                <w:bCs/>
                <w:color w:val="auto"/>
                <w:sz w:val="26"/>
                <w:szCs w:val="26"/>
              </w:rPr>
              <w:t xml:space="preserve"> </w:t>
            </w:r>
          </w:p>
          <w:p w:rsidR="00303342" w:rsidRDefault="00303342" w:rsidP="00303342">
            <w:pPr>
              <w:tabs>
                <w:tab w:val="left" w:pos="30"/>
              </w:tabs>
              <w:spacing w:line="276" w:lineRule="auto"/>
              <w:rPr>
                <w:rFonts w:ascii="Arial Narrow" w:hAnsi="Arial Narrow" w:cs="Arial"/>
                <w:bCs/>
                <w:color w:val="auto"/>
                <w:sz w:val="26"/>
                <w:szCs w:val="26"/>
              </w:rPr>
            </w:pPr>
          </w:p>
          <w:p w:rsidR="00FC32D1" w:rsidRPr="00FC32D1" w:rsidRDefault="00FC32D1" w:rsidP="00303342">
            <w:pPr>
              <w:tabs>
                <w:tab w:val="left" w:pos="30"/>
              </w:tabs>
              <w:spacing w:line="276" w:lineRule="auto"/>
              <w:rPr>
                <w:rFonts w:ascii="Arial Narrow" w:hAnsi="Arial Narrow" w:cs="Arial"/>
                <w:bCs/>
                <w:sz w:val="26"/>
                <w:szCs w:val="26"/>
              </w:rPr>
            </w:pPr>
            <w:r>
              <w:rPr>
                <w:rFonts w:ascii="Arial Narrow" w:hAnsi="Arial Narrow" w:cs="Arial"/>
                <w:bCs/>
                <w:sz w:val="26"/>
                <w:szCs w:val="26"/>
              </w:rPr>
              <w:t xml:space="preserve">The </w:t>
            </w:r>
            <w:r w:rsidRPr="00FC32D1">
              <w:rPr>
                <w:rFonts w:ascii="Arial Narrow" w:hAnsi="Arial Narrow" w:cs="Arial"/>
                <w:bCs/>
                <w:sz w:val="26"/>
                <w:szCs w:val="26"/>
              </w:rPr>
              <w:t>idea of a wellbeing college is an expansion of the notion of (mental health) Recovery Colleges and seeks to shift care pathways to prevention, wellbeing, resilience and social inclusion on a long term basis. The College offers an educative, co-produced or peer-led supportive course led approach to early intervention and self-management.  Subject to evaluation, evidence from mental health Recovery Colleges suggests that the following benefits are likely to be achieved:</w:t>
            </w:r>
            <w:r>
              <w:rPr>
                <w:rFonts w:ascii="Arial Narrow" w:hAnsi="Arial Narrow" w:cs="Arial"/>
                <w:bCs/>
                <w:sz w:val="26"/>
                <w:szCs w:val="26"/>
              </w:rPr>
              <w:t xml:space="preserve"> i</w:t>
            </w:r>
            <w:r w:rsidRPr="00FC32D1">
              <w:rPr>
                <w:rFonts w:ascii="Arial Narrow" w:hAnsi="Arial Narrow" w:cs="Arial"/>
                <w:bCs/>
                <w:sz w:val="26"/>
                <w:szCs w:val="26"/>
              </w:rPr>
              <w:t>mproved quality of life through improved support for people with long-term conditions;</w:t>
            </w:r>
            <w:r>
              <w:rPr>
                <w:rFonts w:ascii="Arial Narrow" w:hAnsi="Arial Narrow" w:cs="Arial"/>
                <w:bCs/>
                <w:sz w:val="26"/>
                <w:szCs w:val="26"/>
              </w:rPr>
              <w:t xml:space="preserve"> r</w:t>
            </w:r>
            <w:r w:rsidRPr="00FC32D1">
              <w:rPr>
                <w:rFonts w:ascii="Arial Narrow" w:hAnsi="Arial Narrow" w:cs="Arial"/>
                <w:bCs/>
                <w:sz w:val="26"/>
                <w:szCs w:val="26"/>
              </w:rPr>
              <w:t>educed rates of mental ill-health in the longer term;</w:t>
            </w:r>
            <w:r>
              <w:rPr>
                <w:rFonts w:ascii="Arial Narrow" w:hAnsi="Arial Narrow" w:cs="Arial"/>
                <w:bCs/>
                <w:sz w:val="26"/>
                <w:szCs w:val="26"/>
              </w:rPr>
              <w:t xml:space="preserve"> i</w:t>
            </w:r>
            <w:r w:rsidRPr="00FC32D1">
              <w:rPr>
                <w:rFonts w:ascii="Arial Narrow" w:hAnsi="Arial Narrow" w:cs="Arial"/>
                <w:bCs/>
                <w:sz w:val="26"/>
                <w:szCs w:val="26"/>
              </w:rPr>
              <w:t>mproved skills, education and employment;</w:t>
            </w:r>
            <w:r>
              <w:rPr>
                <w:rFonts w:ascii="Arial Narrow" w:hAnsi="Arial Narrow" w:cs="Arial"/>
                <w:bCs/>
                <w:sz w:val="26"/>
                <w:szCs w:val="26"/>
              </w:rPr>
              <w:t xml:space="preserve"> and i</w:t>
            </w:r>
            <w:r w:rsidRPr="00FC32D1">
              <w:rPr>
                <w:rFonts w:ascii="Arial Narrow" w:hAnsi="Arial Narrow" w:cs="Arial"/>
                <w:bCs/>
                <w:sz w:val="26"/>
                <w:szCs w:val="26"/>
              </w:rPr>
              <w:t>ncreased resilience of people and communities, including reduced loneliness and social isolation.</w:t>
            </w:r>
          </w:p>
        </w:tc>
        <w:tc>
          <w:tcPr>
            <w:tcW w:w="7106" w:type="dxa"/>
            <w:shd w:val="clear" w:color="auto" w:fill="FFFFFF"/>
          </w:tcPr>
          <w:p w:rsidR="002439EC" w:rsidRDefault="002439EC"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sz w:val="26"/>
                <w:szCs w:val="26"/>
              </w:rPr>
              <w:t>Consistent Evaluation Criteria for the courses which will operate through the medium of the Wellbeing College have been agreed with a wide range of course providers. The evaluation will enable all stakeholders to assess the effectiveness of the courses in delivering early intervention, prevention, and self-management of long term conditions for both physical and mental health</w:t>
            </w:r>
            <w:r>
              <w:rPr>
                <w:rFonts w:ascii="Arial Narrow" w:hAnsi="Arial Narrow" w:cs="Arial"/>
                <w:sz w:val="26"/>
                <w:szCs w:val="26"/>
              </w:rPr>
              <w:t>.</w:t>
            </w:r>
          </w:p>
          <w:p w:rsidR="002439EC" w:rsidRDefault="002439EC"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sz w:val="26"/>
                <w:szCs w:val="26"/>
              </w:rPr>
              <w:t>An independent organisation, Talking Health, has been appointed to carry out the independent evaluation</w:t>
            </w:r>
            <w:r>
              <w:rPr>
                <w:rFonts w:ascii="Arial Narrow" w:hAnsi="Arial Narrow" w:cs="Arial"/>
                <w:sz w:val="26"/>
                <w:szCs w:val="26"/>
              </w:rPr>
              <w:t>.</w:t>
            </w:r>
          </w:p>
          <w:p w:rsidR="00303342" w:rsidRPr="00303342" w:rsidRDefault="00AC7FE1" w:rsidP="00D450A1">
            <w:pPr>
              <w:numPr>
                <w:ilvl w:val="0"/>
                <w:numId w:val="5"/>
              </w:numPr>
              <w:spacing w:line="276" w:lineRule="auto"/>
              <w:ind w:left="387" w:hanging="425"/>
              <w:rPr>
                <w:rFonts w:ascii="Arial Narrow" w:hAnsi="Arial Narrow" w:cs="Arial"/>
                <w:sz w:val="26"/>
                <w:szCs w:val="26"/>
              </w:rPr>
            </w:pPr>
            <w:r w:rsidRPr="002439EC">
              <w:rPr>
                <w:rFonts w:ascii="Arial Narrow" w:hAnsi="Arial Narrow" w:cs="Arial"/>
                <w:sz w:val="26"/>
                <w:szCs w:val="26"/>
              </w:rPr>
              <w:t xml:space="preserve">The launch of the Wellbeing College </w:t>
            </w:r>
            <w:r w:rsidR="00303342">
              <w:rPr>
                <w:rFonts w:ascii="Arial Narrow" w:hAnsi="Arial Narrow" w:cs="Arial"/>
                <w:sz w:val="26"/>
                <w:szCs w:val="26"/>
              </w:rPr>
              <w:t xml:space="preserve">took </w:t>
            </w:r>
            <w:r w:rsidRPr="002439EC">
              <w:rPr>
                <w:rFonts w:ascii="Arial Narrow" w:hAnsi="Arial Narrow" w:cs="Arial"/>
                <w:sz w:val="26"/>
                <w:szCs w:val="26"/>
              </w:rPr>
              <w:t>place in January 2015</w:t>
            </w:r>
            <w:r w:rsidR="00303342" w:rsidRPr="00303342">
              <w:rPr>
                <w:rFonts w:ascii="Arial Narrow" w:hAnsi="Arial Narrow" w:cs="Arial"/>
                <w:b/>
                <w:sz w:val="26"/>
                <w:szCs w:val="26"/>
              </w:rPr>
              <w:t xml:space="preserve"> </w:t>
            </w:r>
            <w:r w:rsidR="00303342" w:rsidRPr="00303342">
              <w:rPr>
                <w:rFonts w:ascii="Arial Narrow" w:hAnsi="Arial Narrow" w:cs="Arial"/>
                <w:sz w:val="26"/>
                <w:szCs w:val="26"/>
              </w:rPr>
              <w:t>and the full range of courses can be seen on the website</w:t>
            </w:r>
            <w:r w:rsidR="00303342" w:rsidRPr="00303342">
              <w:rPr>
                <w:rFonts w:ascii="Arial Narrow" w:hAnsi="Arial Narrow" w:cs="Arial"/>
                <w:b/>
                <w:sz w:val="26"/>
                <w:szCs w:val="26"/>
              </w:rPr>
              <w:t xml:space="preserve"> </w:t>
            </w:r>
            <w:hyperlink r:id="rId12" w:history="1">
              <w:r w:rsidR="00303342" w:rsidRPr="002744E5">
                <w:rPr>
                  <w:rStyle w:val="Hyperlink"/>
                  <w:rFonts w:ascii="Arial Narrow" w:hAnsi="Arial Narrow" w:cs="Arial"/>
                  <w:b/>
                  <w:sz w:val="26"/>
                  <w:szCs w:val="26"/>
                </w:rPr>
                <w:t>www.wellbeingcolleagebanes.co.uk</w:t>
              </w:r>
            </w:hyperlink>
            <w:r w:rsidR="00303342" w:rsidRPr="00303342">
              <w:rPr>
                <w:rFonts w:ascii="Arial Narrow" w:hAnsi="Arial Narrow" w:cs="Arial"/>
                <w:color w:val="auto"/>
                <w:sz w:val="26"/>
                <w:szCs w:val="26"/>
              </w:rPr>
              <w:t>.</w:t>
            </w:r>
          </w:p>
          <w:p w:rsidR="00AC7FE1" w:rsidRDefault="00AC7FE1" w:rsidP="00303342">
            <w:pPr>
              <w:spacing w:line="276" w:lineRule="auto"/>
              <w:ind w:left="-38"/>
              <w:rPr>
                <w:rFonts w:ascii="Arial Narrow" w:hAnsi="Arial Narrow" w:cs="Arial"/>
                <w:sz w:val="26"/>
                <w:szCs w:val="26"/>
              </w:rPr>
            </w:pPr>
          </w:p>
          <w:p w:rsidR="00303342" w:rsidRDefault="00303342" w:rsidP="00303342">
            <w:pPr>
              <w:spacing w:line="276" w:lineRule="auto"/>
              <w:rPr>
                <w:rFonts w:ascii="Arial Narrow" w:hAnsi="Arial Narrow" w:cs="Arial"/>
                <w:sz w:val="26"/>
                <w:szCs w:val="26"/>
              </w:rPr>
            </w:pPr>
          </w:p>
          <w:p w:rsidR="002439EC" w:rsidRPr="005C7A54" w:rsidRDefault="002439EC" w:rsidP="002439EC">
            <w:pPr>
              <w:spacing w:line="276" w:lineRule="auto"/>
              <w:rPr>
                <w:rFonts w:ascii="Arial Narrow" w:hAnsi="Arial Narrow" w:cs="Arial"/>
                <w:sz w:val="26"/>
                <w:szCs w:val="26"/>
              </w:rPr>
            </w:pPr>
          </w:p>
        </w:tc>
        <w:tc>
          <w:tcPr>
            <w:tcW w:w="690" w:type="dxa"/>
            <w:shd w:val="clear" w:color="auto" w:fill="00CC00"/>
          </w:tcPr>
          <w:p w:rsidR="00BD62F3" w:rsidRPr="005F181C" w:rsidRDefault="00BD62F3" w:rsidP="005D255C">
            <w:pPr>
              <w:spacing w:line="276" w:lineRule="auto"/>
              <w:ind w:left="-38"/>
              <w:rPr>
                <w:rFonts w:ascii="Arial Narrow" w:hAnsi="Arial Narrow" w:cs="Arial"/>
                <w:sz w:val="26"/>
                <w:szCs w:val="26"/>
              </w:rPr>
            </w:pPr>
          </w:p>
        </w:tc>
      </w:tr>
      <w:tr w:rsidR="000F5916" w:rsidRPr="00AD6D02" w:rsidTr="001D243B">
        <w:tc>
          <w:tcPr>
            <w:tcW w:w="717" w:type="dxa"/>
            <w:shd w:val="clear" w:color="auto" w:fill="auto"/>
          </w:tcPr>
          <w:p w:rsidR="000F5916" w:rsidRDefault="00A0666F"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51" w:type="dxa"/>
            <w:shd w:val="clear" w:color="auto" w:fill="auto"/>
          </w:tcPr>
          <w:p w:rsidR="000F5916" w:rsidRDefault="00A0666F" w:rsidP="00475B04">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 xml:space="preserve">We </w:t>
            </w:r>
            <w:r w:rsidR="00475B04">
              <w:rPr>
                <w:rFonts w:ascii="Arial Narrow" w:hAnsi="Arial Narrow" w:cs="Arial"/>
                <w:bCs/>
                <w:color w:val="auto"/>
                <w:sz w:val="26"/>
                <w:szCs w:val="26"/>
              </w:rPr>
              <w:t xml:space="preserve">will continue to </w:t>
            </w:r>
            <w:r>
              <w:rPr>
                <w:rFonts w:ascii="Arial Narrow" w:hAnsi="Arial Narrow" w:cs="Arial"/>
                <w:bCs/>
                <w:color w:val="auto"/>
                <w:sz w:val="26"/>
                <w:szCs w:val="26"/>
              </w:rPr>
              <w:t>d</w:t>
            </w:r>
            <w:r w:rsidRPr="00A0666F">
              <w:rPr>
                <w:rFonts w:ascii="Arial Narrow" w:hAnsi="Arial Narrow" w:cs="Arial"/>
                <w:bCs/>
                <w:color w:val="auto"/>
                <w:sz w:val="26"/>
                <w:szCs w:val="26"/>
              </w:rPr>
              <w:t>evelop</w:t>
            </w:r>
            <w:r w:rsidR="00475B04">
              <w:rPr>
                <w:rFonts w:ascii="Arial Narrow" w:hAnsi="Arial Narrow" w:cs="Arial"/>
                <w:bCs/>
                <w:color w:val="auto"/>
                <w:sz w:val="26"/>
                <w:szCs w:val="26"/>
              </w:rPr>
              <w:t xml:space="preserve"> our</w:t>
            </w:r>
            <w:r w:rsidRPr="00A0666F">
              <w:rPr>
                <w:rFonts w:ascii="Arial Narrow" w:hAnsi="Arial Narrow" w:cs="Arial"/>
                <w:bCs/>
                <w:color w:val="auto"/>
                <w:sz w:val="26"/>
                <w:szCs w:val="26"/>
              </w:rPr>
              <w:t xml:space="preserve"> clear and comprehensive response to the challenges identified by Ofsted at our recent inspection (March 2013). It is anticipated that improvements to service delivery will ensure increased quality of response and positive outcomes for you</w:t>
            </w:r>
            <w:r>
              <w:rPr>
                <w:rFonts w:ascii="Arial Narrow" w:hAnsi="Arial Narrow" w:cs="Arial"/>
                <w:bCs/>
                <w:color w:val="auto"/>
                <w:sz w:val="26"/>
                <w:szCs w:val="26"/>
              </w:rPr>
              <w:t>ng people and families within B&amp;</w:t>
            </w:r>
            <w:r w:rsidRPr="00A0666F">
              <w:rPr>
                <w:rFonts w:ascii="Arial Narrow" w:hAnsi="Arial Narrow" w:cs="Arial"/>
                <w:bCs/>
                <w:color w:val="auto"/>
                <w:sz w:val="26"/>
                <w:szCs w:val="26"/>
              </w:rPr>
              <w:t>NES.</w:t>
            </w: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1B365E">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 xml:space="preserve"> </w:t>
            </w: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475B04">
            <w:pPr>
              <w:tabs>
                <w:tab w:val="left" w:pos="30"/>
              </w:tabs>
              <w:spacing w:line="276" w:lineRule="auto"/>
              <w:rPr>
                <w:rFonts w:ascii="Arial Narrow" w:hAnsi="Arial Narrow" w:cs="Arial"/>
                <w:bCs/>
                <w:color w:val="auto"/>
                <w:sz w:val="26"/>
                <w:szCs w:val="26"/>
              </w:rPr>
            </w:pPr>
          </w:p>
          <w:p w:rsidR="001B365E" w:rsidRDefault="001B365E" w:rsidP="00475B04">
            <w:pPr>
              <w:tabs>
                <w:tab w:val="left" w:pos="30"/>
              </w:tabs>
              <w:spacing w:line="276" w:lineRule="auto"/>
              <w:rPr>
                <w:rFonts w:ascii="Arial Narrow" w:hAnsi="Arial Narrow" w:cs="Arial"/>
                <w:bCs/>
                <w:color w:val="auto"/>
                <w:sz w:val="26"/>
                <w:szCs w:val="26"/>
              </w:rPr>
            </w:pPr>
          </w:p>
        </w:tc>
        <w:tc>
          <w:tcPr>
            <w:tcW w:w="7106" w:type="dxa"/>
            <w:shd w:val="clear" w:color="auto" w:fill="FFFFFF"/>
          </w:tcPr>
          <w:p w:rsidR="001B365E" w:rsidRPr="001B365E" w:rsidRDefault="001B365E" w:rsidP="00D450A1">
            <w:pPr>
              <w:numPr>
                <w:ilvl w:val="0"/>
                <w:numId w:val="7"/>
              </w:numPr>
              <w:spacing w:line="276" w:lineRule="auto"/>
              <w:ind w:left="387" w:hanging="426"/>
              <w:rPr>
                <w:rFonts w:ascii="Arial Narrow" w:hAnsi="Arial Narrow" w:cs="Arial"/>
                <w:bCs/>
                <w:sz w:val="26"/>
                <w:szCs w:val="26"/>
              </w:rPr>
            </w:pPr>
            <w:r w:rsidRPr="001B365E">
              <w:rPr>
                <w:rFonts w:ascii="Arial Narrow" w:hAnsi="Arial Narrow" w:cs="Arial"/>
                <w:bCs/>
                <w:color w:val="auto"/>
                <w:sz w:val="26"/>
                <w:szCs w:val="26"/>
              </w:rPr>
              <w:t>We have concluded the Improvement Plan that was drawn up in response to the March 2013 Ofsted inspection of safeguarding arrangements. This process has helped us to oversee some important changes to the design of systems and put in place programmes designed to improve the way we plan for young people</w:t>
            </w:r>
            <w:r>
              <w:rPr>
                <w:rFonts w:ascii="Arial Narrow" w:hAnsi="Arial Narrow" w:cs="Arial"/>
                <w:bCs/>
                <w:color w:val="auto"/>
                <w:sz w:val="26"/>
                <w:szCs w:val="26"/>
              </w:rPr>
              <w:t>.</w:t>
            </w:r>
          </w:p>
          <w:p w:rsidR="001B365E" w:rsidRDefault="001B365E" w:rsidP="00D450A1">
            <w:pPr>
              <w:numPr>
                <w:ilvl w:val="0"/>
                <w:numId w:val="7"/>
              </w:numPr>
              <w:spacing w:line="276" w:lineRule="auto"/>
              <w:ind w:left="387" w:hanging="426"/>
              <w:rPr>
                <w:rFonts w:ascii="Arial Narrow" w:hAnsi="Arial Narrow" w:cs="Arial"/>
                <w:bCs/>
                <w:sz w:val="26"/>
                <w:szCs w:val="26"/>
              </w:rPr>
            </w:pPr>
            <w:r>
              <w:rPr>
                <w:rFonts w:ascii="Arial Narrow" w:hAnsi="Arial Narrow" w:cs="Arial"/>
                <w:bCs/>
                <w:color w:val="auto"/>
                <w:sz w:val="26"/>
                <w:szCs w:val="26"/>
              </w:rPr>
              <w:t>I</w:t>
            </w:r>
            <w:r w:rsidRPr="001B365E">
              <w:rPr>
                <w:rFonts w:ascii="Arial Narrow" w:hAnsi="Arial Narrow" w:cs="Arial"/>
                <w:bCs/>
                <w:color w:val="auto"/>
                <w:sz w:val="26"/>
                <w:szCs w:val="26"/>
              </w:rPr>
              <w:t>n order to maintain the process of continued development of our services we have now formed the Service Development Board (June 2014) which will continue to challenge practice and service development to further improve quality and consistency of practice across all areas</w:t>
            </w:r>
            <w:r>
              <w:rPr>
                <w:rFonts w:ascii="Arial Narrow" w:hAnsi="Arial Narrow" w:cs="Arial"/>
                <w:bCs/>
                <w:color w:val="auto"/>
                <w:sz w:val="26"/>
                <w:szCs w:val="26"/>
              </w:rPr>
              <w:t>.</w:t>
            </w:r>
          </w:p>
          <w:p w:rsidR="00443C25" w:rsidRDefault="00443C25" w:rsidP="00D450A1">
            <w:pPr>
              <w:numPr>
                <w:ilvl w:val="0"/>
                <w:numId w:val="7"/>
              </w:numPr>
              <w:spacing w:line="276" w:lineRule="auto"/>
              <w:ind w:left="387" w:hanging="426"/>
              <w:rPr>
                <w:rFonts w:ascii="Arial Narrow" w:hAnsi="Arial Narrow" w:cs="Arial"/>
                <w:bCs/>
                <w:sz w:val="26"/>
                <w:szCs w:val="26"/>
              </w:rPr>
            </w:pPr>
            <w:r>
              <w:rPr>
                <w:rFonts w:ascii="Arial Narrow" w:hAnsi="Arial Narrow" w:cs="Arial"/>
                <w:bCs/>
                <w:sz w:val="26"/>
                <w:szCs w:val="26"/>
              </w:rPr>
              <w:t xml:space="preserve">The quality of </w:t>
            </w:r>
            <w:r w:rsidR="001B365E" w:rsidRPr="00A0666F">
              <w:rPr>
                <w:rFonts w:ascii="Arial Narrow" w:hAnsi="Arial Narrow" w:cs="Arial"/>
                <w:bCs/>
                <w:sz w:val="26"/>
                <w:szCs w:val="26"/>
              </w:rPr>
              <w:t>assessments and planning</w:t>
            </w:r>
            <w:r>
              <w:rPr>
                <w:rFonts w:ascii="Arial Narrow" w:hAnsi="Arial Narrow" w:cs="Arial"/>
                <w:bCs/>
                <w:sz w:val="26"/>
                <w:szCs w:val="26"/>
              </w:rPr>
              <w:t xml:space="preserve"> will continue to be regularly audited by all mangers. The increased emphasis on planning and analysis of interventions has contributed to the reduction in both Looked after Children numbers and children subject to Child Protections plans.</w:t>
            </w:r>
          </w:p>
          <w:p w:rsidR="00443C25" w:rsidRDefault="00443C25" w:rsidP="00D450A1">
            <w:pPr>
              <w:numPr>
                <w:ilvl w:val="0"/>
                <w:numId w:val="7"/>
              </w:numPr>
              <w:spacing w:line="276" w:lineRule="auto"/>
              <w:ind w:left="387" w:hanging="426"/>
              <w:rPr>
                <w:rFonts w:ascii="Arial Narrow" w:hAnsi="Arial Narrow" w:cs="Arial"/>
                <w:bCs/>
                <w:sz w:val="26"/>
                <w:szCs w:val="26"/>
              </w:rPr>
            </w:pPr>
            <w:r>
              <w:rPr>
                <w:rFonts w:ascii="Arial Narrow" w:hAnsi="Arial Narrow" w:cs="Arial"/>
                <w:bCs/>
                <w:sz w:val="26"/>
                <w:szCs w:val="26"/>
              </w:rPr>
              <w:t>A</w:t>
            </w:r>
            <w:r w:rsidRPr="00A0666F">
              <w:rPr>
                <w:rFonts w:ascii="Arial Narrow" w:hAnsi="Arial Narrow" w:cs="Arial"/>
                <w:bCs/>
                <w:sz w:val="26"/>
                <w:szCs w:val="26"/>
              </w:rPr>
              <w:t>ll reports, court statements and case-recording ensure that Social Workers provide an analysis of risk and presenting concerns which are carried forward into a clear plan for intervention with the family. It will also be important that recording conveys clearly the views and wishes of the young person and that these are taken into account within the assessment and the plan</w:t>
            </w:r>
            <w:r>
              <w:rPr>
                <w:rFonts w:ascii="Arial Narrow" w:hAnsi="Arial Narrow" w:cs="Arial"/>
                <w:bCs/>
                <w:sz w:val="26"/>
                <w:szCs w:val="26"/>
              </w:rPr>
              <w:t>.</w:t>
            </w:r>
          </w:p>
          <w:p w:rsidR="00443C25" w:rsidRDefault="00443C25" w:rsidP="00D450A1">
            <w:pPr>
              <w:numPr>
                <w:ilvl w:val="0"/>
                <w:numId w:val="7"/>
              </w:numPr>
              <w:spacing w:line="276" w:lineRule="auto"/>
              <w:ind w:left="387" w:hanging="426"/>
              <w:rPr>
                <w:rFonts w:ascii="Arial Narrow" w:hAnsi="Arial Narrow" w:cs="Arial"/>
                <w:bCs/>
                <w:sz w:val="26"/>
                <w:szCs w:val="26"/>
              </w:rPr>
            </w:pPr>
            <w:r>
              <w:rPr>
                <w:rFonts w:ascii="Arial Narrow" w:hAnsi="Arial Narrow" w:cs="Arial"/>
                <w:bCs/>
                <w:sz w:val="26"/>
                <w:szCs w:val="26"/>
              </w:rPr>
              <w:t xml:space="preserve">File </w:t>
            </w:r>
            <w:r w:rsidRPr="00A0666F">
              <w:rPr>
                <w:rFonts w:ascii="Arial Narrow" w:hAnsi="Arial Narrow" w:cs="Arial"/>
                <w:bCs/>
                <w:sz w:val="26"/>
                <w:szCs w:val="26"/>
              </w:rPr>
              <w:t xml:space="preserve">audits </w:t>
            </w:r>
            <w:r>
              <w:rPr>
                <w:rFonts w:ascii="Arial Narrow" w:hAnsi="Arial Narrow" w:cs="Arial"/>
                <w:bCs/>
                <w:sz w:val="26"/>
                <w:szCs w:val="26"/>
              </w:rPr>
              <w:t xml:space="preserve">continue to </w:t>
            </w:r>
            <w:r w:rsidRPr="00A0666F">
              <w:rPr>
                <w:rFonts w:ascii="Arial Narrow" w:hAnsi="Arial Narrow" w:cs="Arial"/>
                <w:bCs/>
                <w:sz w:val="26"/>
                <w:szCs w:val="26"/>
              </w:rPr>
              <w:t>take into account the ways in which SW’s have reflected the voice of young people, and how plans need to take account of time-scales for young people</w:t>
            </w:r>
            <w:r>
              <w:rPr>
                <w:rFonts w:ascii="Arial Narrow" w:hAnsi="Arial Narrow" w:cs="Arial"/>
                <w:bCs/>
                <w:sz w:val="26"/>
                <w:szCs w:val="26"/>
              </w:rPr>
              <w:t>.</w:t>
            </w:r>
          </w:p>
          <w:p w:rsidR="00450403" w:rsidRPr="00B83BD5" w:rsidRDefault="00443C25" w:rsidP="00B83BD5">
            <w:pPr>
              <w:numPr>
                <w:ilvl w:val="0"/>
                <w:numId w:val="7"/>
              </w:numPr>
              <w:spacing w:line="276" w:lineRule="auto"/>
              <w:ind w:left="387" w:hanging="426"/>
              <w:rPr>
                <w:rFonts w:ascii="Arial Narrow" w:hAnsi="Arial Narrow" w:cs="Arial"/>
                <w:bCs/>
                <w:sz w:val="26"/>
                <w:szCs w:val="26"/>
              </w:rPr>
            </w:pPr>
            <w:r>
              <w:rPr>
                <w:rFonts w:ascii="Arial Narrow" w:hAnsi="Arial Narrow" w:cs="Arial"/>
                <w:bCs/>
                <w:sz w:val="26"/>
                <w:szCs w:val="26"/>
              </w:rPr>
              <w:t>We are currently discussing with local voluntary organisations how to most effectively utilise the views and experiences of the young people they work with to influence planning and service development.</w:t>
            </w:r>
          </w:p>
        </w:tc>
        <w:tc>
          <w:tcPr>
            <w:tcW w:w="690" w:type="dxa"/>
            <w:shd w:val="clear" w:color="auto" w:fill="FFC000"/>
          </w:tcPr>
          <w:p w:rsidR="000F5916" w:rsidRPr="000726D8" w:rsidRDefault="000F5916" w:rsidP="005D255C">
            <w:pPr>
              <w:spacing w:line="276" w:lineRule="auto"/>
              <w:ind w:left="-39"/>
              <w:rPr>
                <w:rFonts w:ascii="Arial Narrow" w:hAnsi="Arial Narrow" w:cs="Arial"/>
                <w:bCs/>
                <w:sz w:val="26"/>
                <w:szCs w:val="26"/>
              </w:rPr>
            </w:pPr>
          </w:p>
        </w:tc>
      </w:tr>
      <w:tr w:rsidR="000F5916" w:rsidRPr="00AD6D02" w:rsidTr="001D243B">
        <w:tc>
          <w:tcPr>
            <w:tcW w:w="717" w:type="dxa"/>
            <w:shd w:val="clear" w:color="auto" w:fill="auto"/>
          </w:tcPr>
          <w:p w:rsidR="000F5916" w:rsidRDefault="00A0666F"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51" w:type="dxa"/>
            <w:shd w:val="clear" w:color="auto" w:fill="auto"/>
          </w:tcPr>
          <w:p w:rsidR="000F5916" w:rsidRDefault="00A0666F" w:rsidP="00A0666F">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We are d</w:t>
            </w:r>
            <w:r w:rsidRPr="00A0666F">
              <w:rPr>
                <w:rFonts w:ascii="Arial Narrow" w:hAnsi="Arial Narrow" w:cs="Arial"/>
                <w:bCs/>
                <w:color w:val="auto"/>
                <w:sz w:val="26"/>
                <w:szCs w:val="26"/>
              </w:rPr>
              <w:t>eveloping the Local Safeguarding Children’s Board</w:t>
            </w:r>
            <w:r w:rsidR="00902565">
              <w:rPr>
                <w:rFonts w:ascii="Arial Narrow" w:hAnsi="Arial Narrow" w:cs="Arial"/>
                <w:bCs/>
                <w:color w:val="auto"/>
                <w:sz w:val="26"/>
                <w:szCs w:val="26"/>
              </w:rPr>
              <w:t xml:space="preserve"> (LSCB)</w:t>
            </w:r>
            <w:r>
              <w:rPr>
                <w:rFonts w:ascii="Arial Narrow" w:hAnsi="Arial Narrow" w:cs="Arial"/>
                <w:bCs/>
                <w:color w:val="auto"/>
                <w:sz w:val="26"/>
                <w:szCs w:val="26"/>
              </w:rPr>
              <w:t>, b</w:t>
            </w:r>
            <w:r w:rsidRPr="00A0666F">
              <w:rPr>
                <w:rFonts w:ascii="Arial Narrow" w:hAnsi="Arial Narrow" w:cs="Arial"/>
                <w:bCs/>
                <w:color w:val="auto"/>
                <w:sz w:val="26"/>
                <w:szCs w:val="26"/>
              </w:rPr>
              <w:t>uilding on the current multi-agency partnerships and improving resources and strategies to meet the emerging concerns of Child Sexual Exploitation</w:t>
            </w:r>
            <w:r w:rsidR="00F4363E">
              <w:rPr>
                <w:rFonts w:ascii="Arial Narrow" w:hAnsi="Arial Narrow" w:cs="Arial"/>
                <w:bCs/>
                <w:color w:val="auto"/>
                <w:sz w:val="26"/>
                <w:szCs w:val="26"/>
              </w:rPr>
              <w:t xml:space="preserve"> (CSE)</w:t>
            </w:r>
            <w:r>
              <w:rPr>
                <w:rFonts w:ascii="Arial Narrow" w:hAnsi="Arial Narrow" w:cs="Arial"/>
                <w:bCs/>
                <w:color w:val="auto"/>
                <w:sz w:val="26"/>
                <w:szCs w:val="26"/>
              </w:rPr>
              <w:t xml:space="preserve">. This </w:t>
            </w:r>
            <w:r w:rsidRPr="00A0666F">
              <w:rPr>
                <w:rFonts w:ascii="Arial Narrow" w:hAnsi="Arial Narrow" w:cs="Arial"/>
                <w:bCs/>
                <w:color w:val="auto"/>
                <w:sz w:val="26"/>
                <w:szCs w:val="26"/>
              </w:rPr>
              <w:t>should provide a more integrated and effective service to the public</w:t>
            </w:r>
            <w:r w:rsidRPr="00A0666F">
              <w:rPr>
                <w:rFonts w:ascii="Arial Narrow" w:hAnsi="Arial Narrow" w:cs="Arial"/>
                <w:snapToGrid/>
                <w:spacing w:val="4"/>
                <w:sz w:val="26"/>
                <w:szCs w:val="26"/>
              </w:rPr>
              <w:t xml:space="preserve"> </w:t>
            </w:r>
            <w:r>
              <w:rPr>
                <w:rFonts w:ascii="Arial Narrow" w:hAnsi="Arial Narrow" w:cs="Arial"/>
                <w:snapToGrid/>
                <w:spacing w:val="4"/>
                <w:sz w:val="26"/>
                <w:szCs w:val="26"/>
              </w:rPr>
              <w:t xml:space="preserve">and </w:t>
            </w:r>
            <w:r w:rsidRPr="00A0666F">
              <w:rPr>
                <w:rFonts w:ascii="Arial Narrow" w:hAnsi="Arial Narrow" w:cs="Arial"/>
                <w:bCs/>
                <w:color w:val="auto"/>
                <w:sz w:val="26"/>
                <w:szCs w:val="26"/>
              </w:rPr>
              <w:t>improve services to young people that are or may be in the future at risk of exploitation</w:t>
            </w:r>
            <w:r>
              <w:rPr>
                <w:rFonts w:ascii="Arial Narrow" w:hAnsi="Arial Narrow" w:cs="Arial"/>
                <w:bCs/>
                <w:color w:val="auto"/>
                <w:sz w:val="26"/>
                <w:szCs w:val="26"/>
              </w:rPr>
              <w:t>.</w:t>
            </w:r>
          </w:p>
        </w:tc>
        <w:tc>
          <w:tcPr>
            <w:tcW w:w="7106" w:type="dxa"/>
            <w:shd w:val="clear" w:color="auto" w:fill="FFFFFF"/>
          </w:tcPr>
          <w:p w:rsidR="001D243B" w:rsidRDefault="00902565" w:rsidP="00133A65">
            <w:pPr>
              <w:numPr>
                <w:ilvl w:val="0"/>
                <w:numId w:val="6"/>
              </w:numPr>
              <w:tabs>
                <w:tab w:val="left" w:pos="6890"/>
              </w:tabs>
              <w:spacing w:line="276" w:lineRule="auto"/>
              <w:ind w:left="387" w:hanging="425"/>
              <w:rPr>
                <w:rFonts w:ascii="Arial Narrow" w:hAnsi="Arial Narrow" w:cs="Arial"/>
                <w:bCs/>
                <w:color w:val="auto"/>
                <w:sz w:val="26"/>
                <w:szCs w:val="26"/>
              </w:rPr>
            </w:pPr>
            <w:r>
              <w:rPr>
                <w:rFonts w:ascii="Arial Narrow" w:hAnsi="Arial Narrow" w:cs="Arial"/>
                <w:bCs/>
                <w:color w:val="auto"/>
                <w:sz w:val="26"/>
                <w:szCs w:val="26"/>
              </w:rPr>
              <w:t xml:space="preserve">In the past year the LSCB has overseen the development of the CSE Strategy and Protocol, as well as developing and agreeing the B&amp;NES “Missing Children” Strategy. </w:t>
            </w:r>
          </w:p>
          <w:p w:rsidR="00902565" w:rsidRPr="001D243B" w:rsidRDefault="00AC7FE1" w:rsidP="00133A65">
            <w:pPr>
              <w:numPr>
                <w:ilvl w:val="0"/>
                <w:numId w:val="6"/>
              </w:numPr>
              <w:tabs>
                <w:tab w:val="left" w:pos="6890"/>
              </w:tabs>
              <w:spacing w:line="276" w:lineRule="auto"/>
              <w:ind w:left="387" w:hanging="425"/>
              <w:rPr>
                <w:rFonts w:ascii="Arial Narrow" w:hAnsi="Arial Narrow" w:cs="Arial"/>
                <w:bCs/>
                <w:color w:val="auto"/>
                <w:sz w:val="26"/>
                <w:szCs w:val="26"/>
              </w:rPr>
            </w:pPr>
            <w:r w:rsidRPr="001D243B">
              <w:rPr>
                <w:rFonts w:ascii="Arial Narrow" w:hAnsi="Arial Narrow" w:cs="Arial"/>
                <w:bCs/>
                <w:color w:val="auto"/>
                <w:sz w:val="26"/>
                <w:szCs w:val="26"/>
              </w:rPr>
              <w:t>The LSC</w:t>
            </w:r>
            <w:r w:rsidR="00902565" w:rsidRPr="001D243B">
              <w:rPr>
                <w:rFonts w:ascii="Arial Narrow" w:hAnsi="Arial Narrow" w:cs="Arial"/>
                <w:bCs/>
                <w:color w:val="auto"/>
                <w:sz w:val="26"/>
                <w:szCs w:val="26"/>
              </w:rPr>
              <w:t>B</w:t>
            </w:r>
            <w:r w:rsidRPr="001D243B">
              <w:rPr>
                <w:rFonts w:ascii="Arial Narrow" w:hAnsi="Arial Narrow" w:cs="Arial"/>
                <w:bCs/>
                <w:color w:val="auto"/>
                <w:sz w:val="26"/>
                <w:szCs w:val="26"/>
              </w:rPr>
              <w:t xml:space="preserve"> has approved a new CSE Strategy</w:t>
            </w:r>
            <w:r w:rsidR="001D243B" w:rsidRPr="001D243B">
              <w:rPr>
                <w:rFonts w:ascii="Arial Narrow" w:hAnsi="Arial Narrow" w:cs="Arial"/>
                <w:bCs/>
                <w:color w:val="auto"/>
                <w:sz w:val="26"/>
                <w:szCs w:val="26"/>
              </w:rPr>
              <w:t xml:space="preserve"> and </w:t>
            </w:r>
            <w:r w:rsidR="00902565" w:rsidRPr="001D243B">
              <w:rPr>
                <w:rFonts w:ascii="Arial Narrow" w:hAnsi="Arial Narrow" w:cs="Arial"/>
                <w:bCs/>
                <w:color w:val="auto"/>
                <w:sz w:val="26"/>
                <w:szCs w:val="26"/>
              </w:rPr>
              <w:t>also delivered extensive multi-agency training to all partner agencies on CSE.</w:t>
            </w:r>
          </w:p>
          <w:p w:rsidR="00902565" w:rsidRDefault="00902565" w:rsidP="00133A65">
            <w:pPr>
              <w:numPr>
                <w:ilvl w:val="0"/>
                <w:numId w:val="6"/>
              </w:numPr>
              <w:tabs>
                <w:tab w:val="left" w:pos="6890"/>
              </w:tabs>
              <w:spacing w:line="276" w:lineRule="auto"/>
              <w:ind w:left="387" w:hanging="425"/>
              <w:rPr>
                <w:rFonts w:ascii="Arial Narrow" w:hAnsi="Arial Narrow" w:cs="Arial"/>
                <w:bCs/>
                <w:color w:val="auto"/>
                <w:sz w:val="26"/>
                <w:szCs w:val="26"/>
              </w:rPr>
            </w:pPr>
            <w:r>
              <w:rPr>
                <w:rFonts w:ascii="Arial Narrow" w:hAnsi="Arial Narrow" w:cs="Arial"/>
                <w:bCs/>
                <w:color w:val="auto"/>
                <w:sz w:val="26"/>
                <w:szCs w:val="26"/>
              </w:rPr>
              <w:t xml:space="preserve">The </w:t>
            </w:r>
            <w:r w:rsidRPr="002807D7">
              <w:rPr>
                <w:rFonts w:ascii="Arial Narrow" w:hAnsi="Arial Narrow" w:cs="Arial"/>
                <w:bCs/>
                <w:color w:val="auto"/>
                <w:sz w:val="26"/>
                <w:szCs w:val="26"/>
              </w:rPr>
              <w:t>format of LSCB meetings have been changed to encourage members to discuss thematic issues and strategic issues related to these topics</w:t>
            </w:r>
            <w:r>
              <w:rPr>
                <w:rFonts w:ascii="Arial Narrow" w:hAnsi="Arial Narrow" w:cs="Arial"/>
                <w:bCs/>
                <w:color w:val="auto"/>
                <w:sz w:val="26"/>
                <w:szCs w:val="26"/>
              </w:rPr>
              <w:t>.</w:t>
            </w:r>
          </w:p>
          <w:p w:rsidR="00443C25" w:rsidRPr="00902565" w:rsidRDefault="00902565" w:rsidP="00902565">
            <w:pPr>
              <w:numPr>
                <w:ilvl w:val="0"/>
                <w:numId w:val="6"/>
              </w:numPr>
              <w:tabs>
                <w:tab w:val="left" w:pos="6890"/>
              </w:tabs>
              <w:spacing w:line="276" w:lineRule="auto"/>
              <w:ind w:left="387" w:hanging="425"/>
              <w:rPr>
                <w:rFonts w:ascii="Arial Narrow" w:hAnsi="Arial Narrow" w:cs="Arial"/>
                <w:bCs/>
                <w:color w:val="auto"/>
                <w:sz w:val="26"/>
                <w:szCs w:val="26"/>
              </w:rPr>
            </w:pPr>
            <w:r>
              <w:rPr>
                <w:rFonts w:ascii="Arial Narrow" w:hAnsi="Arial Narrow" w:cs="Arial"/>
                <w:bCs/>
                <w:color w:val="auto"/>
                <w:sz w:val="26"/>
                <w:szCs w:val="26"/>
              </w:rPr>
              <w:t>The annual LSCB Stakeholder Event this year was held on the theme of Early Help and the role that it plays in Safeguarding young people.</w:t>
            </w:r>
          </w:p>
        </w:tc>
        <w:tc>
          <w:tcPr>
            <w:tcW w:w="690" w:type="dxa"/>
            <w:shd w:val="clear" w:color="auto" w:fill="FFC000"/>
          </w:tcPr>
          <w:p w:rsidR="000F5916" w:rsidRPr="0090575E" w:rsidRDefault="000F5916" w:rsidP="005D255C">
            <w:pPr>
              <w:spacing w:line="276" w:lineRule="auto"/>
              <w:ind w:left="-38" w:right="820"/>
              <w:rPr>
                <w:rFonts w:ascii="Arial Narrow" w:hAnsi="Arial Narrow" w:cs="Arial"/>
                <w:bCs/>
                <w:color w:val="auto"/>
                <w:sz w:val="26"/>
                <w:szCs w:val="26"/>
              </w:rPr>
            </w:pPr>
          </w:p>
        </w:tc>
      </w:tr>
      <w:tr w:rsidR="000F5916" w:rsidRPr="00AD6D02" w:rsidTr="00842C53">
        <w:tc>
          <w:tcPr>
            <w:tcW w:w="717" w:type="dxa"/>
            <w:shd w:val="clear" w:color="auto" w:fill="auto"/>
          </w:tcPr>
          <w:p w:rsidR="000F5916" w:rsidRDefault="00F4363E"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51" w:type="dxa"/>
            <w:shd w:val="clear" w:color="auto" w:fill="auto"/>
          </w:tcPr>
          <w:p w:rsidR="001B365E" w:rsidRDefault="001B365E" w:rsidP="001B365E">
            <w:pPr>
              <w:tabs>
                <w:tab w:val="left" w:pos="30"/>
              </w:tabs>
              <w:spacing w:line="276" w:lineRule="auto"/>
              <w:rPr>
                <w:rFonts w:ascii="Arial Narrow" w:hAnsi="Arial Narrow" w:cs="Arial"/>
                <w:bCs/>
                <w:color w:val="auto"/>
                <w:sz w:val="26"/>
                <w:szCs w:val="26"/>
              </w:rPr>
            </w:pPr>
            <w:r w:rsidRPr="00F4363E">
              <w:rPr>
                <w:rFonts w:ascii="Arial Narrow" w:hAnsi="Arial Narrow" w:cs="Arial"/>
                <w:bCs/>
                <w:color w:val="auto"/>
                <w:sz w:val="26"/>
                <w:szCs w:val="26"/>
              </w:rPr>
              <w:t xml:space="preserve">We </w:t>
            </w:r>
            <w:r>
              <w:rPr>
                <w:rFonts w:ascii="Arial Narrow" w:hAnsi="Arial Narrow" w:cs="Arial"/>
                <w:bCs/>
                <w:color w:val="auto"/>
                <w:sz w:val="26"/>
                <w:szCs w:val="26"/>
              </w:rPr>
              <w:t>will complete the structural changes to the Children’s Centre’s staffing and management. This will provide a “Hub and Spoke” delivery model for Children’s Centres and concentrate resources and staff in four key bases with smaller outreach services provided from some of the regional Children’s Centre’s. Alongside these changes we will continue the development of “traded services” across all Children’s Centre’s, Early Years Foundation team and Integrated Service Team.</w:t>
            </w:r>
          </w:p>
          <w:p w:rsidR="00FA391C" w:rsidRDefault="00FA391C" w:rsidP="001B365E">
            <w:pPr>
              <w:tabs>
                <w:tab w:val="left" w:pos="30"/>
              </w:tabs>
              <w:spacing w:line="276" w:lineRule="auto"/>
              <w:rPr>
                <w:rFonts w:ascii="Arial Narrow" w:hAnsi="Arial Narrow" w:cs="Arial"/>
                <w:bCs/>
                <w:color w:val="auto"/>
                <w:sz w:val="26"/>
                <w:szCs w:val="26"/>
              </w:rPr>
            </w:pPr>
          </w:p>
          <w:p w:rsidR="001B365E" w:rsidRDefault="001B365E" w:rsidP="001B365E">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 xml:space="preserve">We will </w:t>
            </w:r>
            <w:r w:rsidR="00FA391C">
              <w:rPr>
                <w:rFonts w:ascii="Arial Narrow" w:hAnsi="Arial Narrow" w:cs="Arial"/>
                <w:bCs/>
                <w:color w:val="auto"/>
                <w:sz w:val="26"/>
                <w:szCs w:val="26"/>
              </w:rPr>
              <w:t xml:space="preserve">also </w:t>
            </w:r>
            <w:r>
              <w:rPr>
                <w:rFonts w:ascii="Arial Narrow" w:hAnsi="Arial Narrow" w:cs="Arial"/>
                <w:bCs/>
                <w:color w:val="auto"/>
                <w:sz w:val="26"/>
                <w:szCs w:val="26"/>
              </w:rPr>
              <w:t xml:space="preserve">continue to promote the use of the Common Assessment Framework (CAF) as a way for partner agencies to identify need at an early stage and deliver support to vulnerable families at the earliest point that is appropriate and safe to do so. </w:t>
            </w:r>
          </w:p>
          <w:p w:rsidR="001B365E" w:rsidRDefault="001B365E" w:rsidP="001B365E">
            <w:pPr>
              <w:tabs>
                <w:tab w:val="left" w:pos="30"/>
              </w:tabs>
              <w:rPr>
                <w:rFonts w:ascii="Arial Narrow" w:hAnsi="Arial Narrow" w:cs="Arial"/>
                <w:bCs/>
                <w:sz w:val="26"/>
                <w:szCs w:val="26"/>
              </w:rPr>
            </w:pPr>
          </w:p>
          <w:p w:rsidR="001B365E" w:rsidRDefault="001B365E" w:rsidP="001B365E">
            <w:pPr>
              <w:tabs>
                <w:tab w:val="left" w:pos="30"/>
              </w:tabs>
              <w:rPr>
                <w:rFonts w:ascii="Arial Narrow" w:hAnsi="Arial Narrow" w:cs="Arial"/>
                <w:bCs/>
                <w:sz w:val="26"/>
                <w:szCs w:val="26"/>
              </w:rPr>
            </w:pPr>
          </w:p>
          <w:p w:rsidR="001B365E" w:rsidRDefault="001B365E" w:rsidP="001B365E">
            <w:pPr>
              <w:tabs>
                <w:tab w:val="left" w:pos="30"/>
              </w:tabs>
              <w:rPr>
                <w:rFonts w:ascii="Arial Narrow" w:hAnsi="Arial Narrow" w:cs="Arial"/>
                <w:bCs/>
                <w:sz w:val="26"/>
                <w:szCs w:val="26"/>
              </w:rPr>
            </w:pPr>
          </w:p>
          <w:p w:rsidR="001B365E" w:rsidRDefault="001B365E" w:rsidP="001B365E">
            <w:pPr>
              <w:tabs>
                <w:tab w:val="left" w:pos="30"/>
              </w:tabs>
              <w:rPr>
                <w:rFonts w:ascii="Arial Narrow" w:hAnsi="Arial Narrow" w:cs="Arial"/>
                <w:bCs/>
                <w:sz w:val="26"/>
                <w:szCs w:val="26"/>
              </w:rPr>
            </w:pPr>
          </w:p>
          <w:p w:rsidR="001B365E" w:rsidRPr="001B365E" w:rsidRDefault="001B365E" w:rsidP="001B365E">
            <w:pPr>
              <w:tabs>
                <w:tab w:val="left" w:pos="30"/>
              </w:tabs>
              <w:rPr>
                <w:rFonts w:ascii="Arial Narrow" w:hAnsi="Arial Narrow" w:cs="Arial"/>
                <w:bCs/>
                <w:sz w:val="26"/>
                <w:szCs w:val="26"/>
              </w:rPr>
            </w:pPr>
          </w:p>
        </w:tc>
        <w:tc>
          <w:tcPr>
            <w:tcW w:w="7106" w:type="dxa"/>
            <w:shd w:val="clear" w:color="auto" w:fill="FFFFFF"/>
          </w:tcPr>
          <w:p w:rsidR="001B365E" w:rsidRDefault="001B365E" w:rsidP="001B365E">
            <w:pPr>
              <w:numPr>
                <w:ilvl w:val="0"/>
                <w:numId w:val="8"/>
              </w:numPr>
              <w:spacing w:line="276" w:lineRule="auto"/>
              <w:ind w:left="387" w:hanging="425"/>
              <w:rPr>
                <w:rFonts w:ascii="Arial Narrow" w:hAnsi="Arial Narrow" w:cs="Arial"/>
                <w:bCs/>
                <w:sz w:val="26"/>
                <w:szCs w:val="26"/>
              </w:rPr>
            </w:pPr>
            <w:r>
              <w:rPr>
                <w:rFonts w:ascii="Arial Narrow" w:hAnsi="Arial Narrow" w:cs="Arial"/>
                <w:bCs/>
                <w:sz w:val="26"/>
                <w:szCs w:val="26"/>
              </w:rPr>
              <w:t xml:space="preserve">New Children’s Centre structure now complete, with “go live” date set for June 2015. </w:t>
            </w:r>
          </w:p>
          <w:p w:rsidR="001B365E" w:rsidRDefault="001B365E" w:rsidP="001B365E">
            <w:pPr>
              <w:numPr>
                <w:ilvl w:val="0"/>
                <w:numId w:val="8"/>
              </w:numPr>
              <w:spacing w:line="276" w:lineRule="auto"/>
              <w:ind w:left="387" w:hanging="425"/>
              <w:rPr>
                <w:rFonts w:ascii="Arial Narrow" w:hAnsi="Arial Narrow" w:cs="Arial"/>
                <w:bCs/>
                <w:sz w:val="26"/>
                <w:szCs w:val="26"/>
              </w:rPr>
            </w:pPr>
            <w:r>
              <w:rPr>
                <w:rFonts w:ascii="Arial Narrow" w:hAnsi="Arial Narrow" w:cs="Arial"/>
                <w:bCs/>
                <w:sz w:val="26"/>
                <w:szCs w:val="26"/>
              </w:rPr>
              <w:t xml:space="preserve">Ofsted “Good” ratings </w:t>
            </w:r>
            <w:r w:rsidR="00A6098C">
              <w:rPr>
                <w:rFonts w:ascii="Arial Narrow" w:hAnsi="Arial Narrow" w:cs="Arial"/>
                <w:bCs/>
                <w:sz w:val="26"/>
                <w:szCs w:val="26"/>
              </w:rPr>
              <w:t xml:space="preserve">achieved </w:t>
            </w:r>
            <w:r>
              <w:rPr>
                <w:rFonts w:ascii="Arial Narrow" w:hAnsi="Arial Narrow" w:cs="Arial"/>
                <w:bCs/>
                <w:sz w:val="26"/>
                <w:szCs w:val="26"/>
              </w:rPr>
              <w:t xml:space="preserve">for 7of our 9 </w:t>
            </w:r>
            <w:r w:rsidR="00A6098C">
              <w:rPr>
                <w:rFonts w:ascii="Arial Narrow" w:hAnsi="Arial Narrow" w:cs="Arial"/>
                <w:bCs/>
                <w:sz w:val="26"/>
                <w:szCs w:val="26"/>
              </w:rPr>
              <w:t>C</w:t>
            </w:r>
            <w:r>
              <w:rPr>
                <w:rFonts w:ascii="Arial Narrow" w:hAnsi="Arial Narrow" w:cs="Arial"/>
                <w:bCs/>
                <w:sz w:val="26"/>
                <w:szCs w:val="26"/>
              </w:rPr>
              <w:t xml:space="preserve">hildren’s Centres. </w:t>
            </w:r>
          </w:p>
          <w:p w:rsidR="001B365E" w:rsidRPr="002F4034" w:rsidRDefault="001B365E" w:rsidP="001B365E">
            <w:pPr>
              <w:numPr>
                <w:ilvl w:val="0"/>
                <w:numId w:val="8"/>
              </w:numPr>
              <w:spacing w:line="276" w:lineRule="auto"/>
              <w:ind w:left="387" w:hanging="425"/>
              <w:rPr>
                <w:rFonts w:ascii="Arial Narrow" w:hAnsi="Arial Narrow" w:cs="Arial"/>
                <w:bCs/>
                <w:sz w:val="26"/>
                <w:szCs w:val="26"/>
              </w:rPr>
            </w:pPr>
            <w:r w:rsidRPr="002F4034">
              <w:rPr>
                <w:rFonts w:ascii="Arial Narrow" w:hAnsi="Arial Narrow" w:cs="Arial"/>
                <w:bCs/>
                <w:sz w:val="26"/>
                <w:szCs w:val="26"/>
              </w:rPr>
              <w:t>Evidence of improved integrated working through (i) Behavi</w:t>
            </w:r>
            <w:r w:rsidR="00FA391C">
              <w:rPr>
                <w:rFonts w:ascii="Arial Narrow" w:hAnsi="Arial Narrow" w:cs="Arial"/>
                <w:bCs/>
                <w:sz w:val="26"/>
                <w:szCs w:val="26"/>
              </w:rPr>
              <w:t>our and Attendance Panels (ii) i</w:t>
            </w:r>
            <w:r w:rsidRPr="002F4034">
              <w:rPr>
                <w:rFonts w:ascii="Arial Narrow" w:hAnsi="Arial Narrow" w:cs="Arial"/>
                <w:bCs/>
                <w:sz w:val="26"/>
                <w:szCs w:val="26"/>
              </w:rPr>
              <w:t xml:space="preserve">ncreased use of </w:t>
            </w:r>
            <w:r w:rsidRPr="00B36EE7">
              <w:rPr>
                <w:rFonts w:ascii="Arial Narrow" w:hAnsi="Arial Narrow" w:cs="Arial"/>
                <w:bCs/>
                <w:sz w:val="26"/>
                <w:szCs w:val="26"/>
              </w:rPr>
              <w:t xml:space="preserve">CAFs, </w:t>
            </w:r>
            <w:r>
              <w:rPr>
                <w:rFonts w:ascii="Arial Narrow" w:hAnsi="Arial Narrow" w:cs="Arial"/>
                <w:bCs/>
                <w:sz w:val="26"/>
                <w:szCs w:val="26"/>
              </w:rPr>
              <w:t>(</w:t>
            </w:r>
            <w:r w:rsidRPr="00B36EE7">
              <w:rPr>
                <w:rFonts w:ascii="Arial Narrow" w:hAnsi="Arial Narrow" w:cs="Arial"/>
                <w:bCs/>
                <w:sz w:val="26"/>
                <w:szCs w:val="26"/>
              </w:rPr>
              <w:t>increased for the third year in a row</w:t>
            </w:r>
            <w:r w:rsidR="00FA391C">
              <w:rPr>
                <w:rFonts w:ascii="Arial Narrow" w:hAnsi="Arial Narrow" w:cs="Arial"/>
                <w:bCs/>
                <w:sz w:val="26"/>
                <w:szCs w:val="26"/>
              </w:rPr>
              <w:t xml:space="preserve"> and </w:t>
            </w:r>
            <w:r w:rsidRPr="00B36EE7">
              <w:rPr>
                <w:rFonts w:ascii="Arial Narrow" w:hAnsi="Arial Narrow" w:cs="Arial"/>
                <w:bCs/>
                <w:sz w:val="26"/>
                <w:szCs w:val="26"/>
              </w:rPr>
              <w:t>now over 500 per year</w:t>
            </w:r>
            <w:r w:rsidR="00FA391C">
              <w:rPr>
                <w:rFonts w:ascii="Arial Narrow" w:hAnsi="Arial Narrow" w:cs="Arial"/>
                <w:bCs/>
                <w:sz w:val="26"/>
                <w:szCs w:val="26"/>
              </w:rPr>
              <w:t>), and (iii) r</w:t>
            </w:r>
            <w:r>
              <w:rPr>
                <w:rFonts w:ascii="Arial Narrow" w:hAnsi="Arial Narrow" w:cs="Arial"/>
                <w:bCs/>
                <w:sz w:val="26"/>
                <w:szCs w:val="26"/>
              </w:rPr>
              <w:t xml:space="preserve">eduction in re-referrals to Duty team which is partly achieved through improved co-ordination of early help services and statutory services. </w:t>
            </w:r>
          </w:p>
          <w:p w:rsidR="001B365E" w:rsidRPr="00475B04" w:rsidRDefault="001B365E" w:rsidP="001B365E">
            <w:pPr>
              <w:numPr>
                <w:ilvl w:val="0"/>
                <w:numId w:val="8"/>
              </w:numPr>
              <w:spacing w:line="276" w:lineRule="auto"/>
              <w:ind w:left="387" w:hanging="425"/>
              <w:rPr>
                <w:rFonts w:ascii="Arial Narrow" w:hAnsi="Arial Narrow" w:cs="Arial"/>
                <w:bCs/>
                <w:sz w:val="26"/>
                <w:szCs w:val="26"/>
              </w:rPr>
            </w:pPr>
            <w:r>
              <w:rPr>
                <w:rFonts w:ascii="Arial Narrow" w:hAnsi="Arial Narrow" w:cs="Arial"/>
                <w:bCs/>
                <w:sz w:val="26"/>
                <w:szCs w:val="26"/>
              </w:rPr>
              <w:t xml:space="preserve">Connecting Families team reached the national Phase 1 target 7 months early and was accepted as an “early adopter” for phase two.  </w:t>
            </w:r>
          </w:p>
          <w:p w:rsidR="001B365E" w:rsidRDefault="001B365E" w:rsidP="001B365E">
            <w:pPr>
              <w:numPr>
                <w:ilvl w:val="0"/>
                <w:numId w:val="8"/>
              </w:numPr>
              <w:spacing w:line="276" w:lineRule="auto"/>
              <w:ind w:left="387" w:hanging="425"/>
              <w:rPr>
                <w:rFonts w:ascii="Arial Narrow" w:hAnsi="Arial Narrow" w:cs="Arial"/>
                <w:bCs/>
                <w:sz w:val="26"/>
                <w:szCs w:val="26"/>
              </w:rPr>
            </w:pPr>
            <w:r>
              <w:rPr>
                <w:rFonts w:ascii="Arial Narrow" w:hAnsi="Arial Narrow" w:cs="Arial"/>
                <w:bCs/>
                <w:sz w:val="26"/>
                <w:szCs w:val="26"/>
              </w:rPr>
              <w:t xml:space="preserve">The use of local people to work with families and develop local support networks has proved positive and we will expand this model of working. Continued expansion of traded activity beyond </w:t>
            </w:r>
            <w:r w:rsidR="00FA391C">
              <w:rPr>
                <w:rFonts w:ascii="Arial Narrow" w:hAnsi="Arial Narrow" w:cs="Arial"/>
                <w:bCs/>
                <w:sz w:val="26"/>
                <w:szCs w:val="26"/>
              </w:rPr>
              <w:t>the local authority</w:t>
            </w:r>
            <w:r>
              <w:rPr>
                <w:rFonts w:ascii="Arial Narrow" w:hAnsi="Arial Narrow" w:cs="Arial"/>
                <w:bCs/>
                <w:sz w:val="26"/>
                <w:szCs w:val="26"/>
              </w:rPr>
              <w:t xml:space="preserve"> “core” offer to schools and settings.</w:t>
            </w:r>
          </w:p>
          <w:p w:rsidR="001B365E" w:rsidRPr="00FA391C" w:rsidRDefault="00FA391C" w:rsidP="001B365E">
            <w:pPr>
              <w:numPr>
                <w:ilvl w:val="0"/>
                <w:numId w:val="8"/>
              </w:numPr>
              <w:spacing w:line="276" w:lineRule="auto"/>
              <w:ind w:left="387" w:hanging="425"/>
              <w:rPr>
                <w:rFonts w:ascii="Arial Narrow" w:hAnsi="Arial Narrow" w:cs="Arial"/>
                <w:bCs/>
                <w:sz w:val="26"/>
                <w:szCs w:val="26"/>
              </w:rPr>
            </w:pPr>
            <w:r>
              <w:rPr>
                <w:rFonts w:ascii="Arial Narrow" w:hAnsi="Arial Narrow" w:cs="Arial"/>
                <w:bCs/>
                <w:sz w:val="26"/>
                <w:szCs w:val="26"/>
              </w:rPr>
              <w:t>Through regularly monitoring and challenging schools we have reduced the numbers of young people who are missing education. We will continue to challenge schools in regard to this issue and seek to make further reductions.</w:t>
            </w:r>
          </w:p>
        </w:tc>
        <w:tc>
          <w:tcPr>
            <w:tcW w:w="690" w:type="dxa"/>
            <w:shd w:val="clear" w:color="auto" w:fill="00CC00"/>
          </w:tcPr>
          <w:p w:rsidR="000F5916" w:rsidRPr="0090575E" w:rsidRDefault="000F5916" w:rsidP="005D255C">
            <w:pPr>
              <w:spacing w:line="276" w:lineRule="auto"/>
              <w:ind w:left="-38"/>
              <w:rPr>
                <w:rFonts w:ascii="Arial Narrow" w:hAnsi="Arial Narrow" w:cs="Arial"/>
                <w:bCs/>
                <w:sz w:val="26"/>
                <w:szCs w:val="26"/>
              </w:rPr>
            </w:pPr>
          </w:p>
        </w:tc>
      </w:tr>
      <w:tr w:rsidR="000F5916" w:rsidRPr="00AD6D02" w:rsidTr="00842C53">
        <w:tc>
          <w:tcPr>
            <w:tcW w:w="717" w:type="dxa"/>
            <w:shd w:val="clear" w:color="auto" w:fill="auto"/>
          </w:tcPr>
          <w:p w:rsidR="000F5916" w:rsidRDefault="00C46717"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51" w:type="dxa"/>
            <w:shd w:val="clear" w:color="auto" w:fill="auto"/>
          </w:tcPr>
          <w:p w:rsidR="001B365E" w:rsidRDefault="001B365E" w:rsidP="001B365E">
            <w:pPr>
              <w:tabs>
                <w:tab w:val="left" w:pos="30"/>
              </w:tabs>
              <w:spacing w:line="276" w:lineRule="auto"/>
              <w:rPr>
                <w:rFonts w:ascii="Arial Narrow" w:hAnsi="Arial Narrow" w:cs="Arial"/>
                <w:bCs/>
                <w:color w:val="auto"/>
                <w:sz w:val="26"/>
                <w:szCs w:val="26"/>
              </w:rPr>
            </w:pPr>
            <w:r w:rsidRPr="00067204">
              <w:rPr>
                <w:rFonts w:ascii="Arial Narrow" w:hAnsi="Arial Narrow" w:cs="Arial"/>
                <w:bCs/>
                <w:color w:val="auto"/>
                <w:sz w:val="26"/>
                <w:szCs w:val="26"/>
              </w:rPr>
              <w:t xml:space="preserve">We </w:t>
            </w:r>
            <w:r w:rsidR="00FA391C">
              <w:rPr>
                <w:rFonts w:ascii="Arial Narrow" w:hAnsi="Arial Narrow" w:cs="Arial"/>
                <w:bCs/>
                <w:color w:val="auto"/>
                <w:sz w:val="26"/>
                <w:szCs w:val="26"/>
              </w:rPr>
              <w:t xml:space="preserve">will </w:t>
            </w:r>
            <w:r w:rsidRPr="00067204">
              <w:rPr>
                <w:rFonts w:ascii="Arial Narrow" w:hAnsi="Arial Narrow" w:cs="Arial"/>
                <w:bCs/>
                <w:color w:val="auto"/>
                <w:sz w:val="26"/>
                <w:szCs w:val="26"/>
              </w:rPr>
              <w:t xml:space="preserve">complete the re-organisation of the Youth Connect service to merge the youth service work and the work of the Connexions team. </w:t>
            </w:r>
            <w:r w:rsidRPr="001959EE">
              <w:rPr>
                <w:rFonts w:ascii="Arial Narrow" w:hAnsi="Arial Narrow" w:cs="Arial"/>
                <w:bCs/>
                <w:color w:val="auto"/>
                <w:sz w:val="26"/>
                <w:szCs w:val="26"/>
              </w:rPr>
              <w:t xml:space="preserve">We will ensure that the skills of Youth workers contribute to our local response to vulnerable young people (those at risk of Child Sexual Exploitation </w:t>
            </w:r>
            <w:r w:rsidR="00FA391C">
              <w:rPr>
                <w:rFonts w:ascii="Arial Narrow" w:hAnsi="Arial Narrow" w:cs="Arial"/>
                <w:bCs/>
                <w:color w:val="auto"/>
                <w:sz w:val="26"/>
                <w:szCs w:val="26"/>
              </w:rPr>
              <w:t xml:space="preserve">(CSE) </w:t>
            </w:r>
            <w:r w:rsidRPr="001959EE">
              <w:rPr>
                <w:rFonts w:ascii="Arial Narrow" w:hAnsi="Arial Narrow" w:cs="Arial"/>
                <w:bCs/>
                <w:color w:val="auto"/>
                <w:sz w:val="26"/>
                <w:szCs w:val="26"/>
              </w:rPr>
              <w:t xml:space="preserve">and missing from home/school). </w:t>
            </w:r>
          </w:p>
          <w:p w:rsidR="00FA391C" w:rsidRPr="00A567CD" w:rsidRDefault="00FA391C" w:rsidP="001B365E">
            <w:pPr>
              <w:tabs>
                <w:tab w:val="left" w:pos="30"/>
              </w:tabs>
              <w:spacing w:line="276" w:lineRule="auto"/>
              <w:rPr>
                <w:rFonts w:ascii="Arial Narrow" w:hAnsi="Arial Narrow" w:cs="Arial"/>
                <w:bCs/>
                <w:color w:val="auto"/>
                <w:sz w:val="26"/>
                <w:szCs w:val="26"/>
              </w:rPr>
            </w:pPr>
          </w:p>
          <w:p w:rsidR="001B365E" w:rsidRPr="001B365E" w:rsidRDefault="001B365E" w:rsidP="0098005C">
            <w:pPr>
              <w:tabs>
                <w:tab w:val="left" w:pos="30"/>
              </w:tabs>
              <w:rPr>
                <w:rFonts w:ascii="Arial Narrow" w:hAnsi="Arial Narrow" w:cs="Arial"/>
                <w:bCs/>
                <w:sz w:val="26"/>
                <w:szCs w:val="26"/>
              </w:rPr>
            </w:pPr>
          </w:p>
        </w:tc>
        <w:tc>
          <w:tcPr>
            <w:tcW w:w="7106" w:type="dxa"/>
            <w:shd w:val="clear" w:color="auto" w:fill="FFFFFF"/>
          </w:tcPr>
          <w:p w:rsidR="00FA391C" w:rsidRDefault="00FA391C" w:rsidP="00FA391C">
            <w:pPr>
              <w:numPr>
                <w:ilvl w:val="0"/>
                <w:numId w:val="6"/>
              </w:numPr>
              <w:spacing w:line="276" w:lineRule="auto"/>
              <w:ind w:left="387" w:right="34" w:hanging="426"/>
              <w:rPr>
                <w:rFonts w:ascii="Arial Narrow" w:hAnsi="Arial Narrow" w:cs="Arial"/>
                <w:bCs/>
                <w:color w:val="auto"/>
                <w:sz w:val="26"/>
                <w:szCs w:val="26"/>
              </w:rPr>
            </w:pPr>
            <w:r w:rsidRPr="00A567CD">
              <w:rPr>
                <w:rFonts w:ascii="Arial Narrow" w:hAnsi="Arial Narrow" w:cs="Arial"/>
                <w:bCs/>
                <w:color w:val="auto"/>
                <w:sz w:val="26"/>
                <w:szCs w:val="26"/>
              </w:rPr>
              <w:t>The new Youth Connect service is now established and is delivering targeted support to young people across B</w:t>
            </w:r>
            <w:r>
              <w:rPr>
                <w:rFonts w:ascii="Arial Narrow" w:hAnsi="Arial Narrow" w:cs="Arial"/>
                <w:bCs/>
                <w:color w:val="auto"/>
                <w:sz w:val="26"/>
                <w:szCs w:val="26"/>
              </w:rPr>
              <w:t>&amp;</w:t>
            </w:r>
            <w:r w:rsidRPr="00A567CD">
              <w:rPr>
                <w:rFonts w:ascii="Arial Narrow" w:hAnsi="Arial Narrow" w:cs="Arial"/>
                <w:bCs/>
                <w:color w:val="auto"/>
                <w:sz w:val="26"/>
                <w:szCs w:val="26"/>
              </w:rPr>
              <w:t>NES</w:t>
            </w:r>
            <w:r>
              <w:rPr>
                <w:rFonts w:ascii="Arial Narrow" w:hAnsi="Arial Narrow" w:cs="Arial"/>
                <w:bCs/>
                <w:color w:val="auto"/>
                <w:sz w:val="26"/>
                <w:szCs w:val="26"/>
              </w:rPr>
              <w:t>.</w:t>
            </w:r>
          </w:p>
          <w:p w:rsidR="00FA391C" w:rsidRPr="00A567CD" w:rsidRDefault="00FA391C" w:rsidP="00FA391C">
            <w:pPr>
              <w:numPr>
                <w:ilvl w:val="0"/>
                <w:numId w:val="6"/>
              </w:numPr>
              <w:spacing w:line="276" w:lineRule="auto"/>
              <w:ind w:left="387" w:right="34" w:hanging="426"/>
              <w:rPr>
                <w:rFonts w:ascii="Arial Narrow" w:hAnsi="Arial Narrow" w:cs="Arial"/>
                <w:bCs/>
                <w:color w:val="auto"/>
                <w:sz w:val="26"/>
                <w:szCs w:val="26"/>
              </w:rPr>
            </w:pPr>
            <w:r w:rsidRPr="00A567CD">
              <w:rPr>
                <w:rFonts w:ascii="Arial Narrow" w:hAnsi="Arial Narrow" w:cs="Arial"/>
                <w:bCs/>
                <w:color w:val="auto"/>
                <w:sz w:val="26"/>
                <w:szCs w:val="26"/>
              </w:rPr>
              <w:t>We have established the Willow Project</w:t>
            </w:r>
            <w:r>
              <w:rPr>
                <w:rFonts w:ascii="Arial Narrow" w:hAnsi="Arial Narrow" w:cs="Arial"/>
                <w:bCs/>
                <w:color w:val="auto"/>
                <w:sz w:val="26"/>
                <w:szCs w:val="26"/>
              </w:rPr>
              <w:t>, which</w:t>
            </w:r>
            <w:r w:rsidRPr="00A567CD">
              <w:rPr>
                <w:rFonts w:ascii="Arial Narrow" w:hAnsi="Arial Narrow" w:cs="Arial"/>
                <w:bCs/>
                <w:color w:val="auto"/>
                <w:sz w:val="26"/>
                <w:szCs w:val="26"/>
              </w:rPr>
              <w:t xml:space="preserve"> supports young people identified as being at risk of CSE</w:t>
            </w:r>
            <w:r w:rsidRPr="0098005C">
              <w:rPr>
                <w:rFonts w:ascii="Arial Narrow" w:hAnsi="Arial Narrow" w:cs="Arial"/>
                <w:bCs/>
                <w:color w:val="auto"/>
                <w:sz w:val="26"/>
                <w:szCs w:val="26"/>
              </w:rPr>
              <w:t xml:space="preserve"> or</w:t>
            </w:r>
            <w:r w:rsidRPr="0098005C">
              <w:rPr>
                <w:rFonts w:ascii="Arial Narrow" w:hAnsi="Arial Narrow" w:cs="Arial"/>
                <w:b/>
                <w:bCs/>
                <w:color w:val="auto"/>
                <w:sz w:val="26"/>
                <w:szCs w:val="26"/>
              </w:rPr>
              <w:t xml:space="preserve"> </w:t>
            </w:r>
            <w:r w:rsidR="0098005C">
              <w:rPr>
                <w:rFonts w:ascii="Arial Narrow" w:hAnsi="Arial Narrow" w:cs="Arial"/>
                <w:bCs/>
                <w:color w:val="auto"/>
                <w:sz w:val="26"/>
                <w:szCs w:val="26"/>
              </w:rPr>
              <w:t>who</w:t>
            </w:r>
            <w:r w:rsidR="0098005C" w:rsidRPr="00372733">
              <w:rPr>
                <w:rFonts w:ascii="Arial Narrow" w:hAnsi="Arial Narrow" w:cs="Arial"/>
                <w:bCs/>
                <w:color w:val="auto"/>
                <w:sz w:val="26"/>
                <w:szCs w:val="26"/>
              </w:rPr>
              <w:t xml:space="preserve"> require return home interviews following a period missing.</w:t>
            </w:r>
            <w:r w:rsidR="0098005C" w:rsidRPr="00A567CD">
              <w:rPr>
                <w:rFonts w:ascii="Arial Narrow" w:hAnsi="Arial Narrow" w:cs="Arial"/>
                <w:bCs/>
                <w:color w:val="auto"/>
                <w:sz w:val="26"/>
                <w:szCs w:val="26"/>
              </w:rPr>
              <w:t xml:space="preserve"> This group includes a number of youth workers who have particular skills in engaging with young people</w:t>
            </w:r>
            <w:r w:rsidRPr="00A567CD">
              <w:rPr>
                <w:rFonts w:ascii="Arial Narrow" w:hAnsi="Arial Narrow" w:cs="Arial"/>
                <w:bCs/>
                <w:color w:val="auto"/>
                <w:sz w:val="26"/>
                <w:szCs w:val="26"/>
              </w:rPr>
              <w:t>.</w:t>
            </w:r>
          </w:p>
          <w:p w:rsidR="00FA391C" w:rsidRPr="00A567CD" w:rsidRDefault="00FA391C" w:rsidP="00FA391C">
            <w:pPr>
              <w:numPr>
                <w:ilvl w:val="0"/>
                <w:numId w:val="6"/>
              </w:numPr>
              <w:spacing w:line="276" w:lineRule="auto"/>
              <w:ind w:left="387" w:right="34" w:hanging="426"/>
              <w:rPr>
                <w:rFonts w:ascii="Arial Narrow" w:hAnsi="Arial Narrow" w:cs="Arial"/>
                <w:bCs/>
                <w:color w:val="auto"/>
                <w:sz w:val="26"/>
                <w:szCs w:val="26"/>
              </w:rPr>
            </w:pPr>
            <w:r w:rsidRPr="00A567CD">
              <w:rPr>
                <w:rFonts w:ascii="Arial Narrow" w:hAnsi="Arial Narrow" w:cs="Arial"/>
                <w:bCs/>
                <w:color w:val="auto"/>
                <w:sz w:val="26"/>
                <w:szCs w:val="26"/>
              </w:rPr>
              <w:t xml:space="preserve">We have commissioned a new diversionary project with a local substance misuse project and the Police that will offer counselling and intervention for young people charged with drug offences rather than charging them. </w:t>
            </w:r>
          </w:p>
          <w:p w:rsidR="00FA391C" w:rsidRPr="0098005C" w:rsidRDefault="0098005C" w:rsidP="00FA391C">
            <w:pPr>
              <w:numPr>
                <w:ilvl w:val="0"/>
                <w:numId w:val="6"/>
              </w:numPr>
              <w:spacing w:line="276" w:lineRule="auto"/>
              <w:ind w:left="387" w:right="34" w:hanging="426"/>
              <w:rPr>
                <w:rFonts w:ascii="Arial Narrow" w:hAnsi="Arial Narrow" w:cs="Arial"/>
                <w:bCs/>
                <w:color w:val="auto"/>
                <w:sz w:val="26"/>
                <w:szCs w:val="26"/>
              </w:rPr>
            </w:pPr>
            <w:r w:rsidRPr="0098005C">
              <w:rPr>
                <w:rFonts w:ascii="Arial Narrow" w:hAnsi="Arial Narrow" w:cs="Arial"/>
                <w:bCs/>
                <w:color w:val="auto"/>
                <w:sz w:val="26"/>
                <w:szCs w:val="26"/>
              </w:rPr>
              <w:t xml:space="preserve">Increased </w:t>
            </w:r>
            <w:r w:rsidR="00FA391C" w:rsidRPr="0098005C">
              <w:rPr>
                <w:rFonts w:ascii="Arial Narrow" w:hAnsi="Arial Narrow" w:cs="Arial"/>
                <w:bCs/>
                <w:color w:val="auto"/>
                <w:sz w:val="26"/>
                <w:szCs w:val="26"/>
              </w:rPr>
              <w:t>co-ordination between Behaviour and Attendance, Interface and Risk Management Panels to address identified needs and promote access to education, training and employment.</w:t>
            </w:r>
          </w:p>
          <w:p w:rsidR="00AC7FE1" w:rsidRPr="00083625" w:rsidRDefault="00FA391C" w:rsidP="00FA391C">
            <w:pPr>
              <w:numPr>
                <w:ilvl w:val="0"/>
                <w:numId w:val="6"/>
              </w:numPr>
              <w:spacing w:line="276" w:lineRule="auto"/>
              <w:ind w:left="387" w:right="34" w:hanging="426"/>
              <w:rPr>
                <w:rFonts w:ascii="Arial Narrow" w:hAnsi="Arial Narrow" w:cs="Arial"/>
                <w:bCs/>
                <w:sz w:val="26"/>
                <w:szCs w:val="26"/>
              </w:rPr>
            </w:pPr>
            <w:r w:rsidRPr="0098005C">
              <w:rPr>
                <w:rFonts w:ascii="Arial Narrow" w:hAnsi="Arial Narrow" w:cs="Arial"/>
                <w:bCs/>
                <w:color w:val="auto"/>
                <w:sz w:val="26"/>
                <w:szCs w:val="26"/>
              </w:rPr>
              <w:t>Decrease in Fixed Term Exclusions and Permanent Exclusions and in 16-18 NEET</w:t>
            </w:r>
            <w:r w:rsidR="0098005C" w:rsidRPr="0098005C">
              <w:rPr>
                <w:rFonts w:ascii="Arial Narrow" w:hAnsi="Arial Narrow" w:cs="Arial"/>
                <w:bCs/>
                <w:color w:val="auto"/>
                <w:sz w:val="26"/>
                <w:szCs w:val="26"/>
              </w:rPr>
              <w:t>s.</w:t>
            </w:r>
          </w:p>
        </w:tc>
        <w:tc>
          <w:tcPr>
            <w:tcW w:w="690" w:type="dxa"/>
            <w:shd w:val="clear" w:color="auto" w:fill="00CC00"/>
          </w:tcPr>
          <w:p w:rsidR="000F5916" w:rsidRPr="0090575E" w:rsidRDefault="000F5916" w:rsidP="005D255C">
            <w:pPr>
              <w:spacing w:line="276" w:lineRule="auto"/>
              <w:ind w:left="-39" w:right="34"/>
              <w:rPr>
                <w:rFonts w:ascii="Arial Narrow" w:hAnsi="Arial Narrow" w:cs="Arial"/>
                <w:bCs/>
                <w:color w:val="auto"/>
                <w:sz w:val="26"/>
                <w:szCs w:val="26"/>
              </w:rPr>
            </w:pPr>
          </w:p>
        </w:tc>
      </w:tr>
      <w:tr w:rsidR="00475B04" w:rsidRPr="00AD6D02" w:rsidTr="001D243B">
        <w:tc>
          <w:tcPr>
            <w:tcW w:w="717" w:type="dxa"/>
            <w:shd w:val="clear" w:color="auto" w:fill="auto"/>
          </w:tcPr>
          <w:p w:rsidR="00475B04" w:rsidRDefault="00475B04"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51" w:type="dxa"/>
            <w:shd w:val="clear" w:color="auto" w:fill="auto"/>
          </w:tcPr>
          <w:p w:rsidR="00475B04" w:rsidRDefault="00475B04" w:rsidP="0055320A">
            <w:pPr>
              <w:tabs>
                <w:tab w:val="left" w:pos="30"/>
              </w:tabs>
              <w:spacing w:line="276" w:lineRule="auto"/>
              <w:rPr>
                <w:rFonts w:ascii="Arial Narrow" w:hAnsi="Arial Narrow" w:cs="Arial"/>
                <w:bCs/>
                <w:color w:val="auto"/>
                <w:sz w:val="26"/>
                <w:szCs w:val="26"/>
              </w:rPr>
            </w:pPr>
            <w:r w:rsidRPr="00475B04">
              <w:rPr>
                <w:rFonts w:ascii="Arial Narrow" w:hAnsi="Arial Narrow" w:cs="Arial"/>
                <w:bCs/>
                <w:color w:val="auto"/>
                <w:sz w:val="26"/>
                <w:szCs w:val="26"/>
              </w:rPr>
              <w:t>We will implement the new S</w:t>
            </w:r>
            <w:r>
              <w:rPr>
                <w:rFonts w:ascii="Arial Narrow" w:hAnsi="Arial Narrow" w:cs="Arial"/>
                <w:bCs/>
                <w:color w:val="auto"/>
                <w:sz w:val="26"/>
                <w:szCs w:val="26"/>
              </w:rPr>
              <w:t xml:space="preserve">pecial </w:t>
            </w:r>
            <w:r w:rsidRPr="00475B04">
              <w:rPr>
                <w:rFonts w:ascii="Arial Narrow" w:hAnsi="Arial Narrow" w:cs="Arial"/>
                <w:bCs/>
                <w:color w:val="auto"/>
                <w:sz w:val="26"/>
                <w:szCs w:val="26"/>
              </w:rPr>
              <w:t>E</w:t>
            </w:r>
            <w:r>
              <w:rPr>
                <w:rFonts w:ascii="Arial Narrow" w:hAnsi="Arial Narrow" w:cs="Arial"/>
                <w:bCs/>
                <w:color w:val="auto"/>
                <w:sz w:val="26"/>
                <w:szCs w:val="26"/>
              </w:rPr>
              <w:t xml:space="preserve">ducational </w:t>
            </w:r>
            <w:r w:rsidRPr="00475B04">
              <w:rPr>
                <w:rFonts w:ascii="Arial Narrow" w:hAnsi="Arial Narrow" w:cs="Arial"/>
                <w:bCs/>
                <w:color w:val="auto"/>
                <w:sz w:val="26"/>
                <w:szCs w:val="26"/>
              </w:rPr>
              <w:t>N</w:t>
            </w:r>
            <w:r>
              <w:rPr>
                <w:rFonts w:ascii="Arial Narrow" w:hAnsi="Arial Narrow" w:cs="Arial"/>
                <w:bCs/>
                <w:color w:val="auto"/>
                <w:sz w:val="26"/>
                <w:szCs w:val="26"/>
              </w:rPr>
              <w:t>eeds</w:t>
            </w:r>
            <w:r w:rsidRPr="00475B04">
              <w:rPr>
                <w:rFonts w:ascii="Arial Narrow" w:hAnsi="Arial Narrow" w:cs="Arial"/>
                <w:bCs/>
                <w:color w:val="auto"/>
                <w:sz w:val="26"/>
                <w:szCs w:val="26"/>
              </w:rPr>
              <w:t xml:space="preserve"> and Disability</w:t>
            </w:r>
            <w:r w:rsidR="0055320A">
              <w:rPr>
                <w:rFonts w:ascii="Arial Narrow" w:hAnsi="Arial Narrow" w:cs="Arial"/>
                <w:bCs/>
                <w:color w:val="auto"/>
                <w:sz w:val="26"/>
                <w:szCs w:val="26"/>
              </w:rPr>
              <w:t xml:space="preserve"> (SEND)</w:t>
            </w:r>
            <w:r w:rsidRPr="00475B04">
              <w:rPr>
                <w:rFonts w:ascii="Arial Narrow" w:hAnsi="Arial Narrow" w:cs="Arial"/>
                <w:bCs/>
                <w:color w:val="auto"/>
                <w:sz w:val="26"/>
                <w:szCs w:val="26"/>
              </w:rPr>
              <w:t xml:space="preserve"> reforms for children and young people</w:t>
            </w:r>
            <w:r w:rsidR="0055320A">
              <w:rPr>
                <w:rFonts w:ascii="Arial Narrow" w:hAnsi="Arial Narrow" w:cs="Arial"/>
                <w:bCs/>
                <w:color w:val="auto"/>
                <w:sz w:val="26"/>
                <w:szCs w:val="26"/>
              </w:rPr>
              <w:t>, and</w:t>
            </w:r>
            <w:r w:rsidR="0055320A" w:rsidRPr="0055320A">
              <w:rPr>
                <w:rFonts w:ascii="Arial Narrow" w:hAnsi="Arial Narrow" w:cs="Arial"/>
                <w:bCs/>
                <w:color w:val="auto"/>
                <w:sz w:val="26"/>
                <w:szCs w:val="26"/>
              </w:rPr>
              <w:t xml:space="preserve"> continue to ensure close working links between the Children’s Disability Team and the S</w:t>
            </w:r>
            <w:r w:rsidR="0055320A">
              <w:rPr>
                <w:rFonts w:ascii="Arial Narrow" w:hAnsi="Arial Narrow" w:cs="Arial"/>
                <w:bCs/>
                <w:color w:val="auto"/>
                <w:sz w:val="26"/>
                <w:szCs w:val="26"/>
              </w:rPr>
              <w:t xml:space="preserve">pecial </w:t>
            </w:r>
            <w:r w:rsidR="0055320A" w:rsidRPr="0055320A">
              <w:rPr>
                <w:rFonts w:ascii="Arial Narrow" w:hAnsi="Arial Narrow" w:cs="Arial"/>
                <w:bCs/>
                <w:color w:val="auto"/>
                <w:sz w:val="26"/>
                <w:szCs w:val="26"/>
              </w:rPr>
              <w:t>E</w:t>
            </w:r>
            <w:r w:rsidR="0055320A">
              <w:rPr>
                <w:rFonts w:ascii="Arial Narrow" w:hAnsi="Arial Narrow" w:cs="Arial"/>
                <w:bCs/>
                <w:color w:val="auto"/>
                <w:sz w:val="26"/>
                <w:szCs w:val="26"/>
              </w:rPr>
              <w:t xml:space="preserve">ducational </w:t>
            </w:r>
            <w:r w:rsidR="0055320A" w:rsidRPr="0055320A">
              <w:rPr>
                <w:rFonts w:ascii="Arial Narrow" w:hAnsi="Arial Narrow" w:cs="Arial"/>
                <w:bCs/>
                <w:color w:val="auto"/>
                <w:sz w:val="26"/>
                <w:szCs w:val="26"/>
              </w:rPr>
              <w:t>N</w:t>
            </w:r>
            <w:r w:rsidR="0055320A">
              <w:rPr>
                <w:rFonts w:ascii="Arial Narrow" w:hAnsi="Arial Narrow" w:cs="Arial"/>
                <w:bCs/>
                <w:color w:val="auto"/>
                <w:sz w:val="26"/>
                <w:szCs w:val="26"/>
              </w:rPr>
              <w:t>eeds</w:t>
            </w:r>
            <w:r w:rsidR="0055320A" w:rsidRPr="0055320A">
              <w:rPr>
                <w:rFonts w:ascii="Arial Narrow" w:hAnsi="Arial Narrow" w:cs="Arial"/>
                <w:bCs/>
                <w:color w:val="auto"/>
                <w:sz w:val="26"/>
                <w:szCs w:val="26"/>
              </w:rPr>
              <w:t xml:space="preserve"> team</w:t>
            </w:r>
            <w:r>
              <w:rPr>
                <w:rFonts w:ascii="Arial Narrow" w:hAnsi="Arial Narrow" w:cs="Arial"/>
                <w:bCs/>
                <w:color w:val="auto"/>
                <w:sz w:val="26"/>
                <w:szCs w:val="26"/>
              </w:rPr>
              <w:t>.</w:t>
            </w:r>
          </w:p>
        </w:tc>
        <w:tc>
          <w:tcPr>
            <w:tcW w:w="7106" w:type="dxa"/>
            <w:shd w:val="clear" w:color="auto" w:fill="FFFFFF"/>
          </w:tcPr>
          <w:p w:rsidR="00AC7FE1" w:rsidRDefault="0055320A" w:rsidP="00D450A1">
            <w:pPr>
              <w:numPr>
                <w:ilvl w:val="0"/>
                <w:numId w:val="6"/>
              </w:numPr>
              <w:spacing w:line="276" w:lineRule="auto"/>
              <w:ind w:left="387" w:right="34" w:hanging="426"/>
              <w:rPr>
                <w:rFonts w:ascii="Arial Narrow" w:hAnsi="Arial Narrow" w:cs="Arial"/>
                <w:bCs/>
                <w:sz w:val="26"/>
                <w:szCs w:val="26"/>
              </w:rPr>
            </w:pPr>
            <w:r w:rsidRPr="0055320A">
              <w:rPr>
                <w:rFonts w:ascii="Arial Narrow" w:hAnsi="Arial Narrow" w:cs="Arial"/>
                <w:bCs/>
                <w:sz w:val="26"/>
                <w:szCs w:val="26"/>
              </w:rPr>
              <w:t xml:space="preserve">We have implemented the introduction of Education, Health and Care </w:t>
            </w:r>
            <w:r>
              <w:rPr>
                <w:rFonts w:ascii="Arial Narrow" w:hAnsi="Arial Narrow" w:cs="Arial"/>
                <w:bCs/>
                <w:sz w:val="26"/>
                <w:szCs w:val="26"/>
              </w:rPr>
              <w:t xml:space="preserve">(EHC) </w:t>
            </w:r>
            <w:r w:rsidRPr="0055320A">
              <w:rPr>
                <w:rFonts w:ascii="Arial Narrow" w:hAnsi="Arial Narrow" w:cs="Arial"/>
                <w:bCs/>
                <w:sz w:val="26"/>
                <w:szCs w:val="26"/>
              </w:rPr>
              <w:t>plans and “One Page Profiles”</w:t>
            </w:r>
            <w:r w:rsidR="00AC7FE1">
              <w:rPr>
                <w:rFonts w:ascii="Arial Narrow" w:hAnsi="Arial Narrow" w:cs="Arial"/>
                <w:bCs/>
                <w:sz w:val="26"/>
                <w:szCs w:val="26"/>
              </w:rPr>
              <w:t>.</w:t>
            </w:r>
          </w:p>
          <w:p w:rsidR="0055320A" w:rsidRPr="0055320A" w:rsidRDefault="0055320A" w:rsidP="0055320A">
            <w:pPr>
              <w:numPr>
                <w:ilvl w:val="0"/>
                <w:numId w:val="6"/>
              </w:numPr>
              <w:spacing w:line="276" w:lineRule="auto"/>
              <w:ind w:left="387" w:right="34" w:hanging="426"/>
              <w:rPr>
                <w:rFonts w:ascii="Arial Narrow" w:hAnsi="Arial Narrow" w:cs="Arial"/>
                <w:bCs/>
                <w:sz w:val="26"/>
                <w:szCs w:val="26"/>
              </w:rPr>
            </w:pPr>
            <w:r w:rsidRPr="0055320A">
              <w:rPr>
                <w:rFonts w:ascii="Arial Narrow" w:hAnsi="Arial Narrow" w:cs="Arial"/>
                <w:bCs/>
                <w:sz w:val="26"/>
                <w:szCs w:val="26"/>
              </w:rPr>
              <w:t>Despite increased referral numbers we continue to ensure that EHC plans are provided for families in a timely manner and are undertaken with the involvement of families. We have continued to provide training for a wide variety and number of partners in relation to the SEND changes</w:t>
            </w:r>
            <w:r>
              <w:rPr>
                <w:rFonts w:ascii="Arial Narrow" w:hAnsi="Arial Narrow" w:cs="Arial"/>
                <w:bCs/>
                <w:sz w:val="26"/>
                <w:szCs w:val="26"/>
              </w:rPr>
              <w:t>.</w:t>
            </w:r>
          </w:p>
        </w:tc>
        <w:tc>
          <w:tcPr>
            <w:tcW w:w="690" w:type="dxa"/>
            <w:shd w:val="clear" w:color="auto" w:fill="FFC000"/>
          </w:tcPr>
          <w:p w:rsidR="00475B04" w:rsidRPr="0090575E" w:rsidRDefault="00475B04" w:rsidP="005D255C">
            <w:pPr>
              <w:spacing w:line="276" w:lineRule="auto"/>
              <w:ind w:left="-39" w:right="34"/>
              <w:rPr>
                <w:rFonts w:ascii="Arial Narrow" w:hAnsi="Arial Narrow" w:cs="Arial"/>
                <w:bCs/>
                <w:color w:val="auto"/>
                <w:sz w:val="26"/>
                <w:szCs w:val="26"/>
              </w:rPr>
            </w:pPr>
          </w:p>
        </w:tc>
      </w:tr>
      <w:tr w:rsidR="004D4ECF" w:rsidRPr="00AD6D02" w:rsidTr="002A1893">
        <w:trPr>
          <w:trHeight w:val="377"/>
        </w:trPr>
        <w:tc>
          <w:tcPr>
            <w:tcW w:w="717" w:type="dxa"/>
            <w:shd w:val="clear" w:color="auto" w:fill="auto"/>
          </w:tcPr>
          <w:p w:rsidR="004D4ECF" w:rsidRDefault="004D4ECF" w:rsidP="00E916F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51" w:type="dxa"/>
            <w:shd w:val="clear" w:color="auto" w:fill="auto"/>
          </w:tcPr>
          <w:p w:rsidR="00B20B74" w:rsidRDefault="00835C32" w:rsidP="00B20B74">
            <w:pPr>
              <w:tabs>
                <w:tab w:val="left" w:pos="30"/>
              </w:tabs>
              <w:spacing w:line="276" w:lineRule="auto"/>
              <w:rPr>
                <w:rFonts w:ascii="Arial Narrow" w:hAnsi="Arial Narrow" w:cs="Arial"/>
                <w:bCs/>
                <w:sz w:val="26"/>
                <w:szCs w:val="26"/>
              </w:rPr>
            </w:pPr>
            <w:r>
              <w:rPr>
                <w:rFonts w:ascii="Arial Narrow" w:hAnsi="Arial Narrow" w:cs="Arial"/>
                <w:bCs/>
                <w:sz w:val="26"/>
                <w:szCs w:val="26"/>
              </w:rPr>
              <w:t>We will i</w:t>
            </w:r>
            <w:r w:rsidRPr="00835C32">
              <w:rPr>
                <w:rFonts w:ascii="Arial Narrow" w:hAnsi="Arial Narrow" w:cs="Arial"/>
                <w:bCs/>
                <w:sz w:val="26"/>
                <w:szCs w:val="26"/>
              </w:rPr>
              <w:t>mplement a Local Support Service Framework to enable</w:t>
            </w:r>
            <w:r>
              <w:rPr>
                <w:rFonts w:ascii="Arial Narrow" w:hAnsi="Arial Narrow" w:cs="Arial"/>
                <w:bCs/>
                <w:sz w:val="26"/>
                <w:szCs w:val="26"/>
              </w:rPr>
              <w:t xml:space="preserve"> a</w:t>
            </w:r>
            <w:r w:rsidRPr="00835C32">
              <w:rPr>
                <w:rFonts w:ascii="Arial Narrow" w:hAnsi="Arial Narrow" w:cs="Arial"/>
                <w:bCs/>
                <w:sz w:val="26"/>
                <w:szCs w:val="26"/>
              </w:rPr>
              <w:t xml:space="preserve"> co-ordinated response to Welfare Changes across the Council and with Partners</w:t>
            </w:r>
            <w:r>
              <w:rPr>
                <w:rFonts w:ascii="Arial Narrow" w:hAnsi="Arial Narrow" w:cs="Arial"/>
                <w:bCs/>
                <w:sz w:val="26"/>
                <w:szCs w:val="26"/>
              </w:rPr>
              <w:t xml:space="preserve"> to s</w:t>
            </w:r>
            <w:r w:rsidRPr="00835C32">
              <w:rPr>
                <w:rFonts w:ascii="Arial Narrow" w:hAnsi="Arial Narrow" w:cs="Arial"/>
                <w:bCs/>
                <w:sz w:val="26"/>
                <w:szCs w:val="26"/>
              </w:rPr>
              <w:t>upport the most vulnerable members of the community with a focus on enabling sustainable work</w:t>
            </w:r>
            <w:r>
              <w:rPr>
                <w:rFonts w:ascii="Arial Narrow" w:hAnsi="Arial Narrow" w:cs="Arial"/>
                <w:bCs/>
                <w:sz w:val="26"/>
                <w:szCs w:val="26"/>
              </w:rPr>
              <w:t>.</w:t>
            </w:r>
          </w:p>
        </w:tc>
        <w:tc>
          <w:tcPr>
            <w:tcW w:w="7106" w:type="dxa"/>
            <w:shd w:val="clear" w:color="auto" w:fill="FFFFFF"/>
          </w:tcPr>
          <w:p w:rsidR="002A1893" w:rsidRDefault="002A1893" w:rsidP="004D4ECF">
            <w:pPr>
              <w:numPr>
                <w:ilvl w:val="0"/>
                <w:numId w:val="6"/>
              </w:numPr>
              <w:spacing w:line="276" w:lineRule="auto"/>
              <w:ind w:left="387" w:right="34" w:hanging="426"/>
              <w:rPr>
                <w:rFonts w:ascii="Arial Narrow" w:hAnsi="Arial Narrow" w:cs="Arial"/>
                <w:bCs/>
                <w:sz w:val="26"/>
                <w:szCs w:val="26"/>
              </w:rPr>
            </w:pPr>
            <w:r w:rsidRPr="002A1893">
              <w:rPr>
                <w:rFonts w:ascii="Arial Narrow" w:hAnsi="Arial Narrow" w:cs="Arial"/>
                <w:bCs/>
                <w:sz w:val="26"/>
                <w:szCs w:val="26"/>
              </w:rPr>
              <w:t>Member Agreement to new Welfare Support Funding and Single Gateway model</w:t>
            </w:r>
            <w:r>
              <w:rPr>
                <w:rFonts w:ascii="Arial Narrow" w:hAnsi="Arial Narrow" w:cs="Arial"/>
                <w:bCs/>
                <w:sz w:val="26"/>
                <w:szCs w:val="26"/>
              </w:rPr>
              <w:t>.</w:t>
            </w:r>
          </w:p>
          <w:p w:rsidR="002A1893" w:rsidRPr="002A1893" w:rsidRDefault="002A1893" w:rsidP="002A1893">
            <w:pPr>
              <w:numPr>
                <w:ilvl w:val="0"/>
                <w:numId w:val="6"/>
              </w:numPr>
              <w:spacing w:line="276" w:lineRule="auto"/>
              <w:ind w:left="387" w:right="34" w:hanging="426"/>
              <w:rPr>
                <w:rFonts w:ascii="Arial Narrow" w:hAnsi="Arial Narrow" w:cs="Arial"/>
                <w:bCs/>
                <w:sz w:val="26"/>
                <w:szCs w:val="26"/>
              </w:rPr>
            </w:pPr>
            <w:r w:rsidRPr="002A1893">
              <w:rPr>
                <w:rFonts w:ascii="Arial Narrow" w:hAnsi="Arial Narrow" w:cs="Arial"/>
                <w:bCs/>
                <w:sz w:val="26"/>
                <w:szCs w:val="26"/>
              </w:rPr>
              <w:t>Investigat</w:t>
            </w:r>
            <w:r>
              <w:rPr>
                <w:rFonts w:ascii="Arial Narrow" w:hAnsi="Arial Narrow" w:cs="Arial"/>
                <w:bCs/>
                <w:sz w:val="26"/>
                <w:szCs w:val="26"/>
              </w:rPr>
              <w:t>ing</w:t>
            </w:r>
            <w:r w:rsidRPr="002A1893">
              <w:rPr>
                <w:rFonts w:ascii="Arial Narrow" w:hAnsi="Arial Narrow" w:cs="Arial"/>
                <w:bCs/>
                <w:sz w:val="26"/>
                <w:szCs w:val="26"/>
              </w:rPr>
              <w:t xml:space="preserve"> alternative options for the operation of Council Tax Support</w:t>
            </w:r>
            <w:r>
              <w:rPr>
                <w:rFonts w:ascii="Arial Narrow" w:hAnsi="Arial Narrow" w:cs="Arial"/>
                <w:bCs/>
                <w:sz w:val="26"/>
                <w:szCs w:val="26"/>
              </w:rPr>
              <w:t xml:space="preserve"> (this is i</w:t>
            </w:r>
            <w:r w:rsidRPr="002A1893">
              <w:rPr>
                <w:rFonts w:ascii="Arial Narrow" w:hAnsi="Arial Narrow" w:cs="Arial"/>
                <w:bCs/>
                <w:sz w:val="26"/>
                <w:szCs w:val="26"/>
              </w:rPr>
              <w:t xml:space="preserve">ncluded in </w:t>
            </w:r>
            <w:r>
              <w:rPr>
                <w:rFonts w:ascii="Arial Narrow" w:hAnsi="Arial Narrow" w:cs="Arial"/>
                <w:bCs/>
                <w:sz w:val="26"/>
                <w:szCs w:val="26"/>
              </w:rPr>
              <w:t xml:space="preserve">the </w:t>
            </w:r>
            <w:r w:rsidRPr="002A1893">
              <w:rPr>
                <w:rFonts w:ascii="Arial Narrow" w:hAnsi="Arial Narrow" w:cs="Arial"/>
                <w:bCs/>
                <w:sz w:val="26"/>
                <w:szCs w:val="26"/>
              </w:rPr>
              <w:t xml:space="preserve">Strategic review for </w:t>
            </w:r>
            <w:r>
              <w:rPr>
                <w:rFonts w:ascii="Arial Narrow" w:hAnsi="Arial Narrow" w:cs="Arial"/>
                <w:bCs/>
                <w:sz w:val="26"/>
                <w:szCs w:val="26"/>
              </w:rPr>
              <w:t>2016/17).</w:t>
            </w:r>
          </w:p>
        </w:tc>
        <w:tc>
          <w:tcPr>
            <w:tcW w:w="690" w:type="dxa"/>
            <w:shd w:val="clear" w:color="auto" w:fill="00CC00"/>
          </w:tcPr>
          <w:p w:rsidR="004D4ECF" w:rsidRDefault="004D4ECF" w:rsidP="00E916F0">
            <w:pPr>
              <w:spacing w:line="276" w:lineRule="auto"/>
              <w:ind w:left="387"/>
              <w:rPr>
                <w:rFonts w:ascii="Arial Narrow" w:hAnsi="Arial Narrow" w:cs="Arial"/>
                <w:bCs/>
                <w:sz w:val="26"/>
                <w:szCs w:val="26"/>
              </w:rPr>
            </w:pPr>
          </w:p>
        </w:tc>
      </w:tr>
      <w:tr w:rsidR="00F3121B" w:rsidRPr="00AD6D02" w:rsidTr="002A1893">
        <w:trPr>
          <w:trHeight w:val="377"/>
        </w:trPr>
        <w:tc>
          <w:tcPr>
            <w:tcW w:w="717" w:type="dxa"/>
            <w:shd w:val="clear" w:color="auto" w:fill="auto"/>
          </w:tcPr>
          <w:p w:rsidR="00F3121B" w:rsidRDefault="00F3121B" w:rsidP="00E916F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51" w:type="dxa"/>
            <w:shd w:val="clear" w:color="auto" w:fill="auto"/>
          </w:tcPr>
          <w:p w:rsidR="00B20B74" w:rsidRDefault="00F3121B" w:rsidP="00B20B74">
            <w:pPr>
              <w:tabs>
                <w:tab w:val="left" w:pos="30"/>
              </w:tabs>
              <w:spacing w:line="276" w:lineRule="auto"/>
              <w:rPr>
                <w:rFonts w:ascii="Arial Narrow" w:hAnsi="Arial Narrow" w:cs="Arial"/>
                <w:bCs/>
                <w:sz w:val="26"/>
                <w:szCs w:val="26"/>
              </w:rPr>
            </w:pPr>
            <w:r>
              <w:rPr>
                <w:rFonts w:ascii="Arial Narrow" w:hAnsi="Arial Narrow" w:cs="Arial"/>
                <w:bCs/>
                <w:sz w:val="26"/>
                <w:szCs w:val="26"/>
              </w:rPr>
              <w:t>We will d</w:t>
            </w:r>
            <w:r w:rsidRPr="00F3121B">
              <w:rPr>
                <w:rFonts w:ascii="Arial Narrow" w:hAnsi="Arial Narrow" w:cs="Arial"/>
                <w:bCs/>
                <w:sz w:val="26"/>
                <w:szCs w:val="26"/>
              </w:rPr>
              <w:t>evelop a future Strategy for Library Services</w:t>
            </w:r>
            <w:r w:rsidRPr="00F3121B">
              <w:rPr>
                <w:rFonts w:ascii="Arial Narrow" w:hAnsi="Arial Narrow" w:cs="Arial"/>
                <w:snapToGrid/>
                <w:spacing w:val="4"/>
              </w:rPr>
              <w:t xml:space="preserve"> </w:t>
            </w:r>
            <w:r w:rsidRPr="00F3121B">
              <w:rPr>
                <w:rFonts w:ascii="Arial Narrow" w:hAnsi="Arial Narrow" w:cs="Arial"/>
                <w:bCs/>
                <w:sz w:val="26"/>
                <w:szCs w:val="26"/>
              </w:rPr>
              <w:t>which provides value for money and meets local needs</w:t>
            </w:r>
            <w:r>
              <w:rPr>
                <w:rFonts w:ascii="Arial Narrow" w:hAnsi="Arial Narrow" w:cs="Arial"/>
                <w:bCs/>
                <w:sz w:val="26"/>
                <w:szCs w:val="26"/>
              </w:rPr>
              <w:t>.</w:t>
            </w:r>
          </w:p>
        </w:tc>
        <w:tc>
          <w:tcPr>
            <w:tcW w:w="7106" w:type="dxa"/>
            <w:shd w:val="clear" w:color="auto" w:fill="FFFFFF"/>
          </w:tcPr>
          <w:p w:rsidR="002A1893" w:rsidRDefault="00A37429" w:rsidP="004D4ECF">
            <w:pPr>
              <w:numPr>
                <w:ilvl w:val="0"/>
                <w:numId w:val="6"/>
              </w:numPr>
              <w:spacing w:line="276" w:lineRule="auto"/>
              <w:ind w:left="387" w:right="34" w:hanging="426"/>
              <w:rPr>
                <w:rFonts w:ascii="Arial Narrow" w:hAnsi="Arial Narrow" w:cs="Arial"/>
                <w:bCs/>
                <w:sz w:val="26"/>
                <w:szCs w:val="26"/>
              </w:rPr>
            </w:pPr>
            <w:r w:rsidRPr="00A37429">
              <w:rPr>
                <w:rFonts w:ascii="Arial Narrow" w:hAnsi="Arial Narrow" w:cs="Arial"/>
                <w:bCs/>
                <w:sz w:val="26"/>
                <w:szCs w:val="26"/>
              </w:rPr>
              <w:t xml:space="preserve">Draft Strategy has been developed and </w:t>
            </w:r>
            <w:r w:rsidR="002A1893" w:rsidRPr="002A1893">
              <w:rPr>
                <w:rFonts w:ascii="Arial Narrow" w:hAnsi="Arial Narrow" w:cs="Arial"/>
                <w:bCs/>
                <w:sz w:val="26"/>
                <w:szCs w:val="26"/>
              </w:rPr>
              <w:t>developed and informed by a positive Peer review</w:t>
            </w:r>
            <w:r w:rsidR="002A1893">
              <w:rPr>
                <w:rFonts w:ascii="Arial Narrow" w:hAnsi="Arial Narrow" w:cs="Arial"/>
                <w:bCs/>
                <w:sz w:val="26"/>
                <w:szCs w:val="26"/>
              </w:rPr>
              <w:t xml:space="preserve">. Details </w:t>
            </w:r>
            <w:r w:rsidR="002A1893" w:rsidRPr="002A1893">
              <w:rPr>
                <w:rFonts w:ascii="Arial Narrow" w:hAnsi="Arial Narrow" w:cs="Arial"/>
                <w:bCs/>
                <w:sz w:val="26"/>
                <w:szCs w:val="26"/>
              </w:rPr>
              <w:t>will be developed in 2016/17</w:t>
            </w:r>
            <w:r w:rsidR="002A1893">
              <w:rPr>
                <w:rFonts w:ascii="Arial Narrow" w:hAnsi="Arial Narrow" w:cs="Arial"/>
                <w:bCs/>
                <w:sz w:val="26"/>
                <w:szCs w:val="26"/>
              </w:rPr>
              <w:t>.</w:t>
            </w:r>
          </w:p>
          <w:p w:rsidR="002A1893" w:rsidRPr="005771E0" w:rsidRDefault="002A1893" w:rsidP="002A1893">
            <w:pPr>
              <w:numPr>
                <w:ilvl w:val="0"/>
                <w:numId w:val="6"/>
              </w:numPr>
              <w:spacing w:line="276" w:lineRule="auto"/>
              <w:ind w:right="34"/>
              <w:rPr>
                <w:rFonts w:ascii="Arial Narrow" w:hAnsi="Arial Narrow" w:cs="Arial"/>
                <w:bCs/>
                <w:color w:val="auto"/>
                <w:sz w:val="26"/>
                <w:szCs w:val="26"/>
              </w:rPr>
            </w:pPr>
            <w:r w:rsidRPr="005771E0">
              <w:rPr>
                <w:rFonts w:ascii="Arial Narrow" w:hAnsi="Arial Narrow" w:cs="Arial"/>
                <w:bCs/>
                <w:color w:val="auto"/>
                <w:sz w:val="26"/>
                <w:szCs w:val="26"/>
              </w:rPr>
              <w:t>Modernised Library Service.</w:t>
            </w:r>
          </w:p>
          <w:p w:rsidR="002A1893" w:rsidRPr="002A1893" w:rsidRDefault="002A1893" w:rsidP="002A1893">
            <w:pPr>
              <w:numPr>
                <w:ilvl w:val="0"/>
                <w:numId w:val="6"/>
              </w:numPr>
              <w:spacing w:line="276" w:lineRule="auto"/>
              <w:ind w:right="34"/>
              <w:rPr>
                <w:rFonts w:ascii="Arial Narrow" w:hAnsi="Arial Narrow" w:cs="Arial"/>
                <w:b/>
                <w:bCs/>
                <w:color w:val="FF0066"/>
                <w:sz w:val="26"/>
                <w:szCs w:val="26"/>
              </w:rPr>
            </w:pPr>
            <w:r w:rsidRPr="005771E0">
              <w:rPr>
                <w:rFonts w:ascii="Arial Narrow" w:hAnsi="Arial Narrow" w:cs="Arial"/>
                <w:bCs/>
                <w:color w:val="auto"/>
                <w:sz w:val="26"/>
                <w:szCs w:val="26"/>
              </w:rPr>
              <w:t>Link to Welfare Reform Agenda and Sustainable Work project.</w:t>
            </w:r>
          </w:p>
        </w:tc>
        <w:tc>
          <w:tcPr>
            <w:tcW w:w="690" w:type="dxa"/>
            <w:shd w:val="clear" w:color="auto" w:fill="00CC00"/>
          </w:tcPr>
          <w:p w:rsidR="00F3121B" w:rsidRDefault="00F3121B" w:rsidP="00E916F0">
            <w:pPr>
              <w:spacing w:line="276" w:lineRule="auto"/>
              <w:ind w:left="387"/>
              <w:rPr>
                <w:rFonts w:ascii="Arial Narrow" w:hAnsi="Arial Narrow" w:cs="Arial"/>
                <w:bCs/>
                <w:sz w:val="26"/>
                <w:szCs w:val="26"/>
              </w:rPr>
            </w:pPr>
          </w:p>
        </w:tc>
      </w:tr>
      <w:tr w:rsidR="000A42DA" w:rsidRPr="00AD6D02" w:rsidTr="002A1893">
        <w:trPr>
          <w:trHeight w:val="377"/>
        </w:trPr>
        <w:tc>
          <w:tcPr>
            <w:tcW w:w="717" w:type="dxa"/>
            <w:shd w:val="clear" w:color="auto" w:fill="auto"/>
          </w:tcPr>
          <w:p w:rsidR="000A42DA" w:rsidRDefault="000A42DA" w:rsidP="00E916F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51" w:type="dxa"/>
            <w:shd w:val="clear" w:color="auto" w:fill="auto"/>
          </w:tcPr>
          <w:p w:rsidR="00B20B74" w:rsidRDefault="000A42DA" w:rsidP="00F3121B">
            <w:pPr>
              <w:tabs>
                <w:tab w:val="left" w:pos="30"/>
              </w:tabs>
              <w:spacing w:line="276" w:lineRule="auto"/>
              <w:rPr>
                <w:rFonts w:ascii="Arial Narrow" w:hAnsi="Arial Narrow" w:cs="Arial"/>
                <w:bCs/>
                <w:sz w:val="26"/>
                <w:szCs w:val="26"/>
              </w:rPr>
            </w:pPr>
            <w:r w:rsidRPr="000A42DA">
              <w:rPr>
                <w:rFonts w:ascii="Arial Narrow" w:hAnsi="Arial Narrow" w:cs="Arial"/>
                <w:bCs/>
                <w:sz w:val="26"/>
                <w:szCs w:val="26"/>
              </w:rPr>
              <w:t>We will open the new Keynsham One Stop Shop and Library, providing residents with new community space</w:t>
            </w:r>
            <w:r w:rsidRPr="000A42DA">
              <w:rPr>
                <w:rFonts w:ascii="Arial Narrow" w:hAnsi="Arial Narrow" w:cs="Arial"/>
                <w:b/>
                <w:bCs/>
                <w:sz w:val="26"/>
                <w:szCs w:val="26"/>
              </w:rPr>
              <w:t xml:space="preserve"> </w:t>
            </w:r>
            <w:r w:rsidRPr="000A42DA">
              <w:rPr>
                <w:rFonts w:ascii="Arial Narrow" w:hAnsi="Arial Narrow" w:cs="Arial"/>
                <w:bCs/>
                <w:sz w:val="26"/>
                <w:szCs w:val="26"/>
              </w:rPr>
              <w:t>and access to a range of services in one place.</w:t>
            </w:r>
          </w:p>
        </w:tc>
        <w:tc>
          <w:tcPr>
            <w:tcW w:w="7106" w:type="dxa"/>
            <w:shd w:val="clear" w:color="auto" w:fill="FFFFFF"/>
          </w:tcPr>
          <w:p w:rsidR="002A1893" w:rsidRPr="002A1893" w:rsidRDefault="00B20B74" w:rsidP="002A1893">
            <w:pPr>
              <w:numPr>
                <w:ilvl w:val="0"/>
                <w:numId w:val="6"/>
              </w:numPr>
              <w:spacing w:line="276" w:lineRule="auto"/>
              <w:ind w:left="387" w:right="34" w:hanging="426"/>
              <w:rPr>
                <w:rFonts w:ascii="Arial Narrow" w:hAnsi="Arial Narrow" w:cs="Arial"/>
                <w:bCs/>
                <w:sz w:val="26"/>
                <w:szCs w:val="26"/>
              </w:rPr>
            </w:pPr>
            <w:r w:rsidRPr="002A1893">
              <w:rPr>
                <w:rFonts w:ascii="Arial Narrow" w:hAnsi="Arial Narrow" w:cs="Arial"/>
                <w:bCs/>
                <w:sz w:val="26"/>
                <w:szCs w:val="26"/>
              </w:rPr>
              <w:t xml:space="preserve">One Stop Shop and Library building </w:t>
            </w:r>
            <w:r w:rsidR="002A1893" w:rsidRPr="002A1893">
              <w:rPr>
                <w:rFonts w:ascii="Arial Narrow" w:hAnsi="Arial Narrow" w:cs="Arial"/>
                <w:bCs/>
                <w:sz w:val="26"/>
                <w:szCs w:val="26"/>
              </w:rPr>
              <w:t xml:space="preserve">fit for purpose and </w:t>
            </w:r>
            <w:r w:rsidR="00A37429" w:rsidRPr="002A1893">
              <w:rPr>
                <w:rFonts w:ascii="Arial Narrow" w:hAnsi="Arial Narrow" w:cs="Arial"/>
                <w:bCs/>
                <w:sz w:val="26"/>
                <w:szCs w:val="26"/>
              </w:rPr>
              <w:t xml:space="preserve">opened on </w:t>
            </w:r>
            <w:r w:rsidR="002A1893" w:rsidRPr="002A1893">
              <w:rPr>
                <w:rFonts w:ascii="Arial Narrow" w:hAnsi="Arial Narrow" w:cs="Arial"/>
                <w:bCs/>
                <w:sz w:val="26"/>
                <w:szCs w:val="26"/>
              </w:rPr>
              <w:t>schedule</w:t>
            </w:r>
            <w:r w:rsidR="00A37429" w:rsidRPr="002A1893">
              <w:rPr>
                <w:rFonts w:ascii="Arial Narrow" w:hAnsi="Arial Narrow" w:cs="Arial"/>
                <w:bCs/>
                <w:sz w:val="26"/>
                <w:szCs w:val="26"/>
              </w:rPr>
              <w:t>.</w:t>
            </w:r>
            <w:r w:rsidR="002A1893" w:rsidRPr="002A1893">
              <w:rPr>
                <w:rFonts w:ascii="Arial Narrow" w:hAnsi="Arial Narrow" w:cs="Arial"/>
                <w:b/>
                <w:bCs/>
                <w:color w:val="FF0066"/>
                <w:sz w:val="26"/>
                <w:szCs w:val="26"/>
              </w:rPr>
              <w:t xml:space="preserve"> </w:t>
            </w:r>
          </w:p>
          <w:p w:rsidR="002A1893" w:rsidRPr="00A37429" w:rsidRDefault="002A1893" w:rsidP="002A1893">
            <w:pPr>
              <w:spacing w:line="276" w:lineRule="auto"/>
              <w:ind w:right="34"/>
              <w:rPr>
                <w:rFonts w:ascii="Arial Narrow" w:hAnsi="Arial Narrow" w:cs="Arial"/>
                <w:bCs/>
                <w:sz w:val="26"/>
                <w:szCs w:val="26"/>
              </w:rPr>
            </w:pPr>
          </w:p>
        </w:tc>
        <w:tc>
          <w:tcPr>
            <w:tcW w:w="690" w:type="dxa"/>
            <w:shd w:val="clear" w:color="auto" w:fill="00CC00"/>
          </w:tcPr>
          <w:p w:rsidR="000A42DA" w:rsidRDefault="000A42DA" w:rsidP="00E916F0">
            <w:pPr>
              <w:spacing w:line="276" w:lineRule="auto"/>
              <w:ind w:left="387"/>
              <w:rPr>
                <w:rFonts w:ascii="Arial Narrow" w:hAnsi="Arial Narrow" w:cs="Arial"/>
                <w:bCs/>
                <w:sz w:val="26"/>
                <w:szCs w:val="26"/>
              </w:rPr>
            </w:pPr>
          </w:p>
        </w:tc>
      </w:tr>
      <w:tr w:rsidR="00E916F0" w:rsidRPr="00AD6D02" w:rsidTr="009931D7">
        <w:trPr>
          <w:trHeight w:val="377"/>
        </w:trPr>
        <w:tc>
          <w:tcPr>
            <w:tcW w:w="717" w:type="dxa"/>
            <w:shd w:val="clear" w:color="auto" w:fill="auto"/>
          </w:tcPr>
          <w:p w:rsidR="00E916F0" w:rsidRDefault="00E916F0" w:rsidP="00E916F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51" w:type="dxa"/>
            <w:shd w:val="clear" w:color="auto" w:fill="auto"/>
          </w:tcPr>
          <w:p w:rsidR="00EB3750" w:rsidRDefault="00E916F0" w:rsidP="00E916F0">
            <w:pPr>
              <w:tabs>
                <w:tab w:val="left" w:pos="30"/>
              </w:tabs>
              <w:spacing w:line="276" w:lineRule="auto"/>
              <w:rPr>
                <w:rFonts w:ascii="Arial Narrow" w:hAnsi="Arial Narrow" w:cs="Arial"/>
                <w:bCs/>
                <w:sz w:val="26"/>
                <w:szCs w:val="26"/>
              </w:rPr>
            </w:pPr>
            <w:r>
              <w:rPr>
                <w:rFonts w:ascii="Arial Narrow" w:hAnsi="Arial Narrow" w:cs="Arial"/>
                <w:bCs/>
                <w:sz w:val="26"/>
                <w:szCs w:val="26"/>
              </w:rPr>
              <w:t>We will d</w:t>
            </w:r>
            <w:r w:rsidRPr="00DA7312">
              <w:rPr>
                <w:rFonts w:ascii="Arial Narrow" w:hAnsi="Arial Narrow" w:cs="Arial"/>
                <w:bCs/>
                <w:sz w:val="26"/>
                <w:szCs w:val="26"/>
              </w:rPr>
              <w:t>eliver Public Protection and Health Improvement Services</w:t>
            </w:r>
            <w:r>
              <w:rPr>
                <w:rFonts w:ascii="Arial Narrow" w:hAnsi="Arial Narrow" w:cs="Arial"/>
                <w:bCs/>
                <w:sz w:val="26"/>
                <w:szCs w:val="26"/>
              </w:rPr>
              <w:t xml:space="preserve"> to s</w:t>
            </w:r>
            <w:r w:rsidRPr="00DA7312">
              <w:rPr>
                <w:rFonts w:ascii="Arial Narrow" w:hAnsi="Arial Narrow" w:cs="Arial"/>
                <w:bCs/>
                <w:sz w:val="26"/>
                <w:szCs w:val="26"/>
              </w:rPr>
              <w:t xml:space="preserve">upport public and business vibrancy by delivering a wide range of targeted services </w:t>
            </w:r>
            <w:r>
              <w:rPr>
                <w:rFonts w:ascii="Arial Narrow" w:hAnsi="Arial Narrow" w:cs="Arial"/>
                <w:bCs/>
                <w:sz w:val="26"/>
                <w:szCs w:val="26"/>
              </w:rPr>
              <w:t>by</w:t>
            </w:r>
            <w:r w:rsidR="00EB3750">
              <w:rPr>
                <w:rFonts w:ascii="Arial Narrow" w:hAnsi="Arial Narrow" w:cs="Arial"/>
                <w:bCs/>
                <w:sz w:val="26"/>
                <w:szCs w:val="26"/>
              </w:rPr>
              <w:t>:</w:t>
            </w:r>
          </w:p>
          <w:p w:rsidR="00980D8A" w:rsidRDefault="00980D8A" w:rsidP="00E916F0">
            <w:pPr>
              <w:tabs>
                <w:tab w:val="left" w:pos="30"/>
              </w:tabs>
              <w:spacing w:line="276" w:lineRule="auto"/>
              <w:rPr>
                <w:rFonts w:ascii="Arial Narrow" w:hAnsi="Arial Narrow" w:cs="Arial"/>
                <w:bCs/>
                <w:sz w:val="26"/>
                <w:szCs w:val="26"/>
              </w:rPr>
            </w:pPr>
          </w:p>
          <w:p w:rsidR="00EB3750" w:rsidRPr="00EB3750" w:rsidRDefault="00E916F0" w:rsidP="003B2AF4">
            <w:pPr>
              <w:pStyle w:val="ListParagraph"/>
              <w:numPr>
                <w:ilvl w:val="0"/>
                <w:numId w:val="27"/>
              </w:numPr>
              <w:tabs>
                <w:tab w:val="left" w:pos="30"/>
              </w:tabs>
              <w:spacing w:after="0"/>
              <w:ind w:left="489" w:hanging="489"/>
              <w:rPr>
                <w:rFonts w:ascii="Arial Narrow" w:hAnsi="Arial Narrow" w:cs="Arial"/>
                <w:bCs/>
                <w:sz w:val="26"/>
                <w:szCs w:val="26"/>
              </w:rPr>
            </w:pPr>
            <w:r w:rsidRPr="00EB3750">
              <w:rPr>
                <w:rFonts w:ascii="Arial Narrow" w:hAnsi="Arial Narrow" w:cs="Arial"/>
                <w:bCs/>
                <w:sz w:val="26"/>
                <w:szCs w:val="26"/>
              </w:rPr>
              <w:t xml:space="preserve">providing an appropriate level of consumer advice and business support in the light of budget constraints; </w:t>
            </w:r>
          </w:p>
          <w:p w:rsidR="00EB3750" w:rsidRDefault="00E916F0" w:rsidP="003B2AF4">
            <w:pPr>
              <w:pStyle w:val="ListParagraph"/>
              <w:numPr>
                <w:ilvl w:val="0"/>
                <w:numId w:val="27"/>
              </w:numPr>
              <w:tabs>
                <w:tab w:val="left" w:pos="30"/>
              </w:tabs>
              <w:spacing w:after="0"/>
              <w:ind w:left="489" w:hanging="489"/>
              <w:rPr>
                <w:rFonts w:ascii="Arial Narrow" w:hAnsi="Arial Narrow" w:cs="Arial"/>
                <w:bCs/>
                <w:sz w:val="26"/>
                <w:szCs w:val="26"/>
              </w:rPr>
            </w:pPr>
            <w:r w:rsidRPr="00EB3750">
              <w:rPr>
                <w:rFonts w:ascii="Arial Narrow" w:hAnsi="Arial Narrow" w:cs="Arial"/>
                <w:bCs/>
                <w:sz w:val="26"/>
                <w:szCs w:val="26"/>
              </w:rPr>
              <w:t xml:space="preserve">offering an efficient, easily accessed range of support services; </w:t>
            </w:r>
          </w:p>
          <w:p w:rsidR="00EB3750" w:rsidRPr="00EB3750" w:rsidRDefault="00E916F0" w:rsidP="003B2AF4">
            <w:pPr>
              <w:pStyle w:val="ListParagraph"/>
              <w:numPr>
                <w:ilvl w:val="0"/>
                <w:numId w:val="27"/>
              </w:numPr>
              <w:tabs>
                <w:tab w:val="left" w:pos="30"/>
              </w:tabs>
              <w:spacing w:after="0"/>
              <w:ind w:left="489" w:hanging="489"/>
              <w:rPr>
                <w:rFonts w:ascii="Arial Narrow" w:hAnsi="Arial Narrow" w:cs="Arial"/>
                <w:bCs/>
                <w:sz w:val="26"/>
                <w:szCs w:val="26"/>
              </w:rPr>
            </w:pPr>
            <w:r w:rsidRPr="00EB3750">
              <w:rPr>
                <w:rFonts w:ascii="Arial Narrow" w:hAnsi="Arial Narrow" w:cs="Arial"/>
                <w:bCs/>
                <w:sz w:val="26"/>
                <w:szCs w:val="26"/>
              </w:rPr>
              <w:t xml:space="preserve">ensuring that regulatory functions are delivered efficiently and proportionately; and </w:t>
            </w:r>
          </w:p>
          <w:p w:rsidR="00E916F0" w:rsidRDefault="00E916F0" w:rsidP="003B2AF4">
            <w:pPr>
              <w:pStyle w:val="ListParagraph"/>
              <w:numPr>
                <w:ilvl w:val="0"/>
                <w:numId w:val="27"/>
              </w:numPr>
              <w:tabs>
                <w:tab w:val="left" w:pos="30"/>
              </w:tabs>
              <w:spacing w:after="0"/>
              <w:ind w:left="489" w:hanging="489"/>
              <w:rPr>
                <w:rFonts w:ascii="Arial Narrow" w:hAnsi="Arial Narrow" w:cs="Arial"/>
                <w:bCs/>
                <w:sz w:val="26"/>
                <w:szCs w:val="26"/>
              </w:rPr>
            </w:pPr>
            <w:r w:rsidRPr="00EB3750">
              <w:rPr>
                <w:rFonts w:ascii="Arial Narrow" w:hAnsi="Arial Narrow" w:cs="Arial"/>
                <w:bCs/>
                <w:sz w:val="26"/>
                <w:szCs w:val="26"/>
              </w:rPr>
              <w:t>contributing to the Public Health Agenda through a range of community based interventions targeted at the most vulnerable and areas of deprivation.</w:t>
            </w:r>
          </w:p>
          <w:p w:rsidR="000C6BAA" w:rsidRDefault="000C6BAA" w:rsidP="000C6BAA">
            <w:pPr>
              <w:tabs>
                <w:tab w:val="left" w:pos="30"/>
              </w:tabs>
              <w:rPr>
                <w:rFonts w:ascii="Arial Narrow" w:hAnsi="Arial Narrow" w:cs="Arial"/>
                <w:bCs/>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0C6BAA">
            <w:pPr>
              <w:spacing w:line="276" w:lineRule="auto"/>
              <w:ind w:left="-38"/>
              <w:rPr>
                <w:rFonts w:ascii="Arial Narrow" w:hAnsi="Arial Narrow" w:cs="Arial"/>
                <w:bCs/>
                <w:color w:val="00B050"/>
                <w:sz w:val="26"/>
                <w:szCs w:val="26"/>
              </w:rPr>
            </w:pPr>
          </w:p>
          <w:p w:rsidR="009931D7" w:rsidRDefault="009931D7" w:rsidP="009931D7">
            <w:pPr>
              <w:spacing w:line="276" w:lineRule="auto"/>
              <w:rPr>
                <w:rFonts w:ascii="Arial Narrow" w:hAnsi="Arial Narrow" w:cs="Arial"/>
                <w:bCs/>
                <w:color w:val="00B050"/>
                <w:sz w:val="26"/>
                <w:szCs w:val="26"/>
              </w:rPr>
            </w:pPr>
          </w:p>
          <w:p w:rsidR="000C6BAA" w:rsidRPr="000C6BAA" w:rsidRDefault="000C6BAA" w:rsidP="009931D7">
            <w:pPr>
              <w:spacing w:line="276" w:lineRule="auto"/>
              <w:ind w:left="-38"/>
              <w:rPr>
                <w:rFonts w:ascii="Arial Narrow" w:hAnsi="Arial Narrow" w:cs="Arial"/>
                <w:bCs/>
                <w:sz w:val="26"/>
                <w:szCs w:val="26"/>
              </w:rPr>
            </w:pPr>
          </w:p>
        </w:tc>
        <w:tc>
          <w:tcPr>
            <w:tcW w:w="7106" w:type="dxa"/>
            <w:shd w:val="clear" w:color="auto" w:fill="FFFFFF"/>
          </w:tcPr>
          <w:p w:rsidR="00E916F0" w:rsidRPr="009931D7" w:rsidRDefault="00E916F0"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Re</w:t>
            </w:r>
            <w:r w:rsidR="00190C46" w:rsidRPr="009931D7">
              <w:rPr>
                <w:rFonts w:ascii="Arial Narrow" w:hAnsi="Arial Narrow" w:cs="Arial"/>
                <w:bCs/>
                <w:color w:val="auto"/>
                <w:sz w:val="26"/>
                <w:szCs w:val="26"/>
              </w:rPr>
              <w:t>structuring the service to red</w:t>
            </w:r>
            <w:r w:rsidRPr="009931D7">
              <w:rPr>
                <w:rFonts w:ascii="Arial Narrow" w:hAnsi="Arial Narrow" w:cs="Arial"/>
                <w:bCs/>
                <w:color w:val="auto"/>
                <w:sz w:val="26"/>
                <w:szCs w:val="26"/>
              </w:rPr>
              <w:t>uce</w:t>
            </w:r>
            <w:r w:rsidR="00190C46" w:rsidRPr="009931D7">
              <w:rPr>
                <w:rFonts w:ascii="Arial Narrow" w:hAnsi="Arial Narrow" w:cs="Arial"/>
                <w:bCs/>
                <w:color w:val="auto"/>
                <w:sz w:val="26"/>
                <w:szCs w:val="26"/>
              </w:rPr>
              <w:t xml:space="preserve"> the </w:t>
            </w:r>
            <w:r w:rsidRPr="009931D7">
              <w:rPr>
                <w:rFonts w:ascii="Arial Narrow" w:hAnsi="Arial Narrow" w:cs="Arial"/>
                <w:bCs/>
                <w:color w:val="auto"/>
                <w:sz w:val="26"/>
                <w:szCs w:val="26"/>
              </w:rPr>
              <w:t xml:space="preserve">cost of service delivery </w:t>
            </w:r>
            <w:r w:rsidR="00190C46" w:rsidRPr="009931D7">
              <w:rPr>
                <w:rFonts w:ascii="Arial Narrow" w:hAnsi="Arial Narrow" w:cs="Arial"/>
                <w:bCs/>
                <w:color w:val="auto"/>
                <w:sz w:val="26"/>
                <w:szCs w:val="26"/>
              </w:rPr>
              <w:t>has been completed.</w:t>
            </w:r>
          </w:p>
          <w:p w:rsidR="00190C46" w:rsidRPr="009931D7" w:rsidRDefault="00E916F0" w:rsidP="00190C46">
            <w:pPr>
              <w:numPr>
                <w:ilvl w:val="0"/>
                <w:numId w:val="18"/>
              </w:numPr>
              <w:spacing w:line="276" w:lineRule="auto"/>
              <w:ind w:left="387" w:hanging="425"/>
              <w:rPr>
                <w:rFonts w:ascii="Arial Narrow" w:hAnsi="Arial Narrow" w:cs="Arial"/>
                <w:bCs/>
                <w:color w:val="auto"/>
                <w:sz w:val="26"/>
                <w:szCs w:val="26"/>
                <w:lang w:val="en-US"/>
              </w:rPr>
            </w:pPr>
            <w:r w:rsidRPr="009931D7">
              <w:rPr>
                <w:rFonts w:ascii="Arial Narrow" w:hAnsi="Arial Narrow" w:cs="Arial"/>
                <w:bCs/>
                <w:color w:val="auto"/>
                <w:sz w:val="26"/>
                <w:szCs w:val="26"/>
                <w:lang w:val="en-US"/>
              </w:rPr>
              <w:t xml:space="preserve">Satisfactory provision of service with new more </w:t>
            </w:r>
            <w:r w:rsidRPr="009931D7">
              <w:rPr>
                <w:rFonts w:ascii="Arial Narrow" w:hAnsi="Arial Narrow" w:cs="Arial"/>
                <w:bCs/>
                <w:color w:val="auto"/>
                <w:sz w:val="26"/>
                <w:szCs w:val="26"/>
              </w:rPr>
              <w:t xml:space="preserve">intelligence led and targeted </w:t>
            </w:r>
            <w:r w:rsidRPr="009931D7">
              <w:rPr>
                <w:rFonts w:ascii="Arial Narrow" w:hAnsi="Arial Narrow" w:cs="Arial"/>
                <w:bCs/>
                <w:color w:val="auto"/>
                <w:sz w:val="26"/>
                <w:szCs w:val="26"/>
                <w:lang w:val="en-US"/>
              </w:rPr>
              <w:t xml:space="preserve">measures </w:t>
            </w:r>
            <w:r w:rsidR="00190C46" w:rsidRPr="009931D7">
              <w:rPr>
                <w:rFonts w:ascii="Arial Narrow" w:hAnsi="Arial Narrow" w:cs="Arial"/>
                <w:bCs/>
                <w:color w:val="auto"/>
                <w:sz w:val="26"/>
                <w:szCs w:val="26"/>
                <w:lang w:val="en-US"/>
              </w:rPr>
              <w:t xml:space="preserve">has been </w:t>
            </w:r>
            <w:r w:rsidRPr="009931D7">
              <w:rPr>
                <w:rFonts w:ascii="Arial Narrow" w:hAnsi="Arial Narrow" w:cs="Arial"/>
                <w:bCs/>
                <w:color w:val="auto"/>
                <w:sz w:val="26"/>
                <w:szCs w:val="26"/>
                <w:lang w:val="en-US"/>
              </w:rPr>
              <w:t>implemented</w:t>
            </w:r>
            <w:r w:rsidR="00190C46" w:rsidRPr="009931D7">
              <w:rPr>
                <w:rFonts w:ascii="Arial Narrow" w:hAnsi="Arial Narrow" w:cs="Arial"/>
                <w:bCs/>
                <w:color w:val="auto"/>
                <w:sz w:val="26"/>
                <w:szCs w:val="26"/>
                <w:lang w:val="en-US"/>
              </w:rPr>
              <w:t>, with new</w:t>
            </w:r>
            <w:r w:rsidR="00190C46" w:rsidRPr="009931D7">
              <w:rPr>
                <w:rFonts w:ascii="Arial Narrow" w:hAnsi="Arial Narrow" w:cs="Arial"/>
                <w:bCs/>
                <w:color w:val="auto"/>
                <w:sz w:val="26"/>
                <w:szCs w:val="26"/>
              </w:rPr>
              <w:t xml:space="preserve"> ways of working implemented in a minimum of three signed off projects, and where possible,</w:t>
            </w:r>
            <w:r w:rsidR="00190C46" w:rsidRPr="009931D7">
              <w:rPr>
                <w:rFonts w:ascii="Arial Narrow" w:hAnsi="Arial Narrow" w:cs="Arial"/>
                <w:bCs/>
                <w:color w:val="auto"/>
                <w:sz w:val="26"/>
                <w:szCs w:val="26"/>
                <w:lang w:val="en-US"/>
              </w:rPr>
              <w:t xml:space="preserve"> service delivery is now intelligence led. Further projects may be considered </w:t>
            </w:r>
            <w:r w:rsidR="009931D7" w:rsidRPr="009931D7">
              <w:rPr>
                <w:rFonts w:ascii="Arial Narrow" w:hAnsi="Arial Narrow" w:cs="Arial"/>
                <w:bCs/>
                <w:color w:val="auto"/>
                <w:sz w:val="26"/>
                <w:szCs w:val="26"/>
                <w:lang w:val="en-US"/>
              </w:rPr>
              <w:t>in 2015/16.</w:t>
            </w:r>
            <w:r w:rsidR="00190C46" w:rsidRPr="009931D7">
              <w:rPr>
                <w:rFonts w:ascii="Arial Narrow" w:hAnsi="Arial Narrow" w:cs="Arial"/>
                <w:bCs/>
                <w:color w:val="auto"/>
                <w:sz w:val="26"/>
                <w:szCs w:val="26"/>
              </w:rPr>
              <w:t xml:space="preserve"> </w:t>
            </w:r>
          </w:p>
          <w:p w:rsidR="00E916F0" w:rsidRPr="009931D7" w:rsidRDefault="00E916F0"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Work Well Wessex partnership project</w:t>
            </w:r>
            <w:r w:rsidR="00190C46" w:rsidRPr="009931D7">
              <w:rPr>
                <w:rFonts w:ascii="Arial Narrow" w:hAnsi="Arial Narrow" w:cs="Arial"/>
                <w:bCs/>
                <w:color w:val="auto"/>
                <w:sz w:val="26"/>
                <w:szCs w:val="26"/>
              </w:rPr>
              <w:t xml:space="preserve"> has progressed</w:t>
            </w:r>
            <w:r w:rsidRPr="009931D7">
              <w:rPr>
                <w:rFonts w:ascii="Arial Narrow" w:hAnsi="Arial Narrow" w:cs="Arial"/>
                <w:bCs/>
                <w:color w:val="auto"/>
                <w:sz w:val="26"/>
                <w:szCs w:val="26"/>
              </w:rPr>
              <w:t xml:space="preserve"> with an agreed set of priorities for high risk activities.</w:t>
            </w:r>
            <w:r w:rsidR="00190C46" w:rsidRPr="009931D7">
              <w:rPr>
                <w:rFonts w:ascii="Arial Narrow" w:hAnsi="Arial Narrow" w:cs="Arial"/>
                <w:bCs/>
                <w:color w:val="auto"/>
                <w:sz w:val="26"/>
                <w:szCs w:val="26"/>
              </w:rPr>
              <w:t xml:space="preserve"> The team has completed a project looking at health protection issues in specialist beauty salons and </w:t>
            </w:r>
            <w:r w:rsidR="00D0052D" w:rsidRPr="009931D7">
              <w:rPr>
                <w:rFonts w:ascii="Arial Narrow" w:hAnsi="Arial Narrow" w:cs="Arial"/>
                <w:bCs/>
                <w:color w:val="auto"/>
                <w:sz w:val="26"/>
                <w:szCs w:val="26"/>
              </w:rPr>
              <w:t>is</w:t>
            </w:r>
            <w:r w:rsidR="00190C46" w:rsidRPr="009931D7">
              <w:rPr>
                <w:rFonts w:ascii="Arial Narrow" w:hAnsi="Arial Narrow" w:cs="Arial"/>
                <w:bCs/>
                <w:color w:val="auto"/>
                <w:sz w:val="26"/>
                <w:szCs w:val="26"/>
              </w:rPr>
              <w:t xml:space="preserve"> currently working on a project assessing the management of Legionella in Care Homes</w:t>
            </w:r>
            <w:r w:rsidR="009931D7" w:rsidRPr="009931D7">
              <w:rPr>
                <w:rFonts w:ascii="Arial Narrow" w:hAnsi="Arial Narrow" w:cs="Arial"/>
                <w:bCs/>
                <w:color w:val="auto"/>
                <w:sz w:val="26"/>
                <w:szCs w:val="26"/>
              </w:rPr>
              <w:t xml:space="preserve">; this </w:t>
            </w:r>
            <w:r w:rsidR="009931D7" w:rsidRPr="009931D7">
              <w:rPr>
                <w:rFonts w:ascii="Arial Narrow" w:hAnsi="Arial Narrow"/>
                <w:color w:val="auto"/>
                <w:sz w:val="26"/>
                <w:szCs w:val="26"/>
              </w:rPr>
              <w:t>project is ongoing due to the number of care homes and problems identified.</w:t>
            </w:r>
          </w:p>
          <w:p w:rsidR="00E916F0" w:rsidRPr="009931D7" w:rsidRDefault="00190C46"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Amending l</w:t>
            </w:r>
            <w:r w:rsidR="00E916F0" w:rsidRPr="009931D7">
              <w:rPr>
                <w:rFonts w:ascii="Arial Narrow" w:hAnsi="Arial Narrow" w:cs="Arial"/>
                <w:bCs/>
                <w:color w:val="auto"/>
                <w:sz w:val="26"/>
                <w:szCs w:val="26"/>
              </w:rPr>
              <w:t xml:space="preserve">icencing fees and </w:t>
            </w:r>
            <w:r w:rsidRPr="009931D7">
              <w:rPr>
                <w:rFonts w:ascii="Arial Narrow" w:hAnsi="Arial Narrow" w:cs="Arial"/>
                <w:bCs/>
                <w:color w:val="auto"/>
                <w:sz w:val="26"/>
                <w:szCs w:val="26"/>
              </w:rPr>
              <w:t xml:space="preserve">adjusting </w:t>
            </w:r>
            <w:r w:rsidR="00E916F0" w:rsidRPr="009931D7">
              <w:rPr>
                <w:rFonts w:ascii="Arial Narrow" w:hAnsi="Arial Narrow" w:cs="Arial"/>
                <w:bCs/>
                <w:color w:val="auto"/>
                <w:sz w:val="26"/>
                <w:szCs w:val="26"/>
              </w:rPr>
              <w:t xml:space="preserve">service budget </w:t>
            </w:r>
            <w:r w:rsidRPr="009931D7">
              <w:rPr>
                <w:rFonts w:ascii="Arial Narrow" w:hAnsi="Arial Narrow" w:cs="Arial"/>
                <w:bCs/>
                <w:color w:val="auto"/>
                <w:sz w:val="26"/>
                <w:szCs w:val="26"/>
              </w:rPr>
              <w:t>work is on track</w:t>
            </w:r>
            <w:r w:rsidR="00E916F0" w:rsidRPr="009931D7">
              <w:rPr>
                <w:rFonts w:ascii="Arial Narrow" w:hAnsi="Arial Narrow" w:cs="Arial"/>
                <w:bCs/>
                <w:color w:val="auto"/>
                <w:sz w:val="26"/>
                <w:szCs w:val="26"/>
              </w:rPr>
              <w:t>.</w:t>
            </w:r>
            <w:r w:rsidRPr="009931D7">
              <w:rPr>
                <w:rFonts w:ascii="Arial Narrow" w:hAnsi="Arial Narrow" w:cs="Arial"/>
                <w:bCs/>
                <w:color w:val="auto"/>
                <w:sz w:val="26"/>
                <w:szCs w:val="26"/>
              </w:rPr>
              <w:t xml:space="preserve"> The Licensing Team have </w:t>
            </w:r>
            <w:r w:rsidR="009931D7" w:rsidRPr="009931D7">
              <w:rPr>
                <w:rFonts w:ascii="Arial Narrow" w:hAnsi="Arial Narrow" w:cs="Arial"/>
                <w:bCs/>
                <w:color w:val="auto"/>
                <w:sz w:val="26"/>
                <w:szCs w:val="26"/>
              </w:rPr>
              <w:t>completed</w:t>
            </w:r>
            <w:r w:rsidRPr="009931D7">
              <w:rPr>
                <w:rFonts w:ascii="Arial Narrow" w:hAnsi="Arial Narrow" w:cs="Arial"/>
                <w:bCs/>
                <w:color w:val="auto"/>
                <w:sz w:val="26"/>
                <w:szCs w:val="26"/>
              </w:rPr>
              <w:t xml:space="preserve"> a detailed time-recording exercise to provide accurate data with which to review the current fee structure. This data will be reviewed in 2015/16 and </w:t>
            </w:r>
            <w:r w:rsidR="009931D7" w:rsidRPr="009931D7">
              <w:rPr>
                <w:rFonts w:ascii="Arial Narrow" w:hAnsi="Arial Narrow" w:cs="Arial"/>
                <w:bCs/>
                <w:color w:val="auto"/>
                <w:sz w:val="26"/>
                <w:szCs w:val="26"/>
              </w:rPr>
              <w:t>results will provide the evidential basis for adjusting the fee levels so that it matches reasonable costs incurred by the service</w:t>
            </w:r>
            <w:r w:rsidRPr="009931D7">
              <w:rPr>
                <w:rFonts w:ascii="Arial Narrow" w:hAnsi="Arial Narrow" w:cs="Arial"/>
                <w:bCs/>
                <w:color w:val="auto"/>
                <w:sz w:val="26"/>
                <w:szCs w:val="26"/>
              </w:rPr>
              <w:t>.</w:t>
            </w:r>
          </w:p>
          <w:p w:rsidR="00E916F0" w:rsidRPr="009931D7" w:rsidRDefault="009931D7"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T</w:t>
            </w:r>
            <w:r w:rsidR="00E916F0" w:rsidRPr="009931D7">
              <w:rPr>
                <w:rFonts w:ascii="Arial Narrow" w:hAnsi="Arial Narrow" w:cs="Arial"/>
                <w:bCs/>
                <w:color w:val="auto"/>
                <w:sz w:val="26"/>
                <w:szCs w:val="26"/>
              </w:rPr>
              <w:t>wo additional Primary Authority Partnerships</w:t>
            </w:r>
            <w:r w:rsidRPr="009931D7">
              <w:rPr>
                <w:rFonts w:ascii="Arial Narrow" w:hAnsi="Arial Narrow" w:cs="Arial"/>
                <w:bCs/>
                <w:color w:val="auto"/>
                <w:sz w:val="26"/>
                <w:szCs w:val="26"/>
              </w:rPr>
              <w:t xml:space="preserve"> have been</w:t>
            </w:r>
            <w:r w:rsidR="00E916F0" w:rsidRPr="009931D7">
              <w:rPr>
                <w:rFonts w:ascii="Arial Narrow" w:hAnsi="Arial Narrow" w:cs="Arial"/>
                <w:bCs/>
                <w:color w:val="auto"/>
                <w:sz w:val="26"/>
                <w:szCs w:val="26"/>
              </w:rPr>
              <w:t xml:space="preserve"> </w:t>
            </w:r>
            <w:r w:rsidRPr="009931D7">
              <w:rPr>
                <w:rFonts w:ascii="Arial Narrow" w:hAnsi="Arial Narrow" w:cs="Arial"/>
                <w:bCs/>
                <w:color w:val="auto"/>
                <w:sz w:val="26"/>
                <w:szCs w:val="26"/>
              </w:rPr>
              <w:t>established</w:t>
            </w:r>
            <w:r w:rsidRPr="009931D7">
              <w:rPr>
                <w:rFonts w:ascii="Arial Narrow" w:hAnsi="Arial Narrow" w:cs="Arial"/>
                <w:b/>
                <w:bCs/>
                <w:color w:val="auto"/>
                <w:sz w:val="26"/>
                <w:szCs w:val="26"/>
              </w:rPr>
              <w:t xml:space="preserve"> </w:t>
            </w:r>
            <w:r w:rsidRPr="009931D7">
              <w:rPr>
                <w:rFonts w:ascii="Arial Narrow" w:hAnsi="Arial Narrow" w:cs="Arial"/>
                <w:bCs/>
                <w:color w:val="auto"/>
                <w:sz w:val="26"/>
                <w:szCs w:val="26"/>
              </w:rPr>
              <w:t>with Home Authority businesses</w:t>
            </w:r>
            <w:r w:rsidR="00E916F0" w:rsidRPr="009931D7">
              <w:rPr>
                <w:rFonts w:ascii="Arial Narrow" w:hAnsi="Arial Narrow" w:cs="Arial"/>
                <w:bCs/>
                <w:color w:val="auto"/>
                <w:sz w:val="26"/>
                <w:szCs w:val="26"/>
              </w:rPr>
              <w:t>.</w:t>
            </w:r>
          </w:p>
          <w:p w:rsidR="00E916F0" w:rsidRPr="009931D7" w:rsidRDefault="009931D7"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New copy of the Buy with Confidence Directory published and distributed. A newsletter has also been produced and distributed to all Members</w:t>
            </w:r>
            <w:r w:rsidR="00190C46" w:rsidRPr="009931D7">
              <w:rPr>
                <w:rFonts w:ascii="Arial Narrow" w:hAnsi="Arial Narrow" w:cs="Arial"/>
                <w:bCs/>
                <w:color w:val="auto"/>
                <w:sz w:val="26"/>
                <w:szCs w:val="26"/>
              </w:rPr>
              <w:t>.</w:t>
            </w:r>
          </w:p>
          <w:p w:rsidR="00E916F0" w:rsidRPr="009931D7" w:rsidRDefault="009931D7"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We have achieved recruitment of 30 businesses to ‘Eat Out Eat Well’ commissioned by Public Health and delivered eight Level 2 and two Level 3 nutrition training events. All re-inspections have been completed and 100% of new awards commissioned achieved.</w:t>
            </w:r>
          </w:p>
          <w:p w:rsidR="009931D7" w:rsidRPr="009931D7" w:rsidRDefault="009931D7" w:rsidP="00EB3750">
            <w:pPr>
              <w:numPr>
                <w:ilvl w:val="0"/>
                <w:numId w:val="18"/>
              </w:numPr>
              <w:spacing w:line="276" w:lineRule="auto"/>
              <w:ind w:left="387" w:hanging="425"/>
              <w:rPr>
                <w:rFonts w:ascii="Arial Narrow" w:hAnsi="Arial Narrow" w:cs="Arial"/>
                <w:bCs/>
                <w:color w:val="auto"/>
                <w:sz w:val="26"/>
                <w:szCs w:val="26"/>
              </w:rPr>
            </w:pPr>
            <w:r w:rsidRPr="009931D7">
              <w:rPr>
                <w:rFonts w:ascii="Arial Narrow" w:hAnsi="Arial Narrow" w:cs="Arial"/>
                <w:bCs/>
                <w:color w:val="auto"/>
                <w:sz w:val="26"/>
                <w:szCs w:val="26"/>
              </w:rPr>
              <w:t>Strategy and action plan to mitigate the impact of urban gulls in B&amp;NES has been published. Actions for 2015/16 are being implemented based upon our experiences in 2014/15.</w:t>
            </w:r>
          </w:p>
          <w:p w:rsidR="00190C46" w:rsidRPr="00D0052D" w:rsidRDefault="00E916F0" w:rsidP="00190C46">
            <w:pPr>
              <w:numPr>
                <w:ilvl w:val="0"/>
                <w:numId w:val="18"/>
              </w:numPr>
              <w:spacing w:line="276" w:lineRule="auto"/>
              <w:ind w:left="387" w:hanging="425"/>
              <w:rPr>
                <w:rFonts w:ascii="Arial Narrow" w:hAnsi="Arial Narrow" w:cs="Arial"/>
                <w:bCs/>
                <w:sz w:val="26"/>
                <w:szCs w:val="26"/>
              </w:rPr>
            </w:pPr>
            <w:r w:rsidRPr="00DA7312">
              <w:rPr>
                <w:rFonts w:ascii="Arial Narrow" w:hAnsi="Arial Narrow" w:cs="Arial"/>
                <w:bCs/>
                <w:sz w:val="26"/>
                <w:szCs w:val="26"/>
              </w:rPr>
              <w:t>Newbridge Hill Soil Quality Study</w:t>
            </w:r>
            <w:r w:rsidR="00D0052D">
              <w:rPr>
                <w:rFonts w:ascii="Arial Narrow" w:hAnsi="Arial Narrow" w:cs="Arial"/>
                <w:bCs/>
                <w:sz w:val="26"/>
                <w:szCs w:val="26"/>
              </w:rPr>
              <w:t xml:space="preserve"> has been completed with </w:t>
            </w:r>
            <w:r w:rsidR="00D0052D" w:rsidRPr="005D2E8F">
              <w:rPr>
                <w:rFonts w:ascii="Arial Narrow" w:hAnsi="Arial Narrow" w:cs="Arial"/>
                <w:bCs/>
                <w:color w:val="auto"/>
                <w:sz w:val="26"/>
                <w:szCs w:val="26"/>
              </w:rPr>
              <w:t>remediation successfully delivered in the remaining properties</w:t>
            </w:r>
            <w:r>
              <w:rPr>
                <w:rFonts w:ascii="Arial Narrow" w:hAnsi="Arial Narrow" w:cs="Arial"/>
                <w:bCs/>
                <w:sz w:val="26"/>
                <w:szCs w:val="26"/>
              </w:rPr>
              <w:t>.</w:t>
            </w:r>
          </w:p>
        </w:tc>
        <w:tc>
          <w:tcPr>
            <w:tcW w:w="690" w:type="dxa"/>
            <w:shd w:val="clear" w:color="auto" w:fill="00CC00"/>
          </w:tcPr>
          <w:p w:rsidR="00E916F0" w:rsidRDefault="00E916F0" w:rsidP="00E916F0">
            <w:pPr>
              <w:spacing w:line="276" w:lineRule="auto"/>
              <w:ind w:left="387"/>
              <w:rPr>
                <w:rFonts w:ascii="Arial Narrow" w:hAnsi="Arial Narrow" w:cs="Arial"/>
                <w:bCs/>
                <w:sz w:val="26"/>
                <w:szCs w:val="26"/>
              </w:rPr>
            </w:pPr>
          </w:p>
        </w:tc>
      </w:tr>
      <w:tr w:rsidR="00A470EB" w:rsidRPr="00AD6D02" w:rsidTr="00B143BA">
        <w:trPr>
          <w:trHeight w:val="4318"/>
        </w:trPr>
        <w:tc>
          <w:tcPr>
            <w:tcW w:w="717" w:type="dxa"/>
            <w:shd w:val="clear" w:color="auto" w:fill="auto"/>
          </w:tcPr>
          <w:p w:rsidR="00A470EB" w:rsidRDefault="00A470EB" w:rsidP="00980D8A">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51" w:type="dxa"/>
            <w:shd w:val="clear" w:color="auto" w:fill="auto"/>
          </w:tcPr>
          <w:p w:rsidR="00A470EB" w:rsidRPr="00363F11" w:rsidRDefault="00A470EB" w:rsidP="00980D8A">
            <w:pPr>
              <w:tabs>
                <w:tab w:val="left" w:pos="30"/>
              </w:tabs>
              <w:spacing w:line="276" w:lineRule="auto"/>
              <w:rPr>
                <w:rFonts w:ascii="Arial Narrow" w:hAnsi="Arial Narrow" w:cs="Arial"/>
                <w:bCs/>
                <w:sz w:val="26"/>
                <w:szCs w:val="26"/>
              </w:rPr>
            </w:pPr>
            <w:r w:rsidRPr="00363F11">
              <w:rPr>
                <w:rFonts w:ascii="Arial Narrow" w:hAnsi="Arial Narrow" w:cs="Arial"/>
                <w:bCs/>
                <w:sz w:val="26"/>
                <w:szCs w:val="26"/>
              </w:rPr>
              <w:t>We will deliver the Sport and Active Lifestyles Service continue our Passport to Health programme to:</w:t>
            </w:r>
          </w:p>
          <w:p w:rsidR="00A470EB" w:rsidRPr="00363F11" w:rsidRDefault="00A470EB" w:rsidP="003B2AF4">
            <w:pPr>
              <w:pStyle w:val="ListParagraph"/>
              <w:numPr>
                <w:ilvl w:val="0"/>
                <w:numId w:val="26"/>
              </w:numPr>
              <w:tabs>
                <w:tab w:val="left" w:pos="30"/>
              </w:tabs>
              <w:spacing w:after="0"/>
              <w:ind w:left="348" w:hanging="348"/>
              <w:rPr>
                <w:rFonts w:ascii="Arial Narrow" w:hAnsi="Arial Narrow" w:cs="Arial"/>
                <w:bCs/>
                <w:sz w:val="26"/>
                <w:szCs w:val="26"/>
              </w:rPr>
            </w:pPr>
            <w:r w:rsidRPr="00363F11">
              <w:rPr>
                <w:rFonts w:ascii="Arial Narrow" w:hAnsi="Arial Narrow" w:cs="Arial"/>
                <w:bCs/>
                <w:sz w:val="26"/>
                <w:szCs w:val="26"/>
              </w:rPr>
              <w:t>Improve the life-expectancy opportunities for those with a range of health-risk factors and to close the gap on health inequality across the District</w:t>
            </w:r>
          </w:p>
          <w:p w:rsidR="00A470EB" w:rsidRPr="00363F11" w:rsidRDefault="00A470EB" w:rsidP="003B2AF4">
            <w:pPr>
              <w:pStyle w:val="ListParagraph"/>
              <w:numPr>
                <w:ilvl w:val="0"/>
                <w:numId w:val="26"/>
              </w:numPr>
              <w:tabs>
                <w:tab w:val="left" w:pos="30"/>
              </w:tabs>
              <w:spacing w:after="0"/>
              <w:ind w:left="348" w:hanging="348"/>
              <w:rPr>
                <w:rFonts w:ascii="Arial Narrow" w:hAnsi="Arial Narrow" w:cs="Arial"/>
                <w:bCs/>
                <w:sz w:val="26"/>
                <w:szCs w:val="26"/>
              </w:rPr>
            </w:pPr>
            <w:r w:rsidRPr="00363F11">
              <w:rPr>
                <w:rFonts w:ascii="Arial Narrow" w:hAnsi="Arial Narrow" w:cs="Arial"/>
                <w:bCs/>
                <w:sz w:val="26"/>
                <w:szCs w:val="26"/>
              </w:rPr>
              <w:t>Improve opportunities for children, young people and adults, particularly families, to participate in sport and physical activity</w:t>
            </w:r>
          </w:p>
          <w:p w:rsidR="00A470EB" w:rsidRPr="00363F11" w:rsidRDefault="00A470EB" w:rsidP="003B2AF4">
            <w:pPr>
              <w:pStyle w:val="ListParagraph"/>
              <w:numPr>
                <w:ilvl w:val="0"/>
                <w:numId w:val="26"/>
              </w:numPr>
              <w:tabs>
                <w:tab w:val="left" w:pos="30"/>
              </w:tabs>
              <w:spacing w:after="0"/>
              <w:ind w:left="348" w:hanging="348"/>
              <w:rPr>
                <w:rFonts w:ascii="Arial Narrow" w:hAnsi="Arial Narrow" w:cs="Arial"/>
                <w:bCs/>
                <w:sz w:val="26"/>
                <w:szCs w:val="26"/>
              </w:rPr>
            </w:pPr>
            <w:r w:rsidRPr="00363F11">
              <w:rPr>
                <w:rFonts w:ascii="Arial Narrow" w:hAnsi="Arial Narrow" w:cs="Arial"/>
                <w:bCs/>
                <w:sz w:val="26"/>
                <w:szCs w:val="26"/>
              </w:rPr>
              <w:t>Develop more opportunities for children and young people at risk from exclusion and those not in employment, education or training</w:t>
            </w:r>
          </w:p>
          <w:p w:rsidR="00A470EB" w:rsidRPr="00363F11" w:rsidRDefault="00A470EB" w:rsidP="003B2AF4">
            <w:pPr>
              <w:pStyle w:val="ListParagraph"/>
              <w:numPr>
                <w:ilvl w:val="0"/>
                <w:numId w:val="26"/>
              </w:numPr>
              <w:tabs>
                <w:tab w:val="left" w:pos="30"/>
              </w:tabs>
              <w:spacing w:after="0"/>
              <w:ind w:left="348" w:hanging="348"/>
              <w:rPr>
                <w:rFonts w:ascii="Arial Narrow" w:hAnsi="Arial Narrow" w:cs="Arial"/>
                <w:bCs/>
                <w:sz w:val="26"/>
                <w:szCs w:val="26"/>
              </w:rPr>
            </w:pPr>
            <w:r w:rsidRPr="00363F11">
              <w:rPr>
                <w:rFonts w:ascii="Arial Narrow" w:hAnsi="Arial Narrow" w:cs="Arial"/>
                <w:bCs/>
                <w:sz w:val="26"/>
                <w:szCs w:val="26"/>
              </w:rPr>
              <w:t xml:space="preserve">Continue to provide improved access to sports opportunities for people with disabilities. </w:t>
            </w:r>
          </w:p>
          <w:p w:rsidR="00A470EB" w:rsidRPr="00AE5FDA" w:rsidRDefault="00A470EB" w:rsidP="00A470EB">
            <w:pPr>
              <w:tabs>
                <w:tab w:val="left" w:pos="30"/>
              </w:tabs>
              <w:spacing w:line="276" w:lineRule="auto"/>
              <w:rPr>
                <w:rFonts w:ascii="Arial Narrow" w:hAnsi="Arial Narrow" w:cs="Arial"/>
                <w:bCs/>
                <w:color w:val="auto"/>
                <w:sz w:val="26"/>
                <w:szCs w:val="26"/>
              </w:rPr>
            </w:pPr>
          </w:p>
        </w:tc>
        <w:tc>
          <w:tcPr>
            <w:tcW w:w="7106" w:type="dxa"/>
            <w:shd w:val="clear" w:color="auto" w:fill="FFFFFF"/>
          </w:tcPr>
          <w:p w:rsidR="00AE3EB8" w:rsidRPr="005566F4" w:rsidRDefault="00AE3EB8"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color w:val="auto"/>
                <w:sz w:val="26"/>
                <w:szCs w:val="26"/>
              </w:rPr>
              <w:t>We have improved on our number of service completers this year for our Passport to Health programme (exercise referral service to improve life-expectancy opportunities for those with a range of health-risk factors) and believe this is due to an improvement in the quality of referrals and continued high quality of service delivery.</w:t>
            </w:r>
          </w:p>
          <w:p w:rsidR="00AE3EB8" w:rsidRPr="005566F4" w:rsidRDefault="00AE3EB8"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color w:val="auto"/>
                <w:sz w:val="26"/>
                <w:szCs w:val="26"/>
              </w:rPr>
              <w:t>Health checks completed Carers Community Activators (health and well-being assessments and action plans to support carers) in last quarter total 52 supplementing those already achieved.</w:t>
            </w:r>
          </w:p>
          <w:p w:rsidR="00AE3EB8" w:rsidRPr="005566F4" w:rsidRDefault="001B3E14"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snapToGrid/>
                <w:color w:val="auto"/>
                <w:sz w:val="26"/>
                <w:szCs w:val="26"/>
              </w:rPr>
              <w:t>Doorstep Club</w:t>
            </w:r>
            <w:r w:rsidR="00AE3EB8" w:rsidRPr="005566F4">
              <w:rPr>
                <w:rFonts w:ascii="Arial Narrow" w:hAnsi="Arial Narrow" w:cs="Arial"/>
                <w:bCs/>
                <w:snapToGrid/>
                <w:color w:val="auto"/>
                <w:sz w:val="26"/>
                <w:szCs w:val="26"/>
              </w:rPr>
              <w:t>s</w:t>
            </w:r>
            <w:r w:rsidRPr="005566F4">
              <w:rPr>
                <w:rFonts w:ascii="Arial Narrow" w:hAnsi="Arial Narrow" w:cs="Arial"/>
                <w:bCs/>
                <w:snapToGrid/>
                <w:color w:val="auto"/>
                <w:sz w:val="26"/>
                <w:szCs w:val="26"/>
              </w:rPr>
              <w:t xml:space="preserve"> </w:t>
            </w:r>
            <w:r w:rsidR="00AE3EB8" w:rsidRPr="005566F4">
              <w:rPr>
                <w:rFonts w:ascii="Arial Narrow" w:hAnsi="Arial Narrow" w:cs="Arial"/>
                <w:snapToGrid/>
                <w:color w:val="auto"/>
                <w:sz w:val="26"/>
                <w:szCs w:val="26"/>
              </w:rPr>
              <w:t>are operating at both Southside Youth Hub and Peasedown Youth Hub engaging with 40 young people (</w:t>
            </w:r>
            <w:r w:rsidR="00AE3EB8" w:rsidRPr="005566F4">
              <w:rPr>
                <w:rFonts w:ascii="Arial Narrow" w:hAnsi="Arial Narrow" w:cs="Arial"/>
                <w:bCs/>
                <w:snapToGrid/>
                <w:color w:val="auto"/>
                <w:sz w:val="26"/>
                <w:szCs w:val="26"/>
              </w:rPr>
              <w:t>aged 14-25 years old)</w:t>
            </w:r>
            <w:r w:rsidR="00AE3EB8" w:rsidRPr="005566F4">
              <w:rPr>
                <w:rFonts w:ascii="Arial Narrow" w:hAnsi="Arial Narrow" w:cs="Arial"/>
                <w:snapToGrid/>
                <w:color w:val="auto"/>
                <w:sz w:val="26"/>
                <w:szCs w:val="26"/>
              </w:rPr>
              <w:t xml:space="preserve"> each week.</w:t>
            </w:r>
          </w:p>
          <w:p w:rsidR="00AE3EB8" w:rsidRPr="005566F4" w:rsidRDefault="00AE3EB8"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snapToGrid/>
                <w:color w:val="auto"/>
                <w:sz w:val="26"/>
                <w:szCs w:val="26"/>
              </w:rPr>
              <w:t>Bath Skyline Park run attracts over 150 participants each week; many being families. Over 20 volunteers have been involved committing over 800 hours of time to the project.</w:t>
            </w:r>
          </w:p>
          <w:p w:rsidR="00AE3EB8" w:rsidRPr="005566F4" w:rsidRDefault="00AE3EB8"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snapToGrid/>
                <w:color w:val="auto"/>
                <w:sz w:val="26"/>
                <w:szCs w:val="26"/>
              </w:rPr>
              <w:t>Try Active project is above target to achieve its first year participant target, with 4 months of year 1 to go. Over 1</w:t>
            </w:r>
            <w:r w:rsidR="00B143BA">
              <w:rPr>
                <w:rFonts w:ascii="Arial Narrow" w:hAnsi="Arial Narrow" w:cs="Arial"/>
                <w:snapToGrid/>
                <w:color w:val="auto"/>
                <w:sz w:val="26"/>
                <w:szCs w:val="26"/>
              </w:rPr>
              <w:t>,</w:t>
            </w:r>
            <w:r w:rsidRPr="005566F4">
              <w:rPr>
                <w:rFonts w:ascii="Arial Narrow" w:hAnsi="Arial Narrow" w:cs="Arial"/>
                <w:snapToGrid/>
                <w:color w:val="auto"/>
                <w:sz w:val="26"/>
                <w:szCs w:val="26"/>
              </w:rPr>
              <w:t>500 people have taken part in acti</w:t>
            </w:r>
            <w:r w:rsidR="00000374">
              <w:rPr>
                <w:rFonts w:ascii="Arial Narrow" w:hAnsi="Arial Narrow" w:cs="Arial"/>
                <w:snapToGrid/>
                <w:color w:val="auto"/>
                <w:sz w:val="26"/>
                <w:szCs w:val="26"/>
              </w:rPr>
              <w:t>vities including participants f</w:t>
            </w:r>
            <w:r w:rsidRPr="005566F4">
              <w:rPr>
                <w:rFonts w:ascii="Arial Narrow" w:hAnsi="Arial Narrow" w:cs="Arial"/>
                <w:snapToGrid/>
                <w:color w:val="auto"/>
                <w:sz w:val="26"/>
                <w:szCs w:val="26"/>
              </w:rPr>
              <w:t>r</w:t>
            </w:r>
            <w:r w:rsidR="00000374">
              <w:rPr>
                <w:rFonts w:ascii="Arial Narrow" w:hAnsi="Arial Narrow" w:cs="Arial"/>
                <w:snapToGrid/>
                <w:color w:val="auto"/>
                <w:sz w:val="26"/>
                <w:szCs w:val="26"/>
              </w:rPr>
              <w:t>o</w:t>
            </w:r>
            <w:r w:rsidRPr="005566F4">
              <w:rPr>
                <w:rFonts w:ascii="Arial Narrow" w:hAnsi="Arial Narrow" w:cs="Arial"/>
                <w:snapToGrid/>
                <w:color w:val="auto"/>
                <w:sz w:val="26"/>
                <w:szCs w:val="26"/>
              </w:rPr>
              <w:t>m target wards such as Odd Down, Twerton, Southdown, Paulton and Keynsham.</w:t>
            </w:r>
          </w:p>
          <w:p w:rsidR="005566F4" w:rsidRPr="005566F4" w:rsidRDefault="005566F4"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snapToGrid/>
                <w:color w:val="auto"/>
                <w:sz w:val="26"/>
                <w:szCs w:val="26"/>
              </w:rPr>
              <w:t>Due to capacity issues within B&amp;NES Network and new project areas evolving, opportunities to further develop sports activities for children and young people, (this includes the pilot Sports Buddies and Mentoring programme to hand-hold people with a disability into sustainable activity, consultation with interested bodies to evaluate the feasibility of taking BISPAA to charitable status, and  setting up Inclusive Club sessions for pathway into Ability Counts League (Odd Down Centre of Excellence), have not moved forward since the September 2014 update. This will need to be reassessed in future service planning.</w:t>
            </w:r>
          </w:p>
          <w:p w:rsidR="005566F4" w:rsidRPr="005566F4" w:rsidRDefault="00A470EB" w:rsidP="00980D8A">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snapToGrid/>
                <w:color w:val="auto"/>
                <w:sz w:val="26"/>
                <w:szCs w:val="26"/>
              </w:rPr>
              <w:t>Funding to deliver new facilities at Odd Down</w:t>
            </w:r>
            <w:r w:rsidR="005566F4" w:rsidRPr="005566F4">
              <w:rPr>
                <w:rFonts w:ascii="Arial Narrow" w:hAnsi="Arial Narrow" w:cs="Arial"/>
                <w:bCs/>
                <w:snapToGrid/>
                <w:color w:val="auto"/>
                <w:sz w:val="26"/>
                <w:szCs w:val="26"/>
              </w:rPr>
              <w:t xml:space="preserve"> was secured and completion of the 3G Astro was achieved in October 2014 and the Pavilion in March 2015. Finalising the external works is currently taking place with completion due May 2015.</w:t>
            </w:r>
          </w:p>
          <w:p w:rsidR="005566F4" w:rsidRPr="005566F4" w:rsidRDefault="005566F4" w:rsidP="005566F4">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color w:val="auto"/>
                <w:sz w:val="26"/>
                <w:szCs w:val="26"/>
              </w:rPr>
              <w:t xml:space="preserve">Fit for Life partnership and sub groups now operating with a draft </w:t>
            </w:r>
            <w:r w:rsidR="00A470EB" w:rsidRPr="005566F4">
              <w:rPr>
                <w:rFonts w:ascii="Arial Narrow" w:hAnsi="Arial Narrow" w:cs="Arial"/>
                <w:bCs/>
                <w:snapToGrid/>
                <w:color w:val="auto"/>
                <w:sz w:val="26"/>
                <w:szCs w:val="26"/>
                <w:lang w:eastAsia="en-US"/>
              </w:rPr>
              <w:t xml:space="preserve">Leisure Strategy Action Plan </w:t>
            </w:r>
            <w:r w:rsidRPr="005566F4">
              <w:rPr>
                <w:rFonts w:ascii="Arial Narrow" w:hAnsi="Arial Narrow" w:cs="Arial"/>
                <w:bCs/>
                <w:snapToGrid/>
                <w:color w:val="auto"/>
                <w:sz w:val="26"/>
                <w:szCs w:val="26"/>
                <w:lang w:eastAsia="en-US"/>
              </w:rPr>
              <w:t xml:space="preserve">being developed. </w:t>
            </w:r>
          </w:p>
          <w:p w:rsidR="00A470EB" w:rsidRPr="00ED64B2" w:rsidRDefault="008E7A3C" w:rsidP="00C70FF0">
            <w:pPr>
              <w:numPr>
                <w:ilvl w:val="0"/>
                <w:numId w:val="6"/>
              </w:numPr>
              <w:spacing w:line="276" w:lineRule="auto"/>
              <w:ind w:left="387" w:hanging="426"/>
              <w:rPr>
                <w:rFonts w:ascii="Arial Narrow" w:hAnsi="Arial Narrow" w:cs="Arial"/>
                <w:bCs/>
                <w:color w:val="auto"/>
                <w:sz w:val="26"/>
                <w:szCs w:val="26"/>
              </w:rPr>
            </w:pPr>
            <w:r w:rsidRPr="005566F4">
              <w:rPr>
                <w:rFonts w:ascii="Arial Narrow" w:hAnsi="Arial Narrow" w:cs="Arial"/>
                <w:bCs/>
                <w:snapToGrid/>
                <w:color w:val="auto"/>
                <w:sz w:val="26"/>
                <w:szCs w:val="26"/>
                <w:lang w:eastAsia="en-US"/>
              </w:rPr>
              <w:t xml:space="preserve">Work to </w:t>
            </w:r>
            <w:r w:rsidR="00A470EB" w:rsidRPr="005566F4">
              <w:rPr>
                <w:rFonts w:ascii="Arial Narrow" w:hAnsi="Arial Narrow" w:cs="Arial"/>
                <w:bCs/>
                <w:snapToGrid/>
                <w:color w:val="auto"/>
                <w:sz w:val="26"/>
                <w:szCs w:val="26"/>
                <w:lang w:eastAsia="en-US"/>
              </w:rPr>
              <w:t>procure a new leisure facilities sit</w:t>
            </w:r>
            <w:r w:rsidR="005566F4" w:rsidRPr="005566F4">
              <w:rPr>
                <w:rFonts w:ascii="Arial Narrow" w:hAnsi="Arial Narrow" w:cs="Arial"/>
                <w:bCs/>
                <w:snapToGrid/>
                <w:color w:val="auto"/>
                <w:sz w:val="26"/>
                <w:szCs w:val="26"/>
                <w:lang w:eastAsia="en-US"/>
              </w:rPr>
              <w:t>e</w:t>
            </w:r>
            <w:r w:rsidRPr="005566F4">
              <w:rPr>
                <w:rFonts w:ascii="Arial Narrow" w:hAnsi="Arial Narrow" w:cs="Arial"/>
                <w:bCs/>
                <w:snapToGrid/>
                <w:color w:val="auto"/>
                <w:sz w:val="26"/>
                <w:szCs w:val="26"/>
                <w:lang w:eastAsia="en-US"/>
              </w:rPr>
              <w:t xml:space="preserve"> is ongoing</w:t>
            </w:r>
            <w:r w:rsidR="00A470EB" w:rsidRPr="005566F4">
              <w:rPr>
                <w:rFonts w:ascii="Arial Narrow" w:hAnsi="Arial Narrow" w:cs="Arial"/>
                <w:bCs/>
                <w:snapToGrid/>
                <w:color w:val="auto"/>
                <w:sz w:val="26"/>
                <w:szCs w:val="26"/>
                <w:lang w:eastAsia="en-US"/>
              </w:rPr>
              <w:t>.</w:t>
            </w:r>
            <w:r w:rsidRPr="005566F4">
              <w:rPr>
                <w:rFonts w:ascii="Arial Narrow" w:hAnsi="Arial Narrow" w:cs="Arial"/>
                <w:bCs/>
                <w:snapToGrid/>
                <w:color w:val="auto"/>
                <w:sz w:val="26"/>
                <w:szCs w:val="26"/>
                <w:lang w:eastAsia="en-US"/>
              </w:rPr>
              <w:t xml:space="preserve"> </w:t>
            </w:r>
            <w:r w:rsidR="005566F4" w:rsidRPr="005566F4">
              <w:rPr>
                <w:rFonts w:ascii="Arial Narrow" w:hAnsi="Arial Narrow" w:cs="Arial"/>
                <w:bCs/>
                <w:color w:val="auto"/>
                <w:sz w:val="26"/>
                <w:szCs w:val="26"/>
              </w:rPr>
              <w:t xml:space="preserve">The preferred bidder will be announced </w:t>
            </w:r>
            <w:r w:rsidR="00C70FF0">
              <w:rPr>
                <w:rFonts w:ascii="Arial Narrow" w:hAnsi="Arial Narrow" w:cs="Arial"/>
                <w:bCs/>
                <w:color w:val="auto"/>
                <w:sz w:val="26"/>
                <w:szCs w:val="26"/>
              </w:rPr>
              <w:t>shortly</w:t>
            </w:r>
            <w:r w:rsidR="005566F4" w:rsidRPr="002B3C10">
              <w:rPr>
                <w:rFonts w:ascii="Arial Narrow" w:hAnsi="Arial Narrow" w:cs="Arial"/>
                <w:b/>
                <w:bCs/>
                <w:color w:val="FF0066"/>
                <w:sz w:val="26"/>
                <w:szCs w:val="26"/>
              </w:rPr>
              <w:t xml:space="preserve"> </w:t>
            </w:r>
            <w:r w:rsidR="005566F4" w:rsidRPr="005566F4">
              <w:rPr>
                <w:rFonts w:ascii="Arial Narrow" w:hAnsi="Arial Narrow" w:cs="Arial"/>
                <w:bCs/>
                <w:color w:val="auto"/>
                <w:sz w:val="26"/>
                <w:szCs w:val="26"/>
              </w:rPr>
              <w:t xml:space="preserve">and the contract will start </w:t>
            </w:r>
            <w:r w:rsidRPr="005566F4">
              <w:rPr>
                <w:rFonts w:ascii="Arial Narrow" w:hAnsi="Arial Narrow" w:cs="Arial"/>
                <w:bCs/>
                <w:snapToGrid/>
                <w:color w:val="auto"/>
                <w:sz w:val="26"/>
                <w:szCs w:val="26"/>
                <w:lang w:eastAsia="en-US"/>
              </w:rPr>
              <w:t>1st July 2015.</w:t>
            </w:r>
          </w:p>
        </w:tc>
        <w:tc>
          <w:tcPr>
            <w:tcW w:w="690" w:type="dxa"/>
            <w:shd w:val="clear" w:color="auto" w:fill="00CC00"/>
          </w:tcPr>
          <w:p w:rsidR="00A470EB" w:rsidRDefault="00A470EB" w:rsidP="00980D8A">
            <w:pPr>
              <w:spacing w:line="276" w:lineRule="auto"/>
              <w:ind w:left="387"/>
              <w:rPr>
                <w:rFonts w:ascii="Arial Narrow" w:hAnsi="Arial Narrow" w:cs="Arial"/>
                <w:bCs/>
                <w:sz w:val="26"/>
                <w:szCs w:val="26"/>
              </w:rPr>
            </w:pPr>
          </w:p>
        </w:tc>
      </w:tr>
      <w:tr w:rsidR="000F5916" w:rsidRPr="00AD6D02" w:rsidTr="00AB56A4">
        <w:tc>
          <w:tcPr>
            <w:tcW w:w="717" w:type="dxa"/>
            <w:shd w:val="clear" w:color="auto" w:fill="auto"/>
          </w:tcPr>
          <w:p w:rsidR="000F5916" w:rsidRDefault="003B1399"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PBH</w:t>
            </w:r>
          </w:p>
        </w:tc>
        <w:tc>
          <w:tcPr>
            <w:tcW w:w="6551" w:type="dxa"/>
            <w:shd w:val="clear" w:color="auto" w:fill="auto"/>
          </w:tcPr>
          <w:p w:rsidR="005517D4" w:rsidRDefault="003B1399" w:rsidP="00980D8A">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We will i</w:t>
            </w:r>
            <w:r w:rsidRPr="003B1399">
              <w:rPr>
                <w:rFonts w:ascii="Arial Narrow" w:hAnsi="Arial Narrow" w:cs="Arial"/>
                <w:bCs/>
                <w:color w:val="auto"/>
                <w:sz w:val="26"/>
                <w:szCs w:val="26"/>
              </w:rPr>
              <w:t>mplement the priorities of the Joint Strategic Needs Assessment, Health and Wellbeing</w:t>
            </w:r>
            <w:r w:rsidR="001016D0">
              <w:rPr>
                <w:rFonts w:ascii="Arial Narrow" w:hAnsi="Arial Narrow" w:cs="Arial"/>
                <w:bCs/>
                <w:color w:val="auto"/>
                <w:sz w:val="26"/>
                <w:szCs w:val="26"/>
              </w:rPr>
              <w:t xml:space="preserve"> (H&amp;W)</w:t>
            </w:r>
            <w:r w:rsidRPr="003B1399">
              <w:rPr>
                <w:rFonts w:ascii="Arial Narrow" w:hAnsi="Arial Narrow" w:cs="Arial"/>
                <w:bCs/>
                <w:color w:val="auto"/>
                <w:sz w:val="26"/>
                <w:szCs w:val="26"/>
              </w:rPr>
              <w:t xml:space="preserve"> Strategy, and Director of Public Health (DPH) report</w:t>
            </w:r>
            <w:r w:rsidR="005517D4">
              <w:rPr>
                <w:rFonts w:ascii="Arial Narrow" w:hAnsi="Arial Narrow" w:cs="Arial"/>
                <w:bCs/>
                <w:color w:val="auto"/>
                <w:sz w:val="26"/>
                <w:szCs w:val="26"/>
              </w:rPr>
              <w:t xml:space="preserve"> to a) d</w:t>
            </w:r>
            <w:r w:rsidR="005517D4" w:rsidRPr="005517D4">
              <w:rPr>
                <w:rFonts w:ascii="Arial Narrow" w:hAnsi="Arial Narrow" w:cs="Arial"/>
                <w:bCs/>
                <w:color w:val="auto"/>
                <w:sz w:val="26"/>
                <w:szCs w:val="26"/>
              </w:rPr>
              <w:t>evelop a process to influence the strategies of the H</w:t>
            </w:r>
            <w:r w:rsidR="001016D0">
              <w:rPr>
                <w:rFonts w:ascii="Arial Narrow" w:hAnsi="Arial Narrow" w:cs="Arial"/>
                <w:bCs/>
                <w:color w:val="auto"/>
                <w:sz w:val="26"/>
                <w:szCs w:val="26"/>
              </w:rPr>
              <w:t>&amp;W</w:t>
            </w:r>
            <w:r w:rsidR="005517D4" w:rsidRPr="005517D4">
              <w:rPr>
                <w:rFonts w:ascii="Arial Narrow" w:hAnsi="Arial Narrow" w:cs="Arial"/>
                <w:bCs/>
                <w:color w:val="auto"/>
                <w:sz w:val="26"/>
                <w:szCs w:val="26"/>
              </w:rPr>
              <w:t xml:space="preserve"> Board through the use of evidence and</w:t>
            </w:r>
            <w:r w:rsidR="005517D4">
              <w:rPr>
                <w:rFonts w:ascii="Arial Narrow" w:hAnsi="Arial Narrow" w:cs="Arial"/>
                <w:bCs/>
                <w:color w:val="auto"/>
                <w:sz w:val="26"/>
                <w:szCs w:val="26"/>
              </w:rPr>
              <w:t xml:space="preserve"> </w:t>
            </w:r>
            <w:r w:rsidR="005517D4" w:rsidRPr="005517D4">
              <w:rPr>
                <w:rFonts w:ascii="Arial Narrow" w:hAnsi="Arial Narrow" w:cs="Arial"/>
                <w:bCs/>
                <w:color w:val="auto"/>
                <w:sz w:val="26"/>
                <w:szCs w:val="26"/>
              </w:rPr>
              <w:t>a review of performance, and</w:t>
            </w:r>
            <w:r w:rsidR="005517D4">
              <w:rPr>
                <w:rFonts w:ascii="Arial Narrow" w:hAnsi="Arial Narrow" w:cs="Arial"/>
                <w:bCs/>
                <w:color w:val="auto"/>
                <w:sz w:val="26"/>
                <w:szCs w:val="26"/>
              </w:rPr>
              <w:t xml:space="preserve"> b) d</w:t>
            </w:r>
            <w:r w:rsidR="005517D4" w:rsidRPr="005517D4">
              <w:rPr>
                <w:rFonts w:ascii="Arial Narrow" w:hAnsi="Arial Narrow" w:cs="Arial"/>
                <w:bCs/>
                <w:color w:val="auto"/>
                <w:sz w:val="26"/>
                <w:szCs w:val="26"/>
              </w:rPr>
              <w:t>evelop and publish the annual D</w:t>
            </w:r>
            <w:r w:rsidR="005517D4">
              <w:rPr>
                <w:rFonts w:ascii="Arial Narrow" w:hAnsi="Arial Narrow" w:cs="Arial"/>
                <w:bCs/>
                <w:color w:val="auto"/>
                <w:sz w:val="26"/>
                <w:szCs w:val="26"/>
              </w:rPr>
              <w:t>PH</w:t>
            </w:r>
            <w:r w:rsidR="005517D4" w:rsidRPr="005517D4">
              <w:rPr>
                <w:rFonts w:ascii="Arial Narrow" w:hAnsi="Arial Narrow" w:cs="Arial"/>
                <w:bCs/>
                <w:color w:val="auto"/>
                <w:sz w:val="26"/>
                <w:szCs w:val="26"/>
              </w:rPr>
              <w:t xml:space="preserve"> report in conjunction with the H</w:t>
            </w:r>
            <w:r w:rsidR="00980D8A">
              <w:rPr>
                <w:rFonts w:ascii="Arial Narrow" w:hAnsi="Arial Narrow" w:cs="Arial"/>
                <w:bCs/>
                <w:color w:val="auto"/>
                <w:sz w:val="26"/>
                <w:szCs w:val="26"/>
              </w:rPr>
              <w:t>&amp;</w:t>
            </w:r>
            <w:r w:rsidR="005517D4" w:rsidRPr="005517D4">
              <w:rPr>
                <w:rFonts w:ascii="Arial Narrow" w:hAnsi="Arial Narrow" w:cs="Arial"/>
                <w:bCs/>
                <w:color w:val="auto"/>
                <w:sz w:val="26"/>
                <w:szCs w:val="26"/>
              </w:rPr>
              <w:t>W Board and Clinical Commissioning Group. This will enable a clearer and better understood set of priorities for investment across the community, services will be commissioned within a clear framework and strategy and will be in place to support lifestyle behaviour change, and access to and quality of services will improve.</w:t>
            </w:r>
          </w:p>
          <w:p w:rsidR="00AB56A4" w:rsidRDefault="00AB56A4" w:rsidP="00980D8A">
            <w:pPr>
              <w:tabs>
                <w:tab w:val="left" w:pos="30"/>
              </w:tabs>
              <w:spacing w:line="276" w:lineRule="auto"/>
              <w:rPr>
                <w:rFonts w:ascii="Arial Narrow" w:hAnsi="Arial Narrow" w:cs="Arial"/>
                <w:bCs/>
                <w:color w:val="auto"/>
                <w:sz w:val="26"/>
                <w:szCs w:val="26"/>
              </w:rPr>
            </w:pPr>
          </w:p>
          <w:p w:rsidR="00AB56A4" w:rsidRPr="008617DD" w:rsidRDefault="00AB56A4" w:rsidP="00AB56A4">
            <w:pPr>
              <w:tabs>
                <w:tab w:val="left" w:pos="30"/>
              </w:tabs>
              <w:spacing w:line="276" w:lineRule="auto"/>
              <w:rPr>
                <w:rFonts w:ascii="Arial Narrow" w:hAnsi="Arial Narrow" w:cs="Arial"/>
                <w:bCs/>
                <w:color w:val="auto"/>
                <w:sz w:val="26"/>
                <w:szCs w:val="26"/>
              </w:rPr>
            </w:pPr>
          </w:p>
        </w:tc>
        <w:tc>
          <w:tcPr>
            <w:tcW w:w="7106" w:type="dxa"/>
            <w:shd w:val="clear" w:color="auto" w:fill="FFFFFF"/>
          </w:tcPr>
          <w:p w:rsidR="00AC7FE1" w:rsidRDefault="00AB56A4" w:rsidP="00AC7FE1">
            <w:pPr>
              <w:numPr>
                <w:ilvl w:val="0"/>
                <w:numId w:val="6"/>
              </w:numPr>
              <w:spacing w:line="276" w:lineRule="auto"/>
              <w:ind w:left="387" w:right="34" w:hanging="425"/>
              <w:rPr>
                <w:rFonts w:ascii="Arial Narrow" w:hAnsi="Arial Narrow" w:cs="Arial"/>
                <w:bCs/>
                <w:sz w:val="26"/>
                <w:szCs w:val="26"/>
              </w:rPr>
            </w:pPr>
            <w:r>
              <w:rPr>
                <w:rFonts w:ascii="Arial Narrow" w:hAnsi="Arial Narrow" w:cs="Arial"/>
                <w:bCs/>
                <w:sz w:val="26"/>
                <w:szCs w:val="26"/>
              </w:rPr>
              <w:t>Public health membership of Board and contribution to decisions and priorities.</w:t>
            </w:r>
          </w:p>
          <w:p w:rsidR="00AB56A4" w:rsidRDefault="00AB56A4" w:rsidP="00AC7FE1">
            <w:pPr>
              <w:numPr>
                <w:ilvl w:val="0"/>
                <w:numId w:val="6"/>
              </w:numPr>
              <w:spacing w:line="276" w:lineRule="auto"/>
              <w:ind w:left="387" w:right="34" w:hanging="425"/>
              <w:rPr>
                <w:rFonts w:ascii="Arial Narrow" w:hAnsi="Arial Narrow" w:cs="Arial"/>
                <w:bCs/>
                <w:sz w:val="26"/>
                <w:szCs w:val="26"/>
              </w:rPr>
            </w:pPr>
            <w:r>
              <w:rPr>
                <w:rFonts w:ascii="Arial Narrow" w:hAnsi="Arial Narrow" w:cs="Arial"/>
                <w:bCs/>
                <w:sz w:val="26"/>
                <w:szCs w:val="26"/>
              </w:rPr>
              <w:t xml:space="preserve">Agreed set of local Key Performance Indicators (from the </w:t>
            </w:r>
            <w:r w:rsidRPr="00AB56A4">
              <w:rPr>
                <w:rFonts w:ascii="Arial Narrow" w:hAnsi="Arial Narrow" w:cs="Arial"/>
                <w:bCs/>
                <w:color w:val="auto"/>
                <w:sz w:val="26"/>
                <w:szCs w:val="26"/>
              </w:rPr>
              <w:t>Public Health Outcomes Framework) updated quarterly and sh</w:t>
            </w:r>
            <w:r>
              <w:rPr>
                <w:rFonts w:ascii="Arial Narrow" w:hAnsi="Arial Narrow" w:cs="Arial"/>
                <w:bCs/>
                <w:sz w:val="26"/>
                <w:szCs w:val="26"/>
              </w:rPr>
              <w:t>ared within the Council and with CCG.</w:t>
            </w:r>
          </w:p>
          <w:p w:rsidR="00AB56A4" w:rsidRDefault="00AB56A4" w:rsidP="00AC7FE1">
            <w:pPr>
              <w:numPr>
                <w:ilvl w:val="0"/>
                <w:numId w:val="6"/>
              </w:numPr>
              <w:spacing w:line="276" w:lineRule="auto"/>
              <w:ind w:left="387" w:right="34" w:hanging="425"/>
              <w:rPr>
                <w:rFonts w:ascii="Arial Narrow" w:hAnsi="Arial Narrow" w:cs="Arial"/>
                <w:bCs/>
                <w:sz w:val="26"/>
                <w:szCs w:val="26"/>
              </w:rPr>
            </w:pPr>
            <w:r w:rsidRPr="004D0A5C">
              <w:rPr>
                <w:rFonts w:ascii="Arial Narrow" w:hAnsi="Arial Narrow" w:cs="Arial"/>
                <w:bCs/>
                <w:sz w:val="26"/>
                <w:szCs w:val="26"/>
              </w:rPr>
              <w:t>DPH annual report published autumn 2014</w:t>
            </w:r>
            <w:r>
              <w:rPr>
                <w:rFonts w:ascii="Arial Narrow" w:hAnsi="Arial Narrow" w:cs="Arial"/>
                <w:bCs/>
                <w:sz w:val="26"/>
                <w:szCs w:val="26"/>
              </w:rPr>
              <w:t>.</w:t>
            </w:r>
          </w:p>
          <w:p w:rsidR="00AB56A4" w:rsidRDefault="00AB56A4" w:rsidP="00AC7FE1">
            <w:pPr>
              <w:numPr>
                <w:ilvl w:val="0"/>
                <w:numId w:val="6"/>
              </w:numPr>
              <w:spacing w:line="276" w:lineRule="auto"/>
              <w:ind w:left="387" w:right="34" w:hanging="425"/>
              <w:rPr>
                <w:rFonts w:ascii="Arial Narrow" w:hAnsi="Arial Narrow" w:cs="Arial"/>
                <w:bCs/>
                <w:sz w:val="26"/>
                <w:szCs w:val="26"/>
              </w:rPr>
            </w:pPr>
            <w:r w:rsidRPr="004D0A5C">
              <w:rPr>
                <w:rFonts w:ascii="Arial Narrow" w:hAnsi="Arial Narrow" w:cs="Arial"/>
                <w:bCs/>
                <w:sz w:val="26"/>
                <w:szCs w:val="26"/>
              </w:rPr>
              <w:t>Sexual Health Needs Assessment completed as basis of forthcoming sexual health strategy and action plan</w:t>
            </w:r>
            <w:r>
              <w:rPr>
                <w:rFonts w:ascii="Arial Narrow" w:hAnsi="Arial Narrow" w:cs="Arial"/>
                <w:bCs/>
                <w:sz w:val="26"/>
                <w:szCs w:val="26"/>
              </w:rPr>
              <w:t>.</w:t>
            </w:r>
          </w:p>
          <w:p w:rsidR="00AB56A4" w:rsidRDefault="00AB56A4" w:rsidP="00AC7FE1">
            <w:pPr>
              <w:numPr>
                <w:ilvl w:val="0"/>
                <w:numId w:val="6"/>
              </w:numPr>
              <w:spacing w:line="276" w:lineRule="auto"/>
              <w:ind w:left="387" w:right="34" w:hanging="425"/>
              <w:rPr>
                <w:rFonts w:ascii="Arial Narrow" w:hAnsi="Arial Narrow" w:cs="Arial"/>
                <w:bCs/>
                <w:sz w:val="26"/>
                <w:szCs w:val="26"/>
              </w:rPr>
            </w:pPr>
            <w:r>
              <w:rPr>
                <w:rFonts w:ascii="Arial Narrow" w:hAnsi="Arial Narrow" w:cs="Arial"/>
                <w:bCs/>
                <w:sz w:val="26"/>
                <w:szCs w:val="26"/>
              </w:rPr>
              <w:t xml:space="preserve">Evaluation of </w:t>
            </w:r>
            <w:r w:rsidRPr="004D0A5C">
              <w:rPr>
                <w:rFonts w:ascii="Arial Narrow" w:hAnsi="Arial Narrow" w:cs="Arial"/>
                <w:bCs/>
                <w:sz w:val="26"/>
                <w:szCs w:val="26"/>
              </w:rPr>
              <w:t>P</w:t>
            </w:r>
            <w:r>
              <w:rPr>
                <w:rFonts w:ascii="Arial Narrow" w:hAnsi="Arial Narrow" w:cs="Arial"/>
                <w:bCs/>
                <w:sz w:val="26"/>
                <w:szCs w:val="26"/>
              </w:rPr>
              <w:t>assport to Health</w:t>
            </w:r>
            <w:r w:rsidRPr="004D0A5C">
              <w:rPr>
                <w:rFonts w:ascii="Arial Narrow" w:hAnsi="Arial Narrow" w:cs="Arial"/>
                <w:bCs/>
                <w:sz w:val="26"/>
                <w:szCs w:val="26"/>
              </w:rPr>
              <w:t xml:space="preserve"> completed and influencing implementation</w:t>
            </w:r>
            <w:r>
              <w:rPr>
                <w:rFonts w:ascii="Arial Narrow" w:hAnsi="Arial Narrow" w:cs="Arial"/>
                <w:bCs/>
                <w:sz w:val="26"/>
                <w:szCs w:val="26"/>
              </w:rPr>
              <w:t>.</w:t>
            </w:r>
          </w:p>
          <w:p w:rsidR="00AB56A4" w:rsidRDefault="00AB56A4" w:rsidP="00AC7FE1">
            <w:pPr>
              <w:numPr>
                <w:ilvl w:val="0"/>
                <w:numId w:val="6"/>
              </w:numPr>
              <w:spacing w:line="276" w:lineRule="auto"/>
              <w:ind w:left="387" w:right="34" w:hanging="425"/>
              <w:rPr>
                <w:rFonts w:ascii="Arial Narrow" w:hAnsi="Arial Narrow" w:cs="Arial"/>
                <w:bCs/>
                <w:sz w:val="26"/>
                <w:szCs w:val="26"/>
              </w:rPr>
            </w:pPr>
            <w:r w:rsidRPr="004D0A5C">
              <w:rPr>
                <w:rFonts w:ascii="Arial Narrow" w:hAnsi="Arial Narrow" w:cs="Arial"/>
                <w:bCs/>
                <w:sz w:val="26"/>
                <w:szCs w:val="26"/>
              </w:rPr>
              <w:t>Reviewed and procured young people’s health behaviour survey. Intelligence is used to inform the Children’s plan and the DPH award programme</w:t>
            </w:r>
            <w:r>
              <w:rPr>
                <w:rFonts w:ascii="Arial Narrow" w:hAnsi="Arial Narrow" w:cs="Arial"/>
                <w:bCs/>
                <w:sz w:val="26"/>
                <w:szCs w:val="26"/>
              </w:rPr>
              <w:t>.</w:t>
            </w:r>
          </w:p>
          <w:p w:rsidR="00AB56A4" w:rsidRDefault="00AB56A4" w:rsidP="00AC7FE1">
            <w:pPr>
              <w:numPr>
                <w:ilvl w:val="0"/>
                <w:numId w:val="6"/>
              </w:numPr>
              <w:spacing w:line="276" w:lineRule="auto"/>
              <w:ind w:left="387" w:right="34" w:hanging="425"/>
              <w:rPr>
                <w:rFonts w:ascii="Arial Narrow" w:hAnsi="Arial Narrow" w:cs="Arial"/>
                <w:bCs/>
                <w:sz w:val="26"/>
                <w:szCs w:val="26"/>
              </w:rPr>
            </w:pPr>
            <w:r w:rsidRPr="004D0A5C">
              <w:rPr>
                <w:rFonts w:ascii="Arial Narrow" w:hAnsi="Arial Narrow" w:cs="Arial"/>
                <w:bCs/>
                <w:sz w:val="26"/>
                <w:szCs w:val="26"/>
              </w:rPr>
              <w:t>G</w:t>
            </w:r>
            <w:r>
              <w:rPr>
                <w:rFonts w:ascii="Arial Narrow" w:hAnsi="Arial Narrow" w:cs="Arial"/>
                <w:bCs/>
                <w:sz w:val="26"/>
                <w:szCs w:val="26"/>
              </w:rPr>
              <w:t xml:space="preserve">ypsy and </w:t>
            </w:r>
            <w:r w:rsidRPr="004D0A5C">
              <w:rPr>
                <w:rFonts w:ascii="Arial Narrow" w:hAnsi="Arial Narrow" w:cs="Arial"/>
                <w:bCs/>
                <w:sz w:val="26"/>
                <w:szCs w:val="26"/>
              </w:rPr>
              <w:t>T</w:t>
            </w:r>
            <w:r>
              <w:rPr>
                <w:rFonts w:ascii="Arial Narrow" w:hAnsi="Arial Narrow" w:cs="Arial"/>
                <w:bCs/>
                <w:sz w:val="26"/>
                <w:szCs w:val="26"/>
              </w:rPr>
              <w:t>raveller</w:t>
            </w:r>
            <w:r w:rsidRPr="004D0A5C">
              <w:rPr>
                <w:rFonts w:ascii="Arial Narrow" w:hAnsi="Arial Narrow" w:cs="Arial"/>
                <w:bCs/>
                <w:sz w:val="26"/>
                <w:szCs w:val="26"/>
              </w:rPr>
              <w:t xml:space="preserve"> needs assessm</w:t>
            </w:r>
            <w:r>
              <w:rPr>
                <w:rFonts w:ascii="Arial Narrow" w:hAnsi="Arial Narrow" w:cs="Arial"/>
                <w:bCs/>
                <w:sz w:val="26"/>
                <w:szCs w:val="26"/>
              </w:rPr>
              <w:t xml:space="preserve">ent has informed </w:t>
            </w:r>
            <w:r w:rsidRPr="004D0A5C">
              <w:rPr>
                <w:rFonts w:ascii="Arial Narrow" w:hAnsi="Arial Narrow" w:cs="Arial"/>
                <w:bCs/>
                <w:sz w:val="26"/>
                <w:szCs w:val="26"/>
              </w:rPr>
              <w:t>provision of additional services via the CCG</w:t>
            </w:r>
            <w:r>
              <w:rPr>
                <w:rFonts w:ascii="Arial Narrow" w:hAnsi="Arial Narrow" w:cs="Arial"/>
                <w:bCs/>
                <w:sz w:val="26"/>
                <w:szCs w:val="26"/>
              </w:rPr>
              <w:t>.</w:t>
            </w:r>
          </w:p>
          <w:p w:rsidR="00AB56A4" w:rsidRPr="00F84B5B" w:rsidRDefault="00AB56A4" w:rsidP="00AB56A4">
            <w:pPr>
              <w:numPr>
                <w:ilvl w:val="0"/>
                <w:numId w:val="6"/>
              </w:numPr>
              <w:spacing w:line="276" w:lineRule="auto"/>
              <w:ind w:left="387" w:right="34" w:hanging="425"/>
              <w:rPr>
                <w:rFonts w:ascii="Arial Narrow" w:hAnsi="Arial Narrow" w:cs="Arial"/>
                <w:bCs/>
                <w:sz w:val="26"/>
                <w:szCs w:val="26"/>
              </w:rPr>
            </w:pPr>
            <w:r>
              <w:rPr>
                <w:rFonts w:ascii="Arial Narrow" w:hAnsi="Arial Narrow"/>
                <w:sz w:val="26"/>
                <w:szCs w:val="26"/>
              </w:rPr>
              <w:t>Led a working group to progress the priority for Health and Sustainable Places, and participated in the Isolation and loneliness working group.</w:t>
            </w:r>
          </w:p>
        </w:tc>
        <w:tc>
          <w:tcPr>
            <w:tcW w:w="690" w:type="dxa"/>
            <w:shd w:val="clear" w:color="auto" w:fill="00CC00"/>
          </w:tcPr>
          <w:p w:rsidR="000F5916" w:rsidRPr="0090575E" w:rsidRDefault="000F5916" w:rsidP="005D255C">
            <w:pPr>
              <w:spacing w:line="276" w:lineRule="auto"/>
              <w:ind w:left="-38" w:right="34"/>
              <w:rPr>
                <w:rFonts w:ascii="Arial Narrow" w:hAnsi="Arial Narrow" w:cs="Arial"/>
                <w:bCs/>
                <w:sz w:val="26"/>
                <w:szCs w:val="26"/>
              </w:rPr>
            </w:pPr>
          </w:p>
        </w:tc>
      </w:tr>
      <w:tr w:rsidR="000F5916" w:rsidRPr="00AD6D02" w:rsidTr="0098005C">
        <w:tc>
          <w:tcPr>
            <w:tcW w:w="717" w:type="dxa"/>
            <w:shd w:val="clear" w:color="auto" w:fill="auto"/>
          </w:tcPr>
          <w:p w:rsidR="000F5916" w:rsidRDefault="005517D4"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PBH</w:t>
            </w:r>
          </w:p>
        </w:tc>
        <w:tc>
          <w:tcPr>
            <w:tcW w:w="6551" w:type="dxa"/>
            <w:shd w:val="clear" w:color="auto" w:fill="auto"/>
          </w:tcPr>
          <w:p w:rsidR="00980D8A" w:rsidRDefault="005517D4" w:rsidP="00980D8A">
            <w:pPr>
              <w:tabs>
                <w:tab w:val="left" w:pos="30"/>
              </w:tabs>
              <w:spacing w:line="276" w:lineRule="auto"/>
              <w:rPr>
                <w:rFonts w:ascii="Arial Narrow" w:hAnsi="Arial Narrow" w:cs="Arial"/>
                <w:spacing w:val="4"/>
                <w:sz w:val="26"/>
                <w:szCs w:val="26"/>
              </w:rPr>
            </w:pPr>
            <w:r>
              <w:rPr>
                <w:rFonts w:ascii="Arial Narrow" w:hAnsi="Arial Narrow" w:cs="Arial"/>
                <w:bCs/>
                <w:color w:val="auto"/>
                <w:sz w:val="26"/>
                <w:szCs w:val="26"/>
              </w:rPr>
              <w:t>We will i</w:t>
            </w:r>
            <w:r w:rsidRPr="005517D4">
              <w:rPr>
                <w:rFonts w:ascii="Arial Narrow" w:hAnsi="Arial Narrow" w:cs="Arial"/>
                <w:bCs/>
                <w:color w:val="auto"/>
                <w:sz w:val="26"/>
                <w:szCs w:val="26"/>
              </w:rPr>
              <w:t xml:space="preserve">nfluence </w:t>
            </w:r>
            <w:r>
              <w:rPr>
                <w:rFonts w:ascii="Arial Narrow" w:hAnsi="Arial Narrow" w:cs="Arial"/>
                <w:bCs/>
                <w:color w:val="auto"/>
                <w:sz w:val="26"/>
                <w:szCs w:val="26"/>
              </w:rPr>
              <w:t xml:space="preserve">the </w:t>
            </w:r>
            <w:r w:rsidRPr="005517D4">
              <w:rPr>
                <w:rFonts w:ascii="Arial Narrow" w:hAnsi="Arial Narrow" w:cs="Arial"/>
                <w:bCs/>
                <w:color w:val="auto"/>
                <w:sz w:val="26"/>
                <w:szCs w:val="26"/>
              </w:rPr>
              <w:t xml:space="preserve">wider work of </w:t>
            </w:r>
            <w:r w:rsidR="00980D8A">
              <w:rPr>
                <w:rFonts w:ascii="Arial Narrow" w:hAnsi="Arial Narrow" w:cs="Arial"/>
                <w:bCs/>
                <w:color w:val="auto"/>
                <w:sz w:val="26"/>
                <w:szCs w:val="26"/>
              </w:rPr>
              <w:t xml:space="preserve">the </w:t>
            </w:r>
            <w:r>
              <w:rPr>
                <w:rFonts w:ascii="Arial Narrow" w:hAnsi="Arial Narrow" w:cs="Arial"/>
                <w:bCs/>
                <w:color w:val="auto"/>
                <w:sz w:val="26"/>
                <w:szCs w:val="26"/>
              </w:rPr>
              <w:t>C</w:t>
            </w:r>
            <w:r w:rsidRPr="005517D4">
              <w:rPr>
                <w:rFonts w:ascii="Arial Narrow" w:hAnsi="Arial Narrow" w:cs="Arial"/>
                <w:bCs/>
                <w:color w:val="auto"/>
                <w:sz w:val="26"/>
                <w:szCs w:val="26"/>
              </w:rPr>
              <w:t>ouncil to impact on the social and economic determinants of health and health inequalities</w:t>
            </w:r>
            <w:r>
              <w:rPr>
                <w:rFonts w:ascii="Arial Narrow" w:hAnsi="Arial Narrow" w:cs="Arial"/>
                <w:bCs/>
                <w:color w:val="auto"/>
                <w:sz w:val="26"/>
                <w:szCs w:val="26"/>
              </w:rPr>
              <w:t xml:space="preserve">, for example, </w:t>
            </w:r>
            <w:r w:rsidRPr="005517D4">
              <w:rPr>
                <w:rFonts w:ascii="Arial Narrow" w:hAnsi="Arial Narrow" w:cs="Arial"/>
                <w:bCs/>
                <w:color w:val="auto"/>
                <w:sz w:val="26"/>
                <w:szCs w:val="26"/>
              </w:rPr>
              <w:t>public health has an input to decisions elsewhere in the Council</w:t>
            </w:r>
            <w:r>
              <w:rPr>
                <w:rFonts w:ascii="Arial Narrow" w:hAnsi="Arial Narrow" w:cs="Arial"/>
                <w:bCs/>
                <w:color w:val="auto"/>
                <w:sz w:val="26"/>
                <w:szCs w:val="26"/>
              </w:rPr>
              <w:t xml:space="preserve"> such as in </w:t>
            </w:r>
            <w:r w:rsidRPr="005517D4">
              <w:rPr>
                <w:rFonts w:ascii="Arial Narrow" w:hAnsi="Arial Narrow" w:cs="Arial"/>
                <w:bCs/>
                <w:color w:val="auto"/>
                <w:sz w:val="26"/>
                <w:szCs w:val="26"/>
              </w:rPr>
              <w:t>planning.</w:t>
            </w:r>
            <w:r w:rsidRPr="005517D4">
              <w:rPr>
                <w:rFonts w:ascii="Arial Narrow" w:hAnsi="Arial Narrow" w:cs="Arial"/>
                <w:spacing w:val="4"/>
                <w:sz w:val="26"/>
                <w:szCs w:val="26"/>
              </w:rPr>
              <w:t xml:space="preserve"> </w:t>
            </w:r>
            <w:r>
              <w:rPr>
                <w:rFonts w:ascii="Arial Narrow" w:hAnsi="Arial Narrow" w:cs="Arial"/>
                <w:spacing w:val="4"/>
                <w:sz w:val="26"/>
                <w:szCs w:val="26"/>
              </w:rPr>
              <w:t>This will enable</w:t>
            </w:r>
            <w:r w:rsidR="00980D8A">
              <w:rPr>
                <w:rFonts w:ascii="Arial Narrow" w:hAnsi="Arial Narrow" w:cs="Arial"/>
                <w:spacing w:val="4"/>
                <w:sz w:val="26"/>
                <w:szCs w:val="26"/>
              </w:rPr>
              <w:t>:</w:t>
            </w:r>
          </w:p>
          <w:p w:rsidR="00980D8A" w:rsidRDefault="005517D4" w:rsidP="003B2AF4">
            <w:pPr>
              <w:pStyle w:val="ListParagraph"/>
              <w:numPr>
                <w:ilvl w:val="0"/>
                <w:numId w:val="33"/>
              </w:numPr>
              <w:tabs>
                <w:tab w:val="left" w:pos="30"/>
              </w:tabs>
              <w:spacing w:after="0"/>
              <w:ind w:left="489" w:hanging="489"/>
              <w:rPr>
                <w:rFonts w:ascii="Arial Narrow" w:hAnsi="Arial Narrow" w:cs="Arial"/>
                <w:bCs/>
                <w:sz w:val="26"/>
                <w:szCs w:val="26"/>
              </w:rPr>
            </w:pPr>
            <w:r w:rsidRPr="00980D8A">
              <w:rPr>
                <w:rFonts w:ascii="Arial Narrow" w:hAnsi="Arial Narrow" w:cs="Arial"/>
                <w:spacing w:val="4"/>
                <w:sz w:val="26"/>
                <w:szCs w:val="26"/>
              </w:rPr>
              <w:t>p</w:t>
            </w:r>
            <w:r w:rsidRPr="00980D8A">
              <w:rPr>
                <w:rFonts w:ascii="Arial Narrow" w:hAnsi="Arial Narrow" w:cs="Arial"/>
                <w:bCs/>
                <w:sz w:val="26"/>
                <w:szCs w:val="26"/>
              </w:rPr>
              <w:t>ublic health benefits (e.g. access to exercise) to be built into discussions about and engagement on other Council projects</w:t>
            </w:r>
            <w:r w:rsidR="00980D8A">
              <w:rPr>
                <w:rFonts w:ascii="Arial Narrow" w:hAnsi="Arial Narrow" w:cs="Arial"/>
                <w:bCs/>
                <w:sz w:val="26"/>
                <w:szCs w:val="26"/>
              </w:rPr>
              <w:t xml:space="preserve">; </w:t>
            </w:r>
          </w:p>
          <w:p w:rsidR="00980D8A" w:rsidRDefault="005517D4" w:rsidP="003B2AF4">
            <w:pPr>
              <w:pStyle w:val="ListParagraph"/>
              <w:numPr>
                <w:ilvl w:val="0"/>
                <w:numId w:val="33"/>
              </w:numPr>
              <w:tabs>
                <w:tab w:val="left" w:pos="30"/>
              </w:tabs>
              <w:spacing w:after="0"/>
              <w:ind w:left="489" w:hanging="489"/>
              <w:rPr>
                <w:rFonts w:ascii="Arial Narrow" w:hAnsi="Arial Narrow" w:cs="Arial"/>
                <w:bCs/>
                <w:sz w:val="26"/>
                <w:szCs w:val="26"/>
              </w:rPr>
            </w:pPr>
            <w:r w:rsidRPr="00980D8A">
              <w:rPr>
                <w:rFonts w:ascii="Arial Narrow" w:hAnsi="Arial Narrow" w:cs="Arial"/>
                <w:bCs/>
                <w:sz w:val="26"/>
                <w:szCs w:val="26"/>
              </w:rPr>
              <w:t>staff to make the most of every opportunity to improve public health when providing or commissioning services</w:t>
            </w:r>
            <w:r w:rsidR="00980D8A">
              <w:rPr>
                <w:rFonts w:ascii="Arial Narrow" w:hAnsi="Arial Narrow" w:cs="Arial"/>
                <w:bCs/>
                <w:sz w:val="26"/>
                <w:szCs w:val="26"/>
              </w:rPr>
              <w:t xml:space="preserve">; </w:t>
            </w:r>
          </w:p>
          <w:p w:rsidR="00980D8A" w:rsidRDefault="005517D4" w:rsidP="003B2AF4">
            <w:pPr>
              <w:pStyle w:val="ListParagraph"/>
              <w:numPr>
                <w:ilvl w:val="0"/>
                <w:numId w:val="33"/>
              </w:numPr>
              <w:tabs>
                <w:tab w:val="left" w:pos="30"/>
              </w:tabs>
              <w:spacing w:after="0"/>
              <w:ind w:left="489" w:hanging="489"/>
              <w:rPr>
                <w:rFonts w:ascii="Arial Narrow" w:hAnsi="Arial Narrow" w:cs="Arial"/>
                <w:bCs/>
                <w:sz w:val="26"/>
                <w:szCs w:val="26"/>
              </w:rPr>
            </w:pPr>
            <w:r w:rsidRPr="00980D8A">
              <w:rPr>
                <w:rFonts w:ascii="Arial Narrow" w:hAnsi="Arial Narrow" w:cs="Arial"/>
                <w:bCs/>
                <w:sz w:val="26"/>
                <w:szCs w:val="26"/>
              </w:rPr>
              <w:t>quality of services will improve and be targeted appropriately</w:t>
            </w:r>
            <w:r w:rsidR="00980D8A">
              <w:rPr>
                <w:rFonts w:ascii="Arial Narrow" w:hAnsi="Arial Narrow" w:cs="Arial"/>
                <w:bCs/>
                <w:sz w:val="26"/>
                <w:szCs w:val="26"/>
              </w:rPr>
              <w:t>;</w:t>
            </w:r>
            <w:r w:rsidRPr="00980D8A">
              <w:rPr>
                <w:rFonts w:ascii="Arial Narrow" w:hAnsi="Arial Narrow" w:cs="Arial"/>
                <w:bCs/>
                <w:sz w:val="26"/>
                <w:szCs w:val="26"/>
              </w:rPr>
              <w:t xml:space="preserve"> </w:t>
            </w:r>
          </w:p>
          <w:p w:rsidR="000F5916" w:rsidRDefault="005517D4" w:rsidP="003B2AF4">
            <w:pPr>
              <w:pStyle w:val="ListParagraph"/>
              <w:numPr>
                <w:ilvl w:val="0"/>
                <w:numId w:val="33"/>
              </w:numPr>
              <w:tabs>
                <w:tab w:val="left" w:pos="30"/>
              </w:tabs>
              <w:spacing w:after="0"/>
              <w:ind w:left="489" w:hanging="489"/>
              <w:rPr>
                <w:rFonts w:ascii="Arial Narrow" w:hAnsi="Arial Narrow" w:cs="Arial"/>
                <w:bCs/>
                <w:sz w:val="26"/>
                <w:szCs w:val="26"/>
              </w:rPr>
            </w:pPr>
            <w:r w:rsidRPr="00980D8A">
              <w:rPr>
                <w:rFonts w:ascii="Arial Narrow" w:hAnsi="Arial Narrow" w:cs="Arial"/>
                <w:bCs/>
                <w:sz w:val="26"/>
                <w:szCs w:val="26"/>
              </w:rPr>
              <w:t xml:space="preserve">decisions </w:t>
            </w:r>
            <w:r w:rsidR="00980D8A">
              <w:rPr>
                <w:rFonts w:ascii="Arial Narrow" w:hAnsi="Arial Narrow" w:cs="Arial"/>
                <w:bCs/>
                <w:sz w:val="26"/>
                <w:szCs w:val="26"/>
              </w:rPr>
              <w:t xml:space="preserve">to </w:t>
            </w:r>
            <w:r w:rsidRPr="00980D8A">
              <w:rPr>
                <w:rFonts w:ascii="Arial Narrow" w:hAnsi="Arial Narrow" w:cs="Arial"/>
                <w:bCs/>
                <w:sz w:val="26"/>
                <w:szCs w:val="26"/>
              </w:rPr>
              <w:t>consider the impact on health and inequalities.</w:t>
            </w:r>
          </w:p>
          <w:p w:rsidR="00AB56A4" w:rsidRDefault="00AB56A4" w:rsidP="00AB56A4">
            <w:pPr>
              <w:tabs>
                <w:tab w:val="left" w:pos="30"/>
              </w:tabs>
              <w:rPr>
                <w:rFonts w:ascii="Arial Narrow" w:hAnsi="Arial Narrow" w:cs="Arial"/>
                <w:bCs/>
                <w:sz w:val="26"/>
                <w:szCs w:val="26"/>
              </w:rPr>
            </w:pPr>
          </w:p>
          <w:p w:rsidR="00AB56A4" w:rsidRDefault="00AB56A4" w:rsidP="00AB56A4">
            <w:pPr>
              <w:tabs>
                <w:tab w:val="left" w:pos="30"/>
              </w:tabs>
              <w:rPr>
                <w:rFonts w:ascii="Arial Narrow" w:hAnsi="Arial Narrow" w:cs="Arial"/>
                <w:bCs/>
                <w:sz w:val="26"/>
                <w:szCs w:val="26"/>
              </w:rPr>
            </w:pPr>
          </w:p>
          <w:p w:rsidR="00AB56A4" w:rsidRPr="00AB56A4" w:rsidRDefault="00AB56A4" w:rsidP="00AB56A4">
            <w:pPr>
              <w:tabs>
                <w:tab w:val="left" w:pos="30"/>
              </w:tabs>
              <w:rPr>
                <w:rFonts w:ascii="Arial Narrow" w:hAnsi="Arial Narrow" w:cs="Arial"/>
                <w:bCs/>
                <w:sz w:val="26"/>
                <w:szCs w:val="26"/>
              </w:rPr>
            </w:pPr>
          </w:p>
        </w:tc>
        <w:tc>
          <w:tcPr>
            <w:tcW w:w="7106" w:type="dxa"/>
            <w:shd w:val="clear" w:color="auto" w:fill="FFFFFF"/>
          </w:tcPr>
          <w:p w:rsidR="000F5916" w:rsidRPr="008B7833" w:rsidRDefault="005517D4" w:rsidP="00EB3750">
            <w:pPr>
              <w:numPr>
                <w:ilvl w:val="0"/>
                <w:numId w:val="17"/>
              </w:numPr>
              <w:spacing w:line="276" w:lineRule="auto"/>
              <w:ind w:left="387" w:hanging="425"/>
              <w:rPr>
                <w:rFonts w:ascii="Arial Narrow" w:hAnsi="Arial Narrow" w:cs="Arial"/>
                <w:bCs/>
                <w:sz w:val="26"/>
                <w:szCs w:val="26"/>
              </w:rPr>
            </w:pPr>
            <w:r w:rsidRPr="005517D4">
              <w:rPr>
                <w:rFonts w:ascii="Arial Narrow" w:hAnsi="Arial Narrow" w:cs="Arial"/>
                <w:bCs/>
                <w:sz w:val="26"/>
                <w:szCs w:val="26"/>
              </w:rPr>
              <w:t>Evidence of engagement</w:t>
            </w:r>
            <w:r>
              <w:rPr>
                <w:rFonts w:ascii="Arial Narrow" w:hAnsi="Arial Narrow" w:cs="Arial"/>
                <w:bCs/>
                <w:sz w:val="26"/>
                <w:szCs w:val="26"/>
              </w:rPr>
              <w:t xml:space="preserve"> with other Council Directorates and </w:t>
            </w:r>
            <w:r w:rsidRPr="008B7833">
              <w:rPr>
                <w:rFonts w:ascii="Arial Narrow" w:hAnsi="Arial Narrow" w:cs="Arial"/>
                <w:bCs/>
                <w:sz w:val="26"/>
                <w:szCs w:val="26"/>
              </w:rPr>
              <w:t>Member groups</w:t>
            </w:r>
            <w:r w:rsidR="008B7833" w:rsidRPr="008B7833">
              <w:rPr>
                <w:rFonts w:ascii="Arial Narrow" w:hAnsi="Arial Narrow" w:cs="Arial"/>
                <w:bCs/>
                <w:sz w:val="26"/>
                <w:szCs w:val="26"/>
              </w:rPr>
              <w:t xml:space="preserve"> includes</w:t>
            </w:r>
            <w:r w:rsidR="008C42E5">
              <w:rPr>
                <w:rFonts w:ascii="Arial Narrow" w:hAnsi="Arial Narrow" w:cs="Arial"/>
                <w:bCs/>
                <w:sz w:val="26"/>
                <w:szCs w:val="26"/>
              </w:rPr>
              <w:t xml:space="preserve"> the p</w:t>
            </w:r>
            <w:r w:rsidR="00AB56A4">
              <w:rPr>
                <w:rFonts w:ascii="Arial Narrow" w:hAnsi="Arial Narrow" w:cs="Arial"/>
                <w:bCs/>
                <w:sz w:val="26"/>
                <w:szCs w:val="26"/>
              </w:rPr>
              <w:t>ublic health contribution to Placemaking Plan and associated sustainability appraisal process, participation in the Economic Strategy refresh working group, and a</w:t>
            </w:r>
            <w:r w:rsidR="00AB56A4" w:rsidRPr="004D0A5C">
              <w:rPr>
                <w:rFonts w:ascii="Arial Narrow" w:hAnsi="Arial Narrow" w:cs="Arial"/>
                <w:bCs/>
                <w:sz w:val="26"/>
                <w:szCs w:val="26"/>
              </w:rPr>
              <w:t xml:space="preserve">ttendance </w:t>
            </w:r>
            <w:r w:rsidR="00AB56A4">
              <w:rPr>
                <w:rFonts w:ascii="Arial Narrow" w:hAnsi="Arial Narrow" w:cs="Arial"/>
                <w:bCs/>
                <w:sz w:val="26"/>
                <w:szCs w:val="26"/>
              </w:rPr>
              <w:t xml:space="preserve">at </w:t>
            </w:r>
            <w:r w:rsidR="008C42E5">
              <w:rPr>
                <w:rFonts w:ascii="Arial Narrow" w:hAnsi="Arial Narrow" w:cs="Arial"/>
                <w:bCs/>
                <w:sz w:val="26"/>
                <w:szCs w:val="26"/>
              </w:rPr>
              <w:t xml:space="preserve">Council </w:t>
            </w:r>
            <w:r w:rsidR="00AB56A4">
              <w:rPr>
                <w:rFonts w:ascii="Arial Narrow" w:hAnsi="Arial Narrow" w:cs="Arial"/>
                <w:bCs/>
                <w:sz w:val="26"/>
                <w:szCs w:val="26"/>
              </w:rPr>
              <w:t xml:space="preserve">meetings </w:t>
            </w:r>
            <w:r w:rsidR="00AB56A4" w:rsidRPr="004D0A5C">
              <w:rPr>
                <w:rFonts w:ascii="Arial Narrow" w:hAnsi="Arial Narrow" w:cs="Arial"/>
                <w:bCs/>
                <w:sz w:val="26"/>
                <w:szCs w:val="26"/>
              </w:rPr>
              <w:t>when requested</w:t>
            </w:r>
            <w:r w:rsidRPr="008B7833">
              <w:rPr>
                <w:rFonts w:ascii="Arial Narrow" w:hAnsi="Arial Narrow" w:cs="Arial"/>
                <w:bCs/>
                <w:sz w:val="26"/>
                <w:szCs w:val="26"/>
              </w:rPr>
              <w:t>.</w:t>
            </w:r>
          </w:p>
          <w:p w:rsidR="008C42E5" w:rsidRDefault="005517D4" w:rsidP="00EB3750">
            <w:pPr>
              <w:numPr>
                <w:ilvl w:val="0"/>
                <w:numId w:val="17"/>
              </w:numPr>
              <w:spacing w:line="276" w:lineRule="auto"/>
              <w:ind w:left="387" w:hanging="425"/>
              <w:rPr>
                <w:rFonts w:ascii="Arial Narrow" w:hAnsi="Arial Narrow" w:cs="Arial"/>
                <w:bCs/>
                <w:sz w:val="26"/>
                <w:szCs w:val="26"/>
              </w:rPr>
            </w:pPr>
            <w:r w:rsidRPr="005517D4">
              <w:rPr>
                <w:rFonts w:ascii="Arial Narrow" w:hAnsi="Arial Narrow" w:cs="Arial"/>
                <w:bCs/>
                <w:sz w:val="26"/>
                <w:szCs w:val="26"/>
              </w:rPr>
              <w:t>Evidence of engagement and inclusion</w:t>
            </w:r>
            <w:r>
              <w:rPr>
                <w:rFonts w:ascii="Arial Narrow" w:hAnsi="Arial Narrow" w:cs="Arial"/>
                <w:bCs/>
                <w:sz w:val="26"/>
                <w:szCs w:val="26"/>
              </w:rPr>
              <w:t xml:space="preserve"> in Council projects</w:t>
            </w:r>
            <w:r w:rsidR="008B7833">
              <w:rPr>
                <w:rFonts w:ascii="Arial Narrow" w:hAnsi="Arial Narrow" w:cs="Arial"/>
                <w:bCs/>
                <w:sz w:val="26"/>
                <w:szCs w:val="26"/>
              </w:rPr>
              <w:t xml:space="preserve"> includes</w:t>
            </w:r>
            <w:r w:rsidR="008B7833" w:rsidRPr="008B7833">
              <w:rPr>
                <w:rFonts w:ascii="Arial Narrow" w:hAnsi="Arial Narrow" w:cs="Arial"/>
                <w:bCs/>
                <w:i/>
                <w:sz w:val="26"/>
                <w:szCs w:val="26"/>
              </w:rPr>
              <w:t xml:space="preserve"> </w:t>
            </w:r>
            <w:r w:rsidR="00AB56A4" w:rsidRPr="00AB56A4">
              <w:rPr>
                <w:rFonts w:ascii="Arial Narrow" w:hAnsi="Arial Narrow" w:cs="Arial"/>
                <w:bCs/>
                <w:sz w:val="26"/>
                <w:szCs w:val="26"/>
              </w:rPr>
              <w:t>support for 10 in 100 projects</w:t>
            </w:r>
            <w:r w:rsidR="008C42E5">
              <w:rPr>
                <w:rFonts w:ascii="Arial Narrow" w:hAnsi="Arial Narrow" w:cs="Arial"/>
                <w:bCs/>
                <w:sz w:val="26"/>
                <w:szCs w:val="26"/>
              </w:rPr>
              <w:t>.</w:t>
            </w:r>
          </w:p>
          <w:p w:rsidR="008C42E5" w:rsidRDefault="008C42E5" w:rsidP="00EB3750">
            <w:pPr>
              <w:numPr>
                <w:ilvl w:val="0"/>
                <w:numId w:val="17"/>
              </w:numPr>
              <w:spacing w:line="276" w:lineRule="auto"/>
              <w:ind w:left="387" w:hanging="425"/>
              <w:rPr>
                <w:rFonts w:ascii="Arial Narrow" w:hAnsi="Arial Narrow" w:cs="Arial"/>
                <w:bCs/>
                <w:sz w:val="26"/>
                <w:szCs w:val="26"/>
              </w:rPr>
            </w:pPr>
            <w:r>
              <w:rPr>
                <w:rFonts w:ascii="Arial Narrow" w:hAnsi="Arial Narrow" w:cs="Arial"/>
                <w:bCs/>
                <w:sz w:val="26"/>
                <w:szCs w:val="26"/>
              </w:rPr>
              <w:t>I</w:t>
            </w:r>
            <w:r w:rsidR="00AB56A4" w:rsidRPr="004D0A5C">
              <w:rPr>
                <w:rFonts w:ascii="Arial Narrow" w:hAnsi="Arial Narrow" w:cs="Arial"/>
                <w:bCs/>
                <w:sz w:val="26"/>
                <w:szCs w:val="26"/>
              </w:rPr>
              <w:t xml:space="preserve">mproved understanding and agreements in place with each </w:t>
            </w:r>
            <w:r w:rsidR="00AB56A4">
              <w:rPr>
                <w:rFonts w:ascii="Arial Narrow" w:hAnsi="Arial Narrow" w:cs="Arial"/>
                <w:bCs/>
                <w:sz w:val="26"/>
                <w:szCs w:val="26"/>
              </w:rPr>
              <w:t>D</w:t>
            </w:r>
            <w:r w:rsidR="00AB56A4" w:rsidRPr="004D0A5C">
              <w:rPr>
                <w:rFonts w:ascii="Arial Narrow" w:hAnsi="Arial Narrow" w:cs="Arial"/>
                <w:bCs/>
                <w:sz w:val="26"/>
                <w:szCs w:val="26"/>
              </w:rPr>
              <w:t>irectorate for their contribution to public health outcome</w:t>
            </w:r>
            <w:r>
              <w:rPr>
                <w:rFonts w:ascii="Arial Narrow" w:hAnsi="Arial Narrow" w:cs="Arial"/>
                <w:bCs/>
                <w:sz w:val="26"/>
                <w:szCs w:val="26"/>
              </w:rPr>
              <w:t xml:space="preserve">, with </w:t>
            </w:r>
            <w:r w:rsidR="00AB56A4" w:rsidRPr="004D0A5C">
              <w:rPr>
                <w:rFonts w:ascii="Arial Narrow" w:hAnsi="Arial Narrow" w:cs="Arial"/>
                <w:bCs/>
                <w:sz w:val="26"/>
                <w:szCs w:val="26"/>
              </w:rPr>
              <w:t xml:space="preserve">support </w:t>
            </w:r>
            <w:r>
              <w:rPr>
                <w:rFonts w:ascii="Arial Narrow" w:hAnsi="Arial Narrow" w:cs="Arial"/>
                <w:bCs/>
                <w:sz w:val="26"/>
                <w:szCs w:val="26"/>
              </w:rPr>
              <w:t xml:space="preserve">given </w:t>
            </w:r>
            <w:r w:rsidR="00AB56A4" w:rsidRPr="004D0A5C">
              <w:rPr>
                <w:rFonts w:ascii="Arial Narrow" w:hAnsi="Arial Narrow" w:cs="Arial"/>
                <w:bCs/>
                <w:sz w:val="26"/>
                <w:szCs w:val="26"/>
              </w:rPr>
              <w:t>to adopt the national ‘Halve It’ HIV campaign</w:t>
            </w:r>
            <w:r>
              <w:rPr>
                <w:rFonts w:ascii="Arial Narrow" w:hAnsi="Arial Narrow" w:cs="Arial"/>
                <w:bCs/>
                <w:sz w:val="26"/>
                <w:szCs w:val="26"/>
              </w:rPr>
              <w:t>.</w:t>
            </w:r>
          </w:p>
          <w:p w:rsidR="008B7833" w:rsidRPr="008C42E5" w:rsidRDefault="008C42E5" w:rsidP="008C42E5">
            <w:pPr>
              <w:numPr>
                <w:ilvl w:val="0"/>
                <w:numId w:val="17"/>
              </w:numPr>
              <w:spacing w:line="276" w:lineRule="auto"/>
              <w:ind w:left="387" w:hanging="425"/>
              <w:rPr>
                <w:rFonts w:ascii="Arial Narrow" w:hAnsi="Arial Narrow" w:cs="Arial"/>
                <w:bCs/>
                <w:sz w:val="26"/>
                <w:szCs w:val="26"/>
              </w:rPr>
            </w:pPr>
            <w:r>
              <w:rPr>
                <w:rFonts w:ascii="Arial Narrow" w:hAnsi="Arial Narrow" w:cs="Arial"/>
                <w:bCs/>
                <w:sz w:val="26"/>
                <w:szCs w:val="26"/>
              </w:rPr>
              <w:t>Public h</w:t>
            </w:r>
            <w:r w:rsidRPr="004D0A5C">
              <w:rPr>
                <w:rFonts w:ascii="Arial Narrow" w:hAnsi="Arial Narrow" w:cs="Arial"/>
                <w:bCs/>
                <w:sz w:val="26"/>
                <w:szCs w:val="26"/>
              </w:rPr>
              <w:t xml:space="preserve">ealth </w:t>
            </w:r>
            <w:r>
              <w:rPr>
                <w:rFonts w:ascii="Arial Narrow" w:hAnsi="Arial Narrow" w:cs="Arial"/>
                <w:bCs/>
                <w:sz w:val="26"/>
                <w:szCs w:val="26"/>
              </w:rPr>
              <w:t>contribution provided to Children’s Services to re-</w:t>
            </w:r>
            <w:r w:rsidRPr="004D0A5C">
              <w:rPr>
                <w:rFonts w:ascii="Arial Narrow" w:hAnsi="Arial Narrow" w:cs="Arial"/>
                <w:bCs/>
                <w:sz w:val="26"/>
                <w:szCs w:val="26"/>
              </w:rPr>
              <w:t xml:space="preserve">commission some </w:t>
            </w:r>
            <w:r>
              <w:rPr>
                <w:rFonts w:ascii="Arial Narrow" w:hAnsi="Arial Narrow" w:cs="Arial"/>
                <w:bCs/>
                <w:sz w:val="26"/>
                <w:szCs w:val="26"/>
              </w:rPr>
              <w:t xml:space="preserve">of their </w:t>
            </w:r>
            <w:r w:rsidRPr="004D0A5C">
              <w:rPr>
                <w:rFonts w:ascii="Arial Narrow" w:hAnsi="Arial Narrow" w:cs="Arial"/>
                <w:bCs/>
                <w:sz w:val="26"/>
                <w:szCs w:val="26"/>
              </w:rPr>
              <w:t>services and Ofsted inspections</w:t>
            </w:r>
            <w:r>
              <w:rPr>
                <w:rFonts w:ascii="Arial Narrow" w:hAnsi="Arial Narrow" w:cs="Arial"/>
                <w:bCs/>
                <w:sz w:val="26"/>
                <w:szCs w:val="26"/>
              </w:rPr>
              <w:t xml:space="preserve">, and the leisure procurement </w:t>
            </w:r>
            <w:r w:rsidRPr="008C42E5">
              <w:rPr>
                <w:rFonts w:ascii="Arial Narrow" w:hAnsi="Arial Narrow" w:cs="Arial"/>
                <w:bCs/>
                <w:sz w:val="26"/>
                <w:szCs w:val="26"/>
              </w:rPr>
              <w:t>service design and evaluation process</w:t>
            </w:r>
            <w:r>
              <w:rPr>
                <w:rFonts w:ascii="Arial Narrow" w:hAnsi="Arial Narrow" w:cs="Arial"/>
                <w:bCs/>
                <w:sz w:val="26"/>
                <w:szCs w:val="26"/>
              </w:rPr>
              <w:t>.</w:t>
            </w:r>
          </w:p>
        </w:tc>
        <w:tc>
          <w:tcPr>
            <w:tcW w:w="690" w:type="dxa"/>
            <w:shd w:val="clear" w:color="auto" w:fill="00CC00"/>
          </w:tcPr>
          <w:p w:rsidR="000F5916" w:rsidRDefault="000F5916" w:rsidP="005D255C">
            <w:pPr>
              <w:spacing w:line="276" w:lineRule="auto"/>
              <w:ind w:left="387"/>
              <w:rPr>
                <w:rFonts w:ascii="Arial Narrow" w:hAnsi="Arial Narrow" w:cs="Arial"/>
                <w:bCs/>
                <w:color w:val="auto"/>
                <w:sz w:val="26"/>
                <w:szCs w:val="26"/>
              </w:rPr>
            </w:pPr>
          </w:p>
        </w:tc>
      </w:tr>
      <w:tr w:rsidR="000F5916" w:rsidRPr="00AD6D02" w:rsidTr="0029076C">
        <w:trPr>
          <w:trHeight w:val="377"/>
        </w:trPr>
        <w:tc>
          <w:tcPr>
            <w:tcW w:w="717" w:type="dxa"/>
            <w:shd w:val="clear" w:color="auto" w:fill="auto"/>
          </w:tcPr>
          <w:p w:rsidR="000F5916" w:rsidRDefault="001016D0"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PBH</w:t>
            </w:r>
          </w:p>
        </w:tc>
        <w:tc>
          <w:tcPr>
            <w:tcW w:w="6551" w:type="dxa"/>
            <w:shd w:val="clear" w:color="auto" w:fill="auto"/>
          </w:tcPr>
          <w:p w:rsidR="000F5916" w:rsidRDefault="001016D0" w:rsidP="001016D0">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We will d</w:t>
            </w:r>
            <w:r w:rsidRPr="001016D0">
              <w:rPr>
                <w:rFonts w:ascii="Arial Narrow" w:hAnsi="Arial Narrow" w:cs="Arial"/>
                <w:bCs/>
                <w:color w:val="auto"/>
                <w:sz w:val="26"/>
                <w:szCs w:val="26"/>
              </w:rPr>
              <w:t xml:space="preserve">evelop a shared work programme with colleagues in the council, </w:t>
            </w:r>
            <w:r>
              <w:rPr>
                <w:rFonts w:ascii="Arial Narrow" w:hAnsi="Arial Narrow" w:cs="Arial"/>
                <w:bCs/>
                <w:color w:val="auto"/>
                <w:sz w:val="26"/>
                <w:szCs w:val="26"/>
              </w:rPr>
              <w:t xml:space="preserve">and </w:t>
            </w:r>
            <w:r w:rsidRPr="001016D0">
              <w:rPr>
                <w:rFonts w:ascii="Arial Narrow" w:hAnsi="Arial Narrow" w:cs="Arial"/>
                <w:bCs/>
                <w:color w:val="auto"/>
                <w:sz w:val="26"/>
                <w:szCs w:val="26"/>
              </w:rPr>
              <w:t>other local and regional partners</w:t>
            </w:r>
            <w:r>
              <w:rPr>
                <w:rFonts w:ascii="Arial Narrow" w:hAnsi="Arial Narrow" w:cs="Arial"/>
                <w:bCs/>
                <w:color w:val="auto"/>
                <w:sz w:val="26"/>
                <w:szCs w:val="26"/>
              </w:rPr>
              <w:t xml:space="preserve"> </w:t>
            </w:r>
            <w:r w:rsidRPr="001016D0">
              <w:rPr>
                <w:rFonts w:ascii="Arial Narrow" w:hAnsi="Arial Narrow" w:cs="Arial"/>
                <w:bCs/>
                <w:color w:val="auto"/>
                <w:sz w:val="26"/>
                <w:szCs w:val="26"/>
              </w:rPr>
              <w:t>/</w:t>
            </w:r>
            <w:r>
              <w:rPr>
                <w:rFonts w:ascii="Arial Narrow" w:hAnsi="Arial Narrow" w:cs="Arial"/>
                <w:bCs/>
                <w:color w:val="auto"/>
                <w:sz w:val="26"/>
                <w:szCs w:val="26"/>
              </w:rPr>
              <w:t xml:space="preserve"> </w:t>
            </w:r>
            <w:r w:rsidRPr="001016D0">
              <w:rPr>
                <w:rFonts w:ascii="Arial Narrow" w:hAnsi="Arial Narrow" w:cs="Arial"/>
                <w:bCs/>
                <w:color w:val="auto"/>
                <w:sz w:val="26"/>
                <w:szCs w:val="26"/>
              </w:rPr>
              <w:t>neighbours</w:t>
            </w:r>
            <w:r>
              <w:rPr>
                <w:rFonts w:ascii="Arial Narrow" w:hAnsi="Arial Narrow" w:cs="Arial"/>
                <w:bCs/>
                <w:color w:val="auto"/>
                <w:sz w:val="26"/>
                <w:szCs w:val="26"/>
              </w:rPr>
              <w:t xml:space="preserve">. This will help </w:t>
            </w:r>
            <w:r w:rsidRPr="001016D0">
              <w:rPr>
                <w:rFonts w:ascii="Arial Narrow" w:hAnsi="Arial Narrow" w:cs="Arial"/>
                <w:bCs/>
                <w:color w:val="auto"/>
                <w:sz w:val="26"/>
                <w:szCs w:val="26"/>
              </w:rPr>
              <w:t>public health identif</w:t>
            </w:r>
            <w:r>
              <w:rPr>
                <w:rFonts w:ascii="Arial Narrow" w:hAnsi="Arial Narrow" w:cs="Arial"/>
                <w:bCs/>
                <w:color w:val="auto"/>
                <w:sz w:val="26"/>
                <w:szCs w:val="26"/>
              </w:rPr>
              <w:t>y</w:t>
            </w:r>
            <w:r w:rsidRPr="001016D0">
              <w:rPr>
                <w:rFonts w:ascii="Arial Narrow" w:hAnsi="Arial Narrow" w:cs="Arial"/>
                <w:bCs/>
                <w:color w:val="auto"/>
                <w:sz w:val="26"/>
                <w:szCs w:val="26"/>
              </w:rPr>
              <w:t xml:space="preserve"> where it needs to connect within and outside the Council and develop links so it can influence through the development of shared work programmes</w:t>
            </w:r>
            <w:r>
              <w:rPr>
                <w:rFonts w:ascii="Arial Narrow" w:hAnsi="Arial Narrow" w:cs="Arial"/>
                <w:bCs/>
                <w:color w:val="auto"/>
                <w:sz w:val="26"/>
                <w:szCs w:val="26"/>
              </w:rPr>
              <w:t>.</w:t>
            </w:r>
          </w:p>
          <w:p w:rsidR="008C42E5" w:rsidRDefault="008C42E5" w:rsidP="0029076C">
            <w:pPr>
              <w:tabs>
                <w:tab w:val="left" w:pos="30"/>
              </w:tabs>
              <w:spacing w:line="276" w:lineRule="auto"/>
              <w:rPr>
                <w:rFonts w:ascii="Arial Narrow" w:hAnsi="Arial Narrow" w:cs="Arial"/>
                <w:bCs/>
                <w:color w:val="auto"/>
                <w:sz w:val="26"/>
                <w:szCs w:val="26"/>
              </w:rPr>
            </w:pPr>
          </w:p>
        </w:tc>
        <w:tc>
          <w:tcPr>
            <w:tcW w:w="7106" w:type="dxa"/>
            <w:shd w:val="clear" w:color="auto" w:fill="FFFFFF"/>
          </w:tcPr>
          <w:p w:rsidR="000F5916" w:rsidRPr="0029076C" w:rsidRDefault="001016D0" w:rsidP="0029076C">
            <w:pPr>
              <w:spacing w:line="276" w:lineRule="auto"/>
              <w:rPr>
                <w:rFonts w:ascii="Arial Narrow" w:hAnsi="Arial Narrow"/>
                <w:b/>
                <w:sz w:val="26"/>
                <w:szCs w:val="26"/>
              </w:rPr>
            </w:pPr>
            <w:r w:rsidRPr="0029076C">
              <w:rPr>
                <w:rFonts w:ascii="Arial Narrow" w:hAnsi="Arial Narrow"/>
                <w:b/>
                <w:sz w:val="26"/>
                <w:szCs w:val="26"/>
              </w:rPr>
              <w:t>Shared work programmes developed and in place</w:t>
            </w:r>
            <w:r w:rsidR="008B7833" w:rsidRPr="0029076C">
              <w:rPr>
                <w:rFonts w:ascii="Arial Narrow" w:hAnsi="Arial Narrow"/>
                <w:b/>
                <w:sz w:val="26"/>
                <w:szCs w:val="26"/>
              </w:rPr>
              <w:t>:</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Multi-agency Sexual Health Board established and active in overseeing completion of Sexual Health Needs Assessment</w:t>
            </w:r>
            <w:r>
              <w:rPr>
                <w:rFonts w:ascii="Arial Narrow" w:hAnsi="Arial Narrow" w:cs="Arial"/>
                <w:bCs/>
                <w:color w:val="auto"/>
                <w:sz w:val="26"/>
                <w:szCs w:val="26"/>
              </w:rPr>
              <w:t>.</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 xml:space="preserve">Work ongoing to finalise public health contribution to CCG work </w:t>
            </w:r>
            <w:r>
              <w:rPr>
                <w:rFonts w:ascii="Arial Narrow" w:hAnsi="Arial Narrow" w:cs="Arial"/>
                <w:bCs/>
                <w:color w:val="auto"/>
                <w:sz w:val="26"/>
                <w:szCs w:val="26"/>
              </w:rPr>
              <w:t>plan.</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Tobacco control strategy and action plan agreed and implementation underway, including recommendations from the ‘Clear Assessment’</w:t>
            </w:r>
            <w:r>
              <w:rPr>
                <w:rFonts w:ascii="Arial Narrow" w:hAnsi="Arial Narrow" w:cs="Arial"/>
                <w:bCs/>
                <w:color w:val="auto"/>
                <w:sz w:val="26"/>
                <w:szCs w:val="26"/>
              </w:rPr>
              <w:t>.</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 xml:space="preserve">Alcohol strategy and action plan </w:t>
            </w:r>
            <w:r>
              <w:rPr>
                <w:rFonts w:ascii="Arial Narrow" w:hAnsi="Arial Narrow" w:cs="Arial"/>
                <w:bCs/>
                <w:color w:val="auto"/>
                <w:sz w:val="26"/>
                <w:szCs w:val="26"/>
              </w:rPr>
              <w:t xml:space="preserve">also </w:t>
            </w:r>
            <w:r w:rsidRPr="008C42E5">
              <w:rPr>
                <w:rFonts w:ascii="Arial Narrow" w:hAnsi="Arial Narrow" w:cs="Arial"/>
                <w:bCs/>
                <w:color w:val="auto"/>
                <w:sz w:val="26"/>
                <w:szCs w:val="26"/>
              </w:rPr>
              <w:t>agreed and implementation underwa</w:t>
            </w:r>
            <w:r>
              <w:rPr>
                <w:rFonts w:ascii="Arial Narrow" w:hAnsi="Arial Narrow" w:cs="Arial"/>
                <w:bCs/>
                <w:color w:val="auto"/>
                <w:sz w:val="26"/>
                <w:szCs w:val="26"/>
              </w:rPr>
              <w:t>y.</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Healthy weight partnership established</w:t>
            </w:r>
            <w:r>
              <w:rPr>
                <w:rFonts w:ascii="Arial Narrow" w:hAnsi="Arial Narrow" w:cs="Arial"/>
                <w:bCs/>
                <w:color w:val="auto"/>
                <w:sz w:val="26"/>
                <w:szCs w:val="26"/>
              </w:rPr>
              <w:t xml:space="preserve"> with the</w:t>
            </w:r>
            <w:r w:rsidRPr="008C42E5">
              <w:rPr>
                <w:rFonts w:ascii="Arial Narrow" w:hAnsi="Arial Narrow" w:cs="Arial"/>
                <w:bCs/>
                <w:color w:val="auto"/>
                <w:sz w:val="26"/>
                <w:szCs w:val="26"/>
              </w:rPr>
              <w:t xml:space="preserve"> Healthy </w:t>
            </w:r>
            <w:r>
              <w:rPr>
                <w:rFonts w:ascii="Arial Narrow" w:hAnsi="Arial Narrow" w:cs="Arial"/>
                <w:bCs/>
                <w:color w:val="auto"/>
                <w:sz w:val="26"/>
                <w:szCs w:val="26"/>
              </w:rPr>
              <w:t>W</w:t>
            </w:r>
            <w:r w:rsidRPr="008C42E5">
              <w:rPr>
                <w:rFonts w:ascii="Arial Narrow" w:hAnsi="Arial Narrow" w:cs="Arial"/>
                <w:bCs/>
                <w:color w:val="auto"/>
                <w:sz w:val="26"/>
                <w:szCs w:val="26"/>
              </w:rPr>
              <w:t xml:space="preserve">eight </w:t>
            </w:r>
            <w:r>
              <w:rPr>
                <w:rFonts w:ascii="Arial Narrow" w:hAnsi="Arial Narrow" w:cs="Arial"/>
                <w:bCs/>
                <w:color w:val="auto"/>
                <w:sz w:val="26"/>
                <w:szCs w:val="26"/>
              </w:rPr>
              <w:t>S</w:t>
            </w:r>
            <w:r w:rsidRPr="008C42E5">
              <w:rPr>
                <w:rFonts w:ascii="Arial Narrow" w:hAnsi="Arial Narrow" w:cs="Arial"/>
                <w:bCs/>
                <w:color w:val="auto"/>
                <w:sz w:val="26"/>
                <w:szCs w:val="26"/>
              </w:rPr>
              <w:t>trategy in final draft</w:t>
            </w:r>
            <w:r>
              <w:rPr>
                <w:rFonts w:ascii="Arial Narrow" w:hAnsi="Arial Narrow" w:cs="Arial"/>
                <w:bCs/>
                <w:color w:val="auto"/>
                <w:sz w:val="26"/>
                <w:szCs w:val="26"/>
              </w:rPr>
              <w:t xml:space="preserve"> and</w:t>
            </w:r>
            <w:r w:rsidRPr="008C42E5">
              <w:rPr>
                <w:rFonts w:ascii="Arial Narrow" w:hAnsi="Arial Narrow" w:cs="Arial"/>
                <w:bCs/>
                <w:color w:val="auto"/>
                <w:sz w:val="26"/>
                <w:szCs w:val="26"/>
              </w:rPr>
              <w:t xml:space="preserve"> awaiting public consultation</w:t>
            </w:r>
            <w:r>
              <w:rPr>
                <w:rFonts w:ascii="Arial Narrow" w:hAnsi="Arial Narrow" w:cs="Arial"/>
                <w:bCs/>
                <w:color w:val="auto"/>
                <w:sz w:val="26"/>
                <w:szCs w:val="26"/>
              </w:rPr>
              <w:t>. Review of h</w:t>
            </w:r>
            <w:r w:rsidRPr="008C42E5">
              <w:rPr>
                <w:rFonts w:ascii="Arial Narrow" w:hAnsi="Arial Narrow" w:cs="Arial"/>
                <w:bCs/>
                <w:color w:val="auto"/>
                <w:sz w:val="26"/>
                <w:szCs w:val="26"/>
              </w:rPr>
              <w:t xml:space="preserve">ealthy weight pathways </w:t>
            </w:r>
            <w:r>
              <w:rPr>
                <w:rFonts w:ascii="Arial Narrow" w:hAnsi="Arial Narrow" w:cs="Arial"/>
                <w:bCs/>
                <w:color w:val="auto"/>
                <w:sz w:val="26"/>
                <w:szCs w:val="26"/>
              </w:rPr>
              <w:t xml:space="preserve">is </w:t>
            </w:r>
            <w:r w:rsidRPr="008C42E5">
              <w:rPr>
                <w:rFonts w:ascii="Arial Narrow" w:hAnsi="Arial Narrow" w:cs="Arial"/>
                <w:bCs/>
                <w:color w:val="auto"/>
                <w:sz w:val="26"/>
                <w:szCs w:val="26"/>
              </w:rPr>
              <w:t>u</w:t>
            </w:r>
            <w:r>
              <w:rPr>
                <w:rFonts w:ascii="Arial Narrow" w:hAnsi="Arial Narrow" w:cs="Arial"/>
                <w:bCs/>
                <w:color w:val="auto"/>
                <w:sz w:val="26"/>
                <w:szCs w:val="26"/>
              </w:rPr>
              <w:t>nderway.</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Contribution to development of Fit for Life partnership and st</w:t>
            </w:r>
            <w:r>
              <w:rPr>
                <w:rFonts w:ascii="Arial Narrow" w:hAnsi="Arial Narrow" w:cs="Arial"/>
                <w:bCs/>
                <w:color w:val="auto"/>
                <w:sz w:val="26"/>
                <w:szCs w:val="26"/>
              </w:rPr>
              <w:t>rategy. Active lifestyles group</w:t>
            </w:r>
            <w:r w:rsidRPr="008C42E5">
              <w:rPr>
                <w:rFonts w:ascii="Arial Narrow" w:hAnsi="Arial Narrow" w:cs="Arial"/>
                <w:bCs/>
                <w:color w:val="auto"/>
                <w:sz w:val="26"/>
                <w:szCs w:val="26"/>
              </w:rPr>
              <w:t xml:space="preserve"> established and action planning underwa</w:t>
            </w:r>
            <w:r>
              <w:rPr>
                <w:rFonts w:ascii="Arial Narrow" w:hAnsi="Arial Narrow" w:cs="Arial"/>
                <w:bCs/>
                <w:color w:val="auto"/>
                <w:sz w:val="26"/>
                <w:szCs w:val="26"/>
              </w:rPr>
              <w:t>y.</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Joint development of local food policy and partnership</w:t>
            </w:r>
            <w:r>
              <w:rPr>
                <w:rFonts w:ascii="Arial Narrow" w:hAnsi="Arial Narrow" w:cs="Arial"/>
                <w:bCs/>
                <w:color w:val="auto"/>
                <w:sz w:val="26"/>
                <w:szCs w:val="26"/>
              </w:rPr>
              <w:t xml:space="preserve"> with an i</w:t>
            </w:r>
            <w:r w:rsidRPr="008C42E5">
              <w:rPr>
                <w:rFonts w:ascii="Arial Narrow" w:hAnsi="Arial Narrow" w:cs="Arial"/>
                <w:bCs/>
                <w:color w:val="auto"/>
                <w:sz w:val="26"/>
                <w:szCs w:val="26"/>
              </w:rPr>
              <w:t>mplementation plan under developmen</w:t>
            </w:r>
            <w:r>
              <w:rPr>
                <w:rFonts w:ascii="Arial Narrow" w:hAnsi="Arial Narrow" w:cs="Arial"/>
                <w:bCs/>
                <w:color w:val="auto"/>
                <w:sz w:val="26"/>
                <w:szCs w:val="26"/>
              </w:rPr>
              <w:t>t.</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 xml:space="preserve">Support for the establishment of West of England shared work programme </w:t>
            </w:r>
            <w:r>
              <w:rPr>
                <w:rFonts w:ascii="Arial Narrow" w:hAnsi="Arial Narrow" w:cs="Arial"/>
                <w:bCs/>
                <w:color w:val="auto"/>
                <w:sz w:val="26"/>
                <w:szCs w:val="26"/>
              </w:rPr>
              <w:t>through</w:t>
            </w:r>
            <w:r w:rsidRPr="008C42E5">
              <w:rPr>
                <w:rFonts w:ascii="Arial Narrow" w:hAnsi="Arial Narrow" w:cs="Arial"/>
                <w:bCs/>
                <w:color w:val="auto"/>
                <w:sz w:val="26"/>
                <w:szCs w:val="26"/>
              </w:rPr>
              <w:t xml:space="preserve"> public health intelligence, Avonsafe</w:t>
            </w:r>
            <w:r>
              <w:rPr>
                <w:rFonts w:ascii="Arial Narrow" w:hAnsi="Arial Narrow" w:cs="Arial"/>
                <w:bCs/>
                <w:color w:val="auto"/>
                <w:sz w:val="26"/>
                <w:szCs w:val="26"/>
              </w:rPr>
              <w:t xml:space="preserve"> and</w:t>
            </w:r>
            <w:r w:rsidRPr="008C42E5">
              <w:rPr>
                <w:rFonts w:ascii="Arial Narrow" w:hAnsi="Arial Narrow" w:cs="Arial"/>
                <w:bCs/>
                <w:color w:val="auto"/>
                <w:sz w:val="26"/>
                <w:szCs w:val="26"/>
              </w:rPr>
              <w:t xml:space="preserve"> practitioner registration program</w:t>
            </w:r>
            <w:r>
              <w:rPr>
                <w:rFonts w:ascii="Arial Narrow" w:hAnsi="Arial Narrow" w:cs="Arial"/>
                <w:bCs/>
                <w:color w:val="auto"/>
                <w:sz w:val="26"/>
                <w:szCs w:val="26"/>
              </w:rPr>
              <w:t>me.</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Support for the establishment and development and implementation of a collaborative continuing professional development network</w:t>
            </w:r>
            <w:r>
              <w:rPr>
                <w:rFonts w:ascii="Arial Narrow" w:hAnsi="Arial Narrow" w:cs="Arial"/>
                <w:bCs/>
                <w:color w:val="auto"/>
                <w:sz w:val="26"/>
                <w:szCs w:val="26"/>
              </w:rPr>
              <w:t>.</w:t>
            </w:r>
          </w:p>
          <w:p w:rsidR="0029076C" w:rsidRPr="0029076C" w:rsidRDefault="0029076C" w:rsidP="00EB3750">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Transition of 0-5 services from NHS England to the Council underway and progressing</w:t>
            </w:r>
            <w:r>
              <w:rPr>
                <w:rFonts w:ascii="Arial Narrow" w:hAnsi="Arial Narrow" w:cs="Arial"/>
                <w:bCs/>
                <w:color w:val="auto"/>
                <w:sz w:val="26"/>
                <w:szCs w:val="26"/>
              </w:rPr>
              <w:t xml:space="preserve"> well.</w:t>
            </w:r>
          </w:p>
          <w:p w:rsidR="008B7833" w:rsidRPr="0029076C" w:rsidRDefault="0029076C" w:rsidP="0029076C">
            <w:pPr>
              <w:numPr>
                <w:ilvl w:val="0"/>
                <w:numId w:val="20"/>
              </w:numPr>
              <w:spacing w:line="276" w:lineRule="auto"/>
              <w:ind w:left="387" w:hanging="425"/>
              <w:rPr>
                <w:rFonts w:ascii="Arial Narrow" w:hAnsi="Arial Narrow"/>
                <w:sz w:val="26"/>
                <w:szCs w:val="26"/>
              </w:rPr>
            </w:pPr>
            <w:r w:rsidRPr="008C42E5">
              <w:rPr>
                <w:rFonts w:ascii="Arial Narrow" w:hAnsi="Arial Narrow" w:cs="Arial"/>
                <w:bCs/>
                <w:color w:val="auto"/>
                <w:sz w:val="26"/>
                <w:szCs w:val="26"/>
              </w:rPr>
              <w:t>Establishment of public health communications plan and steering group</w:t>
            </w:r>
            <w:r>
              <w:rPr>
                <w:rFonts w:ascii="Arial Narrow" w:hAnsi="Arial Narrow"/>
                <w:sz w:val="26"/>
                <w:szCs w:val="26"/>
              </w:rPr>
              <w:t>.</w:t>
            </w:r>
          </w:p>
        </w:tc>
        <w:tc>
          <w:tcPr>
            <w:tcW w:w="690" w:type="dxa"/>
            <w:shd w:val="clear" w:color="auto" w:fill="00CC00"/>
          </w:tcPr>
          <w:p w:rsidR="000F5916" w:rsidRPr="00CE54D4" w:rsidRDefault="000F5916" w:rsidP="005D255C">
            <w:pPr>
              <w:spacing w:line="276" w:lineRule="auto"/>
              <w:ind w:left="387"/>
              <w:rPr>
                <w:rFonts w:ascii="Arial Narrow" w:hAnsi="Arial Narrow"/>
                <w:sz w:val="26"/>
                <w:szCs w:val="26"/>
              </w:rPr>
            </w:pPr>
          </w:p>
        </w:tc>
      </w:tr>
      <w:tr w:rsidR="000F5916" w:rsidRPr="00AD6D02" w:rsidTr="00634605">
        <w:trPr>
          <w:trHeight w:val="377"/>
        </w:trPr>
        <w:tc>
          <w:tcPr>
            <w:tcW w:w="717" w:type="dxa"/>
            <w:shd w:val="clear" w:color="auto" w:fill="auto"/>
          </w:tcPr>
          <w:p w:rsidR="000F5916" w:rsidRDefault="001016D0"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PBH</w:t>
            </w:r>
          </w:p>
        </w:tc>
        <w:tc>
          <w:tcPr>
            <w:tcW w:w="6551" w:type="dxa"/>
            <w:shd w:val="clear" w:color="auto" w:fill="auto"/>
          </w:tcPr>
          <w:p w:rsidR="001016D0" w:rsidRDefault="001016D0" w:rsidP="001016D0">
            <w:pPr>
              <w:tabs>
                <w:tab w:val="left" w:pos="30"/>
              </w:tabs>
              <w:spacing w:line="276" w:lineRule="auto"/>
              <w:rPr>
                <w:rFonts w:ascii="Arial Narrow" w:hAnsi="Arial Narrow" w:cs="Arial"/>
                <w:bCs/>
                <w:color w:val="auto"/>
                <w:sz w:val="26"/>
                <w:szCs w:val="26"/>
              </w:rPr>
            </w:pPr>
            <w:r>
              <w:rPr>
                <w:rFonts w:ascii="Arial Narrow" w:hAnsi="Arial Narrow" w:cs="Arial"/>
                <w:bCs/>
                <w:color w:val="auto"/>
                <w:sz w:val="26"/>
                <w:szCs w:val="26"/>
              </w:rPr>
              <w:t>We will meet</w:t>
            </w:r>
            <w:r w:rsidRPr="001016D0">
              <w:rPr>
                <w:rFonts w:ascii="Arial Narrow" w:hAnsi="Arial Narrow" w:cs="Arial"/>
                <w:bCs/>
                <w:color w:val="auto"/>
                <w:sz w:val="26"/>
                <w:szCs w:val="26"/>
              </w:rPr>
              <w:t xml:space="preserve"> our commissioning service obligations </w:t>
            </w:r>
            <w:r>
              <w:rPr>
                <w:rFonts w:ascii="Arial Narrow" w:hAnsi="Arial Narrow" w:cs="Arial"/>
                <w:bCs/>
                <w:color w:val="auto"/>
                <w:sz w:val="26"/>
                <w:szCs w:val="26"/>
              </w:rPr>
              <w:t xml:space="preserve">and ensure </w:t>
            </w:r>
            <w:r w:rsidRPr="001016D0">
              <w:rPr>
                <w:rFonts w:ascii="Arial Narrow" w:hAnsi="Arial Narrow" w:cs="Arial"/>
                <w:bCs/>
                <w:color w:val="auto"/>
                <w:sz w:val="26"/>
                <w:szCs w:val="26"/>
              </w:rPr>
              <w:t>we have an agreed commissioning (and where appropriate, de-commissioning) programme in place including agreed public health priorities with the Clinical Commissioning Group</w:t>
            </w:r>
            <w:r>
              <w:rPr>
                <w:rFonts w:ascii="Arial Narrow" w:hAnsi="Arial Narrow" w:cs="Arial"/>
                <w:bCs/>
                <w:color w:val="auto"/>
                <w:sz w:val="26"/>
                <w:szCs w:val="26"/>
              </w:rPr>
              <w:t>:</w:t>
            </w:r>
          </w:p>
          <w:p w:rsidR="001016D0" w:rsidRPr="001016D0" w:rsidRDefault="001016D0" w:rsidP="003B2AF4">
            <w:pPr>
              <w:pStyle w:val="ListParagraph"/>
              <w:numPr>
                <w:ilvl w:val="0"/>
                <w:numId w:val="24"/>
              </w:numPr>
              <w:tabs>
                <w:tab w:val="left" w:pos="30"/>
              </w:tabs>
              <w:spacing w:after="0"/>
              <w:ind w:left="348" w:hanging="348"/>
              <w:rPr>
                <w:rFonts w:ascii="Arial Narrow" w:hAnsi="Arial Narrow" w:cs="Arial"/>
                <w:bCs/>
                <w:sz w:val="26"/>
                <w:szCs w:val="26"/>
              </w:rPr>
            </w:pPr>
            <w:r w:rsidRPr="001016D0">
              <w:rPr>
                <w:rFonts w:ascii="Arial Narrow" w:hAnsi="Arial Narrow" w:cs="Arial"/>
                <w:bCs/>
                <w:sz w:val="26"/>
                <w:szCs w:val="26"/>
              </w:rPr>
              <w:t>There is continued access to sexual health services which are free at the point of contact</w:t>
            </w:r>
            <w:r>
              <w:rPr>
                <w:rFonts w:ascii="Arial Narrow" w:hAnsi="Arial Narrow" w:cs="Arial"/>
                <w:bCs/>
                <w:sz w:val="26"/>
                <w:szCs w:val="26"/>
              </w:rPr>
              <w:t>;</w:t>
            </w:r>
          </w:p>
          <w:p w:rsidR="001016D0" w:rsidRPr="001016D0" w:rsidRDefault="001016D0" w:rsidP="003B2AF4">
            <w:pPr>
              <w:pStyle w:val="ListParagraph"/>
              <w:numPr>
                <w:ilvl w:val="0"/>
                <w:numId w:val="24"/>
              </w:numPr>
              <w:tabs>
                <w:tab w:val="left" w:pos="30"/>
              </w:tabs>
              <w:spacing w:after="0"/>
              <w:ind w:left="348" w:hanging="348"/>
              <w:rPr>
                <w:rFonts w:ascii="Arial Narrow" w:hAnsi="Arial Narrow" w:cs="Arial"/>
                <w:bCs/>
                <w:sz w:val="26"/>
                <w:szCs w:val="26"/>
              </w:rPr>
            </w:pPr>
            <w:r w:rsidRPr="001016D0">
              <w:rPr>
                <w:rFonts w:ascii="Arial Narrow" w:hAnsi="Arial Narrow" w:cs="Arial"/>
                <w:bCs/>
                <w:sz w:val="26"/>
                <w:szCs w:val="26"/>
              </w:rPr>
              <w:t>More members of the population will be able to access a free health check and follow up support</w:t>
            </w:r>
            <w:r>
              <w:rPr>
                <w:rFonts w:ascii="Arial Narrow" w:hAnsi="Arial Narrow" w:cs="Arial"/>
                <w:bCs/>
                <w:sz w:val="26"/>
                <w:szCs w:val="26"/>
              </w:rPr>
              <w:t>;</w:t>
            </w:r>
            <w:r w:rsidRPr="001016D0">
              <w:rPr>
                <w:rFonts w:ascii="Arial Narrow" w:hAnsi="Arial Narrow" w:cs="Arial"/>
                <w:bCs/>
                <w:sz w:val="26"/>
                <w:szCs w:val="26"/>
              </w:rPr>
              <w:t xml:space="preserve"> </w:t>
            </w:r>
          </w:p>
          <w:p w:rsidR="001016D0" w:rsidRPr="001016D0" w:rsidRDefault="001016D0" w:rsidP="003B2AF4">
            <w:pPr>
              <w:pStyle w:val="ListParagraph"/>
              <w:numPr>
                <w:ilvl w:val="0"/>
                <w:numId w:val="24"/>
              </w:numPr>
              <w:tabs>
                <w:tab w:val="left" w:pos="30"/>
              </w:tabs>
              <w:spacing w:after="0"/>
              <w:ind w:left="348" w:hanging="348"/>
              <w:rPr>
                <w:rFonts w:ascii="Arial Narrow" w:hAnsi="Arial Narrow" w:cs="Arial"/>
                <w:bCs/>
                <w:sz w:val="26"/>
                <w:szCs w:val="26"/>
              </w:rPr>
            </w:pPr>
            <w:r w:rsidRPr="001016D0">
              <w:rPr>
                <w:rFonts w:ascii="Arial Narrow" w:hAnsi="Arial Narrow" w:cs="Arial"/>
                <w:bCs/>
                <w:sz w:val="26"/>
                <w:szCs w:val="26"/>
              </w:rPr>
              <w:t>Parents of children will have access to information about their child’s weight and supportive interventions</w:t>
            </w:r>
            <w:r>
              <w:rPr>
                <w:rFonts w:ascii="Arial Narrow" w:hAnsi="Arial Narrow" w:cs="Arial"/>
                <w:bCs/>
                <w:sz w:val="26"/>
                <w:szCs w:val="26"/>
              </w:rPr>
              <w:t>;</w:t>
            </w:r>
            <w:r w:rsidRPr="001016D0">
              <w:rPr>
                <w:rFonts w:ascii="Arial Narrow" w:hAnsi="Arial Narrow" w:cs="Arial"/>
                <w:bCs/>
                <w:sz w:val="26"/>
                <w:szCs w:val="26"/>
              </w:rPr>
              <w:t xml:space="preserve"> </w:t>
            </w:r>
          </w:p>
          <w:p w:rsidR="001016D0" w:rsidRPr="001016D0" w:rsidRDefault="001016D0" w:rsidP="003B2AF4">
            <w:pPr>
              <w:pStyle w:val="ListParagraph"/>
              <w:numPr>
                <w:ilvl w:val="0"/>
                <w:numId w:val="24"/>
              </w:numPr>
              <w:tabs>
                <w:tab w:val="left" w:pos="30"/>
              </w:tabs>
              <w:spacing w:after="0"/>
              <w:ind w:left="348" w:hanging="348"/>
              <w:rPr>
                <w:rFonts w:ascii="Arial Narrow" w:hAnsi="Arial Narrow" w:cs="Arial"/>
                <w:bCs/>
                <w:sz w:val="26"/>
                <w:szCs w:val="26"/>
              </w:rPr>
            </w:pPr>
            <w:r w:rsidRPr="001016D0">
              <w:rPr>
                <w:rFonts w:ascii="Arial Narrow" w:hAnsi="Arial Narrow" w:cs="Arial"/>
                <w:bCs/>
                <w:sz w:val="26"/>
                <w:szCs w:val="26"/>
              </w:rPr>
              <w:t>The public will be assured that systems are in pace to deal with emergencies and protect them from risk</w:t>
            </w:r>
            <w:r>
              <w:rPr>
                <w:rFonts w:ascii="Arial Narrow" w:hAnsi="Arial Narrow" w:cs="Arial"/>
                <w:bCs/>
                <w:sz w:val="26"/>
                <w:szCs w:val="26"/>
              </w:rPr>
              <w:t>;</w:t>
            </w:r>
            <w:r w:rsidRPr="001016D0">
              <w:rPr>
                <w:rFonts w:ascii="Arial Narrow" w:hAnsi="Arial Narrow" w:cs="Arial"/>
                <w:bCs/>
                <w:sz w:val="26"/>
                <w:szCs w:val="26"/>
              </w:rPr>
              <w:t xml:space="preserve"> </w:t>
            </w:r>
          </w:p>
          <w:p w:rsidR="000F5916" w:rsidRDefault="001016D0" w:rsidP="003B2AF4">
            <w:pPr>
              <w:pStyle w:val="ListParagraph"/>
              <w:numPr>
                <w:ilvl w:val="0"/>
                <w:numId w:val="24"/>
              </w:numPr>
              <w:tabs>
                <w:tab w:val="left" w:pos="30"/>
              </w:tabs>
              <w:spacing w:after="0"/>
              <w:ind w:left="348" w:hanging="348"/>
              <w:rPr>
                <w:rFonts w:ascii="Arial Narrow" w:hAnsi="Arial Narrow" w:cs="Arial"/>
                <w:bCs/>
                <w:sz w:val="26"/>
                <w:szCs w:val="26"/>
              </w:rPr>
            </w:pPr>
            <w:r w:rsidRPr="001016D0">
              <w:rPr>
                <w:rFonts w:ascii="Arial Narrow" w:hAnsi="Arial Narrow" w:cs="Arial"/>
                <w:bCs/>
                <w:sz w:val="26"/>
                <w:szCs w:val="26"/>
              </w:rPr>
              <w:t>All commissioning decisions will be based on accurate intelligence</w:t>
            </w:r>
            <w:r>
              <w:rPr>
                <w:rFonts w:ascii="Arial Narrow" w:hAnsi="Arial Narrow" w:cs="Arial"/>
                <w:bCs/>
                <w:sz w:val="26"/>
                <w:szCs w:val="26"/>
              </w:rPr>
              <w:t>.</w:t>
            </w:r>
          </w:p>
          <w:p w:rsidR="0029076C" w:rsidRPr="0029076C" w:rsidRDefault="0029076C" w:rsidP="00634605">
            <w:pPr>
              <w:tabs>
                <w:tab w:val="left" w:pos="30"/>
              </w:tabs>
              <w:rPr>
                <w:rFonts w:ascii="Arial Narrow" w:hAnsi="Arial Narrow" w:cs="Arial"/>
                <w:bCs/>
                <w:sz w:val="26"/>
                <w:szCs w:val="26"/>
              </w:rPr>
            </w:pPr>
          </w:p>
        </w:tc>
        <w:tc>
          <w:tcPr>
            <w:tcW w:w="7106" w:type="dxa"/>
            <w:shd w:val="clear" w:color="auto" w:fill="FFFFFF"/>
          </w:tcPr>
          <w:p w:rsidR="000F5916" w:rsidRDefault="001016D0" w:rsidP="00EB3750">
            <w:pPr>
              <w:numPr>
                <w:ilvl w:val="0"/>
                <w:numId w:val="21"/>
              </w:numPr>
              <w:spacing w:line="276" w:lineRule="auto"/>
              <w:ind w:left="387" w:hanging="425"/>
              <w:rPr>
                <w:rFonts w:ascii="Arial Narrow" w:hAnsi="Arial Narrow"/>
                <w:sz w:val="26"/>
                <w:szCs w:val="26"/>
              </w:rPr>
            </w:pPr>
            <w:r w:rsidRPr="001016D0">
              <w:rPr>
                <w:rFonts w:ascii="Arial Narrow" w:hAnsi="Arial Narrow"/>
                <w:sz w:val="26"/>
                <w:szCs w:val="26"/>
              </w:rPr>
              <w:t>Demonstrable link between financial and performance reports</w:t>
            </w:r>
            <w:r w:rsidR="0029076C">
              <w:rPr>
                <w:rFonts w:ascii="Arial Narrow" w:hAnsi="Arial Narrow"/>
                <w:sz w:val="26"/>
                <w:szCs w:val="26"/>
              </w:rPr>
              <w:t xml:space="preserve"> with</w:t>
            </w:r>
            <w:r w:rsidR="008B7833">
              <w:rPr>
                <w:rFonts w:ascii="Arial Narrow" w:hAnsi="Arial Narrow"/>
                <w:sz w:val="26"/>
                <w:szCs w:val="26"/>
              </w:rPr>
              <w:t xml:space="preserve"> </w:t>
            </w:r>
            <w:r w:rsidR="0029076C">
              <w:rPr>
                <w:rFonts w:ascii="Arial Narrow" w:hAnsi="Arial Narrow"/>
                <w:sz w:val="26"/>
                <w:szCs w:val="26"/>
              </w:rPr>
              <w:t>n</w:t>
            </w:r>
            <w:r w:rsidR="0029076C" w:rsidRPr="0029076C">
              <w:rPr>
                <w:rFonts w:ascii="Arial Narrow" w:hAnsi="Arial Narrow"/>
                <w:sz w:val="26"/>
                <w:szCs w:val="26"/>
              </w:rPr>
              <w:t>ational and local tools and profiles provided by Public Health England and others in use l</w:t>
            </w:r>
            <w:r w:rsidR="0029076C">
              <w:rPr>
                <w:rFonts w:ascii="Arial Narrow" w:hAnsi="Arial Narrow"/>
                <w:sz w:val="26"/>
                <w:szCs w:val="26"/>
              </w:rPr>
              <w:t>ocally.</w:t>
            </w:r>
          </w:p>
          <w:p w:rsidR="001016D0" w:rsidRDefault="001016D0" w:rsidP="00EB3750">
            <w:pPr>
              <w:numPr>
                <w:ilvl w:val="0"/>
                <w:numId w:val="21"/>
              </w:numPr>
              <w:spacing w:line="276" w:lineRule="auto"/>
              <w:ind w:left="387" w:hanging="425"/>
              <w:rPr>
                <w:rFonts w:ascii="Arial Narrow" w:hAnsi="Arial Narrow"/>
                <w:sz w:val="26"/>
                <w:szCs w:val="26"/>
              </w:rPr>
            </w:pPr>
            <w:r w:rsidRPr="001016D0">
              <w:rPr>
                <w:rFonts w:ascii="Arial Narrow" w:hAnsi="Arial Narrow"/>
                <w:sz w:val="26"/>
                <w:szCs w:val="26"/>
              </w:rPr>
              <w:t>Improvement levels are identified for services</w:t>
            </w:r>
            <w:r w:rsidR="00BC7D87">
              <w:rPr>
                <w:rFonts w:ascii="Arial Narrow" w:hAnsi="Arial Narrow"/>
                <w:sz w:val="26"/>
                <w:szCs w:val="26"/>
              </w:rPr>
              <w:t xml:space="preserve"> (through deliverable targets)</w:t>
            </w:r>
            <w:r w:rsidR="0029076C">
              <w:rPr>
                <w:rFonts w:ascii="Arial Narrow" w:hAnsi="Arial Narrow"/>
                <w:sz w:val="26"/>
                <w:szCs w:val="26"/>
              </w:rPr>
              <w:t xml:space="preserve"> including</w:t>
            </w:r>
            <w:r w:rsidR="008B7833">
              <w:rPr>
                <w:rFonts w:ascii="Arial Narrow" w:hAnsi="Arial Narrow"/>
                <w:sz w:val="26"/>
                <w:szCs w:val="26"/>
              </w:rPr>
              <w:t>:</w:t>
            </w:r>
          </w:p>
          <w:p w:rsidR="0029076C" w:rsidRPr="0029076C" w:rsidRDefault="0029076C" w:rsidP="003B2AF4">
            <w:pPr>
              <w:pStyle w:val="ListParagraph"/>
              <w:numPr>
                <w:ilvl w:val="0"/>
                <w:numId w:val="39"/>
              </w:numPr>
              <w:spacing w:after="0"/>
              <w:ind w:left="884" w:hanging="425"/>
              <w:rPr>
                <w:rFonts w:ascii="Arial Narrow" w:hAnsi="Arial Narrow"/>
                <w:sz w:val="26"/>
                <w:szCs w:val="26"/>
              </w:rPr>
            </w:pPr>
            <w:r>
              <w:rPr>
                <w:rFonts w:ascii="Arial Narrow" w:hAnsi="Arial Narrow"/>
                <w:sz w:val="26"/>
                <w:szCs w:val="26"/>
              </w:rPr>
              <w:t xml:space="preserve">a new </w:t>
            </w:r>
            <w:r>
              <w:rPr>
                <w:rFonts w:ascii="Arial Narrow" w:hAnsi="Arial Narrow"/>
                <w:bCs/>
                <w:sz w:val="26"/>
                <w:szCs w:val="26"/>
              </w:rPr>
              <w:t xml:space="preserve">contract in place for </w:t>
            </w:r>
            <w:r w:rsidRPr="004D0A5C">
              <w:rPr>
                <w:rFonts w:ascii="Arial Narrow" w:hAnsi="Arial Narrow"/>
                <w:bCs/>
                <w:sz w:val="26"/>
                <w:szCs w:val="26"/>
              </w:rPr>
              <w:t xml:space="preserve">Contraception and Sexual Health service </w:t>
            </w:r>
            <w:r>
              <w:rPr>
                <w:rFonts w:ascii="Arial Narrow" w:hAnsi="Arial Narrow"/>
                <w:bCs/>
                <w:sz w:val="26"/>
                <w:szCs w:val="26"/>
              </w:rPr>
              <w:t>from</w:t>
            </w:r>
            <w:r w:rsidRPr="004D0A5C">
              <w:rPr>
                <w:rFonts w:ascii="Arial Narrow" w:hAnsi="Arial Narrow"/>
                <w:bCs/>
                <w:sz w:val="26"/>
                <w:szCs w:val="26"/>
              </w:rPr>
              <w:t xml:space="preserve"> January 2015</w:t>
            </w:r>
          </w:p>
          <w:p w:rsidR="0029076C" w:rsidRPr="0029076C" w:rsidRDefault="0029076C" w:rsidP="003B2AF4">
            <w:pPr>
              <w:pStyle w:val="ListParagraph"/>
              <w:numPr>
                <w:ilvl w:val="0"/>
                <w:numId w:val="39"/>
              </w:numPr>
              <w:spacing w:after="0"/>
              <w:ind w:left="884" w:hanging="425"/>
              <w:rPr>
                <w:rFonts w:ascii="Arial Narrow" w:hAnsi="Arial Narrow"/>
                <w:sz w:val="26"/>
                <w:szCs w:val="26"/>
              </w:rPr>
            </w:pPr>
            <w:r w:rsidRPr="004D0A5C">
              <w:rPr>
                <w:rFonts w:ascii="Arial Narrow" w:hAnsi="Arial Narrow"/>
                <w:bCs/>
                <w:sz w:val="26"/>
                <w:szCs w:val="26"/>
              </w:rPr>
              <w:t>HIV Support service recommissioned and new contract in place April 2015</w:t>
            </w:r>
          </w:p>
          <w:p w:rsidR="0029076C" w:rsidRPr="0029076C" w:rsidRDefault="0029076C" w:rsidP="003B2AF4">
            <w:pPr>
              <w:pStyle w:val="ListParagraph"/>
              <w:numPr>
                <w:ilvl w:val="0"/>
                <w:numId w:val="39"/>
              </w:numPr>
              <w:spacing w:after="0"/>
              <w:ind w:left="884" w:hanging="425"/>
              <w:rPr>
                <w:rFonts w:ascii="Arial Narrow" w:hAnsi="Arial Narrow"/>
                <w:sz w:val="26"/>
                <w:szCs w:val="26"/>
              </w:rPr>
            </w:pPr>
            <w:r>
              <w:rPr>
                <w:rFonts w:ascii="Arial Narrow" w:hAnsi="Arial Narrow"/>
                <w:bCs/>
                <w:sz w:val="26"/>
                <w:szCs w:val="26"/>
              </w:rPr>
              <w:t>a</w:t>
            </w:r>
            <w:r w:rsidR="008B7833" w:rsidRPr="008B7833">
              <w:rPr>
                <w:rFonts w:ascii="Arial Narrow" w:hAnsi="Arial Narrow"/>
                <w:sz w:val="26"/>
                <w:szCs w:val="26"/>
              </w:rPr>
              <w:t xml:space="preserve">ll </w:t>
            </w:r>
            <w:r>
              <w:rPr>
                <w:rFonts w:ascii="Arial Narrow" w:hAnsi="Arial Narrow"/>
                <w:sz w:val="26"/>
                <w:szCs w:val="26"/>
              </w:rPr>
              <w:t xml:space="preserve">sexual health </w:t>
            </w:r>
            <w:r w:rsidR="008B7833" w:rsidRPr="008B7833">
              <w:rPr>
                <w:rFonts w:ascii="Arial Narrow" w:hAnsi="Arial Narrow"/>
                <w:sz w:val="26"/>
                <w:szCs w:val="26"/>
              </w:rPr>
              <w:t xml:space="preserve">service </w:t>
            </w:r>
            <w:r w:rsidRPr="004D0A5C">
              <w:rPr>
                <w:rFonts w:ascii="Arial Narrow" w:hAnsi="Arial Narrow"/>
                <w:bCs/>
                <w:sz w:val="26"/>
                <w:szCs w:val="26"/>
              </w:rPr>
              <w:t>specifications reviewed and updated where needed</w:t>
            </w:r>
          </w:p>
          <w:p w:rsidR="0029076C" w:rsidRPr="0029076C" w:rsidRDefault="0029076C" w:rsidP="003B2AF4">
            <w:pPr>
              <w:pStyle w:val="ListParagraph"/>
              <w:numPr>
                <w:ilvl w:val="0"/>
                <w:numId w:val="39"/>
              </w:numPr>
              <w:spacing w:after="0"/>
              <w:ind w:left="884" w:hanging="425"/>
              <w:rPr>
                <w:rFonts w:ascii="Arial Narrow" w:hAnsi="Arial Narrow"/>
                <w:sz w:val="26"/>
                <w:szCs w:val="26"/>
              </w:rPr>
            </w:pPr>
            <w:r w:rsidRPr="004D0A5C">
              <w:rPr>
                <w:rFonts w:ascii="Arial Narrow" w:hAnsi="Arial Narrow"/>
                <w:bCs/>
                <w:sz w:val="26"/>
                <w:szCs w:val="26"/>
              </w:rPr>
              <w:t xml:space="preserve">55% </w:t>
            </w:r>
            <w:r w:rsidRPr="004D0A5C">
              <w:rPr>
                <w:rFonts w:ascii="Arial Narrow" w:hAnsi="Arial Narrow" w:cs="Arial"/>
                <w:bCs/>
                <w:sz w:val="26"/>
                <w:szCs w:val="26"/>
              </w:rPr>
              <w:t>uptake of health checks across B&amp;NES</w:t>
            </w:r>
            <w:r>
              <w:rPr>
                <w:rFonts w:ascii="Arial Narrow" w:hAnsi="Arial Narrow" w:cs="Arial"/>
                <w:bCs/>
                <w:sz w:val="26"/>
                <w:szCs w:val="26"/>
              </w:rPr>
              <w:t xml:space="preserve"> - p</w:t>
            </w:r>
            <w:r w:rsidRPr="004D0A5C">
              <w:rPr>
                <w:rFonts w:ascii="Arial Narrow" w:hAnsi="Arial Narrow" w:cs="Arial"/>
                <w:bCs/>
                <w:sz w:val="26"/>
                <w:szCs w:val="26"/>
              </w:rPr>
              <w:t xml:space="preserve">ilot projects underway to increase take </w:t>
            </w:r>
            <w:r>
              <w:rPr>
                <w:rFonts w:ascii="Arial Narrow" w:hAnsi="Arial Narrow" w:cs="Arial"/>
                <w:bCs/>
                <w:sz w:val="26"/>
                <w:szCs w:val="26"/>
              </w:rPr>
              <w:t xml:space="preserve">up rates </w:t>
            </w:r>
            <w:r w:rsidRPr="004D0A5C">
              <w:rPr>
                <w:rFonts w:ascii="Arial Narrow" w:hAnsi="Arial Narrow" w:cs="Arial"/>
                <w:bCs/>
                <w:sz w:val="26"/>
                <w:szCs w:val="26"/>
              </w:rPr>
              <w:t>in areas of low u</w:t>
            </w:r>
            <w:r>
              <w:rPr>
                <w:rFonts w:ascii="Arial Narrow" w:hAnsi="Arial Narrow" w:cs="Arial"/>
                <w:bCs/>
                <w:sz w:val="26"/>
                <w:szCs w:val="26"/>
              </w:rPr>
              <w:t>ptake</w:t>
            </w:r>
          </w:p>
          <w:p w:rsidR="00634605" w:rsidRPr="00634605" w:rsidRDefault="008B7833" w:rsidP="003B2AF4">
            <w:pPr>
              <w:pStyle w:val="ListParagraph"/>
              <w:numPr>
                <w:ilvl w:val="0"/>
                <w:numId w:val="39"/>
              </w:numPr>
              <w:spacing w:after="0"/>
              <w:ind w:left="884" w:hanging="425"/>
              <w:rPr>
                <w:rFonts w:ascii="Arial Narrow" w:hAnsi="Arial Narrow"/>
                <w:sz w:val="26"/>
                <w:szCs w:val="26"/>
              </w:rPr>
            </w:pPr>
            <w:r w:rsidRPr="0029076C">
              <w:rPr>
                <w:rFonts w:ascii="Arial Narrow" w:hAnsi="Arial Narrow"/>
                <w:sz w:val="26"/>
                <w:szCs w:val="26"/>
              </w:rPr>
              <w:t>Nation</w:t>
            </w:r>
            <w:r w:rsidR="0029076C">
              <w:rPr>
                <w:rFonts w:ascii="Arial Narrow" w:hAnsi="Arial Narrow"/>
                <w:sz w:val="26"/>
                <w:szCs w:val="26"/>
              </w:rPr>
              <w:t xml:space="preserve">al Child Measurement Programme </w:t>
            </w:r>
            <w:r w:rsidRPr="0029076C">
              <w:rPr>
                <w:rFonts w:ascii="Arial Narrow" w:hAnsi="Arial Narrow"/>
                <w:sz w:val="26"/>
                <w:szCs w:val="26"/>
              </w:rPr>
              <w:t xml:space="preserve">has excellent </w:t>
            </w:r>
            <w:r w:rsidR="0029076C">
              <w:rPr>
                <w:rFonts w:ascii="Arial Narrow" w:hAnsi="Arial Narrow"/>
                <w:sz w:val="26"/>
                <w:szCs w:val="26"/>
              </w:rPr>
              <w:t>take up</w:t>
            </w:r>
            <w:r w:rsidRPr="0029076C">
              <w:rPr>
                <w:rFonts w:ascii="Arial Narrow" w:hAnsi="Arial Narrow"/>
                <w:sz w:val="26"/>
                <w:szCs w:val="26"/>
              </w:rPr>
              <w:t xml:space="preserve"> rates</w:t>
            </w:r>
            <w:r w:rsidR="0029076C">
              <w:rPr>
                <w:rFonts w:ascii="Arial Narrow" w:hAnsi="Arial Narrow"/>
                <w:sz w:val="26"/>
                <w:szCs w:val="26"/>
              </w:rPr>
              <w:t xml:space="preserve"> and the </w:t>
            </w:r>
            <w:r w:rsidR="0029076C" w:rsidRPr="004D0A5C">
              <w:rPr>
                <w:rFonts w:ascii="Arial Narrow" w:hAnsi="Arial Narrow" w:cs="Arial"/>
                <w:bCs/>
                <w:sz w:val="26"/>
                <w:szCs w:val="26"/>
              </w:rPr>
              <w:t>SHINE weight management programme i</w:t>
            </w:r>
            <w:r w:rsidR="00634605">
              <w:rPr>
                <w:rFonts w:ascii="Arial Narrow" w:hAnsi="Arial Narrow" w:cs="Arial"/>
                <w:bCs/>
                <w:sz w:val="26"/>
                <w:szCs w:val="26"/>
              </w:rPr>
              <w:t>s in place</w:t>
            </w:r>
          </w:p>
          <w:p w:rsidR="00634605" w:rsidRPr="00634605" w:rsidRDefault="00634605" w:rsidP="003B2AF4">
            <w:pPr>
              <w:pStyle w:val="ListParagraph"/>
              <w:numPr>
                <w:ilvl w:val="0"/>
                <w:numId w:val="39"/>
              </w:numPr>
              <w:spacing w:after="0"/>
              <w:ind w:left="884" w:hanging="425"/>
              <w:rPr>
                <w:rFonts w:ascii="Arial Narrow" w:hAnsi="Arial Narrow"/>
                <w:sz w:val="26"/>
                <w:szCs w:val="26"/>
              </w:rPr>
            </w:pPr>
            <w:r w:rsidRPr="004D0A5C">
              <w:rPr>
                <w:rFonts w:ascii="Arial Narrow" w:hAnsi="Arial Narrow" w:cs="Arial"/>
                <w:bCs/>
                <w:sz w:val="26"/>
                <w:szCs w:val="26"/>
              </w:rPr>
              <w:t xml:space="preserve">Health Protection Board well established and providing a forum through which assurance that systems are in place to deal with emergencies </w:t>
            </w:r>
            <w:r>
              <w:rPr>
                <w:rFonts w:ascii="Arial Narrow" w:hAnsi="Arial Narrow" w:cs="Arial"/>
                <w:bCs/>
                <w:sz w:val="26"/>
                <w:szCs w:val="26"/>
              </w:rPr>
              <w:t xml:space="preserve">and </w:t>
            </w:r>
            <w:r w:rsidRPr="004D0A5C">
              <w:rPr>
                <w:rFonts w:ascii="Arial Narrow" w:hAnsi="Arial Narrow" w:cs="Arial"/>
                <w:bCs/>
                <w:sz w:val="26"/>
                <w:szCs w:val="26"/>
              </w:rPr>
              <w:t>protect the public from risk is sought</w:t>
            </w:r>
            <w:r>
              <w:rPr>
                <w:rFonts w:ascii="Arial Narrow" w:hAnsi="Arial Narrow" w:cs="Arial"/>
                <w:bCs/>
                <w:sz w:val="26"/>
                <w:szCs w:val="26"/>
              </w:rPr>
              <w:t xml:space="preserve">, i.e.,  </w:t>
            </w:r>
            <w:r w:rsidRPr="004D0A5C">
              <w:rPr>
                <w:rFonts w:ascii="Arial Narrow" w:hAnsi="Arial Narrow" w:cs="Arial"/>
                <w:bCs/>
                <w:sz w:val="26"/>
                <w:szCs w:val="26"/>
              </w:rPr>
              <w:t xml:space="preserve"> </w:t>
            </w:r>
            <w:r>
              <w:rPr>
                <w:rFonts w:ascii="Arial Narrow" w:hAnsi="Arial Narrow" w:cs="Arial"/>
                <w:bCs/>
                <w:sz w:val="26"/>
                <w:szCs w:val="26"/>
              </w:rPr>
              <w:t>l</w:t>
            </w:r>
            <w:r w:rsidRPr="004D0A5C">
              <w:rPr>
                <w:rFonts w:ascii="Arial Narrow" w:hAnsi="Arial Narrow" w:cs="Arial"/>
                <w:bCs/>
                <w:sz w:val="26"/>
                <w:szCs w:val="26"/>
              </w:rPr>
              <w:t>ocal seasonal flu campaign developed and implemented</w:t>
            </w:r>
            <w:r>
              <w:rPr>
                <w:rFonts w:ascii="Arial Narrow" w:hAnsi="Arial Narrow" w:cs="Arial"/>
                <w:bCs/>
                <w:sz w:val="26"/>
                <w:szCs w:val="26"/>
              </w:rPr>
              <w:t>, and outbreaks well-managed.</w:t>
            </w:r>
          </w:p>
          <w:p w:rsidR="008B7833" w:rsidRPr="00634605" w:rsidRDefault="00634605" w:rsidP="003B2AF4">
            <w:pPr>
              <w:pStyle w:val="ListParagraph"/>
              <w:numPr>
                <w:ilvl w:val="0"/>
                <w:numId w:val="39"/>
              </w:numPr>
              <w:spacing w:after="0"/>
              <w:ind w:left="884" w:hanging="425"/>
              <w:rPr>
                <w:rFonts w:ascii="Arial Narrow" w:hAnsi="Arial Narrow"/>
                <w:sz w:val="26"/>
                <w:szCs w:val="26"/>
              </w:rPr>
            </w:pPr>
            <w:r>
              <w:rPr>
                <w:rFonts w:ascii="Arial Narrow" w:hAnsi="Arial Narrow" w:cs="Arial"/>
                <w:bCs/>
                <w:sz w:val="26"/>
                <w:szCs w:val="26"/>
              </w:rPr>
              <w:t>Led an assessment of the needs of young people in relation to the prevention or treatment of substance misuse.</w:t>
            </w:r>
            <w:r w:rsidR="001F4844" w:rsidRPr="00634605">
              <w:rPr>
                <w:rFonts w:ascii="Arial Narrow" w:hAnsi="Arial Narrow" w:cs="Arial"/>
                <w:bCs/>
                <w:sz w:val="26"/>
                <w:szCs w:val="26"/>
              </w:rPr>
              <w:t xml:space="preserve"> </w:t>
            </w:r>
          </w:p>
        </w:tc>
        <w:tc>
          <w:tcPr>
            <w:tcW w:w="690" w:type="dxa"/>
            <w:shd w:val="clear" w:color="auto" w:fill="00CC00"/>
          </w:tcPr>
          <w:p w:rsidR="000F5916" w:rsidRPr="00E9071B" w:rsidRDefault="000F5916" w:rsidP="005D255C">
            <w:pPr>
              <w:spacing w:line="276" w:lineRule="auto"/>
              <w:ind w:left="387"/>
              <w:rPr>
                <w:rFonts w:ascii="Arial Narrow" w:hAnsi="Arial Narrow"/>
                <w:sz w:val="26"/>
                <w:szCs w:val="26"/>
              </w:rPr>
            </w:pPr>
          </w:p>
        </w:tc>
      </w:tr>
      <w:tr w:rsidR="000F5916" w:rsidRPr="00AD6D02" w:rsidTr="00352FCF">
        <w:trPr>
          <w:trHeight w:val="377"/>
        </w:trPr>
        <w:tc>
          <w:tcPr>
            <w:tcW w:w="717" w:type="dxa"/>
            <w:shd w:val="clear" w:color="auto" w:fill="auto"/>
          </w:tcPr>
          <w:p w:rsidR="000F5916" w:rsidRDefault="00552728"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51" w:type="dxa"/>
            <w:shd w:val="clear" w:color="auto" w:fill="auto"/>
          </w:tcPr>
          <w:p w:rsidR="000F5916" w:rsidRDefault="006B4007" w:rsidP="006B4007">
            <w:pPr>
              <w:tabs>
                <w:tab w:val="left" w:pos="30"/>
              </w:tabs>
              <w:spacing w:line="276" w:lineRule="auto"/>
              <w:rPr>
                <w:rFonts w:ascii="Arial Narrow" w:hAnsi="Arial Narrow" w:cs="Arial"/>
                <w:bCs/>
                <w:sz w:val="26"/>
                <w:szCs w:val="26"/>
              </w:rPr>
            </w:pPr>
            <w:r>
              <w:rPr>
                <w:rFonts w:ascii="Arial Narrow" w:hAnsi="Arial Narrow" w:cs="Arial"/>
                <w:bCs/>
                <w:color w:val="auto"/>
                <w:sz w:val="26"/>
                <w:szCs w:val="26"/>
              </w:rPr>
              <w:t xml:space="preserve">We will deliver </w:t>
            </w:r>
            <w:r w:rsidRPr="00552728">
              <w:rPr>
                <w:rFonts w:ascii="Arial Narrow" w:hAnsi="Arial Narrow" w:cs="Arial"/>
                <w:bCs/>
                <w:sz w:val="26"/>
                <w:szCs w:val="26"/>
              </w:rPr>
              <w:t xml:space="preserve">the Schools Investment programme </w:t>
            </w:r>
            <w:r>
              <w:rPr>
                <w:rFonts w:ascii="Arial Narrow" w:hAnsi="Arial Narrow" w:cs="Arial"/>
                <w:bCs/>
                <w:sz w:val="26"/>
                <w:szCs w:val="26"/>
              </w:rPr>
              <w:t>to improve</w:t>
            </w:r>
            <w:r w:rsidRPr="00552728">
              <w:rPr>
                <w:rFonts w:ascii="Arial Narrow" w:hAnsi="Arial Narrow" w:cs="Arial"/>
                <w:bCs/>
                <w:sz w:val="26"/>
                <w:szCs w:val="26"/>
              </w:rPr>
              <w:t xml:space="preserve"> the quality of our school estate to better serve the communit</w:t>
            </w:r>
            <w:r>
              <w:rPr>
                <w:rFonts w:ascii="Arial Narrow" w:hAnsi="Arial Narrow" w:cs="Arial"/>
                <w:bCs/>
                <w:sz w:val="26"/>
                <w:szCs w:val="26"/>
              </w:rPr>
              <w:t>i</w:t>
            </w:r>
            <w:r w:rsidRPr="00552728">
              <w:rPr>
                <w:rFonts w:ascii="Arial Narrow" w:hAnsi="Arial Narrow" w:cs="Arial"/>
                <w:bCs/>
                <w:sz w:val="26"/>
                <w:szCs w:val="26"/>
              </w:rPr>
              <w:t>es</w:t>
            </w:r>
            <w:r>
              <w:rPr>
                <w:rFonts w:ascii="Arial Narrow" w:hAnsi="Arial Narrow" w:cs="Arial"/>
                <w:bCs/>
                <w:sz w:val="26"/>
                <w:szCs w:val="26"/>
              </w:rPr>
              <w:t>’</w:t>
            </w:r>
            <w:r w:rsidRPr="00552728">
              <w:rPr>
                <w:rFonts w:ascii="Arial Narrow" w:hAnsi="Arial Narrow" w:cs="Arial"/>
                <w:bCs/>
                <w:sz w:val="26"/>
                <w:szCs w:val="26"/>
              </w:rPr>
              <w:t xml:space="preserve"> needs</w:t>
            </w:r>
            <w:r>
              <w:rPr>
                <w:rFonts w:ascii="Arial Narrow" w:hAnsi="Arial Narrow" w:cs="Arial"/>
                <w:bCs/>
                <w:sz w:val="26"/>
                <w:szCs w:val="26"/>
              </w:rPr>
              <w:t>.</w:t>
            </w:r>
          </w:p>
          <w:p w:rsidR="00352FCF" w:rsidRDefault="00352FCF" w:rsidP="006B4007">
            <w:pPr>
              <w:tabs>
                <w:tab w:val="left" w:pos="30"/>
              </w:tabs>
              <w:spacing w:line="276" w:lineRule="auto"/>
              <w:rPr>
                <w:rFonts w:ascii="Arial Narrow" w:hAnsi="Arial Narrow" w:cs="Arial"/>
                <w:bCs/>
                <w:sz w:val="26"/>
                <w:szCs w:val="26"/>
              </w:rPr>
            </w:pPr>
          </w:p>
          <w:p w:rsidR="00352FCF" w:rsidRDefault="00352FCF" w:rsidP="006B4007">
            <w:pPr>
              <w:tabs>
                <w:tab w:val="left" w:pos="30"/>
              </w:tabs>
              <w:spacing w:line="276" w:lineRule="auto"/>
              <w:rPr>
                <w:rFonts w:ascii="Arial Narrow" w:hAnsi="Arial Narrow" w:cs="Arial"/>
                <w:bCs/>
                <w:color w:val="auto"/>
                <w:sz w:val="26"/>
                <w:szCs w:val="26"/>
              </w:rPr>
            </w:pPr>
          </w:p>
        </w:tc>
        <w:tc>
          <w:tcPr>
            <w:tcW w:w="7106" w:type="dxa"/>
            <w:shd w:val="clear" w:color="auto" w:fill="FFFFFF"/>
          </w:tcPr>
          <w:p w:rsidR="000F5916" w:rsidRDefault="006B4007" w:rsidP="00EB3750">
            <w:pPr>
              <w:numPr>
                <w:ilvl w:val="0"/>
                <w:numId w:val="18"/>
              </w:numPr>
              <w:spacing w:line="276" w:lineRule="auto"/>
              <w:ind w:left="387" w:hanging="425"/>
              <w:rPr>
                <w:rFonts w:ascii="Arial Narrow" w:hAnsi="Arial Narrow" w:cs="Arial"/>
                <w:bCs/>
                <w:sz w:val="26"/>
                <w:szCs w:val="26"/>
              </w:rPr>
            </w:pPr>
            <w:r w:rsidRPr="00552728">
              <w:rPr>
                <w:rFonts w:ascii="Arial Narrow" w:hAnsi="Arial Narrow" w:cs="Arial"/>
                <w:bCs/>
                <w:sz w:val="26"/>
                <w:szCs w:val="26"/>
              </w:rPr>
              <w:t xml:space="preserve">WASPS KS2 Primary School </w:t>
            </w:r>
            <w:r>
              <w:rPr>
                <w:rFonts w:ascii="Arial Narrow" w:hAnsi="Arial Narrow" w:cs="Arial"/>
                <w:bCs/>
                <w:sz w:val="26"/>
                <w:szCs w:val="26"/>
              </w:rPr>
              <w:t>e</w:t>
            </w:r>
            <w:r w:rsidRPr="00552728">
              <w:rPr>
                <w:rFonts w:ascii="Arial Narrow" w:hAnsi="Arial Narrow" w:cs="Arial"/>
                <w:bCs/>
                <w:sz w:val="26"/>
                <w:szCs w:val="26"/>
              </w:rPr>
              <w:t>xtension</w:t>
            </w:r>
            <w:r w:rsidR="00D8120A">
              <w:rPr>
                <w:rFonts w:ascii="Arial Narrow" w:hAnsi="Arial Narrow" w:cs="Arial"/>
                <w:bCs/>
                <w:sz w:val="26"/>
                <w:szCs w:val="26"/>
              </w:rPr>
              <w:t xml:space="preserve"> and </w:t>
            </w:r>
            <w:r w:rsidR="00D8120A" w:rsidRPr="00552728">
              <w:rPr>
                <w:rFonts w:ascii="Arial Narrow" w:hAnsi="Arial Narrow" w:cs="Arial"/>
                <w:bCs/>
                <w:sz w:val="26"/>
                <w:szCs w:val="26"/>
              </w:rPr>
              <w:t xml:space="preserve">Castle Primary </w:t>
            </w:r>
            <w:r w:rsidR="00D8120A">
              <w:rPr>
                <w:rFonts w:ascii="Arial Narrow" w:hAnsi="Arial Narrow" w:cs="Arial"/>
                <w:bCs/>
                <w:sz w:val="26"/>
                <w:szCs w:val="26"/>
              </w:rPr>
              <w:t>e</w:t>
            </w:r>
            <w:r w:rsidR="00D8120A" w:rsidRPr="00552728">
              <w:rPr>
                <w:rFonts w:ascii="Arial Narrow" w:hAnsi="Arial Narrow" w:cs="Arial"/>
                <w:bCs/>
                <w:sz w:val="26"/>
                <w:szCs w:val="26"/>
              </w:rPr>
              <w:t>xtensio</w:t>
            </w:r>
            <w:r w:rsidR="00D8120A">
              <w:rPr>
                <w:rFonts w:ascii="Arial Narrow" w:hAnsi="Arial Narrow" w:cs="Arial"/>
                <w:bCs/>
                <w:sz w:val="26"/>
                <w:szCs w:val="26"/>
              </w:rPr>
              <w:t>n have been completed</w:t>
            </w:r>
            <w:r>
              <w:rPr>
                <w:rFonts w:ascii="Arial Narrow" w:hAnsi="Arial Narrow" w:cs="Arial"/>
                <w:bCs/>
                <w:sz w:val="26"/>
                <w:szCs w:val="26"/>
              </w:rPr>
              <w:t>.</w:t>
            </w:r>
          </w:p>
          <w:p w:rsidR="00352FCF" w:rsidRDefault="00980D8A" w:rsidP="00EB3750">
            <w:pPr>
              <w:numPr>
                <w:ilvl w:val="0"/>
                <w:numId w:val="18"/>
              </w:numPr>
              <w:spacing w:line="276" w:lineRule="auto"/>
              <w:ind w:left="387" w:hanging="425"/>
              <w:rPr>
                <w:rFonts w:ascii="Arial Narrow" w:hAnsi="Arial Narrow" w:cs="Arial"/>
                <w:bCs/>
                <w:sz w:val="26"/>
                <w:szCs w:val="26"/>
              </w:rPr>
            </w:pPr>
            <w:r>
              <w:rPr>
                <w:rFonts w:ascii="Arial Narrow" w:hAnsi="Arial Narrow" w:cs="Arial"/>
                <w:bCs/>
                <w:sz w:val="26"/>
                <w:szCs w:val="26"/>
              </w:rPr>
              <w:t>N</w:t>
            </w:r>
            <w:r w:rsidR="006B4007" w:rsidRPr="00552728">
              <w:rPr>
                <w:rFonts w:ascii="Arial Narrow" w:hAnsi="Arial Narrow" w:cs="Arial"/>
                <w:bCs/>
                <w:sz w:val="26"/>
                <w:szCs w:val="26"/>
              </w:rPr>
              <w:t>ew WASPS KS1 Block</w:t>
            </w:r>
            <w:r w:rsidR="00D8120A">
              <w:rPr>
                <w:rFonts w:ascii="Arial Narrow" w:hAnsi="Arial Narrow" w:cs="Arial"/>
                <w:bCs/>
                <w:sz w:val="26"/>
                <w:szCs w:val="26"/>
              </w:rPr>
              <w:t xml:space="preserve"> </w:t>
            </w:r>
            <w:r w:rsidR="00352FCF">
              <w:rPr>
                <w:rFonts w:ascii="Arial Narrow" w:hAnsi="Arial Narrow" w:cs="Arial"/>
                <w:bCs/>
                <w:sz w:val="26"/>
                <w:szCs w:val="26"/>
              </w:rPr>
              <w:t>is on target.</w:t>
            </w:r>
          </w:p>
          <w:p w:rsidR="006B4007" w:rsidRPr="00352FCF" w:rsidRDefault="00D8120A" w:rsidP="00EB3750">
            <w:pPr>
              <w:numPr>
                <w:ilvl w:val="0"/>
                <w:numId w:val="18"/>
              </w:numPr>
              <w:spacing w:line="276" w:lineRule="auto"/>
              <w:ind w:left="387" w:hanging="425"/>
              <w:rPr>
                <w:rFonts w:ascii="Arial Narrow" w:hAnsi="Arial Narrow" w:cs="Arial"/>
                <w:bCs/>
                <w:sz w:val="26"/>
                <w:szCs w:val="26"/>
              </w:rPr>
            </w:pPr>
            <w:r w:rsidRPr="00552728">
              <w:rPr>
                <w:rFonts w:ascii="Arial Narrow" w:hAnsi="Arial Narrow" w:cs="Arial"/>
                <w:bCs/>
                <w:sz w:val="26"/>
                <w:szCs w:val="26"/>
              </w:rPr>
              <w:t>St Saviour</w:t>
            </w:r>
            <w:r>
              <w:rPr>
                <w:rFonts w:ascii="Arial Narrow" w:hAnsi="Arial Narrow" w:cs="Arial"/>
                <w:bCs/>
                <w:sz w:val="26"/>
                <w:szCs w:val="26"/>
              </w:rPr>
              <w:t>’</w:t>
            </w:r>
            <w:r w:rsidRPr="00552728">
              <w:rPr>
                <w:rFonts w:ascii="Arial Narrow" w:hAnsi="Arial Narrow" w:cs="Arial"/>
                <w:bCs/>
                <w:sz w:val="26"/>
                <w:szCs w:val="26"/>
              </w:rPr>
              <w:t>s extension and improvements</w:t>
            </w:r>
            <w:r>
              <w:rPr>
                <w:rFonts w:ascii="Arial Narrow" w:hAnsi="Arial Narrow" w:cs="Arial"/>
                <w:bCs/>
                <w:sz w:val="26"/>
                <w:szCs w:val="26"/>
              </w:rPr>
              <w:t xml:space="preserve"> are on target </w:t>
            </w:r>
            <w:r w:rsidR="00352FCF">
              <w:rPr>
                <w:rFonts w:ascii="Arial Narrow" w:hAnsi="Arial Narrow" w:cs="Arial"/>
                <w:bCs/>
                <w:sz w:val="26"/>
                <w:szCs w:val="26"/>
              </w:rPr>
              <w:t xml:space="preserve">for completion in September 2015 </w:t>
            </w:r>
            <w:r>
              <w:rPr>
                <w:rFonts w:ascii="Arial Narrow" w:hAnsi="Arial Narrow" w:cs="Arial"/>
                <w:bCs/>
                <w:sz w:val="26"/>
                <w:szCs w:val="26"/>
              </w:rPr>
              <w:t xml:space="preserve">after a slightly delayed </w:t>
            </w:r>
            <w:r w:rsidRPr="00352FCF">
              <w:rPr>
                <w:rFonts w:ascii="Arial Narrow" w:hAnsi="Arial Narrow" w:cs="Arial"/>
                <w:bCs/>
                <w:sz w:val="26"/>
                <w:szCs w:val="26"/>
              </w:rPr>
              <w:t>start</w:t>
            </w:r>
            <w:r w:rsidR="00352FCF" w:rsidRPr="00352FCF">
              <w:rPr>
                <w:rFonts w:ascii="Arial Narrow" w:hAnsi="Arial Narrow" w:cs="Arial"/>
                <w:bCs/>
                <w:sz w:val="26"/>
                <w:szCs w:val="26"/>
              </w:rPr>
              <w:t xml:space="preserve"> </w:t>
            </w:r>
            <w:r w:rsidR="00352FCF" w:rsidRPr="00352FCF">
              <w:rPr>
                <w:rFonts w:ascii="Arial Narrow" w:hAnsi="Arial Narrow" w:cs="Arial"/>
                <w:bCs/>
                <w:color w:val="auto"/>
                <w:sz w:val="26"/>
                <w:szCs w:val="26"/>
              </w:rPr>
              <w:t>for re-design following local consultation</w:t>
            </w:r>
            <w:r w:rsidR="006B4007" w:rsidRPr="00352FCF">
              <w:rPr>
                <w:rFonts w:ascii="Arial Narrow" w:hAnsi="Arial Narrow" w:cs="Arial"/>
                <w:bCs/>
                <w:sz w:val="26"/>
                <w:szCs w:val="26"/>
              </w:rPr>
              <w:t>.</w:t>
            </w:r>
          </w:p>
          <w:p w:rsidR="006B4007" w:rsidRPr="006B4007" w:rsidRDefault="00352FCF" w:rsidP="00352FCF">
            <w:pPr>
              <w:numPr>
                <w:ilvl w:val="0"/>
                <w:numId w:val="18"/>
              </w:numPr>
              <w:spacing w:line="276" w:lineRule="auto"/>
              <w:ind w:left="387" w:hanging="425"/>
              <w:rPr>
                <w:rFonts w:ascii="Arial Narrow" w:hAnsi="Arial Narrow" w:cs="Arial"/>
                <w:bCs/>
                <w:sz w:val="26"/>
                <w:szCs w:val="26"/>
              </w:rPr>
            </w:pPr>
            <w:r w:rsidRPr="00352FCF">
              <w:rPr>
                <w:rFonts w:ascii="Arial Narrow" w:hAnsi="Arial Narrow" w:cs="Arial"/>
                <w:bCs/>
                <w:color w:val="auto"/>
                <w:sz w:val="26"/>
                <w:szCs w:val="26"/>
              </w:rPr>
              <w:t>Feasibility scheme is underway</w:t>
            </w:r>
            <w:r w:rsidRPr="00552728">
              <w:rPr>
                <w:rFonts w:ascii="Arial Narrow" w:hAnsi="Arial Narrow" w:cs="Arial"/>
                <w:bCs/>
                <w:sz w:val="26"/>
                <w:szCs w:val="26"/>
              </w:rPr>
              <w:t xml:space="preserve"> </w:t>
            </w:r>
            <w:r>
              <w:rPr>
                <w:rFonts w:ascii="Arial Narrow" w:hAnsi="Arial Narrow" w:cs="Arial"/>
                <w:bCs/>
                <w:sz w:val="26"/>
                <w:szCs w:val="26"/>
              </w:rPr>
              <w:t>for Paulton Junior School extension</w:t>
            </w:r>
            <w:r w:rsidR="006B4007">
              <w:rPr>
                <w:rFonts w:ascii="Arial Narrow" w:hAnsi="Arial Narrow" w:cs="Arial"/>
                <w:bCs/>
                <w:sz w:val="26"/>
                <w:szCs w:val="26"/>
              </w:rPr>
              <w:t>.</w:t>
            </w:r>
          </w:p>
        </w:tc>
        <w:tc>
          <w:tcPr>
            <w:tcW w:w="690" w:type="dxa"/>
            <w:shd w:val="clear" w:color="auto" w:fill="00CC00"/>
          </w:tcPr>
          <w:p w:rsidR="000F5916" w:rsidRDefault="000F5916" w:rsidP="005D255C">
            <w:pPr>
              <w:spacing w:line="276" w:lineRule="auto"/>
              <w:ind w:left="387"/>
              <w:rPr>
                <w:rFonts w:ascii="Arial Narrow" w:hAnsi="Arial Narrow" w:cs="Arial"/>
                <w:bCs/>
                <w:sz w:val="26"/>
                <w:szCs w:val="26"/>
              </w:rPr>
            </w:pPr>
          </w:p>
        </w:tc>
      </w:tr>
      <w:tr w:rsidR="00FB4205" w:rsidRPr="00FB4205" w:rsidTr="006A250B">
        <w:trPr>
          <w:trHeight w:val="377"/>
        </w:trPr>
        <w:tc>
          <w:tcPr>
            <w:tcW w:w="717" w:type="dxa"/>
            <w:shd w:val="clear" w:color="auto" w:fill="auto"/>
          </w:tcPr>
          <w:p w:rsidR="00FB4205" w:rsidRPr="00FB4205" w:rsidRDefault="00FB4205" w:rsidP="005D255C">
            <w:pPr>
              <w:spacing w:line="276" w:lineRule="auto"/>
              <w:jc w:val="center"/>
              <w:rPr>
                <w:rFonts w:ascii="Arial Narrow" w:hAnsi="Arial Narrow" w:cs="Arial"/>
                <w:b/>
                <w:color w:val="0000FF"/>
                <w:sz w:val="26"/>
                <w:szCs w:val="26"/>
              </w:rPr>
            </w:pPr>
            <w:r w:rsidRPr="00FB4205">
              <w:rPr>
                <w:rFonts w:ascii="Arial Narrow" w:hAnsi="Arial Narrow" w:cs="Arial"/>
                <w:b/>
                <w:color w:val="0000FF"/>
                <w:sz w:val="26"/>
                <w:szCs w:val="26"/>
              </w:rPr>
              <w:t>S&amp;P</w:t>
            </w:r>
          </w:p>
        </w:tc>
        <w:tc>
          <w:tcPr>
            <w:tcW w:w="6551" w:type="dxa"/>
            <w:shd w:val="clear" w:color="auto" w:fill="auto"/>
          </w:tcPr>
          <w:p w:rsidR="00FB4205" w:rsidRDefault="00FB4205" w:rsidP="006B4007">
            <w:pPr>
              <w:tabs>
                <w:tab w:val="left" w:pos="30"/>
              </w:tabs>
              <w:spacing w:line="276" w:lineRule="auto"/>
              <w:rPr>
                <w:rFonts w:ascii="Arial Narrow" w:hAnsi="Arial Narrow"/>
                <w:bCs/>
                <w:sz w:val="26"/>
                <w:szCs w:val="26"/>
              </w:rPr>
            </w:pPr>
            <w:r w:rsidRPr="00FB4205">
              <w:rPr>
                <w:rFonts w:ascii="Arial Narrow" w:hAnsi="Arial Narrow"/>
                <w:sz w:val="26"/>
                <w:szCs w:val="26"/>
              </w:rPr>
              <w:t xml:space="preserve">We will continue to strengthen the Council’s reputation and ensure that our communications mechanisms remain as inclusive as possible, making access to the council easier, </w:t>
            </w:r>
            <w:r w:rsidRPr="00FB4205">
              <w:rPr>
                <w:rFonts w:ascii="Arial Narrow" w:hAnsi="Arial Narrow"/>
                <w:bCs/>
                <w:sz w:val="26"/>
                <w:szCs w:val="26"/>
              </w:rPr>
              <w:t xml:space="preserve">and </w:t>
            </w:r>
            <w:r w:rsidRPr="00FB4205">
              <w:rPr>
                <w:rFonts w:ascii="Arial Narrow" w:hAnsi="Arial Narrow"/>
                <w:sz w:val="26"/>
                <w:szCs w:val="26"/>
              </w:rPr>
              <w:t>improving transparency and local democratic accountability</w:t>
            </w:r>
            <w:r w:rsidRPr="00FB4205">
              <w:rPr>
                <w:rFonts w:ascii="Arial Narrow" w:hAnsi="Arial Narrow"/>
                <w:bCs/>
                <w:sz w:val="26"/>
                <w:szCs w:val="26"/>
              </w:rPr>
              <w:t>.</w:t>
            </w:r>
          </w:p>
          <w:p w:rsidR="00F97DEF" w:rsidRDefault="00F97DEF" w:rsidP="006B4007">
            <w:pPr>
              <w:tabs>
                <w:tab w:val="left" w:pos="30"/>
              </w:tabs>
              <w:spacing w:line="276" w:lineRule="auto"/>
              <w:rPr>
                <w:rFonts w:ascii="Arial Narrow" w:hAnsi="Arial Narrow"/>
                <w:bCs/>
                <w:sz w:val="26"/>
                <w:szCs w:val="26"/>
              </w:rPr>
            </w:pPr>
          </w:p>
          <w:p w:rsidR="002B5418" w:rsidRDefault="002B5418" w:rsidP="00407E19">
            <w:pPr>
              <w:snapToGrid w:val="0"/>
              <w:spacing w:line="276" w:lineRule="auto"/>
              <w:rPr>
                <w:rFonts w:ascii="Arial Narrow" w:hAnsi="Arial Narrow"/>
                <w:color w:val="auto"/>
                <w:sz w:val="26"/>
                <w:szCs w:val="26"/>
              </w:rPr>
            </w:pPr>
          </w:p>
          <w:p w:rsidR="00F97DEF" w:rsidRPr="00F97DEF" w:rsidRDefault="00F97DEF" w:rsidP="00CA2BFA">
            <w:pPr>
              <w:tabs>
                <w:tab w:val="left" w:pos="30"/>
              </w:tabs>
              <w:spacing w:line="276" w:lineRule="auto"/>
              <w:rPr>
                <w:rFonts w:ascii="Arial Narrow" w:hAnsi="Arial Narrow"/>
                <w:bCs/>
                <w:sz w:val="26"/>
                <w:szCs w:val="26"/>
              </w:rPr>
            </w:pPr>
          </w:p>
        </w:tc>
        <w:tc>
          <w:tcPr>
            <w:tcW w:w="7106" w:type="dxa"/>
            <w:shd w:val="clear" w:color="auto" w:fill="FFFFFF"/>
          </w:tcPr>
          <w:p w:rsidR="00407E19" w:rsidRPr="00CA2BFA" w:rsidRDefault="00407E19" w:rsidP="00FB4205">
            <w:pPr>
              <w:numPr>
                <w:ilvl w:val="0"/>
                <w:numId w:val="18"/>
              </w:numPr>
              <w:spacing w:line="276" w:lineRule="auto"/>
              <w:ind w:left="387" w:hanging="425"/>
              <w:rPr>
                <w:rFonts w:ascii="Arial Narrow" w:hAnsi="Arial Narrow" w:cs="Arial"/>
                <w:bCs/>
                <w:color w:val="auto"/>
                <w:sz w:val="26"/>
                <w:szCs w:val="26"/>
              </w:rPr>
            </w:pPr>
            <w:r w:rsidRPr="00CA2BFA">
              <w:rPr>
                <w:rFonts w:ascii="Arial Narrow" w:hAnsi="Arial Narrow"/>
                <w:color w:val="auto"/>
                <w:sz w:val="26"/>
                <w:szCs w:val="26"/>
              </w:rPr>
              <w:t>A media monitoring report is produced on a quarterly basis that includes social media, web cast views and also wider digital issues. This is will be further developed to increase the focus on digital mechanisms.</w:t>
            </w:r>
          </w:p>
          <w:p w:rsidR="00407E19" w:rsidRPr="00CA2BFA" w:rsidRDefault="00407E19" w:rsidP="00FB4205">
            <w:pPr>
              <w:numPr>
                <w:ilvl w:val="0"/>
                <w:numId w:val="18"/>
              </w:numPr>
              <w:spacing w:line="276" w:lineRule="auto"/>
              <w:ind w:left="387" w:hanging="425"/>
              <w:rPr>
                <w:rFonts w:ascii="Arial Narrow" w:hAnsi="Arial Narrow" w:cs="Arial"/>
                <w:bCs/>
                <w:color w:val="auto"/>
                <w:sz w:val="26"/>
                <w:szCs w:val="26"/>
              </w:rPr>
            </w:pPr>
            <w:r w:rsidRPr="00CA2BFA">
              <w:rPr>
                <w:rFonts w:ascii="Arial Narrow" w:hAnsi="Arial Narrow"/>
                <w:color w:val="auto"/>
                <w:sz w:val="26"/>
                <w:szCs w:val="26"/>
              </w:rPr>
              <w:t>A Development plan for all of the communications mechanisms across the Council produced in liaison with services is currently in development.</w:t>
            </w:r>
          </w:p>
          <w:p w:rsidR="003B2AF4" w:rsidRPr="00CA2BFA" w:rsidRDefault="003B2AF4" w:rsidP="00FB4205">
            <w:pPr>
              <w:numPr>
                <w:ilvl w:val="0"/>
                <w:numId w:val="18"/>
              </w:numPr>
              <w:spacing w:line="276" w:lineRule="auto"/>
              <w:ind w:left="387" w:hanging="425"/>
              <w:rPr>
                <w:rFonts w:ascii="Arial Narrow" w:hAnsi="Arial Narrow" w:cs="Arial"/>
                <w:bCs/>
                <w:color w:val="auto"/>
                <w:sz w:val="26"/>
                <w:szCs w:val="26"/>
              </w:rPr>
            </w:pPr>
            <w:r w:rsidRPr="00CA2BFA">
              <w:rPr>
                <w:rFonts w:ascii="Arial Narrow" w:hAnsi="Arial Narrow"/>
                <w:color w:val="auto"/>
                <w:sz w:val="26"/>
                <w:szCs w:val="26"/>
              </w:rPr>
              <w:t>A digital residents app is being worked on and several hack days have also been organised. Some of the materials developed around air quality at the hack have been incorporated into the website.</w:t>
            </w:r>
          </w:p>
          <w:p w:rsidR="003B2AF4" w:rsidRPr="00CA2BFA" w:rsidRDefault="00796686" w:rsidP="00FB4205">
            <w:pPr>
              <w:numPr>
                <w:ilvl w:val="0"/>
                <w:numId w:val="18"/>
              </w:numPr>
              <w:spacing w:line="276" w:lineRule="auto"/>
              <w:ind w:left="387" w:hanging="425"/>
              <w:rPr>
                <w:rFonts w:ascii="Arial Narrow" w:hAnsi="Arial Narrow" w:cs="Arial"/>
                <w:bCs/>
                <w:color w:val="auto"/>
                <w:sz w:val="26"/>
                <w:szCs w:val="26"/>
              </w:rPr>
            </w:pPr>
            <w:r w:rsidRPr="00CA2BFA">
              <w:rPr>
                <w:rFonts w:ascii="Arial Narrow" w:hAnsi="Arial Narrow"/>
                <w:color w:val="auto"/>
                <w:sz w:val="26"/>
                <w:szCs w:val="26"/>
              </w:rPr>
              <w:t>New young person’s website launched in May 2014 on time and within budget.</w:t>
            </w:r>
          </w:p>
          <w:p w:rsidR="00796686" w:rsidRPr="00CA2BFA" w:rsidRDefault="00796686" w:rsidP="00A12AB0">
            <w:pPr>
              <w:numPr>
                <w:ilvl w:val="0"/>
                <w:numId w:val="18"/>
              </w:numPr>
              <w:spacing w:line="276" w:lineRule="auto"/>
              <w:ind w:left="387" w:hanging="425"/>
              <w:rPr>
                <w:rFonts w:ascii="Arial Narrow" w:hAnsi="Arial Narrow" w:cs="Arial"/>
                <w:bCs/>
                <w:color w:val="auto"/>
                <w:sz w:val="26"/>
                <w:szCs w:val="26"/>
              </w:rPr>
            </w:pPr>
            <w:r w:rsidRPr="00CA2BFA">
              <w:rPr>
                <w:rFonts w:ascii="Arial Narrow" w:hAnsi="Arial Narrow"/>
                <w:color w:val="auto"/>
                <w:sz w:val="26"/>
                <w:szCs w:val="26"/>
              </w:rPr>
              <w:t>All of the Council brand guidelines have been refreshed in accordance with the new branding and have been extended to support heritage branding.</w:t>
            </w:r>
          </w:p>
          <w:p w:rsidR="00FB4205" w:rsidRPr="00CA2BFA" w:rsidRDefault="00CA2BFA" w:rsidP="00CA2BFA">
            <w:pPr>
              <w:numPr>
                <w:ilvl w:val="0"/>
                <w:numId w:val="18"/>
              </w:numPr>
              <w:spacing w:line="276" w:lineRule="auto"/>
              <w:ind w:left="387" w:hanging="425"/>
              <w:rPr>
                <w:rFonts w:ascii="Arial Narrow" w:hAnsi="Arial Narrow" w:cs="Arial"/>
                <w:bCs/>
                <w:sz w:val="26"/>
                <w:szCs w:val="26"/>
              </w:rPr>
            </w:pPr>
            <w:r w:rsidRPr="00CA2BFA">
              <w:rPr>
                <w:rFonts w:ascii="Arial Narrow" w:hAnsi="Arial Narrow"/>
                <w:color w:val="auto"/>
                <w:sz w:val="26"/>
                <w:szCs w:val="26"/>
              </w:rPr>
              <w:t>The infrastructure for projects to earn income from online advertising and billboards has been developed and contractors appointed to sell advertising. It is in its early stages but advertising has been sold on the website and sales pitches have been made to local companies for billboard advertising and we hope to begin earning income later in the year.</w:t>
            </w:r>
          </w:p>
        </w:tc>
        <w:tc>
          <w:tcPr>
            <w:tcW w:w="690" w:type="dxa"/>
            <w:shd w:val="clear" w:color="auto" w:fill="00CC00"/>
          </w:tcPr>
          <w:p w:rsidR="00FB4205" w:rsidRPr="00FB4205" w:rsidRDefault="00FB4205" w:rsidP="005D255C">
            <w:pPr>
              <w:spacing w:line="276" w:lineRule="auto"/>
              <w:ind w:left="387"/>
              <w:rPr>
                <w:rFonts w:ascii="Arial Narrow" w:hAnsi="Arial Narrow" w:cs="Arial"/>
                <w:bCs/>
                <w:sz w:val="26"/>
                <w:szCs w:val="26"/>
              </w:rPr>
            </w:pPr>
          </w:p>
        </w:tc>
      </w:tr>
      <w:tr w:rsidR="004568ED" w:rsidRPr="00FB4205" w:rsidTr="002E04DF">
        <w:trPr>
          <w:trHeight w:val="377"/>
        </w:trPr>
        <w:tc>
          <w:tcPr>
            <w:tcW w:w="717" w:type="dxa"/>
            <w:shd w:val="clear" w:color="auto" w:fill="auto"/>
          </w:tcPr>
          <w:p w:rsidR="004568ED" w:rsidRPr="00FB4205" w:rsidRDefault="004568ED"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51" w:type="dxa"/>
            <w:shd w:val="clear" w:color="auto" w:fill="auto"/>
          </w:tcPr>
          <w:p w:rsidR="004568ED" w:rsidRDefault="004568ED" w:rsidP="006B4007">
            <w:pPr>
              <w:tabs>
                <w:tab w:val="left" w:pos="30"/>
              </w:tabs>
              <w:spacing w:line="276" w:lineRule="auto"/>
              <w:rPr>
                <w:rFonts w:ascii="Arial Narrow" w:hAnsi="Arial Narrow"/>
                <w:sz w:val="26"/>
                <w:szCs w:val="26"/>
                <w:lang w:eastAsia="en-US"/>
              </w:rPr>
            </w:pPr>
            <w:r w:rsidRPr="004568ED">
              <w:rPr>
                <w:rFonts w:ascii="Arial Narrow" w:hAnsi="Arial Narrow"/>
                <w:bCs/>
                <w:sz w:val="26"/>
                <w:szCs w:val="26"/>
                <w:lang w:eastAsia="en-US"/>
              </w:rPr>
              <w:t xml:space="preserve">We will support and advise the Council to meets its duties under the Equality Act to ensure </w:t>
            </w:r>
            <w:r w:rsidRPr="004568ED">
              <w:rPr>
                <w:rFonts w:ascii="Arial Narrow" w:hAnsi="Arial Narrow"/>
                <w:sz w:val="26"/>
                <w:szCs w:val="26"/>
                <w:lang w:eastAsia="en-US"/>
              </w:rPr>
              <w:t>staff, residents and visitors to Bath &amp; North East Somerset receive fair an</w:t>
            </w:r>
            <w:r>
              <w:rPr>
                <w:rFonts w:ascii="Arial Narrow" w:hAnsi="Arial Narrow"/>
                <w:sz w:val="26"/>
                <w:szCs w:val="26"/>
                <w:lang w:eastAsia="en-US"/>
              </w:rPr>
              <w:t>d equitable treatment from the C</w:t>
            </w:r>
            <w:r w:rsidRPr="004568ED">
              <w:rPr>
                <w:rFonts w:ascii="Arial Narrow" w:hAnsi="Arial Narrow"/>
                <w:sz w:val="26"/>
                <w:szCs w:val="26"/>
                <w:lang w:eastAsia="en-US"/>
              </w:rPr>
              <w:t>ouncil.</w:t>
            </w:r>
          </w:p>
          <w:p w:rsidR="002E04DF" w:rsidRPr="002E04DF" w:rsidRDefault="002E04DF" w:rsidP="002E04DF">
            <w:pPr>
              <w:tabs>
                <w:tab w:val="left" w:pos="30"/>
              </w:tabs>
              <w:spacing w:line="276" w:lineRule="auto"/>
              <w:rPr>
                <w:rFonts w:ascii="Arial Narrow" w:hAnsi="Arial Narrow"/>
                <w:sz w:val="26"/>
                <w:szCs w:val="26"/>
                <w:lang w:eastAsia="en-US"/>
              </w:rPr>
            </w:pPr>
          </w:p>
          <w:p w:rsidR="002E04DF" w:rsidRDefault="002E04DF" w:rsidP="002E04DF">
            <w:pPr>
              <w:tabs>
                <w:tab w:val="left" w:pos="30"/>
              </w:tabs>
              <w:spacing w:line="276" w:lineRule="auto"/>
              <w:rPr>
                <w:rFonts w:ascii="Arial Narrow" w:hAnsi="Arial Narrow"/>
                <w:sz w:val="26"/>
                <w:szCs w:val="26"/>
                <w:lang w:eastAsia="en-US"/>
              </w:rPr>
            </w:pPr>
          </w:p>
          <w:p w:rsidR="002E04DF" w:rsidRDefault="002E04DF" w:rsidP="002E04DF">
            <w:pPr>
              <w:tabs>
                <w:tab w:val="left" w:pos="30"/>
              </w:tabs>
              <w:spacing w:line="276" w:lineRule="auto"/>
              <w:rPr>
                <w:rFonts w:ascii="Arial Narrow" w:hAnsi="Arial Narrow"/>
                <w:sz w:val="26"/>
                <w:szCs w:val="26"/>
                <w:lang w:eastAsia="en-US"/>
              </w:rPr>
            </w:pPr>
          </w:p>
          <w:p w:rsidR="002E04DF" w:rsidRDefault="002E04DF" w:rsidP="002E04DF">
            <w:pPr>
              <w:tabs>
                <w:tab w:val="left" w:pos="30"/>
              </w:tabs>
              <w:spacing w:line="276" w:lineRule="auto"/>
              <w:rPr>
                <w:rFonts w:ascii="Arial Narrow" w:hAnsi="Arial Narrow"/>
                <w:sz w:val="26"/>
                <w:szCs w:val="26"/>
                <w:lang w:eastAsia="en-US"/>
              </w:rPr>
            </w:pPr>
          </w:p>
          <w:p w:rsidR="002E04DF" w:rsidRDefault="002E04DF" w:rsidP="002E04DF">
            <w:pPr>
              <w:tabs>
                <w:tab w:val="left" w:pos="30"/>
              </w:tabs>
              <w:spacing w:line="276" w:lineRule="auto"/>
              <w:rPr>
                <w:rFonts w:ascii="Arial Narrow" w:hAnsi="Arial Narrow"/>
                <w:sz w:val="26"/>
                <w:szCs w:val="26"/>
                <w:lang w:eastAsia="en-US"/>
              </w:rPr>
            </w:pPr>
          </w:p>
          <w:p w:rsidR="002E04DF" w:rsidRDefault="002E04DF" w:rsidP="002E04DF">
            <w:pPr>
              <w:tabs>
                <w:tab w:val="left" w:pos="30"/>
              </w:tabs>
              <w:spacing w:line="276" w:lineRule="auto"/>
              <w:rPr>
                <w:rFonts w:ascii="Arial Narrow" w:hAnsi="Arial Narrow"/>
                <w:sz w:val="26"/>
                <w:szCs w:val="26"/>
                <w:lang w:eastAsia="en-US"/>
              </w:rPr>
            </w:pPr>
          </w:p>
          <w:p w:rsidR="002E04DF" w:rsidRPr="002E04DF" w:rsidRDefault="002E04DF" w:rsidP="002E04DF">
            <w:pPr>
              <w:tabs>
                <w:tab w:val="left" w:pos="30"/>
              </w:tabs>
              <w:spacing w:line="276" w:lineRule="auto"/>
              <w:rPr>
                <w:rFonts w:ascii="Arial Narrow" w:hAnsi="Arial Narrow"/>
                <w:sz w:val="26"/>
                <w:szCs w:val="26"/>
                <w:lang w:eastAsia="en-US"/>
              </w:rPr>
            </w:pPr>
          </w:p>
          <w:p w:rsidR="002E04DF" w:rsidRPr="002E04DF" w:rsidRDefault="002E04DF" w:rsidP="002E04DF">
            <w:pPr>
              <w:tabs>
                <w:tab w:val="left" w:pos="30"/>
              </w:tabs>
              <w:spacing w:line="276" w:lineRule="auto"/>
              <w:rPr>
                <w:rFonts w:ascii="Arial Narrow" w:hAnsi="Arial Narrow"/>
                <w:sz w:val="26"/>
                <w:szCs w:val="26"/>
                <w:lang w:eastAsia="en-US"/>
              </w:rPr>
            </w:pPr>
          </w:p>
          <w:p w:rsidR="002E04DF" w:rsidRDefault="002E04DF" w:rsidP="006B4007">
            <w:pPr>
              <w:tabs>
                <w:tab w:val="left" w:pos="30"/>
              </w:tabs>
              <w:spacing w:line="276" w:lineRule="auto"/>
              <w:rPr>
                <w:rFonts w:ascii="Arial Narrow" w:hAnsi="Arial Narrow"/>
                <w:sz w:val="26"/>
                <w:szCs w:val="26"/>
                <w:lang w:eastAsia="en-US"/>
              </w:rPr>
            </w:pPr>
          </w:p>
          <w:p w:rsidR="00B31476" w:rsidRPr="004568ED" w:rsidRDefault="00B31476" w:rsidP="006B4007">
            <w:pPr>
              <w:tabs>
                <w:tab w:val="left" w:pos="30"/>
              </w:tabs>
              <w:spacing w:line="276" w:lineRule="auto"/>
              <w:rPr>
                <w:rFonts w:ascii="Arial Narrow" w:hAnsi="Arial Narrow"/>
                <w:sz w:val="26"/>
                <w:szCs w:val="26"/>
                <w:lang w:eastAsia="en-US"/>
              </w:rPr>
            </w:pPr>
          </w:p>
        </w:tc>
        <w:tc>
          <w:tcPr>
            <w:tcW w:w="7106" w:type="dxa"/>
            <w:shd w:val="clear" w:color="auto" w:fill="FFFFFF"/>
          </w:tcPr>
          <w:p w:rsidR="002E04DF" w:rsidRDefault="002E04DF" w:rsidP="003B2AF4">
            <w:pPr>
              <w:numPr>
                <w:ilvl w:val="0"/>
                <w:numId w:val="41"/>
              </w:numPr>
              <w:snapToGrid w:val="0"/>
              <w:spacing w:line="276" w:lineRule="auto"/>
              <w:ind w:left="387" w:hanging="425"/>
              <w:rPr>
                <w:rFonts w:ascii="Arial Narrow" w:hAnsi="Arial Narrow"/>
                <w:sz w:val="26"/>
                <w:szCs w:val="26"/>
              </w:rPr>
            </w:pPr>
            <w:r>
              <w:rPr>
                <w:rFonts w:ascii="Arial Narrow" w:hAnsi="Arial Narrow"/>
                <w:sz w:val="26"/>
                <w:szCs w:val="26"/>
                <w:lang w:eastAsia="en-US"/>
              </w:rPr>
              <w:t>Ongoing p</w:t>
            </w:r>
            <w:r w:rsidRPr="002E04DF">
              <w:rPr>
                <w:rFonts w:ascii="Arial Narrow" w:hAnsi="Arial Narrow"/>
                <w:sz w:val="26"/>
                <w:szCs w:val="26"/>
                <w:lang w:eastAsia="en-US"/>
              </w:rPr>
              <w:t xml:space="preserve">olicy reviews and updates to comply with </w:t>
            </w:r>
            <w:r w:rsidRPr="00B31476">
              <w:rPr>
                <w:rFonts w:ascii="Arial Narrow" w:hAnsi="Arial Narrow"/>
                <w:sz w:val="26"/>
                <w:szCs w:val="26"/>
                <w:lang w:eastAsia="en-US"/>
              </w:rPr>
              <w:t>Public Sector Equality Duties</w:t>
            </w:r>
            <w:r>
              <w:rPr>
                <w:rFonts w:ascii="Arial Narrow" w:hAnsi="Arial Narrow"/>
                <w:sz w:val="26"/>
                <w:szCs w:val="26"/>
                <w:lang w:eastAsia="en-US"/>
              </w:rPr>
              <w:t xml:space="preserve"> and i</w:t>
            </w:r>
            <w:r w:rsidRPr="002E04DF">
              <w:rPr>
                <w:rFonts w:ascii="Arial Narrow" w:hAnsi="Arial Narrow"/>
                <w:sz w:val="26"/>
                <w:szCs w:val="26"/>
                <w:lang w:eastAsia="en-US"/>
              </w:rPr>
              <w:t>nvolvement in large value</w:t>
            </w:r>
            <w:r>
              <w:rPr>
                <w:rFonts w:ascii="Arial Narrow" w:hAnsi="Arial Narrow"/>
                <w:sz w:val="26"/>
                <w:szCs w:val="26"/>
                <w:lang w:eastAsia="en-US"/>
              </w:rPr>
              <w:t xml:space="preserve"> tender (new leisure provider)</w:t>
            </w:r>
            <w:r>
              <w:rPr>
                <w:rFonts w:ascii="Arial Narrow" w:hAnsi="Arial Narrow"/>
                <w:sz w:val="26"/>
                <w:szCs w:val="26"/>
              </w:rPr>
              <w:t>.</w:t>
            </w:r>
          </w:p>
          <w:p w:rsidR="002E04DF" w:rsidRDefault="002E04DF" w:rsidP="003B2AF4">
            <w:pPr>
              <w:numPr>
                <w:ilvl w:val="0"/>
                <w:numId w:val="41"/>
              </w:numPr>
              <w:snapToGrid w:val="0"/>
              <w:spacing w:line="276" w:lineRule="auto"/>
              <w:ind w:left="387" w:hanging="425"/>
              <w:rPr>
                <w:rFonts w:ascii="Arial Narrow" w:hAnsi="Arial Narrow"/>
                <w:color w:val="auto"/>
                <w:sz w:val="26"/>
                <w:szCs w:val="26"/>
              </w:rPr>
            </w:pPr>
            <w:r w:rsidRPr="002E04DF">
              <w:rPr>
                <w:rFonts w:ascii="Arial Narrow" w:hAnsi="Arial Narrow"/>
                <w:sz w:val="26"/>
                <w:szCs w:val="26"/>
                <w:lang w:eastAsia="en-US"/>
              </w:rPr>
              <w:t xml:space="preserve">Equality assessment included in reports, wording ‘tightened up’ during 2014-15 with advice from Head </w:t>
            </w:r>
            <w:r>
              <w:rPr>
                <w:rFonts w:ascii="Arial Narrow" w:hAnsi="Arial Narrow"/>
                <w:sz w:val="26"/>
                <w:szCs w:val="26"/>
                <w:lang w:eastAsia="en-US"/>
              </w:rPr>
              <w:t>of Legal</w:t>
            </w:r>
            <w:r>
              <w:rPr>
                <w:rFonts w:ascii="Arial Narrow" w:hAnsi="Arial Narrow"/>
                <w:sz w:val="26"/>
                <w:szCs w:val="26"/>
              </w:rPr>
              <w:t>.</w:t>
            </w:r>
          </w:p>
          <w:p w:rsidR="002E04DF" w:rsidRDefault="002E04DF" w:rsidP="003B2AF4">
            <w:pPr>
              <w:numPr>
                <w:ilvl w:val="0"/>
                <w:numId w:val="41"/>
              </w:numPr>
              <w:snapToGrid w:val="0"/>
              <w:spacing w:line="276" w:lineRule="auto"/>
              <w:ind w:left="387" w:hanging="425"/>
              <w:rPr>
                <w:rFonts w:ascii="Arial Narrow" w:hAnsi="Arial Narrow"/>
                <w:sz w:val="26"/>
                <w:szCs w:val="26"/>
              </w:rPr>
            </w:pPr>
            <w:r w:rsidRPr="002E04DF">
              <w:rPr>
                <w:rFonts w:ascii="Arial Narrow" w:hAnsi="Arial Narrow"/>
                <w:sz w:val="26"/>
                <w:szCs w:val="26"/>
              </w:rPr>
              <w:t xml:space="preserve">Minimum of two updates per year are provided to keep elected members abreast of significant equality / diversity issues. </w:t>
            </w:r>
          </w:p>
          <w:p w:rsidR="002E04DF" w:rsidRPr="002E04DF" w:rsidRDefault="002E04DF" w:rsidP="003B2AF4">
            <w:pPr>
              <w:numPr>
                <w:ilvl w:val="0"/>
                <w:numId w:val="41"/>
              </w:numPr>
              <w:snapToGrid w:val="0"/>
              <w:spacing w:line="276" w:lineRule="auto"/>
              <w:ind w:left="387" w:hanging="425"/>
              <w:rPr>
                <w:rFonts w:ascii="Arial Narrow" w:hAnsi="Arial Narrow"/>
                <w:sz w:val="26"/>
                <w:szCs w:val="26"/>
              </w:rPr>
            </w:pPr>
            <w:r w:rsidRPr="002E04DF">
              <w:rPr>
                <w:rFonts w:ascii="Arial Narrow" w:hAnsi="Arial Narrow"/>
                <w:sz w:val="26"/>
                <w:szCs w:val="26"/>
              </w:rPr>
              <w:t xml:space="preserve">All elected members </w:t>
            </w:r>
            <w:r>
              <w:rPr>
                <w:rFonts w:ascii="Arial Narrow" w:hAnsi="Arial Narrow"/>
                <w:sz w:val="26"/>
                <w:szCs w:val="26"/>
              </w:rPr>
              <w:t>have been</w:t>
            </w:r>
            <w:r w:rsidRPr="002E04DF">
              <w:rPr>
                <w:rFonts w:ascii="Arial Narrow" w:hAnsi="Arial Narrow"/>
                <w:sz w:val="26"/>
                <w:szCs w:val="26"/>
              </w:rPr>
              <w:t xml:space="preserve"> given the opportunity to participate in equality training and briefings, and all Policy, Development &amp; Scrutiny Panels </w:t>
            </w:r>
            <w:r>
              <w:rPr>
                <w:rFonts w:ascii="Arial Narrow" w:hAnsi="Arial Narrow"/>
                <w:sz w:val="26"/>
                <w:szCs w:val="26"/>
              </w:rPr>
              <w:t xml:space="preserve">have </w:t>
            </w:r>
            <w:r w:rsidRPr="002E04DF">
              <w:rPr>
                <w:rFonts w:ascii="Arial Narrow" w:hAnsi="Arial Narrow"/>
                <w:sz w:val="26"/>
                <w:szCs w:val="26"/>
              </w:rPr>
              <w:t>receive</w:t>
            </w:r>
            <w:r>
              <w:rPr>
                <w:rFonts w:ascii="Arial Narrow" w:hAnsi="Arial Narrow"/>
                <w:sz w:val="26"/>
                <w:szCs w:val="26"/>
              </w:rPr>
              <w:t>d</w:t>
            </w:r>
            <w:r w:rsidRPr="002E04DF">
              <w:rPr>
                <w:rFonts w:ascii="Arial Narrow" w:hAnsi="Arial Narrow"/>
                <w:sz w:val="26"/>
                <w:szCs w:val="26"/>
              </w:rPr>
              <w:t xml:space="preserve"> refresher / update training. </w:t>
            </w:r>
          </w:p>
          <w:p w:rsidR="004568ED" w:rsidRPr="002E04DF" w:rsidRDefault="002E04DF" w:rsidP="00EF1E33">
            <w:pPr>
              <w:numPr>
                <w:ilvl w:val="0"/>
                <w:numId w:val="18"/>
              </w:numPr>
              <w:spacing w:line="276" w:lineRule="auto"/>
              <w:ind w:left="387" w:hanging="425"/>
              <w:rPr>
                <w:rFonts w:ascii="Arial Narrow" w:hAnsi="Arial Narrow"/>
                <w:sz w:val="26"/>
                <w:szCs w:val="26"/>
              </w:rPr>
            </w:pPr>
            <w:r w:rsidRPr="002E04DF">
              <w:rPr>
                <w:rFonts w:ascii="Arial Narrow" w:hAnsi="Arial Narrow"/>
                <w:sz w:val="26"/>
                <w:szCs w:val="26"/>
                <w:lang w:eastAsia="en-US"/>
              </w:rPr>
              <w:t xml:space="preserve">Working with </w:t>
            </w:r>
            <w:r w:rsidR="00EF1E33">
              <w:rPr>
                <w:rFonts w:ascii="Arial Narrow" w:hAnsi="Arial Narrow"/>
                <w:sz w:val="26"/>
                <w:szCs w:val="26"/>
                <w:lang w:eastAsia="en-US"/>
              </w:rPr>
              <w:t xml:space="preserve">a) </w:t>
            </w:r>
            <w:r>
              <w:rPr>
                <w:rFonts w:ascii="Arial Narrow" w:hAnsi="Arial Narrow"/>
                <w:sz w:val="26"/>
                <w:szCs w:val="26"/>
                <w:lang w:eastAsia="en-US"/>
              </w:rPr>
              <w:t xml:space="preserve">the </w:t>
            </w:r>
            <w:r w:rsidRPr="002E04DF">
              <w:rPr>
                <w:rFonts w:ascii="Arial Narrow" w:hAnsi="Arial Narrow"/>
                <w:sz w:val="26"/>
                <w:szCs w:val="26"/>
                <w:lang w:eastAsia="en-US"/>
              </w:rPr>
              <w:t>C</w:t>
            </w:r>
            <w:r>
              <w:rPr>
                <w:rFonts w:ascii="Arial Narrow" w:hAnsi="Arial Narrow"/>
                <w:sz w:val="26"/>
                <w:szCs w:val="26"/>
                <w:lang w:eastAsia="en-US"/>
              </w:rPr>
              <w:t xml:space="preserve">linical </w:t>
            </w:r>
            <w:r w:rsidRPr="002E04DF">
              <w:rPr>
                <w:rFonts w:ascii="Arial Narrow" w:hAnsi="Arial Narrow"/>
                <w:sz w:val="26"/>
                <w:szCs w:val="26"/>
                <w:lang w:eastAsia="en-US"/>
              </w:rPr>
              <w:t>C</w:t>
            </w:r>
            <w:r>
              <w:rPr>
                <w:rFonts w:ascii="Arial Narrow" w:hAnsi="Arial Narrow"/>
                <w:sz w:val="26"/>
                <w:szCs w:val="26"/>
                <w:lang w:eastAsia="en-US"/>
              </w:rPr>
              <w:t xml:space="preserve">ommissioning </w:t>
            </w:r>
            <w:r w:rsidRPr="002E04DF">
              <w:rPr>
                <w:rFonts w:ascii="Arial Narrow" w:hAnsi="Arial Narrow"/>
                <w:sz w:val="26"/>
                <w:szCs w:val="26"/>
                <w:lang w:eastAsia="en-US"/>
              </w:rPr>
              <w:t>G</w:t>
            </w:r>
            <w:r>
              <w:rPr>
                <w:rFonts w:ascii="Arial Narrow" w:hAnsi="Arial Narrow"/>
                <w:sz w:val="26"/>
                <w:szCs w:val="26"/>
                <w:lang w:eastAsia="en-US"/>
              </w:rPr>
              <w:t>roup</w:t>
            </w:r>
            <w:r w:rsidRPr="002E04DF">
              <w:rPr>
                <w:rFonts w:ascii="Arial Narrow" w:hAnsi="Arial Narrow"/>
                <w:sz w:val="26"/>
                <w:szCs w:val="26"/>
                <w:lang w:eastAsia="en-US"/>
              </w:rPr>
              <w:t xml:space="preserve"> on</w:t>
            </w:r>
            <w:r>
              <w:rPr>
                <w:rFonts w:ascii="Arial Narrow" w:hAnsi="Arial Narrow"/>
                <w:sz w:val="26"/>
                <w:szCs w:val="26"/>
                <w:lang w:eastAsia="en-US"/>
              </w:rPr>
              <w:t xml:space="preserve"> an</w:t>
            </w:r>
            <w:r w:rsidRPr="002E04DF">
              <w:rPr>
                <w:rFonts w:ascii="Arial Narrow" w:hAnsi="Arial Narrow"/>
                <w:sz w:val="26"/>
                <w:szCs w:val="26"/>
                <w:lang w:eastAsia="en-US"/>
              </w:rPr>
              <w:t xml:space="preserve"> Equality Delivery System</w:t>
            </w:r>
            <w:r w:rsidR="00EF1E33">
              <w:rPr>
                <w:rFonts w:ascii="Arial Narrow" w:hAnsi="Arial Narrow"/>
                <w:sz w:val="26"/>
                <w:szCs w:val="26"/>
                <w:lang w:eastAsia="en-US"/>
              </w:rPr>
              <w:t>, b)</w:t>
            </w:r>
            <w:r w:rsidRPr="002E04DF">
              <w:rPr>
                <w:rFonts w:ascii="Arial Narrow" w:hAnsi="Arial Narrow"/>
                <w:sz w:val="26"/>
                <w:szCs w:val="26"/>
                <w:lang w:eastAsia="en-US"/>
              </w:rPr>
              <w:t xml:space="preserve"> near neighbours on health inequality</w:t>
            </w:r>
            <w:r w:rsidR="00EF1E33">
              <w:rPr>
                <w:rFonts w:ascii="Arial Narrow" w:hAnsi="Arial Narrow"/>
                <w:sz w:val="26"/>
                <w:szCs w:val="26"/>
                <w:lang w:eastAsia="en-US"/>
              </w:rPr>
              <w:t xml:space="preserve"> and c) </w:t>
            </w:r>
            <w:r w:rsidRPr="002E04DF">
              <w:rPr>
                <w:rFonts w:ascii="Arial Narrow" w:hAnsi="Arial Narrow"/>
                <w:sz w:val="26"/>
                <w:szCs w:val="26"/>
                <w:lang w:eastAsia="en-US"/>
              </w:rPr>
              <w:t>near neighbours and external organisation on complimentary traveller policies</w:t>
            </w:r>
            <w:r>
              <w:rPr>
                <w:rFonts w:ascii="Arial Narrow" w:hAnsi="Arial Narrow"/>
                <w:sz w:val="26"/>
                <w:szCs w:val="26"/>
              </w:rPr>
              <w:t>.</w:t>
            </w:r>
          </w:p>
        </w:tc>
        <w:tc>
          <w:tcPr>
            <w:tcW w:w="690" w:type="dxa"/>
            <w:shd w:val="clear" w:color="auto" w:fill="00CC00"/>
          </w:tcPr>
          <w:p w:rsidR="004568ED" w:rsidRPr="00FB4205" w:rsidRDefault="004568ED" w:rsidP="005D255C">
            <w:pPr>
              <w:spacing w:line="276" w:lineRule="auto"/>
              <w:ind w:left="387"/>
              <w:rPr>
                <w:rFonts w:ascii="Arial Narrow" w:hAnsi="Arial Narrow" w:cs="Arial"/>
                <w:bCs/>
                <w:sz w:val="26"/>
                <w:szCs w:val="26"/>
              </w:rPr>
            </w:pPr>
          </w:p>
        </w:tc>
      </w:tr>
    </w:tbl>
    <w:p w:rsidR="001031B8" w:rsidRDefault="001031B8" w:rsidP="00C433F3">
      <w:pPr>
        <w:spacing w:line="276" w:lineRule="auto"/>
        <w:ind w:right="820"/>
        <w:rPr>
          <w:rFonts w:ascii="Arial Narrow" w:hAnsi="Arial Narrow" w:cs="Arial"/>
          <w:bCs/>
          <w:sz w:val="26"/>
          <w:szCs w:val="26"/>
          <w:u w:val="single"/>
        </w:rPr>
      </w:pPr>
    </w:p>
    <w:p w:rsidR="00B83BD5" w:rsidRDefault="00B83BD5" w:rsidP="00C433F3">
      <w:pPr>
        <w:spacing w:line="276" w:lineRule="auto"/>
        <w:ind w:right="820"/>
        <w:rPr>
          <w:rFonts w:ascii="Arial Narrow" w:hAnsi="Arial Narrow" w:cs="Arial"/>
          <w:bCs/>
          <w:sz w:val="26"/>
          <w:szCs w:val="26"/>
          <w:u w:val="single"/>
        </w:rPr>
      </w:pPr>
    </w:p>
    <w:p w:rsidR="00B83BD5" w:rsidRDefault="00B83BD5" w:rsidP="00C433F3">
      <w:pPr>
        <w:spacing w:line="276" w:lineRule="auto"/>
        <w:ind w:right="820"/>
        <w:rPr>
          <w:rFonts w:ascii="Arial Narrow" w:hAnsi="Arial Narrow" w:cs="Arial"/>
          <w:bCs/>
          <w:sz w:val="26"/>
          <w:szCs w:val="26"/>
          <w:u w:val="single"/>
        </w:rPr>
      </w:pPr>
    </w:p>
    <w:p w:rsidR="00B83BD5" w:rsidRDefault="00B83BD5"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B143BA" w:rsidRDefault="00B143BA" w:rsidP="00C433F3">
      <w:pPr>
        <w:spacing w:line="276" w:lineRule="auto"/>
        <w:ind w:right="820"/>
        <w:rPr>
          <w:rFonts w:ascii="Arial Narrow" w:hAnsi="Arial Narrow" w:cs="Arial"/>
          <w:bCs/>
          <w:sz w:val="26"/>
          <w:szCs w:val="26"/>
          <w:u w:val="single"/>
        </w:rPr>
      </w:pPr>
    </w:p>
    <w:p w:rsidR="00CA2BFA" w:rsidRDefault="00CA2BFA" w:rsidP="00C433F3">
      <w:pPr>
        <w:spacing w:line="276" w:lineRule="auto"/>
        <w:ind w:right="820"/>
        <w:rPr>
          <w:rFonts w:ascii="Arial Narrow" w:hAnsi="Arial Narrow" w:cs="Arial"/>
          <w:bCs/>
          <w:sz w:val="26"/>
          <w:szCs w:val="26"/>
          <w:u w:val="single"/>
        </w:rPr>
      </w:pPr>
    </w:p>
    <w:p w:rsidR="00C36763" w:rsidRPr="00A56A39" w:rsidRDefault="00052D0D" w:rsidP="00C433F3">
      <w:pPr>
        <w:shd w:val="clear" w:color="auto" w:fill="33CCCC"/>
        <w:autoSpaceDE w:val="0"/>
        <w:autoSpaceDN w:val="0"/>
        <w:adjustRightInd w:val="0"/>
        <w:spacing w:line="276" w:lineRule="auto"/>
        <w:ind w:right="59" w:hanging="180"/>
        <w:jc w:val="center"/>
        <w:rPr>
          <w:rFonts w:ascii="Arial Narrow" w:hAnsi="Arial Narrow" w:cs="Arial"/>
          <w:b/>
          <w:color w:val="FFFFFF"/>
          <w:sz w:val="28"/>
          <w:szCs w:val="28"/>
        </w:rPr>
      </w:pPr>
      <w:r w:rsidRPr="00A56A39">
        <w:rPr>
          <w:rFonts w:ascii="Arial Narrow" w:hAnsi="Arial Narrow" w:cs="Arial"/>
          <w:b/>
          <w:color w:val="FFFFFF"/>
          <w:sz w:val="28"/>
          <w:szCs w:val="28"/>
        </w:rPr>
        <w:t>Our</w:t>
      </w:r>
      <w:r w:rsidR="00C36763" w:rsidRPr="00A56A39">
        <w:rPr>
          <w:rFonts w:ascii="Arial Narrow" w:hAnsi="Arial Narrow" w:cs="Arial"/>
          <w:b/>
          <w:color w:val="FFFFFF"/>
          <w:sz w:val="28"/>
          <w:szCs w:val="28"/>
        </w:rPr>
        <w:t xml:space="preserve"> Commitments for </w:t>
      </w:r>
      <w:r w:rsidR="006F247D" w:rsidRPr="00A56A39">
        <w:rPr>
          <w:rFonts w:ascii="Arial Narrow" w:hAnsi="Arial Narrow" w:cs="Arial"/>
          <w:b/>
          <w:bCs/>
          <w:color w:val="FFFFFF"/>
          <w:sz w:val="28"/>
          <w:szCs w:val="28"/>
        </w:rPr>
        <w:t xml:space="preserve">Creating </w:t>
      </w:r>
      <w:r w:rsidR="00266A50" w:rsidRPr="00A56A39">
        <w:rPr>
          <w:rFonts w:ascii="Arial Narrow" w:hAnsi="Arial Narrow" w:cs="Arial"/>
          <w:b/>
          <w:bCs/>
          <w:color w:val="FFFFFF"/>
          <w:sz w:val="28"/>
          <w:szCs w:val="28"/>
        </w:rPr>
        <w:t xml:space="preserve">Neighbourhoods </w:t>
      </w:r>
      <w:r w:rsidR="00B1372D" w:rsidRPr="00A56A39">
        <w:rPr>
          <w:rFonts w:ascii="Arial Narrow" w:hAnsi="Arial Narrow" w:cs="Arial"/>
          <w:b/>
          <w:bCs/>
          <w:color w:val="FFFFFF"/>
          <w:sz w:val="28"/>
          <w:szCs w:val="28"/>
        </w:rPr>
        <w:t>w</w:t>
      </w:r>
      <w:r w:rsidR="00266A50" w:rsidRPr="00A56A39">
        <w:rPr>
          <w:rFonts w:ascii="Arial Narrow" w:hAnsi="Arial Narrow" w:cs="Arial"/>
          <w:b/>
          <w:bCs/>
          <w:color w:val="FFFFFF"/>
          <w:sz w:val="28"/>
          <w:szCs w:val="28"/>
        </w:rPr>
        <w:t xml:space="preserve">here People </w:t>
      </w:r>
      <w:r w:rsidR="00B1372D" w:rsidRPr="00A56A39">
        <w:rPr>
          <w:rFonts w:ascii="Arial Narrow" w:hAnsi="Arial Narrow" w:cs="Arial"/>
          <w:b/>
          <w:bCs/>
          <w:color w:val="FFFFFF"/>
          <w:sz w:val="28"/>
          <w:szCs w:val="28"/>
        </w:rPr>
        <w:t>a</w:t>
      </w:r>
      <w:r w:rsidR="00266A50" w:rsidRPr="00A56A39">
        <w:rPr>
          <w:rFonts w:ascii="Arial Narrow" w:hAnsi="Arial Narrow" w:cs="Arial"/>
          <w:b/>
          <w:bCs/>
          <w:color w:val="FFFFFF"/>
          <w:sz w:val="28"/>
          <w:szCs w:val="28"/>
        </w:rPr>
        <w:t xml:space="preserve">re Proud </w:t>
      </w:r>
      <w:r w:rsidR="00B1372D" w:rsidRPr="00A56A39">
        <w:rPr>
          <w:rFonts w:ascii="Arial Narrow" w:hAnsi="Arial Narrow" w:cs="Arial"/>
          <w:b/>
          <w:bCs/>
          <w:color w:val="FFFFFF"/>
          <w:sz w:val="28"/>
          <w:szCs w:val="28"/>
        </w:rPr>
        <w:t>t</w:t>
      </w:r>
      <w:r w:rsidR="00266A50" w:rsidRPr="00A56A39">
        <w:rPr>
          <w:rFonts w:ascii="Arial Narrow" w:hAnsi="Arial Narrow" w:cs="Arial"/>
          <w:b/>
          <w:bCs/>
          <w:color w:val="FFFFFF"/>
          <w:sz w:val="28"/>
          <w:szCs w:val="28"/>
        </w:rPr>
        <w:t>o Live</w:t>
      </w:r>
    </w:p>
    <w:p w:rsidR="00C36763" w:rsidRPr="00AD6D02" w:rsidRDefault="00C36763" w:rsidP="00C433F3">
      <w:pPr>
        <w:autoSpaceDE w:val="0"/>
        <w:autoSpaceDN w:val="0"/>
        <w:adjustRightInd w:val="0"/>
        <w:spacing w:line="276" w:lineRule="auto"/>
        <w:rPr>
          <w:rFonts w:ascii="Arial Narrow" w:hAnsi="Arial Narrow" w:cs="Arial"/>
          <w:b/>
          <w:sz w:val="26"/>
          <w:szCs w:val="26"/>
        </w:rPr>
      </w:pPr>
    </w:p>
    <w:tbl>
      <w:tblPr>
        <w:tblW w:w="15065" w:type="dxa"/>
        <w:tblInd w:w="-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10"/>
        <w:gridCol w:w="5864"/>
        <w:gridCol w:w="1341"/>
        <w:gridCol w:w="6550"/>
      </w:tblGrid>
      <w:tr w:rsidR="000F5916" w:rsidRPr="00F50528" w:rsidTr="008B474D">
        <w:tc>
          <w:tcPr>
            <w:tcW w:w="1310"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5864"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c>
          <w:tcPr>
            <w:tcW w:w="1341"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6550"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r>
      <w:tr w:rsidR="00FF4154" w:rsidRPr="00AD6D02" w:rsidTr="008B474D">
        <w:tc>
          <w:tcPr>
            <w:tcW w:w="1310" w:type="dxa"/>
            <w:shd w:val="clear" w:color="auto" w:fill="ECFAFA"/>
            <w:vAlign w:val="center"/>
          </w:tcPr>
          <w:p w:rsidR="00FF4154" w:rsidRDefault="00FF4154"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5864" w:type="dxa"/>
            <w:shd w:val="clear" w:color="auto" w:fill="ECFAFA"/>
            <w:vAlign w:val="center"/>
          </w:tcPr>
          <w:p w:rsidR="00FF4154" w:rsidRDefault="00FF4154" w:rsidP="005D255C">
            <w:pPr>
              <w:spacing w:line="276" w:lineRule="auto"/>
              <w:rPr>
                <w:rFonts w:ascii="Arial Narrow" w:hAnsi="Arial Narrow" w:cs="Arial"/>
                <w:b/>
                <w:sz w:val="26"/>
                <w:szCs w:val="26"/>
              </w:rPr>
            </w:pPr>
            <w:r>
              <w:rPr>
                <w:rFonts w:ascii="Arial Narrow" w:hAnsi="Arial Narrow" w:cs="Arial"/>
                <w:b/>
                <w:sz w:val="26"/>
                <w:szCs w:val="26"/>
              </w:rPr>
              <w:t>Adult Social Care &amp; Housing</w:t>
            </w:r>
          </w:p>
        </w:tc>
        <w:tc>
          <w:tcPr>
            <w:tcW w:w="1341" w:type="dxa"/>
            <w:shd w:val="clear" w:color="auto" w:fill="ECFAFA"/>
            <w:vAlign w:val="center"/>
          </w:tcPr>
          <w:p w:rsidR="00FF4154" w:rsidRPr="00AD6D02" w:rsidRDefault="00721550" w:rsidP="004908E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50" w:type="dxa"/>
            <w:shd w:val="clear" w:color="auto" w:fill="ECFAFA"/>
            <w:vAlign w:val="center"/>
          </w:tcPr>
          <w:p w:rsidR="00FF4154" w:rsidRPr="00AD6D02" w:rsidRDefault="00721550" w:rsidP="004908ED">
            <w:pPr>
              <w:spacing w:line="276" w:lineRule="auto"/>
              <w:rPr>
                <w:rFonts w:ascii="Arial Narrow" w:hAnsi="Arial Narrow" w:cs="Arial"/>
                <w:b/>
                <w:sz w:val="26"/>
                <w:szCs w:val="26"/>
              </w:rPr>
            </w:pPr>
            <w:r>
              <w:rPr>
                <w:rFonts w:ascii="Arial Narrow" w:hAnsi="Arial Narrow" w:cs="Arial"/>
                <w:b/>
                <w:sz w:val="26"/>
                <w:szCs w:val="26"/>
              </w:rPr>
              <w:t>Development</w:t>
            </w:r>
          </w:p>
        </w:tc>
      </w:tr>
      <w:tr w:rsidR="00FF4154" w:rsidRPr="00AD6D02" w:rsidTr="008B474D">
        <w:tc>
          <w:tcPr>
            <w:tcW w:w="1310" w:type="dxa"/>
            <w:shd w:val="clear" w:color="auto" w:fill="ECFAFA"/>
            <w:vAlign w:val="center"/>
          </w:tcPr>
          <w:p w:rsidR="00FF4154" w:rsidRDefault="00FF4154" w:rsidP="0011020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5864" w:type="dxa"/>
            <w:shd w:val="clear" w:color="auto" w:fill="ECFAFA"/>
            <w:vAlign w:val="center"/>
          </w:tcPr>
          <w:p w:rsidR="00FF4154" w:rsidRDefault="00FF4154" w:rsidP="00110200">
            <w:pPr>
              <w:spacing w:line="276" w:lineRule="auto"/>
              <w:rPr>
                <w:rFonts w:ascii="Arial Narrow" w:hAnsi="Arial Narrow" w:cs="Arial"/>
                <w:b/>
                <w:sz w:val="26"/>
                <w:szCs w:val="26"/>
              </w:rPr>
            </w:pPr>
            <w:r>
              <w:rPr>
                <w:rFonts w:ascii="Arial Narrow" w:hAnsi="Arial Narrow" w:cs="Arial"/>
                <w:b/>
                <w:sz w:val="26"/>
                <w:szCs w:val="26"/>
              </w:rPr>
              <w:t>Children’s Services</w:t>
            </w:r>
          </w:p>
        </w:tc>
        <w:tc>
          <w:tcPr>
            <w:tcW w:w="1341" w:type="dxa"/>
            <w:shd w:val="clear" w:color="auto" w:fill="ECFAFA"/>
            <w:vAlign w:val="center"/>
          </w:tcPr>
          <w:p w:rsidR="00FF4154" w:rsidRPr="00AD6D02" w:rsidRDefault="00721550" w:rsidP="0072155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 xml:space="preserve">ENV </w:t>
            </w:r>
          </w:p>
        </w:tc>
        <w:tc>
          <w:tcPr>
            <w:tcW w:w="6550" w:type="dxa"/>
            <w:shd w:val="clear" w:color="auto" w:fill="ECFAFA"/>
            <w:vAlign w:val="center"/>
          </w:tcPr>
          <w:p w:rsidR="00FF4154" w:rsidRPr="00AD6D02" w:rsidRDefault="00721550" w:rsidP="00721550">
            <w:pPr>
              <w:spacing w:line="276" w:lineRule="auto"/>
              <w:rPr>
                <w:rFonts w:ascii="Arial Narrow" w:hAnsi="Arial Narrow" w:cs="Arial"/>
                <w:b/>
                <w:sz w:val="26"/>
                <w:szCs w:val="26"/>
              </w:rPr>
            </w:pPr>
            <w:r>
              <w:rPr>
                <w:rFonts w:ascii="Arial Narrow" w:hAnsi="Arial Narrow" w:cs="Arial"/>
                <w:b/>
                <w:sz w:val="26"/>
                <w:szCs w:val="26"/>
              </w:rPr>
              <w:t xml:space="preserve">Environmental Services </w:t>
            </w:r>
          </w:p>
        </w:tc>
      </w:tr>
      <w:tr w:rsidR="00FF4154" w:rsidRPr="00AD6D02" w:rsidTr="008B474D">
        <w:tc>
          <w:tcPr>
            <w:tcW w:w="1310" w:type="dxa"/>
            <w:shd w:val="clear" w:color="auto" w:fill="ECFAFA"/>
            <w:vAlign w:val="center"/>
          </w:tcPr>
          <w:p w:rsidR="00FF4154" w:rsidRPr="00A470EB" w:rsidRDefault="00FF4154" w:rsidP="00110200">
            <w:pPr>
              <w:spacing w:line="276" w:lineRule="auto"/>
              <w:jc w:val="center"/>
              <w:rPr>
                <w:rFonts w:ascii="Arial Narrow" w:hAnsi="Arial Narrow" w:cs="Arial"/>
                <w:b/>
                <w:color w:val="FF0066"/>
                <w:sz w:val="26"/>
                <w:szCs w:val="26"/>
              </w:rPr>
            </w:pPr>
            <w:r w:rsidRPr="003A6A0F">
              <w:rPr>
                <w:rFonts w:ascii="Arial Narrow" w:hAnsi="Arial Narrow" w:cs="Arial"/>
                <w:b/>
                <w:color w:val="0000FF"/>
                <w:sz w:val="26"/>
                <w:szCs w:val="26"/>
              </w:rPr>
              <w:t>CRG</w:t>
            </w:r>
          </w:p>
        </w:tc>
        <w:tc>
          <w:tcPr>
            <w:tcW w:w="5864" w:type="dxa"/>
            <w:shd w:val="clear" w:color="auto" w:fill="ECFAFA"/>
            <w:vAlign w:val="center"/>
          </w:tcPr>
          <w:p w:rsidR="00FF4154" w:rsidRPr="00A470EB" w:rsidRDefault="00FF4154" w:rsidP="00110200">
            <w:pPr>
              <w:spacing w:line="276" w:lineRule="auto"/>
              <w:rPr>
                <w:rFonts w:ascii="Arial Narrow" w:hAnsi="Arial Narrow" w:cs="Arial"/>
                <w:b/>
                <w:color w:val="FF0066"/>
                <w:sz w:val="26"/>
                <w:szCs w:val="26"/>
              </w:rPr>
            </w:pPr>
            <w:r w:rsidRPr="003A6A0F">
              <w:rPr>
                <w:rFonts w:ascii="Arial Narrow" w:hAnsi="Arial Narrow" w:cs="Arial"/>
                <w:b/>
                <w:color w:val="auto"/>
                <w:sz w:val="26"/>
                <w:szCs w:val="26"/>
              </w:rPr>
              <w:t>Community Regeneration</w:t>
            </w:r>
          </w:p>
        </w:tc>
        <w:tc>
          <w:tcPr>
            <w:tcW w:w="1341" w:type="dxa"/>
            <w:shd w:val="clear" w:color="auto" w:fill="ECFAFA"/>
            <w:vAlign w:val="center"/>
          </w:tcPr>
          <w:p w:rsidR="00FF4154" w:rsidRPr="00AD6D02" w:rsidRDefault="00721550" w:rsidP="0011020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550" w:type="dxa"/>
            <w:shd w:val="clear" w:color="auto" w:fill="ECFAFA"/>
            <w:vAlign w:val="center"/>
          </w:tcPr>
          <w:p w:rsidR="00FF4154" w:rsidRPr="00AD6D02" w:rsidRDefault="00721550" w:rsidP="00110200">
            <w:pPr>
              <w:spacing w:line="276" w:lineRule="auto"/>
              <w:rPr>
                <w:rFonts w:ascii="Arial Narrow" w:hAnsi="Arial Narrow" w:cs="Arial"/>
                <w:b/>
                <w:sz w:val="26"/>
                <w:szCs w:val="26"/>
              </w:rPr>
            </w:pPr>
            <w:r>
              <w:rPr>
                <w:rFonts w:ascii="Arial Narrow" w:hAnsi="Arial Narrow" w:cs="Arial"/>
                <w:b/>
                <w:sz w:val="26"/>
                <w:szCs w:val="26"/>
              </w:rPr>
              <w:t>Legal &amp; Democratic Services</w:t>
            </w:r>
          </w:p>
        </w:tc>
      </w:tr>
      <w:tr w:rsidR="00FF4154" w:rsidRPr="00AD6D02" w:rsidTr="008B474D">
        <w:tc>
          <w:tcPr>
            <w:tcW w:w="1310" w:type="dxa"/>
            <w:shd w:val="clear" w:color="auto" w:fill="ECFAFA"/>
            <w:vAlign w:val="center"/>
          </w:tcPr>
          <w:p w:rsidR="00FF4154" w:rsidRPr="00EB3750" w:rsidRDefault="00FF4154" w:rsidP="00110200">
            <w:pPr>
              <w:spacing w:line="276" w:lineRule="auto"/>
              <w:jc w:val="center"/>
              <w:rPr>
                <w:rFonts w:ascii="Arial Narrow" w:hAnsi="Arial Narrow" w:cs="Arial"/>
                <w:b/>
                <w:color w:val="FF0066"/>
                <w:sz w:val="26"/>
                <w:szCs w:val="26"/>
              </w:rPr>
            </w:pPr>
            <w:r w:rsidRPr="004D4ECF">
              <w:rPr>
                <w:rFonts w:ascii="Arial Narrow" w:hAnsi="Arial Narrow" w:cs="Arial"/>
                <w:b/>
                <w:color w:val="0000FF"/>
                <w:sz w:val="26"/>
                <w:szCs w:val="26"/>
              </w:rPr>
              <w:t>CUS</w:t>
            </w:r>
          </w:p>
        </w:tc>
        <w:tc>
          <w:tcPr>
            <w:tcW w:w="5864" w:type="dxa"/>
            <w:shd w:val="clear" w:color="auto" w:fill="ECFAFA"/>
            <w:vAlign w:val="center"/>
          </w:tcPr>
          <w:p w:rsidR="00FF4154" w:rsidRPr="00EB3750" w:rsidRDefault="00FF4154" w:rsidP="00110200">
            <w:pPr>
              <w:spacing w:line="276" w:lineRule="auto"/>
              <w:rPr>
                <w:rFonts w:ascii="Arial Narrow" w:hAnsi="Arial Narrow" w:cs="Arial"/>
                <w:b/>
                <w:color w:val="FF0066"/>
                <w:sz w:val="26"/>
                <w:szCs w:val="26"/>
              </w:rPr>
            </w:pPr>
            <w:r w:rsidRPr="004D4ECF">
              <w:rPr>
                <w:rFonts w:ascii="Arial Narrow" w:hAnsi="Arial Narrow" w:cs="Arial"/>
                <w:b/>
                <w:color w:val="auto"/>
                <w:sz w:val="26"/>
                <w:szCs w:val="26"/>
              </w:rPr>
              <w:t>Customer Services</w:t>
            </w:r>
          </w:p>
        </w:tc>
        <w:tc>
          <w:tcPr>
            <w:tcW w:w="1341" w:type="dxa"/>
            <w:shd w:val="clear" w:color="auto" w:fill="ECFAFA"/>
            <w:vAlign w:val="center"/>
          </w:tcPr>
          <w:p w:rsidR="00FF4154" w:rsidRPr="00A470EB" w:rsidRDefault="00FF4154" w:rsidP="00110200">
            <w:pPr>
              <w:spacing w:line="276" w:lineRule="auto"/>
              <w:jc w:val="center"/>
              <w:rPr>
                <w:rFonts w:ascii="Arial Narrow" w:hAnsi="Arial Narrow" w:cs="Arial"/>
                <w:b/>
                <w:color w:val="FF0066"/>
                <w:sz w:val="26"/>
                <w:szCs w:val="26"/>
              </w:rPr>
            </w:pPr>
            <w:r w:rsidRPr="00110200">
              <w:rPr>
                <w:rFonts w:ascii="Arial Narrow" w:hAnsi="Arial Narrow" w:cs="Arial"/>
                <w:b/>
                <w:color w:val="0000FF"/>
                <w:sz w:val="26"/>
                <w:szCs w:val="26"/>
              </w:rPr>
              <w:t xml:space="preserve">S&amp;P </w:t>
            </w:r>
          </w:p>
        </w:tc>
        <w:tc>
          <w:tcPr>
            <w:tcW w:w="6550" w:type="dxa"/>
            <w:shd w:val="clear" w:color="auto" w:fill="ECFAFA"/>
            <w:vAlign w:val="center"/>
          </w:tcPr>
          <w:p w:rsidR="00FF4154" w:rsidRPr="00A470EB" w:rsidRDefault="00FF4154" w:rsidP="00110200">
            <w:pPr>
              <w:spacing w:line="276" w:lineRule="auto"/>
              <w:rPr>
                <w:rFonts w:ascii="Arial Narrow" w:hAnsi="Arial Narrow" w:cs="Arial"/>
                <w:b/>
                <w:color w:val="FF0066"/>
                <w:sz w:val="26"/>
                <w:szCs w:val="26"/>
              </w:rPr>
            </w:pPr>
            <w:r w:rsidRPr="00110200">
              <w:rPr>
                <w:rFonts w:ascii="Arial Narrow" w:hAnsi="Arial Narrow" w:cs="Arial"/>
                <w:b/>
                <w:color w:val="auto"/>
                <w:sz w:val="26"/>
                <w:szCs w:val="26"/>
              </w:rPr>
              <w:t xml:space="preserve">Strategy &amp; Performance </w:t>
            </w:r>
          </w:p>
        </w:tc>
      </w:tr>
    </w:tbl>
    <w:p w:rsidR="003A6A0F" w:rsidRDefault="003A6A0F" w:rsidP="00C433F3">
      <w:pPr>
        <w:autoSpaceDE w:val="0"/>
        <w:autoSpaceDN w:val="0"/>
        <w:adjustRightInd w:val="0"/>
        <w:spacing w:line="276" w:lineRule="auto"/>
        <w:rPr>
          <w:rFonts w:ascii="Arial Narrow" w:hAnsi="Arial Narrow" w:cs="Arial"/>
          <w:sz w:val="26"/>
          <w:szCs w:val="26"/>
        </w:rPr>
      </w:pPr>
    </w:p>
    <w:tbl>
      <w:tblPr>
        <w:tblW w:w="1506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6"/>
        <w:gridCol w:w="6542"/>
        <w:gridCol w:w="7087"/>
        <w:gridCol w:w="709"/>
      </w:tblGrid>
      <w:tr w:rsidR="000F5916" w:rsidRPr="00F50528" w:rsidTr="001329DC">
        <w:trPr>
          <w:trHeight w:val="132"/>
          <w:tblHeader/>
        </w:trPr>
        <w:tc>
          <w:tcPr>
            <w:tcW w:w="15064" w:type="dxa"/>
            <w:gridSpan w:val="4"/>
            <w:tcBorders>
              <w:bottom w:val="single" w:sz="12" w:space="0" w:color="auto"/>
            </w:tcBorders>
            <w:shd w:val="clear" w:color="auto" w:fill="33CCCC"/>
          </w:tcPr>
          <w:p w:rsidR="000F5916" w:rsidRPr="00F50528" w:rsidRDefault="000F5916" w:rsidP="005D255C">
            <w:pPr>
              <w:spacing w:line="276" w:lineRule="auto"/>
              <w:rPr>
                <w:rFonts w:ascii="Arial Narrow" w:hAnsi="Arial Narrow" w:cs="Arial"/>
                <w:b/>
                <w:bCs/>
                <w:color w:val="FFFFFF"/>
                <w:sz w:val="26"/>
                <w:szCs w:val="26"/>
              </w:rPr>
            </w:pPr>
            <w:r w:rsidRPr="00AD6D02">
              <w:rPr>
                <w:rFonts w:ascii="Arial Narrow" w:hAnsi="Arial Narrow" w:cs="Arial"/>
                <w:b/>
                <w:color w:val="FFFFFF"/>
                <w:sz w:val="26"/>
                <w:szCs w:val="26"/>
              </w:rPr>
              <w:t>Objective</w:t>
            </w:r>
            <w:r>
              <w:rPr>
                <w:rFonts w:ascii="Arial Narrow" w:hAnsi="Arial Narrow" w:cs="Arial"/>
                <w:b/>
                <w:color w:val="FFFFFF"/>
                <w:sz w:val="26"/>
                <w:szCs w:val="26"/>
              </w:rPr>
              <w:t xml:space="preserve"> 2</w:t>
            </w:r>
            <w:r w:rsidRPr="00AD6D02">
              <w:rPr>
                <w:rFonts w:ascii="Arial Narrow" w:hAnsi="Arial Narrow" w:cs="Arial"/>
                <w:b/>
                <w:color w:val="FFFFFF"/>
                <w:sz w:val="26"/>
                <w:szCs w:val="26"/>
              </w:rPr>
              <w:t xml:space="preserve">: </w:t>
            </w:r>
            <w:r w:rsidRPr="00F50528">
              <w:rPr>
                <w:rFonts w:ascii="Arial Narrow" w:hAnsi="Arial Narrow" w:cs="Arial"/>
                <w:b/>
                <w:bCs/>
                <w:color w:val="FFFFFF"/>
                <w:sz w:val="26"/>
                <w:szCs w:val="26"/>
              </w:rPr>
              <w:t>Creating Neighbourhoods where People are Proud to Live</w:t>
            </w:r>
          </w:p>
        </w:tc>
      </w:tr>
      <w:tr w:rsidR="000F5916" w:rsidRPr="00AD6D02" w:rsidTr="001329DC">
        <w:trPr>
          <w:tblHeader/>
        </w:trPr>
        <w:tc>
          <w:tcPr>
            <w:tcW w:w="726" w:type="dxa"/>
            <w:tcBorders>
              <w:righ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SAP</w:t>
            </w:r>
          </w:p>
        </w:tc>
        <w:tc>
          <w:tcPr>
            <w:tcW w:w="6542"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Our Commitment</w:t>
            </w:r>
          </w:p>
        </w:tc>
        <w:tc>
          <w:tcPr>
            <w:tcW w:w="7087"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C6730"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 xml:space="preserve">Progress Against </w:t>
            </w:r>
            <w:r w:rsidR="00223DC4">
              <w:rPr>
                <w:rFonts w:ascii="Arial Narrow" w:hAnsi="Arial Narrow" w:cs="Arial"/>
                <w:b/>
                <w:color w:val="FFFFFF"/>
                <w:sz w:val="26"/>
                <w:szCs w:val="26"/>
              </w:rPr>
              <w:t>Measures of Success</w:t>
            </w:r>
          </w:p>
        </w:tc>
        <w:tc>
          <w:tcPr>
            <w:tcW w:w="709" w:type="dxa"/>
            <w:tcBorders>
              <w:lef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RAG</w:t>
            </w:r>
          </w:p>
        </w:tc>
      </w:tr>
      <w:tr w:rsidR="000F5916" w:rsidRPr="00AD6D02" w:rsidTr="00303342">
        <w:tc>
          <w:tcPr>
            <w:tcW w:w="726" w:type="dxa"/>
            <w:shd w:val="clear" w:color="auto" w:fill="auto"/>
          </w:tcPr>
          <w:p w:rsidR="000F5916" w:rsidRDefault="00FC32D1"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42" w:type="dxa"/>
            <w:shd w:val="clear" w:color="auto" w:fill="auto"/>
          </w:tcPr>
          <w:p w:rsidR="000F5916" w:rsidRDefault="00BB5CE9" w:rsidP="00BB5CE9">
            <w:pPr>
              <w:spacing w:line="276" w:lineRule="auto"/>
              <w:rPr>
                <w:rFonts w:ascii="Arial Narrow" w:hAnsi="Arial Narrow" w:cs="Arial"/>
                <w:bCs/>
                <w:sz w:val="26"/>
                <w:szCs w:val="26"/>
              </w:rPr>
            </w:pPr>
            <w:r>
              <w:rPr>
                <w:rFonts w:ascii="Arial Narrow" w:hAnsi="Arial Narrow" w:cs="Arial"/>
                <w:bCs/>
                <w:sz w:val="26"/>
                <w:szCs w:val="26"/>
              </w:rPr>
              <w:t>We will de</w:t>
            </w:r>
            <w:r w:rsidRPr="00BB5CE9">
              <w:rPr>
                <w:rFonts w:ascii="Arial Narrow" w:hAnsi="Arial Narrow" w:cs="Arial"/>
                <w:bCs/>
                <w:sz w:val="26"/>
                <w:szCs w:val="26"/>
              </w:rPr>
              <w:t>velop community orientated initiatives in care homes, community resource centres and extra-care housing to combat loneliness and isolation</w:t>
            </w:r>
            <w:r>
              <w:rPr>
                <w:rFonts w:ascii="Arial Narrow" w:hAnsi="Arial Narrow" w:cs="Arial"/>
                <w:bCs/>
                <w:sz w:val="26"/>
                <w:szCs w:val="26"/>
              </w:rPr>
              <w:t xml:space="preserve"> to increase the </w:t>
            </w:r>
            <w:r w:rsidRPr="00BB5CE9">
              <w:rPr>
                <w:rFonts w:ascii="Arial Narrow" w:hAnsi="Arial Narrow" w:cs="Arial"/>
                <w:bCs/>
                <w:sz w:val="26"/>
                <w:szCs w:val="26"/>
              </w:rPr>
              <w:t>wellbeing and resilience of people and communities</w:t>
            </w:r>
            <w:r>
              <w:rPr>
                <w:rFonts w:ascii="Arial Narrow" w:hAnsi="Arial Narrow" w:cs="Arial"/>
                <w:bCs/>
                <w:sz w:val="26"/>
                <w:szCs w:val="26"/>
              </w:rPr>
              <w:t xml:space="preserve">, and in the </w:t>
            </w:r>
            <w:r w:rsidRPr="00BB5CE9">
              <w:rPr>
                <w:rFonts w:ascii="Arial Narrow" w:hAnsi="Arial Narrow" w:cs="Arial"/>
                <w:bCs/>
                <w:sz w:val="26"/>
                <w:szCs w:val="26"/>
              </w:rPr>
              <w:t>longer-term</w:t>
            </w:r>
            <w:r>
              <w:rPr>
                <w:rFonts w:ascii="Arial Narrow" w:hAnsi="Arial Narrow" w:cs="Arial"/>
                <w:bCs/>
                <w:sz w:val="26"/>
                <w:szCs w:val="26"/>
              </w:rPr>
              <w:t xml:space="preserve"> reduce </w:t>
            </w:r>
            <w:r w:rsidRPr="00BB5CE9">
              <w:rPr>
                <w:rFonts w:ascii="Arial Narrow" w:hAnsi="Arial Narrow" w:cs="Arial"/>
                <w:bCs/>
                <w:sz w:val="26"/>
                <w:szCs w:val="26"/>
              </w:rPr>
              <w:t>levels of mental ill-health</w:t>
            </w:r>
            <w:r>
              <w:rPr>
                <w:rFonts w:ascii="Arial Narrow" w:hAnsi="Arial Narrow" w:cs="Arial"/>
                <w:bCs/>
                <w:sz w:val="26"/>
                <w:szCs w:val="26"/>
              </w:rPr>
              <w:t>.</w:t>
            </w:r>
          </w:p>
          <w:p w:rsidR="00303342" w:rsidRDefault="00303342" w:rsidP="00BB5CE9">
            <w:pPr>
              <w:spacing w:line="276" w:lineRule="auto"/>
              <w:rPr>
                <w:rFonts w:ascii="Arial Narrow" w:hAnsi="Arial Narrow" w:cs="Arial"/>
                <w:bCs/>
                <w:sz w:val="26"/>
                <w:szCs w:val="26"/>
              </w:rPr>
            </w:pPr>
          </w:p>
          <w:p w:rsidR="00303342" w:rsidRDefault="00303342" w:rsidP="00BB5CE9">
            <w:pPr>
              <w:spacing w:line="276" w:lineRule="auto"/>
              <w:rPr>
                <w:rFonts w:ascii="Arial Narrow" w:hAnsi="Arial Narrow" w:cs="Arial"/>
                <w:bCs/>
                <w:sz w:val="26"/>
                <w:szCs w:val="26"/>
              </w:rPr>
            </w:pPr>
          </w:p>
          <w:p w:rsidR="00303342" w:rsidRDefault="00303342" w:rsidP="00303342">
            <w:pPr>
              <w:autoSpaceDE w:val="0"/>
              <w:autoSpaceDN w:val="0"/>
              <w:adjustRightInd w:val="0"/>
              <w:spacing w:line="276" w:lineRule="auto"/>
              <w:rPr>
                <w:rFonts w:ascii="Arial Narrow" w:hAnsi="Arial Narrow" w:cs="Arial"/>
                <w:b/>
                <w:bCs/>
                <w:color w:val="auto"/>
                <w:sz w:val="26"/>
                <w:szCs w:val="26"/>
              </w:rPr>
            </w:pPr>
          </w:p>
          <w:p w:rsidR="00303342" w:rsidRDefault="00303342" w:rsidP="00303342">
            <w:pPr>
              <w:autoSpaceDE w:val="0"/>
              <w:autoSpaceDN w:val="0"/>
              <w:adjustRightInd w:val="0"/>
              <w:spacing w:line="276" w:lineRule="auto"/>
              <w:rPr>
                <w:rFonts w:ascii="Arial Narrow" w:hAnsi="Arial Narrow" w:cs="Arial"/>
                <w:b/>
                <w:bCs/>
                <w:sz w:val="26"/>
                <w:szCs w:val="26"/>
              </w:rPr>
            </w:pPr>
          </w:p>
          <w:p w:rsidR="00303342" w:rsidRPr="001C2FCD" w:rsidRDefault="00303342" w:rsidP="00D24A3A">
            <w:pPr>
              <w:spacing w:line="276" w:lineRule="auto"/>
              <w:rPr>
                <w:rFonts w:ascii="Arial Narrow" w:hAnsi="Arial Narrow" w:cs="Arial"/>
                <w:bCs/>
                <w:sz w:val="26"/>
                <w:szCs w:val="26"/>
              </w:rPr>
            </w:pPr>
          </w:p>
        </w:tc>
        <w:tc>
          <w:tcPr>
            <w:tcW w:w="7087" w:type="dxa"/>
            <w:shd w:val="clear" w:color="auto" w:fill="FFFFFF"/>
          </w:tcPr>
          <w:p w:rsidR="008E4AAD" w:rsidRPr="008E4AAD" w:rsidRDefault="008E4AAD" w:rsidP="00EB3750">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8E4AAD">
              <w:rPr>
                <w:rFonts w:ascii="Arial Narrow" w:hAnsi="Arial Narrow" w:cs="Arial"/>
                <w:bCs/>
                <w:sz w:val="26"/>
                <w:szCs w:val="26"/>
              </w:rPr>
              <w:t>The day services strategy has been drafted and a workshop with day services providers</w:t>
            </w:r>
            <w:r w:rsidR="00303342">
              <w:rPr>
                <w:rFonts w:ascii="Arial Narrow" w:hAnsi="Arial Narrow" w:cs="Arial"/>
                <w:bCs/>
                <w:sz w:val="26"/>
                <w:szCs w:val="26"/>
              </w:rPr>
              <w:t xml:space="preserve"> took place i</w:t>
            </w:r>
            <w:r w:rsidRPr="008E4AAD">
              <w:rPr>
                <w:rFonts w:ascii="Arial Narrow" w:hAnsi="Arial Narrow" w:cs="Arial"/>
                <w:bCs/>
                <w:sz w:val="26"/>
                <w:szCs w:val="26"/>
              </w:rPr>
              <w:t xml:space="preserve">n November </w:t>
            </w:r>
            <w:r w:rsidR="00303342">
              <w:rPr>
                <w:rFonts w:ascii="Arial Narrow" w:hAnsi="Arial Narrow" w:cs="Arial"/>
                <w:bCs/>
                <w:sz w:val="26"/>
                <w:szCs w:val="26"/>
              </w:rPr>
              <w:t xml:space="preserve">2014 </w:t>
            </w:r>
            <w:r w:rsidRPr="008E4AAD">
              <w:rPr>
                <w:rFonts w:ascii="Arial Narrow" w:hAnsi="Arial Narrow" w:cs="Arial"/>
                <w:bCs/>
                <w:sz w:val="26"/>
                <w:szCs w:val="26"/>
              </w:rPr>
              <w:t xml:space="preserve">to discuss current provision, sharing learning about what is working well and what is not working so well and, also to launch the draft strategy for feedback, engagement and further development.  A specification for </w:t>
            </w:r>
            <w:r w:rsidR="00303342">
              <w:rPr>
                <w:rFonts w:ascii="Arial Narrow" w:hAnsi="Arial Narrow" w:cs="Arial"/>
                <w:bCs/>
                <w:sz w:val="26"/>
                <w:szCs w:val="26"/>
              </w:rPr>
              <w:t xml:space="preserve">a </w:t>
            </w:r>
            <w:r w:rsidRPr="008E4AAD">
              <w:rPr>
                <w:rFonts w:ascii="Arial Narrow" w:hAnsi="Arial Narrow" w:cs="Arial"/>
                <w:bCs/>
                <w:sz w:val="26"/>
                <w:szCs w:val="26"/>
              </w:rPr>
              <w:t xml:space="preserve">Day Opportunity pilot </w:t>
            </w:r>
            <w:r w:rsidR="00303342">
              <w:rPr>
                <w:rFonts w:ascii="Arial Narrow" w:hAnsi="Arial Narrow" w:cs="Arial"/>
                <w:bCs/>
                <w:sz w:val="26"/>
                <w:szCs w:val="26"/>
              </w:rPr>
              <w:t>has been</w:t>
            </w:r>
            <w:r w:rsidRPr="008E4AAD">
              <w:rPr>
                <w:rFonts w:ascii="Arial Narrow" w:hAnsi="Arial Narrow" w:cs="Arial"/>
                <w:bCs/>
                <w:sz w:val="26"/>
                <w:szCs w:val="26"/>
              </w:rPr>
              <w:t xml:space="preserve"> drafted</w:t>
            </w:r>
            <w:r>
              <w:rPr>
                <w:rFonts w:ascii="Arial Narrow" w:hAnsi="Arial Narrow" w:cs="Arial"/>
                <w:bCs/>
                <w:sz w:val="26"/>
                <w:szCs w:val="26"/>
              </w:rPr>
              <w:t>.</w:t>
            </w:r>
          </w:p>
          <w:p w:rsidR="008E4AAD" w:rsidRPr="008E4AAD" w:rsidRDefault="008E4AAD" w:rsidP="00EB3750">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8E4AAD">
              <w:rPr>
                <w:rFonts w:ascii="Arial Narrow" w:hAnsi="Arial Narrow" w:cs="Arial"/>
                <w:bCs/>
                <w:sz w:val="26"/>
                <w:szCs w:val="26"/>
              </w:rPr>
              <w:t>Work to develop community-led, small scale local initiatives to combat loneliness and isolation is making good progress and has been joined up with the delivery of the Health &amp; Wellbeing Strategy and, in particular one of the priorities, which is to increase the resilience of people and communities including action on loneliness</w:t>
            </w:r>
            <w:r>
              <w:rPr>
                <w:rFonts w:ascii="Arial Narrow" w:hAnsi="Arial Narrow" w:cs="Arial"/>
                <w:bCs/>
                <w:sz w:val="26"/>
                <w:szCs w:val="26"/>
              </w:rPr>
              <w:t>.</w:t>
            </w:r>
          </w:p>
          <w:p w:rsidR="008E4AAD" w:rsidRPr="008E4AAD" w:rsidRDefault="008E4AAD" w:rsidP="00D24A3A">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8E4AAD">
              <w:rPr>
                <w:rFonts w:ascii="Arial Narrow" w:hAnsi="Arial Narrow" w:cs="Arial"/>
                <w:bCs/>
                <w:sz w:val="26"/>
                <w:szCs w:val="26"/>
              </w:rPr>
              <w:t>Future funding for the Social Prescribing Service is identified in B&amp;NES Better Care Fund Plan 2014/15 – 2018/19, which was agreed by Health &amp; Wellbeing Board in September 2014.  Commissioning of the new Social Prescribing Service has commenced to secure on-going service provision as well as extended access</w:t>
            </w:r>
            <w:r>
              <w:rPr>
                <w:rFonts w:ascii="Arial Narrow" w:hAnsi="Arial Narrow" w:cs="Arial"/>
                <w:bCs/>
                <w:sz w:val="26"/>
                <w:szCs w:val="26"/>
              </w:rPr>
              <w:t>.</w:t>
            </w:r>
          </w:p>
        </w:tc>
        <w:tc>
          <w:tcPr>
            <w:tcW w:w="709" w:type="dxa"/>
            <w:shd w:val="clear" w:color="auto" w:fill="00CC00"/>
          </w:tcPr>
          <w:p w:rsidR="000F5916" w:rsidRDefault="000F5916" w:rsidP="005D255C">
            <w:pPr>
              <w:autoSpaceDE w:val="0"/>
              <w:autoSpaceDN w:val="0"/>
              <w:adjustRightInd w:val="0"/>
              <w:spacing w:line="276" w:lineRule="auto"/>
              <w:ind w:left="387"/>
              <w:rPr>
                <w:rFonts w:ascii="Arial Narrow" w:hAnsi="Arial Narrow" w:cs="Arial"/>
                <w:bCs/>
                <w:color w:val="auto"/>
                <w:sz w:val="26"/>
                <w:szCs w:val="26"/>
              </w:rPr>
            </w:pPr>
          </w:p>
        </w:tc>
      </w:tr>
      <w:tr w:rsidR="00C2542B" w:rsidRPr="00AD6D02" w:rsidTr="00D24A3A">
        <w:tc>
          <w:tcPr>
            <w:tcW w:w="726" w:type="dxa"/>
            <w:shd w:val="clear" w:color="auto" w:fill="auto"/>
          </w:tcPr>
          <w:p w:rsidR="00C2542B" w:rsidRDefault="00C2542B"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42" w:type="dxa"/>
            <w:shd w:val="clear" w:color="auto" w:fill="auto"/>
          </w:tcPr>
          <w:p w:rsidR="00C2542B" w:rsidRDefault="00C2542B" w:rsidP="00071363">
            <w:pPr>
              <w:spacing w:line="276" w:lineRule="auto"/>
              <w:rPr>
                <w:rFonts w:ascii="Arial Narrow" w:hAnsi="Arial Narrow" w:cs="Arial"/>
                <w:bCs/>
                <w:sz w:val="26"/>
                <w:szCs w:val="26"/>
              </w:rPr>
            </w:pPr>
            <w:r>
              <w:rPr>
                <w:rFonts w:ascii="Arial Narrow" w:hAnsi="Arial Narrow" w:cs="Arial"/>
                <w:bCs/>
                <w:sz w:val="26"/>
                <w:szCs w:val="26"/>
              </w:rPr>
              <w:t xml:space="preserve">We will develop </w:t>
            </w:r>
            <w:r w:rsidRPr="00C2542B">
              <w:rPr>
                <w:rFonts w:ascii="Arial Narrow" w:hAnsi="Arial Narrow" w:cs="Arial"/>
                <w:bCs/>
                <w:sz w:val="26"/>
                <w:szCs w:val="26"/>
              </w:rPr>
              <w:t xml:space="preserve">local domiciliary care services, building on </w:t>
            </w:r>
            <w:r>
              <w:rPr>
                <w:rFonts w:ascii="Arial Narrow" w:hAnsi="Arial Narrow" w:cs="Arial"/>
                <w:bCs/>
                <w:sz w:val="26"/>
                <w:szCs w:val="26"/>
              </w:rPr>
              <w:t xml:space="preserve">the </w:t>
            </w:r>
            <w:r w:rsidRPr="00C2542B">
              <w:rPr>
                <w:rFonts w:ascii="Arial Narrow" w:hAnsi="Arial Narrow" w:cs="Arial"/>
                <w:bCs/>
                <w:sz w:val="26"/>
                <w:szCs w:val="26"/>
              </w:rPr>
              <w:t>rural support model</w:t>
            </w:r>
            <w:r>
              <w:rPr>
                <w:rFonts w:ascii="Arial Narrow" w:hAnsi="Arial Narrow" w:cs="Arial"/>
                <w:bCs/>
                <w:sz w:val="26"/>
                <w:szCs w:val="26"/>
              </w:rPr>
              <w:t xml:space="preserve"> to increase </w:t>
            </w:r>
            <w:r w:rsidRPr="00C2542B">
              <w:rPr>
                <w:rFonts w:ascii="Arial Narrow" w:hAnsi="Arial Narrow" w:cs="Arial"/>
                <w:bCs/>
                <w:sz w:val="26"/>
                <w:szCs w:val="26"/>
              </w:rPr>
              <w:t>community resilience</w:t>
            </w:r>
            <w:r>
              <w:rPr>
                <w:rFonts w:ascii="Arial Narrow" w:hAnsi="Arial Narrow" w:cs="Arial"/>
                <w:bCs/>
                <w:sz w:val="26"/>
                <w:szCs w:val="26"/>
              </w:rPr>
              <w:t xml:space="preserve">, support </w:t>
            </w:r>
            <w:r w:rsidRPr="00C2542B">
              <w:rPr>
                <w:rFonts w:ascii="Arial Narrow" w:hAnsi="Arial Narrow" w:cs="Arial"/>
                <w:bCs/>
                <w:sz w:val="26"/>
                <w:szCs w:val="26"/>
              </w:rPr>
              <w:t xml:space="preserve">independence, </w:t>
            </w:r>
            <w:r>
              <w:rPr>
                <w:rFonts w:ascii="Arial Narrow" w:hAnsi="Arial Narrow" w:cs="Arial"/>
                <w:bCs/>
                <w:sz w:val="26"/>
                <w:szCs w:val="26"/>
              </w:rPr>
              <w:t xml:space="preserve">and </w:t>
            </w:r>
            <w:r w:rsidRPr="00C2542B">
              <w:rPr>
                <w:rFonts w:ascii="Arial Narrow" w:hAnsi="Arial Narrow" w:cs="Arial"/>
                <w:bCs/>
                <w:sz w:val="26"/>
                <w:szCs w:val="26"/>
              </w:rPr>
              <w:t>tackl</w:t>
            </w:r>
            <w:r>
              <w:rPr>
                <w:rFonts w:ascii="Arial Narrow" w:hAnsi="Arial Narrow" w:cs="Arial"/>
                <w:bCs/>
                <w:sz w:val="26"/>
                <w:szCs w:val="26"/>
              </w:rPr>
              <w:t>e</w:t>
            </w:r>
            <w:r w:rsidRPr="00C2542B">
              <w:rPr>
                <w:rFonts w:ascii="Arial Narrow" w:hAnsi="Arial Narrow" w:cs="Arial"/>
                <w:bCs/>
                <w:sz w:val="26"/>
                <w:szCs w:val="26"/>
              </w:rPr>
              <w:t xml:space="preserve"> loneliness and social isolation</w:t>
            </w:r>
            <w:r w:rsidR="00071363">
              <w:rPr>
                <w:rFonts w:ascii="Arial Narrow" w:hAnsi="Arial Narrow" w:cs="Arial"/>
                <w:bCs/>
                <w:sz w:val="26"/>
                <w:szCs w:val="26"/>
              </w:rPr>
              <w:t xml:space="preserve"> for mainly </w:t>
            </w:r>
            <w:r w:rsidR="00071363" w:rsidRPr="00071363">
              <w:rPr>
                <w:rFonts w:ascii="Arial Narrow" w:hAnsi="Arial Narrow" w:cs="Arial"/>
                <w:bCs/>
                <w:sz w:val="26"/>
                <w:szCs w:val="26"/>
              </w:rPr>
              <w:t>older people, but also including vulnerable people and people with disabilities</w:t>
            </w:r>
            <w:r w:rsidRPr="00C2542B">
              <w:rPr>
                <w:rFonts w:ascii="Arial Narrow" w:hAnsi="Arial Narrow" w:cs="Arial"/>
                <w:bCs/>
                <w:sz w:val="26"/>
                <w:szCs w:val="26"/>
              </w:rPr>
              <w:t xml:space="preserve">.  </w:t>
            </w:r>
          </w:p>
          <w:p w:rsidR="00D24A3A" w:rsidRDefault="00D24A3A" w:rsidP="00071363">
            <w:pPr>
              <w:spacing w:line="276" w:lineRule="auto"/>
              <w:rPr>
                <w:rFonts w:ascii="Arial Narrow" w:hAnsi="Arial Narrow" w:cs="Arial"/>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Pr="00D24A3A" w:rsidRDefault="00D24A3A" w:rsidP="00D24A3A">
            <w:pPr>
              <w:spacing w:line="276" w:lineRule="auto"/>
              <w:rPr>
                <w:rFonts w:ascii="Arial Narrow" w:hAnsi="Arial Narrow" w:cs="Arial"/>
                <w:b/>
                <w:bCs/>
                <w:sz w:val="26"/>
                <w:szCs w:val="26"/>
              </w:rPr>
            </w:pPr>
            <w:r w:rsidRPr="00D24A3A">
              <w:rPr>
                <w:rFonts w:ascii="Arial Narrow" w:hAnsi="Arial Narrow" w:cs="Arial"/>
                <w:b/>
                <w:bCs/>
                <w:sz w:val="26"/>
                <w:szCs w:val="26"/>
              </w:rPr>
              <w:t xml:space="preserve"> </w:t>
            </w:r>
          </w:p>
          <w:p w:rsidR="00D24A3A" w:rsidRP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Default="00D24A3A" w:rsidP="00D24A3A">
            <w:pPr>
              <w:spacing w:line="276" w:lineRule="auto"/>
              <w:rPr>
                <w:rFonts w:ascii="Arial Narrow" w:hAnsi="Arial Narrow" w:cs="Arial"/>
                <w:b/>
                <w:bCs/>
                <w:sz w:val="26"/>
                <w:szCs w:val="26"/>
              </w:rPr>
            </w:pPr>
          </w:p>
          <w:p w:rsidR="00D24A3A" w:rsidRPr="00D24A3A" w:rsidRDefault="00D24A3A" w:rsidP="00D24A3A">
            <w:pPr>
              <w:spacing w:line="276" w:lineRule="auto"/>
              <w:rPr>
                <w:rFonts w:ascii="Arial Narrow" w:hAnsi="Arial Narrow" w:cs="Arial"/>
                <w:b/>
                <w:bCs/>
                <w:sz w:val="26"/>
                <w:szCs w:val="26"/>
              </w:rPr>
            </w:pPr>
          </w:p>
          <w:p w:rsidR="00D24A3A" w:rsidRDefault="00D24A3A" w:rsidP="00071363">
            <w:pPr>
              <w:spacing w:line="276" w:lineRule="auto"/>
              <w:rPr>
                <w:rFonts w:ascii="Arial Narrow" w:hAnsi="Arial Narrow" w:cs="Arial"/>
                <w:bCs/>
                <w:sz w:val="26"/>
                <w:szCs w:val="26"/>
              </w:rPr>
            </w:pPr>
          </w:p>
          <w:p w:rsidR="00D24A3A" w:rsidRDefault="00D24A3A" w:rsidP="00071363">
            <w:pPr>
              <w:spacing w:line="276" w:lineRule="auto"/>
              <w:rPr>
                <w:rFonts w:ascii="Arial Narrow" w:hAnsi="Arial Narrow" w:cs="Arial"/>
                <w:bCs/>
                <w:sz w:val="26"/>
                <w:szCs w:val="26"/>
              </w:rPr>
            </w:pPr>
          </w:p>
          <w:p w:rsidR="00D24A3A" w:rsidRDefault="00D24A3A" w:rsidP="00071363">
            <w:pPr>
              <w:spacing w:line="276" w:lineRule="auto"/>
              <w:rPr>
                <w:rFonts w:ascii="Arial Narrow" w:hAnsi="Arial Narrow" w:cs="Arial"/>
                <w:bCs/>
                <w:sz w:val="26"/>
                <w:szCs w:val="26"/>
              </w:rPr>
            </w:pPr>
          </w:p>
        </w:tc>
        <w:tc>
          <w:tcPr>
            <w:tcW w:w="7087" w:type="dxa"/>
            <w:shd w:val="clear" w:color="auto" w:fill="FFFFFF"/>
          </w:tcPr>
          <w:p w:rsidR="008E4AAD" w:rsidRPr="008E4AAD" w:rsidRDefault="008E4AAD" w:rsidP="00EB3750">
            <w:pPr>
              <w:numPr>
                <w:ilvl w:val="0"/>
                <w:numId w:val="15"/>
              </w:numPr>
              <w:autoSpaceDE w:val="0"/>
              <w:autoSpaceDN w:val="0"/>
              <w:adjustRightInd w:val="0"/>
              <w:spacing w:line="276" w:lineRule="auto"/>
              <w:ind w:left="387" w:hanging="425"/>
              <w:rPr>
                <w:rFonts w:ascii="Arial Narrow" w:hAnsi="Arial Narrow" w:cs="Arial"/>
                <w:sz w:val="26"/>
                <w:szCs w:val="26"/>
              </w:rPr>
            </w:pPr>
            <w:r w:rsidRPr="008E4AAD">
              <w:rPr>
                <w:rFonts w:ascii="Arial Narrow" w:hAnsi="Arial Narrow" w:cs="Arial"/>
                <w:bCs/>
                <w:sz w:val="26"/>
                <w:szCs w:val="26"/>
              </w:rPr>
              <w:t>The pilot Rural Support Service was well received by the District Nurses and they were able to work closely with the domiciliary care agency delivering the service.  People using the service benefited from this partnership approach to their care and support. Staff recruitment for the geographical area proved to be problematic, although those working within the service reported increased levels of job satisfaction due to their ability to work closely with other professionals who recognised and valued the role that the staff played in supporting people to remain at home. There is evidence from the operation of this pilot to suggest that some of the challenges identified through the pilot may be met through a partnership approach to delivering services in rural areas, which could be beneficial for both people using the services and practitioners</w:t>
            </w:r>
            <w:r>
              <w:rPr>
                <w:rFonts w:ascii="Arial Narrow" w:hAnsi="Arial Narrow" w:cs="Arial"/>
                <w:bCs/>
                <w:sz w:val="26"/>
                <w:szCs w:val="26"/>
              </w:rPr>
              <w:t>.</w:t>
            </w:r>
          </w:p>
          <w:p w:rsidR="008E4AAD" w:rsidRPr="008E4AAD" w:rsidRDefault="008E4AAD" w:rsidP="00EB3750">
            <w:pPr>
              <w:numPr>
                <w:ilvl w:val="0"/>
                <w:numId w:val="15"/>
              </w:numPr>
              <w:autoSpaceDE w:val="0"/>
              <w:autoSpaceDN w:val="0"/>
              <w:adjustRightInd w:val="0"/>
              <w:spacing w:line="276" w:lineRule="auto"/>
              <w:ind w:left="387" w:hanging="425"/>
              <w:rPr>
                <w:rFonts w:ascii="Arial Narrow" w:hAnsi="Arial Narrow" w:cs="Arial"/>
                <w:sz w:val="26"/>
                <w:szCs w:val="26"/>
              </w:rPr>
            </w:pPr>
            <w:r w:rsidRPr="008E4AAD">
              <w:rPr>
                <w:rFonts w:ascii="Arial Narrow" w:hAnsi="Arial Narrow" w:cs="Arial"/>
                <w:bCs/>
                <w:sz w:val="26"/>
                <w:szCs w:val="26"/>
              </w:rPr>
              <w:t>Further work is underway to consider whether increasing the number and range of providers working together, including, for example, village agents, local transport companies and could address some of the challenges experienced in providing services in rural areas.  Future funding for the rural support service is identified in B&amp;NES Better Care Fund Plan 2014/15 – 2018/19, which was agreed by Health &amp; Wellbeing Board in September 2014</w:t>
            </w:r>
            <w:r>
              <w:rPr>
                <w:rFonts w:ascii="Arial Narrow" w:hAnsi="Arial Narrow" w:cs="Arial"/>
                <w:bCs/>
                <w:sz w:val="26"/>
                <w:szCs w:val="26"/>
              </w:rPr>
              <w:t>.</w:t>
            </w:r>
          </w:p>
          <w:p w:rsidR="008E4AAD" w:rsidRPr="008E4AAD" w:rsidRDefault="008E4AAD" w:rsidP="008E4AAD">
            <w:pPr>
              <w:numPr>
                <w:ilvl w:val="0"/>
                <w:numId w:val="15"/>
              </w:numPr>
              <w:autoSpaceDE w:val="0"/>
              <w:autoSpaceDN w:val="0"/>
              <w:adjustRightInd w:val="0"/>
              <w:spacing w:line="276" w:lineRule="auto"/>
              <w:ind w:left="387" w:hanging="425"/>
              <w:rPr>
                <w:rFonts w:ascii="Arial Narrow" w:hAnsi="Arial Narrow" w:cs="Arial"/>
                <w:sz w:val="26"/>
                <w:szCs w:val="26"/>
              </w:rPr>
            </w:pPr>
            <w:r w:rsidRPr="008E4AAD">
              <w:rPr>
                <w:rFonts w:ascii="Arial Narrow" w:hAnsi="Arial Narrow" w:cs="Arial"/>
                <w:bCs/>
                <w:sz w:val="26"/>
                <w:szCs w:val="26"/>
              </w:rPr>
              <w:t>Proposals for supporting and enabling several people to pool their personal budget to create an ISF (Individual Service Fund) to pay for a service that a number of Personal Budget holders can then access are being progressed</w:t>
            </w:r>
            <w:r>
              <w:rPr>
                <w:rFonts w:ascii="Arial Narrow" w:hAnsi="Arial Narrow" w:cs="Arial"/>
                <w:bCs/>
                <w:sz w:val="26"/>
                <w:szCs w:val="26"/>
              </w:rPr>
              <w:t>.</w:t>
            </w:r>
          </w:p>
        </w:tc>
        <w:tc>
          <w:tcPr>
            <w:tcW w:w="709" w:type="dxa"/>
            <w:shd w:val="clear" w:color="auto" w:fill="00CC00"/>
          </w:tcPr>
          <w:p w:rsidR="00C2542B" w:rsidRDefault="00C2542B" w:rsidP="005D255C">
            <w:pPr>
              <w:autoSpaceDE w:val="0"/>
              <w:autoSpaceDN w:val="0"/>
              <w:adjustRightInd w:val="0"/>
              <w:spacing w:line="276" w:lineRule="auto"/>
              <w:ind w:left="387"/>
              <w:rPr>
                <w:rFonts w:ascii="Arial Narrow" w:hAnsi="Arial Narrow" w:cs="Arial"/>
                <w:bCs/>
                <w:color w:val="auto"/>
                <w:sz w:val="26"/>
                <w:szCs w:val="26"/>
              </w:rPr>
            </w:pPr>
          </w:p>
        </w:tc>
      </w:tr>
      <w:tr w:rsidR="000054F5" w:rsidRPr="00AD6D02" w:rsidTr="001D243B">
        <w:trPr>
          <w:trHeight w:val="307"/>
        </w:trPr>
        <w:tc>
          <w:tcPr>
            <w:tcW w:w="726" w:type="dxa"/>
            <w:shd w:val="clear" w:color="auto" w:fill="auto"/>
          </w:tcPr>
          <w:p w:rsidR="000054F5" w:rsidRDefault="000054F5" w:rsidP="00BD62F3">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CHS</w:t>
            </w:r>
          </w:p>
        </w:tc>
        <w:tc>
          <w:tcPr>
            <w:tcW w:w="6542" w:type="dxa"/>
            <w:shd w:val="clear" w:color="auto" w:fill="auto"/>
          </w:tcPr>
          <w:p w:rsidR="00E447BD" w:rsidRPr="008617DD" w:rsidRDefault="00E447BD" w:rsidP="00BD62F3">
            <w:pPr>
              <w:tabs>
                <w:tab w:val="left" w:pos="30"/>
              </w:tabs>
              <w:spacing w:line="276" w:lineRule="auto"/>
              <w:rPr>
                <w:rFonts w:ascii="Arial Narrow" w:hAnsi="Arial Narrow" w:cs="Arial"/>
                <w:bCs/>
                <w:color w:val="auto"/>
                <w:sz w:val="26"/>
                <w:szCs w:val="26"/>
              </w:rPr>
            </w:pPr>
            <w:r w:rsidRPr="00E447BD">
              <w:rPr>
                <w:rFonts w:ascii="Arial Narrow" w:hAnsi="Arial Narrow" w:cs="Arial"/>
                <w:bCs/>
                <w:color w:val="auto"/>
                <w:sz w:val="26"/>
                <w:szCs w:val="26"/>
              </w:rPr>
              <w:t>A</w:t>
            </w:r>
            <w:r>
              <w:rPr>
                <w:rFonts w:ascii="Arial Narrow" w:hAnsi="Arial Narrow" w:cs="Arial"/>
                <w:bCs/>
                <w:color w:val="auto"/>
                <w:sz w:val="26"/>
                <w:szCs w:val="26"/>
              </w:rPr>
              <w:t>s</w:t>
            </w:r>
            <w:r w:rsidRPr="00E447BD">
              <w:rPr>
                <w:rFonts w:ascii="Arial Narrow" w:hAnsi="Arial Narrow" w:cs="Arial"/>
                <w:bCs/>
                <w:color w:val="auto"/>
                <w:sz w:val="26"/>
                <w:szCs w:val="26"/>
              </w:rPr>
              <w:t xml:space="preserve"> an early adopter of phase two of the Troubled Families initiative we will develop close working links with all partner teams and agencies to improve op</w:t>
            </w:r>
            <w:r>
              <w:rPr>
                <w:rFonts w:ascii="Arial Narrow" w:hAnsi="Arial Narrow" w:cs="Arial"/>
                <w:bCs/>
                <w:color w:val="auto"/>
                <w:sz w:val="26"/>
                <w:szCs w:val="26"/>
              </w:rPr>
              <w:t xml:space="preserve">tions for families’ </w:t>
            </w:r>
            <w:r w:rsidRPr="00E447BD">
              <w:rPr>
                <w:rFonts w:ascii="Arial Narrow" w:hAnsi="Arial Narrow" w:cs="Arial"/>
                <w:bCs/>
                <w:color w:val="auto"/>
                <w:sz w:val="26"/>
                <w:szCs w:val="26"/>
              </w:rPr>
              <w:t>with long term worklessness in seeking employment</w:t>
            </w:r>
            <w:r>
              <w:rPr>
                <w:rFonts w:ascii="Arial Narrow" w:hAnsi="Arial Narrow" w:cs="Arial"/>
                <w:bCs/>
                <w:color w:val="auto"/>
                <w:sz w:val="26"/>
                <w:szCs w:val="26"/>
              </w:rPr>
              <w:t xml:space="preserve">. </w:t>
            </w:r>
            <w:r w:rsidRPr="00E447BD">
              <w:rPr>
                <w:rFonts w:ascii="Arial Narrow" w:hAnsi="Arial Narrow" w:cs="Arial"/>
                <w:bCs/>
                <w:color w:val="auto"/>
                <w:sz w:val="26"/>
                <w:szCs w:val="26"/>
              </w:rPr>
              <w:t>We will continue to reduce anti-social behaviour for the family and crime for young people under 18 years old, as well contribute to increased attendance at school</w:t>
            </w:r>
            <w:r>
              <w:rPr>
                <w:rFonts w:ascii="Arial Narrow" w:hAnsi="Arial Narrow" w:cs="Arial"/>
                <w:bCs/>
                <w:color w:val="auto"/>
                <w:sz w:val="26"/>
                <w:szCs w:val="26"/>
              </w:rPr>
              <w:t xml:space="preserve">. This will in turn </w:t>
            </w:r>
            <w:r w:rsidRPr="00E447BD">
              <w:rPr>
                <w:rFonts w:ascii="Arial Narrow" w:hAnsi="Arial Narrow" w:cs="Arial"/>
                <w:bCs/>
                <w:color w:val="auto"/>
                <w:sz w:val="26"/>
                <w:szCs w:val="26"/>
              </w:rPr>
              <w:t>improve local communities by raising aspirants and many family members may be able to re-engage in community life</w:t>
            </w:r>
            <w:r>
              <w:rPr>
                <w:rFonts w:ascii="Arial Narrow" w:hAnsi="Arial Narrow" w:cs="Arial"/>
                <w:bCs/>
                <w:color w:val="auto"/>
                <w:sz w:val="26"/>
                <w:szCs w:val="26"/>
              </w:rPr>
              <w:t>.</w:t>
            </w:r>
          </w:p>
        </w:tc>
        <w:tc>
          <w:tcPr>
            <w:tcW w:w="7087" w:type="dxa"/>
            <w:shd w:val="clear" w:color="auto" w:fill="FFFFFF"/>
          </w:tcPr>
          <w:p w:rsidR="00E447BD" w:rsidRPr="00E447BD" w:rsidRDefault="00E447BD" w:rsidP="00EB3750">
            <w:pPr>
              <w:numPr>
                <w:ilvl w:val="0"/>
                <w:numId w:val="11"/>
              </w:numPr>
              <w:autoSpaceDE w:val="0"/>
              <w:autoSpaceDN w:val="0"/>
              <w:adjustRightInd w:val="0"/>
              <w:spacing w:line="276" w:lineRule="auto"/>
              <w:ind w:left="387" w:hanging="425"/>
              <w:rPr>
                <w:rFonts w:ascii="Arial Narrow" w:hAnsi="Arial Narrow" w:cs="Arial"/>
                <w:b/>
                <w:bCs/>
                <w:sz w:val="26"/>
                <w:szCs w:val="26"/>
              </w:rPr>
            </w:pPr>
            <w:r w:rsidRPr="00E447BD">
              <w:rPr>
                <w:rFonts w:ascii="Arial Narrow" w:hAnsi="Arial Narrow"/>
                <w:sz w:val="26"/>
                <w:szCs w:val="26"/>
              </w:rPr>
              <w:t>Through careful tracking we were able to identify and complete the work with the 215 target phase one families seven months ahead of schedule</w:t>
            </w:r>
            <w:r>
              <w:rPr>
                <w:rFonts w:ascii="Arial Narrow" w:hAnsi="Arial Narrow"/>
                <w:sz w:val="26"/>
                <w:szCs w:val="26"/>
              </w:rPr>
              <w:t xml:space="preserve"> and have </w:t>
            </w:r>
            <w:r w:rsidRPr="00E447BD">
              <w:rPr>
                <w:rFonts w:ascii="Arial Narrow" w:hAnsi="Arial Narrow" w:cs="Arial"/>
                <w:bCs/>
                <w:sz w:val="26"/>
                <w:szCs w:val="26"/>
              </w:rPr>
              <w:t>maximised funds drawn down from Government</w:t>
            </w:r>
            <w:r>
              <w:rPr>
                <w:rFonts w:ascii="Arial Narrow" w:hAnsi="Arial Narrow" w:cs="Arial"/>
                <w:bCs/>
                <w:sz w:val="26"/>
                <w:szCs w:val="26"/>
              </w:rPr>
              <w:t xml:space="preserve"> (through payment by results).</w:t>
            </w:r>
          </w:p>
          <w:p w:rsidR="00E447BD" w:rsidRPr="00E447BD" w:rsidRDefault="00E447BD" w:rsidP="00EB3750">
            <w:pPr>
              <w:numPr>
                <w:ilvl w:val="0"/>
                <w:numId w:val="11"/>
              </w:numPr>
              <w:autoSpaceDE w:val="0"/>
              <w:autoSpaceDN w:val="0"/>
              <w:adjustRightInd w:val="0"/>
              <w:spacing w:line="276" w:lineRule="auto"/>
              <w:ind w:left="387" w:hanging="425"/>
              <w:rPr>
                <w:rFonts w:ascii="Arial Narrow" w:hAnsi="Arial Narrow" w:cs="Arial"/>
                <w:b/>
                <w:bCs/>
                <w:sz w:val="26"/>
                <w:szCs w:val="26"/>
              </w:rPr>
            </w:pPr>
            <w:r w:rsidRPr="00E447BD">
              <w:rPr>
                <w:rFonts w:ascii="Arial Narrow" w:hAnsi="Arial Narrow" w:cs="Arial"/>
                <w:bCs/>
                <w:sz w:val="26"/>
                <w:szCs w:val="26"/>
              </w:rPr>
              <w:t>We have agreed for members of the Welfare Support Team to be seconded into the team so that the links with the worklessness agenda can be strengthened</w:t>
            </w:r>
            <w:r>
              <w:rPr>
                <w:rFonts w:ascii="Arial Narrow" w:hAnsi="Arial Narrow" w:cs="Arial"/>
                <w:bCs/>
                <w:sz w:val="26"/>
                <w:szCs w:val="26"/>
              </w:rPr>
              <w:t>.</w:t>
            </w:r>
          </w:p>
          <w:p w:rsidR="008E4AAD" w:rsidRPr="00E447BD" w:rsidRDefault="00E447BD" w:rsidP="00E447BD">
            <w:pPr>
              <w:numPr>
                <w:ilvl w:val="0"/>
                <w:numId w:val="11"/>
              </w:numPr>
              <w:autoSpaceDE w:val="0"/>
              <w:autoSpaceDN w:val="0"/>
              <w:adjustRightInd w:val="0"/>
              <w:spacing w:line="276" w:lineRule="auto"/>
              <w:ind w:left="387" w:hanging="425"/>
              <w:rPr>
                <w:rFonts w:ascii="Arial Narrow" w:hAnsi="Arial Narrow" w:cs="Arial"/>
                <w:b/>
                <w:bCs/>
                <w:sz w:val="26"/>
                <w:szCs w:val="26"/>
              </w:rPr>
            </w:pPr>
            <w:r w:rsidRPr="00E447BD">
              <w:rPr>
                <w:rFonts w:ascii="Arial Narrow" w:hAnsi="Arial Narrow" w:cs="Arial"/>
                <w:bCs/>
                <w:sz w:val="26"/>
                <w:szCs w:val="26"/>
              </w:rPr>
              <w:t>Establishment of the Worklessness and Homelessness Board have ensured that all key agendas are increasingly linked and joint planning is taking</w:t>
            </w:r>
            <w:r>
              <w:rPr>
                <w:rFonts w:ascii="Arial Narrow" w:hAnsi="Arial Narrow" w:cs="Arial"/>
                <w:bCs/>
                <w:sz w:val="26"/>
                <w:szCs w:val="26"/>
              </w:rPr>
              <w:t xml:space="preserve"> place.</w:t>
            </w:r>
          </w:p>
        </w:tc>
        <w:tc>
          <w:tcPr>
            <w:tcW w:w="709" w:type="dxa"/>
            <w:shd w:val="clear" w:color="auto" w:fill="00CC00"/>
          </w:tcPr>
          <w:p w:rsidR="000054F5" w:rsidRPr="00E9071B" w:rsidRDefault="000054F5" w:rsidP="005D255C">
            <w:pPr>
              <w:autoSpaceDE w:val="0"/>
              <w:autoSpaceDN w:val="0"/>
              <w:adjustRightInd w:val="0"/>
              <w:spacing w:line="276" w:lineRule="auto"/>
              <w:ind w:left="387"/>
              <w:rPr>
                <w:rFonts w:ascii="Arial Narrow" w:hAnsi="Arial Narrow" w:cs="Arial"/>
                <w:bCs/>
                <w:sz w:val="26"/>
                <w:szCs w:val="26"/>
              </w:rPr>
            </w:pPr>
          </w:p>
        </w:tc>
      </w:tr>
      <w:tr w:rsidR="003A6A0F" w:rsidRPr="00AD6D02" w:rsidTr="00A4250D">
        <w:trPr>
          <w:trHeight w:val="307"/>
        </w:trPr>
        <w:tc>
          <w:tcPr>
            <w:tcW w:w="726" w:type="dxa"/>
            <w:shd w:val="clear" w:color="auto" w:fill="auto"/>
          </w:tcPr>
          <w:p w:rsidR="003A6A0F" w:rsidRDefault="003A6A0F" w:rsidP="00BD62F3">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CRG</w:t>
            </w:r>
          </w:p>
        </w:tc>
        <w:tc>
          <w:tcPr>
            <w:tcW w:w="6542" w:type="dxa"/>
            <w:shd w:val="clear" w:color="auto" w:fill="auto"/>
          </w:tcPr>
          <w:p w:rsidR="003A6A0F" w:rsidRDefault="003A6A0F" w:rsidP="00BD62F3">
            <w:pPr>
              <w:tabs>
                <w:tab w:val="left" w:pos="30"/>
              </w:tabs>
              <w:spacing w:line="276" w:lineRule="auto"/>
              <w:rPr>
                <w:rFonts w:ascii="Arial Narrow" w:hAnsi="Arial Narrow" w:cs="Arial"/>
                <w:bCs/>
                <w:color w:val="auto"/>
                <w:sz w:val="26"/>
                <w:szCs w:val="26"/>
              </w:rPr>
            </w:pPr>
            <w:r w:rsidRPr="003A6A0F">
              <w:rPr>
                <w:rFonts w:ascii="Arial Narrow" w:hAnsi="Arial Narrow" w:cs="Arial"/>
                <w:bCs/>
                <w:color w:val="auto"/>
                <w:sz w:val="26"/>
                <w:szCs w:val="26"/>
              </w:rPr>
              <w:t>We will ensure local communities are provided with a balanced housing market that provides a range of high quality housing options, including affordable housing, in sustainable communities where people choose to reside</w:t>
            </w:r>
            <w:r>
              <w:rPr>
                <w:rFonts w:ascii="Arial Narrow" w:hAnsi="Arial Narrow" w:cs="Arial"/>
                <w:bCs/>
                <w:color w:val="auto"/>
                <w:sz w:val="26"/>
                <w:szCs w:val="26"/>
              </w:rPr>
              <w:t>.</w:t>
            </w:r>
          </w:p>
          <w:p w:rsidR="005566F4" w:rsidRDefault="005566F4" w:rsidP="00BD62F3">
            <w:pPr>
              <w:tabs>
                <w:tab w:val="left" w:pos="30"/>
              </w:tabs>
              <w:spacing w:line="276" w:lineRule="auto"/>
              <w:rPr>
                <w:rFonts w:ascii="Arial Narrow" w:hAnsi="Arial Narrow" w:cs="Arial"/>
                <w:bCs/>
                <w:color w:val="auto"/>
                <w:sz w:val="26"/>
                <w:szCs w:val="26"/>
              </w:rPr>
            </w:pPr>
          </w:p>
          <w:p w:rsidR="005566F4" w:rsidRDefault="005566F4"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9A6865" w:rsidRDefault="009A6865" w:rsidP="00BD62F3">
            <w:pPr>
              <w:tabs>
                <w:tab w:val="left" w:pos="30"/>
              </w:tabs>
              <w:spacing w:line="276" w:lineRule="auto"/>
              <w:rPr>
                <w:rFonts w:ascii="Arial Narrow" w:hAnsi="Arial Narrow" w:cs="Arial"/>
                <w:bCs/>
                <w:color w:val="auto"/>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A4250D" w:rsidRDefault="00A4250D" w:rsidP="005566F4">
            <w:pPr>
              <w:autoSpaceDE w:val="0"/>
              <w:autoSpaceDN w:val="0"/>
              <w:adjustRightInd w:val="0"/>
              <w:spacing w:line="276" w:lineRule="auto"/>
              <w:rPr>
                <w:rFonts w:ascii="Arial Narrow" w:hAnsi="Arial Narrow"/>
                <w:bCs/>
                <w:color w:val="00B050"/>
                <w:sz w:val="26"/>
                <w:szCs w:val="26"/>
              </w:rPr>
            </w:pPr>
          </w:p>
          <w:p w:rsidR="001C3916" w:rsidRDefault="001C3916" w:rsidP="00BD62F3">
            <w:pPr>
              <w:tabs>
                <w:tab w:val="left" w:pos="30"/>
              </w:tabs>
              <w:spacing w:line="276" w:lineRule="auto"/>
              <w:rPr>
                <w:rFonts w:ascii="Arial Narrow" w:hAnsi="Arial Narrow" w:cs="Arial"/>
                <w:bCs/>
                <w:color w:val="auto"/>
                <w:sz w:val="26"/>
                <w:szCs w:val="26"/>
              </w:rPr>
            </w:pPr>
          </w:p>
          <w:p w:rsidR="001C3916" w:rsidRDefault="001C3916" w:rsidP="00BD62F3">
            <w:pPr>
              <w:tabs>
                <w:tab w:val="left" w:pos="30"/>
              </w:tabs>
              <w:spacing w:line="276" w:lineRule="auto"/>
              <w:rPr>
                <w:rFonts w:ascii="Arial Narrow" w:hAnsi="Arial Narrow" w:cs="Arial"/>
                <w:bCs/>
                <w:color w:val="auto"/>
                <w:sz w:val="26"/>
                <w:szCs w:val="26"/>
              </w:rPr>
            </w:pPr>
          </w:p>
          <w:p w:rsidR="001C3916" w:rsidRDefault="001C3916" w:rsidP="00BD62F3">
            <w:pPr>
              <w:tabs>
                <w:tab w:val="left" w:pos="30"/>
              </w:tabs>
              <w:spacing w:line="276" w:lineRule="auto"/>
              <w:rPr>
                <w:rFonts w:ascii="Arial Narrow" w:hAnsi="Arial Narrow" w:cs="Arial"/>
                <w:bCs/>
                <w:color w:val="auto"/>
                <w:sz w:val="26"/>
                <w:szCs w:val="26"/>
              </w:rPr>
            </w:pPr>
          </w:p>
          <w:p w:rsidR="001C3916" w:rsidRDefault="001C3916" w:rsidP="00BD62F3">
            <w:pPr>
              <w:tabs>
                <w:tab w:val="left" w:pos="30"/>
              </w:tabs>
              <w:spacing w:line="276" w:lineRule="auto"/>
              <w:rPr>
                <w:rFonts w:ascii="Arial Narrow" w:hAnsi="Arial Narrow" w:cs="Arial"/>
                <w:bCs/>
                <w:color w:val="auto"/>
                <w:sz w:val="26"/>
                <w:szCs w:val="26"/>
              </w:rPr>
            </w:pPr>
          </w:p>
          <w:p w:rsidR="001C3916" w:rsidRDefault="001C3916" w:rsidP="00BD62F3">
            <w:pPr>
              <w:tabs>
                <w:tab w:val="left" w:pos="30"/>
              </w:tabs>
              <w:spacing w:line="276" w:lineRule="auto"/>
              <w:rPr>
                <w:rFonts w:ascii="Arial Narrow" w:hAnsi="Arial Narrow" w:cs="Arial"/>
                <w:bCs/>
                <w:color w:val="auto"/>
                <w:sz w:val="26"/>
                <w:szCs w:val="26"/>
              </w:rPr>
            </w:pPr>
          </w:p>
          <w:p w:rsidR="001C3916" w:rsidRDefault="001C3916" w:rsidP="001C3916">
            <w:pPr>
              <w:tabs>
                <w:tab w:val="left" w:pos="30"/>
              </w:tabs>
              <w:spacing w:line="276" w:lineRule="auto"/>
              <w:rPr>
                <w:rFonts w:ascii="Arial Narrow" w:hAnsi="Arial Narrow" w:cs="Arial"/>
                <w:bCs/>
                <w:color w:val="auto"/>
                <w:sz w:val="26"/>
                <w:szCs w:val="26"/>
              </w:rPr>
            </w:pPr>
            <w:r w:rsidRPr="0007084C">
              <w:rPr>
                <w:rFonts w:ascii="Arial Narrow" w:hAnsi="Arial Narrow"/>
                <w:color w:val="auto"/>
                <w:spacing w:val="4"/>
                <w:sz w:val="26"/>
                <w:szCs w:val="26"/>
              </w:rPr>
              <w:t xml:space="preserve"> </w:t>
            </w:r>
          </w:p>
        </w:tc>
        <w:tc>
          <w:tcPr>
            <w:tcW w:w="7087" w:type="dxa"/>
            <w:shd w:val="clear" w:color="auto" w:fill="FFFFFF"/>
          </w:tcPr>
          <w:p w:rsidR="009A6865" w:rsidRPr="009A6865" w:rsidRDefault="009A6865" w:rsidP="00EB3750">
            <w:pPr>
              <w:numPr>
                <w:ilvl w:val="0"/>
                <w:numId w:val="11"/>
              </w:numPr>
              <w:autoSpaceDE w:val="0"/>
              <w:autoSpaceDN w:val="0"/>
              <w:adjustRightInd w:val="0"/>
              <w:spacing w:line="276" w:lineRule="auto"/>
              <w:ind w:left="387" w:hanging="425"/>
              <w:rPr>
                <w:rFonts w:ascii="Arial Narrow" w:hAnsi="Arial Narrow"/>
                <w:color w:val="auto"/>
                <w:sz w:val="26"/>
                <w:szCs w:val="26"/>
              </w:rPr>
            </w:pPr>
            <w:r w:rsidRPr="009A6865">
              <w:rPr>
                <w:rFonts w:ascii="Arial Narrow" w:hAnsi="Arial Narrow"/>
                <w:color w:val="auto"/>
                <w:sz w:val="26"/>
                <w:szCs w:val="26"/>
              </w:rPr>
              <w:t>During 2014/15, the Housing Service adopted a range of new ways of working including: rolling out mobile technology for field staff; greater use of home working / other offices; utilising MiPermit scheme; utilising Council Connect for Homesearch; introduction of drop-in surgeries outside of Bath; and an improved website. The number of self-service users has increased and customer satisfaction has been consistently high; in the last quarter, formal compliments exceeded complaints.</w:t>
            </w:r>
          </w:p>
          <w:p w:rsidR="003A6A0F" w:rsidRPr="009A6865" w:rsidRDefault="009A6865" w:rsidP="00EB3750">
            <w:pPr>
              <w:numPr>
                <w:ilvl w:val="0"/>
                <w:numId w:val="11"/>
              </w:numPr>
              <w:autoSpaceDE w:val="0"/>
              <w:autoSpaceDN w:val="0"/>
              <w:adjustRightInd w:val="0"/>
              <w:spacing w:line="276" w:lineRule="auto"/>
              <w:ind w:left="387" w:hanging="425"/>
              <w:rPr>
                <w:rFonts w:ascii="Arial Narrow" w:hAnsi="Arial Narrow"/>
                <w:b/>
                <w:color w:val="auto"/>
                <w:sz w:val="26"/>
                <w:szCs w:val="26"/>
              </w:rPr>
            </w:pPr>
            <w:r>
              <w:rPr>
                <w:rFonts w:ascii="Arial Narrow" w:hAnsi="Arial Narrow"/>
                <w:b/>
                <w:color w:val="auto"/>
                <w:sz w:val="26"/>
                <w:szCs w:val="26"/>
              </w:rPr>
              <w:t>F</w:t>
            </w:r>
            <w:r w:rsidR="003A6A0F" w:rsidRPr="009A6865">
              <w:rPr>
                <w:rFonts w:ascii="Arial Narrow" w:hAnsi="Arial Narrow"/>
                <w:b/>
                <w:color w:val="auto"/>
                <w:sz w:val="26"/>
                <w:szCs w:val="26"/>
              </w:rPr>
              <w:t>inding and keeping housing</w:t>
            </w:r>
            <w:r w:rsidRPr="009A6865">
              <w:rPr>
                <w:rFonts w:ascii="Arial Narrow" w:hAnsi="Arial Narrow"/>
                <w:b/>
                <w:color w:val="auto"/>
                <w:sz w:val="26"/>
                <w:szCs w:val="26"/>
              </w:rPr>
              <w:t xml:space="preserve"> for the vulnerable</w:t>
            </w:r>
            <w:r w:rsidR="003A6A0F" w:rsidRPr="009A6865">
              <w:rPr>
                <w:rFonts w:ascii="Arial Narrow" w:hAnsi="Arial Narrow"/>
                <w:b/>
                <w:color w:val="auto"/>
                <w:sz w:val="26"/>
                <w:szCs w:val="26"/>
              </w:rPr>
              <w:t>:</w:t>
            </w:r>
          </w:p>
          <w:p w:rsidR="003A6A0F" w:rsidRPr="00203212" w:rsidRDefault="001C3916" w:rsidP="003B2AF4">
            <w:pPr>
              <w:numPr>
                <w:ilvl w:val="0"/>
                <w:numId w:val="34"/>
              </w:numPr>
              <w:autoSpaceDE w:val="0"/>
              <w:autoSpaceDN w:val="0"/>
              <w:adjustRightInd w:val="0"/>
              <w:spacing w:line="276" w:lineRule="auto"/>
              <w:rPr>
                <w:rFonts w:ascii="Arial Narrow" w:hAnsi="Arial Narrow"/>
                <w:sz w:val="26"/>
                <w:szCs w:val="26"/>
              </w:rPr>
            </w:pPr>
            <w:r w:rsidRPr="0007084C">
              <w:rPr>
                <w:rFonts w:ascii="Arial Narrow" w:hAnsi="Arial Narrow"/>
                <w:color w:val="auto"/>
                <w:sz w:val="26"/>
                <w:szCs w:val="26"/>
              </w:rPr>
              <w:t>Only 1</w:t>
            </w:r>
            <w:r w:rsidR="009A6865">
              <w:rPr>
                <w:rFonts w:ascii="Arial Narrow" w:hAnsi="Arial Narrow"/>
                <w:color w:val="auto"/>
                <w:sz w:val="26"/>
                <w:szCs w:val="26"/>
              </w:rPr>
              <w:t>3</w:t>
            </w:r>
            <w:r w:rsidRPr="0007084C">
              <w:rPr>
                <w:rFonts w:ascii="Arial Narrow" w:hAnsi="Arial Narrow"/>
                <w:color w:val="auto"/>
                <w:sz w:val="26"/>
                <w:szCs w:val="26"/>
              </w:rPr>
              <w:t xml:space="preserve"> households in temporary accommodation at the end of </w:t>
            </w:r>
            <w:r w:rsidR="009A6865">
              <w:rPr>
                <w:rFonts w:ascii="Arial Narrow" w:hAnsi="Arial Narrow"/>
                <w:color w:val="auto"/>
                <w:sz w:val="26"/>
                <w:szCs w:val="26"/>
              </w:rPr>
              <w:t>March 2</w:t>
            </w:r>
            <w:r w:rsidRPr="0007084C">
              <w:rPr>
                <w:rFonts w:ascii="Arial Narrow" w:hAnsi="Arial Narrow"/>
                <w:color w:val="auto"/>
                <w:sz w:val="26"/>
                <w:szCs w:val="26"/>
              </w:rPr>
              <w:t>01</w:t>
            </w:r>
            <w:r w:rsidR="009A6865">
              <w:rPr>
                <w:rFonts w:ascii="Arial Narrow" w:hAnsi="Arial Narrow"/>
                <w:color w:val="auto"/>
                <w:sz w:val="26"/>
                <w:szCs w:val="26"/>
              </w:rPr>
              <w:t>5</w:t>
            </w:r>
          </w:p>
          <w:p w:rsidR="003A6A0F" w:rsidRPr="00203212" w:rsidRDefault="001C3916" w:rsidP="003B2AF4">
            <w:pPr>
              <w:numPr>
                <w:ilvl w:val="0"/>
                <w:numId w:val="34"/>
              </w:numPr>
              <w:autoSpaceDE w:val="0"/>
              <w:autoSpaceDN w:val="0"/>
              <w:adjustRightInd w:val="0"/>
              <w:spacing w:line="276" w:lineRule="auto"/>
              <w:rPr>
                <w:rFonts w:ascii="Arial Narrow" w:hAnsi="Arial Narrow"/>
                <w:sz w:val="26"/>
                <w:szCs w:val="26"/>
              </w:rPr>
            </w:pPr>
            <w:r w:rsidRPr="0007084C">
              <w:rPr>
                <w:rFonts w:ascii="Arial Narrow" w:hAnsi="Arial Narrow"/>
                <w:color w:val="auto"/>
                <w:sz w:val="26"/>
                <w:szCs w:val="26"/>
              </w:rPr>
              <w:t>4</w:t>
            </w:r>
            <w:r w:rsidR="009A6865">
              <w:rPr>
                <w:rFonts w:ascii="Arial Narrow" w:hAnsi="Arial Narrow"/>
                <w:color w:val="auto"/>
                <w:sz w:val="26"/>
                <w:szCs w:val="26"/>
              </w:rPr>
              <w:t>0.72%</w:t>
            </w:r>
            <w:r w:rsidRPr="0007084C">
              <w:rPr>
                <w:rFonts w:ascii="Arial Narrow" w:hAnsi="Arial Narrow"/>
                <w:color w:val="auto"/>
                <w:sz w:val="26"/>
                <w:szCs w:val="26"/>
              </w:rPr>
              <w:t xml:space="preserve"> of all </w:t>
            </w:r>
            <w:r w:rsidRPr="0007084C">
              <w:rPr>
                <w:rFonts w:ascii="Arial Narrow" w:hAnsi="Arial Narrow" w:cs="Arial"/>
                <w:color w:val="auto"/>
                <w:sz w:val="26"/>
                <w:szCs w:val="26"/>
              </w:rPr>
              <w:t>homelessness</w:t>
            </w:r>
            <w:r w:rsidRPr="0007084C">
              <w:rPr>
                <w:rFonts w:ascii="Arial Narrow" w:hAnsi="Arial Narrow"/>
                <w:color w:val="auto"/>
                <w:sz w:val="26"/>
                <w:szCs w:val="26"/>
              </w:rPr>
              <w:t xml:space="preserve"> advice and prevention approaches were successful in preventing or relieving homelessness which exceeds our target of 33%</w:t>
            </w:r>
            <w:r>
              <w:rPr>
                <w:rFonts w:ascii="Arial Narrow" w:hAnsi="Arial Narrow"/>
                <w:color w:val="auto"/>
                <w:sz w:val="26"/>
                <w:szCs w:val="26"/>
              </w:rPr>
              <w:t>.</w:t>
            </w:r>
          </w:p>
          <w:p w:rsidR="003A6A0F" w:rsidRPr="00203212" w:rsidRDefault="009A6865" w:rsidP="003B2AF4">
            <w:pPr>
              <w:numPr>
                <w:ilvl w:val="0"/>
                <w:numId w:val="34"/>
              </w:numPr>
              <w:autoSpaceDE w:val="0"/>
              <w:autoSpaceDN w:val="0"/>
              <w:adjustRightInd w:val="0"/>
              <w:spacing w:line="276" w:lineRule="auto"/>
              <w:rPr>
                <w:rFonts w:ascii="Arial Narrow" w:hAnsi="Arial Narrow"/>
                <w:sz w:val="26"/>
                <w:szCs w:val="26"/>
              </w:rPr>
            </w:pPr>
            <w:r>
              <w:rPr>
                <w:rFonts w:ascii="Arial Narrow" w:hAnsi="Arial Narrow"/>
                <w:color w:val="auto"/>
                <w:sz w:val="26"/>
                <w:szCs w:val="26"/>
              </w:rPr>
              <w:t>94.87%</w:t>
            </w:r>
            <w:r w:rsidR="001C3916" w:rsidRPr="0007084C">
              <w:rPr>
                <w:rFonts w:ascii="Arial Narrow" w:hAnsi="Arial Narrow"/>
                <w:color w:val="auto"/>
                <w:sz w:val="26"/>
                <w:szCs w:val="26"/>
              </w:rPr>
              <w:t xml:space="preserve"> of </w:t>
            </w:r>
            <w:r w:rsidR="001C3916" w:rsidRPr="00203212">
              <w:rPr>
                <w:rFonts w:ascii="Arial Narrow" w:hAnsi="Arial Narrow" w:cs="Arial"/>
                <w:sz w:val="26"/>
                <w:szCs w:val="26"/>
              </w:rPr>
              <w:t xml:space="preserve">homelessness </w:t>
            </w:r>
            <w:r w:rsidR="001C3916" w:rsidRPr="0007084C">
              <w:rPr>
                <w:rFonts w:ascii="Arial Narrow" w:hAnsi="Arial Narrow"/>
                <w:color w:val="auto"/>
                <w:sz w:val="26"/>
                <w:szCs w:val="26"/>
              </w:rPr>
              <w:t>decisions were made within the statutory 33 days</w:t>
            </w:r>
            <w:r w:rsidR="001C3916">
              <w:rPr>
                <w:rFonts w:ascii="Arial Narrow" w:hAnsi="Arial Narrow"/>
                <w:color w:val="auto"/>
                <w:sz w:val="26"/>
                <w:szCs w:val="26"/>
              </w:rPr>
              <w:t>.</w:t>
            </w:r>
          </w:p>
          <w:p w:rsidR="003A6A0F" w:rsidRPr="00203212" w:rsidRDefault="001C3916" w:rsidP="003B2AF4">
            <w:pPr>
              <w:numPr>
                <w:ilvl w:val="0"/>
                <w:numId w:val="34"/>
              </w:numPr>
              <w:autoSpaceDE w:val="0"/>
              <w:autoSpaceDN w:val="0"/>
              <w:adjustRightInd w:val="0"/>
              <w:spacing w:line="276" w:lineRule="auto"/>
              <w:rPr>
                <w:rFonts w:ascii="Arial Narrow" w:hAnsi="Arial Narrow"/>
                <w:sz w:val="26"/>
                <w:szCs w:val="26"/>
              </w:rPr>
            </w:pPr>
            <w:r w:rsidRPr="0007084C">
              <w:rPr>
                <w:rFonts w:ascii="Arial Narrow" w:hAnsi="Arial Narrow"/>
                <w:color w:val="auto"/>
                <w:sz w:val="26"/>
                <w:szCs w:val="26"/>
              </w:rPr>
              <w:t>9</w:t>
            </w:r>
            <w:r w:rsidR="009A6865">
              <w:rPr>
                <w:rFonts w:ascii="Arial Narrow" w:hAnsi="Arial Narrow"/>
                <w:color w:val="auto"/>
                <w:sz w:val="26"/>
                <w:szCs w:val="26"/>
              </w:rPr>
              <w:t>0.9</w:t>
            </w:r>
            <w:r w:rsidRPr="0007084C">
              <w:rPr>
                <w:rFonts w:ascii="Arial Narrow" w:hAnsi="Arial Narrow"/>
                <w:color w:val="auto"/>
                <w:sz w:val="26"/>
                <w:szCs w:val="26"/>
              </w:rPr>
              <w:t xml:space="preserve">% </w:t>
            </w:r>
            <w:r w:rsidRPr="00203212">
              <w:rPr>
                <w:rFonts w:ascii="Arial Narrow" w:hAnsi="Arial Narrow" w:cs="Arial"/>
                <w:sz w:val="26"/>
                <w:szCs w:val="26"/>
              </w:rPr>
              <w:t>young people who le</w:t>
            </w:r>
            <w:r>
              <w:rPr>
                <w:rFonts w:ascii="Arial Narrow" w:hAnsi="Arial Narrow" w:cs="Arial"/>
                <w:sz w:val="26"/>
                <w:szCs w:val="26"/>
              </w:rPr>
              <w:t>ft</w:t>
            </w:r>
            <w:r w:rsidRPr="00203212">
              <w:rPr>
                <w:rFonts w:ascii="Arial Narrow" w:hAnsi="Arial Narrow" w:cs="Arial"/>
                <w:sz w:val="26"/>
                <w:szCs w:val="26"/>
              </w:rPr>
              <w:t xml:space="preserve"> their lodging providers</w:t>
            </w:r>
            <w:r w:rsidRPr="0007084C">
              <w:rPr>
                <w:rFonts w:ascii="Arial Narrow" w:hAnsi="Arial Narrow"/>
                <w:color w:val="auto"/>
                <w:sz w:val="26"/>
                <w:szCs w:val="26"/>
              </w:rPr>
              <w:t xml:space="preserve"> moved on independently </w:t>
            </w:r>
            <w:r w:rsidRPr="00203212">
              <w:rPr>
                <w:rFonts w:ascii="Arial Narrow" w:hAnsi="Arial Narrow" w:cs="Arial"/>
                <w:sz w:val="26"/>
                <w:szCs w:val="26"/>
              </w:rPr>
              <w:t>in a planned manner</w:t>
            </w:r>
            <w:r w:rsidRPr="0007084C">
              <w:rPr>
                <w:rFonts w:ascii="Arial Narrow" w:hAnsi="Arial Narrow"/>
                <w:color w:val="auto"/>
                <w:sz w:val="26"/>
                <w:szCs w:val="26"/>
              </w:rPr>
              <w:t xml:space="preserve"> compared to a target of 80%</w:t>
            </w:r>
            <w:r w:rsidR="003A6A0F" w:rsidRPr="00203212">
              <w:rPr>
                <w:rFonts w:ascii="Arial Narrow" w:hAnsi="Arial Narrow" w:cs="Arial"/>
                <w:sz w:val="26"/>
                <w:szCs w:val="26"/>
              </w:rPr>
              <w:t>.</w:t>
            </w:r>
          </w:p>
          <w:p w:rsidR="003A6A0F" w:rsidRPr="00A4250D" w:rsidRDefault="009A6865" w:rsidP="003A6A0F">
            <w:pPr>
              <w:numPr>
                <w:ilvl w:val="0"/>
                <w:numId w:val="11"/>
              </w:numPr>
              <w:autoSpaceDE w:val="0"/>
              <w:autoSpaceDN w:val="0"/>
              <w:adjustRightInd w:val="0"/>
              <w:spacing w:line="276" w:lineRule="auto"/>
              <w:ind w:left="387" w:hanging="425"/>
              <w:rPr>
                <w:rFonts w:ascii="Arial Narrow" w:hAnsi="Arial Narrow"/>
                <w:b/>
                <w:color w:val="auto"/>
                <w:sz w:val="26"/>
                <w:szCs w:val="26"/>
              </w:rPr>
            </w:pPr>
            <w:r w:rsidRPr="009A6865">
              <w:rPr>
                <w:rFonts w:ascii="Arial Narrow" w:hAnsi="Arial Narrow"/>
                <w:b/>
                <w:sz w:val="26"/>
                <w:szCs w:val="26"/>
              </w:rPr>
              <w:t>I</w:t>
            </w:r>
            <w:r w:rsidR="003A6A0F" w:rsidRPr="009A6865">
              <w:rPr>
                <w:rFonts w:ascii="Arial Narrow" w:hAnsi="Arial Narrow"/>
                <w:b/>
                <w:sz w:val="26"/>
                <w:szCs w:val="26"/>
              </w:rPr>
              <w:t xml:space="preserve">mproving </w:t>
            </w:r>
            <w:r w:rsidR="003A6A0F" w:rsidRPr="00A4250D">
              <w:rPr>
                <w:rFonts w:ascii="Arial Narrow" w:hAnsi="Arial Narrow"/>
                <w:b/>
                <w:color w:val="auto"/>
                <w:sz w:val="26"/>
                <w:szCs w:val="26"/>
              </w:rPr>
              <w:t>housing:</w:t>
            </w:r>
          </w:p>
          <w:p w:rsidR="00A4250D" w:rsidRPr="00A4250D" w:rsidRDefault="00A4250D" w:rsidP="003B2AF4">
            <w:pPr>
              <w:numPr>
                <w:ilvl w:val="0"/>
                <w:numId w:val="35"/>
              </w:numPr>
              <w:autoSpaceDE w:val="0"/>
              <w:autoSpaceDN w:val="0"/>
              <w:adjustRightInd w:val="0"/>
              <w:spacing w:line="276" w:lineRule="auto"/>
              <w:rPr>
                <w:rFonts w:ascii="Arial Narrow" w:hAnsi="Arial Narrow"/>
                <w:color w:val="auto"/>
                <w:sz w:val="26"/>
                <w:szCs w:val="26"/>
              </w:rPr>
            </w:pPr>
            <w:r w:rsidRPr="00A4250D">
              <w:rPr>
                <w:rFonts w:ascii="Arial Narrow" w:hAnsi="Arial Narrow"/>
                <w:bCs/>
                <w:color w:val="auto"/>
                <w:sz w:val="26"/>
                <w:szCs w:val="26"/>
              </w:rPr>
              <w:t>HMO licensing scheme has been implemented, with all provisional HMO licences issued as well as the majority of final licences.</w:t>
            </w:r>
          </w:p>
          <w:p w:rsidR="00A4250D" w:rsidRPr="00A4250D" w:rsidRDefault="00A4250D" w:rsidP="003B2AF4">
            <w:pPr>
              <w:numPr>
                <w:ilvl w:val="0"/>
                <w:numId w:val="35"/>
              </w:numPr>
              <w:autoSpaceDE w:val="0"/>
              <w:autoSpaceDN w:val="0"/>
              <w:adjustRightInd w:val="0"/>
              <w:spacing w:line="276" w:lineRule="auto"/>
              <w:rPr>
                <w:rFonts w:ascii="Arial Narrow" w:hAnsi="Arial Narrow"/>
                <w:color w:val="auto"/>
                <w:sz w:val="26"/>
                <w:szCs w:val="26"/>
              </w:rPr>
            </w:pPr>
            <w:r w:rsidRPr="00A4250D">
              <w:rPr>
                <w:rFonts w:ascii="Arial Narrow" w:hAnsi="Arial Narrow"/>
                <w:bCs/>
                <w:color w:val="auto"/>
                <w:sz w:val="26"/>
                <w:szCs w:val="26"/>
              </w:rPr>
              <w:t>An efficient and cost effective adaptation service has been delivered this year by Housing Services.</w:t>
            </w:r>
          </w:p>
          <w:p w:rsidR="003A6A0F" w:rsidRPr="00A4250D" w:rsidRDefault="00A4250D" w:rsidP="003B2AF4">
            <w:pPr>
              <w:numPr>
                <w:ilvl w:val="0"/>
                <w:numId w:val="35"/>
              </w:numPr>
              <w:autoSpaceDE w:val="0"/>
              <w:autoSpaceDN w:val="0"/>
              <w:adjustRightInd w:val="0"/>
              <w:spacing w:line="276" w:lineRule="auto"/>
              <w:rPr>
                <w:rFonts w:ascii="Arial Narrow" w:hAnsi="Arial Narrow"/>
                <w:bCs/>
                <w:color w:val="auto"/>
                <w:sz w:val="26"/>
                <w:szCs w:val="26"/>
              </w:rPr>
            </w:pPr>
            <w:r w:rsidRPr="00A4250D">
              <w:rPr>
                <w:rFonts w:ascii="Arial Narrow" w:hAnsi="Arial Narrow"/>
                <w:bCs/>
                <w:color w:val="auto"/>
                <w:sz w:val="26"/>
                <w:szCs w:val="26"/>
              </w:rPr>
              <w:t>Energy at Home scheme is now operating and currently providing a service to assist the installation of energy efficiency measures to achieve affordable warmth and reduce fuel poverty.</w:t>
            </w:r>
          </w:p>
          <w:p w:rsidR="00203212" w:rsidRPr="00A4250D" w:rsidRDefault="009A6865" w:rsidP="003A6A0F">
            <w:pPr>
              <w:numPr>
                <w:ilvl w:val="0"/>
                <w:numId w:val="11"/>
              </w:numPr>
              <w:autoSpaceDE w:val="0"/>
              <w:autoSpaceDN w:val="0"/>
              <w:adjustRightInd w:val="0"/>
              <w:spacing w:line="276" w:lineRule="auto"/>
              <w:ind w:left="387" w:hanging="425"/>
              <w:rPr>
                <w:rFonts w:ascii="Arial Narrow" w:hAnsi="Arial Narrow"/>
                <w:b/>
                <w:sz w:val="26"/>
                <w:szCs w:val="26"/>
              </w:rPr>
            </w:pPr>
            <w:r w:rsidRPr="00A4250D">
              <w:rPr>
                <w:rFonts w:ascii="Arial Narrow" w:hAnsi="Arial Narrow"/>
                <w:b/>
                <w:sz w:val="26"/>
                <w:szCs w:val="26"/>
              </w:rPr>
              <w:t>H</w:t>
            </w:r>
            <w:r w:rsidR="00203212" w:rsidRPr="00A4250D">
              <w:rPr>
                <w:rFonts w:ascii="Arial Narrow" w:hAnsi="Arial Narrow"/>
                <w:b/>
                <w:sz w:val="26"/>
                <w:szCs w:val="26"/>
              </w:rPr>
              <w:t>ousing delivery:</w:t>
            </w:r>
          </w:p>
          <w:p w:rsidR="00203212" w:rsidRPr="00203212" w:rsidRDefault="00A4250D" w:rsidP="003B2AF4">
            <w:pPr>
              <w:numPr>
                <w:ilvl w:val="0"/>
                <w:numId w:val="36"/>
              </w:numPr>
              <w:autoSpaceDE w:val="0"/>
              <w:autoSpaceDN w:val="0"/>
              <w:adjustRightInd w:val="0"/>
              <w:spacing w:line="276" w:lineRule="auto"/>
              <w:rPr>
                <w:rFonts w:ascii="Arial Narrow" w:hAnsi="Arial Narrow"/>
                <w:sz w:val="26"/>
                <w:szCs w:val="26"/>
              </w:rPr>
            </w:pPr>
            <w:r>
              <w:rPr>
                <w:rFonts w:ascii="Arial Narrow" w:hAnsi="Arial Narrow"/>
                <w:color w:val="auto"/>
                <w:sz w:val="26"/>
                <w:szCs w:val="26"/>
              </w:rPr>
              <w:t>771</w:t>
            </w:r>
            <w:r w:rsidR="001C3916" w:rsidRPr="0007084C">
              <w:rPr>
                <w:rFonts w:ascii="Arial Narrow" w:hAnsi="Arial Narrow"/>
                <w:color w:val="auto"/>
                <w:sz w:val="26"/>
                <w:szCs w:val="26"/>
              </w:rPr>
              <w:t xml:space="preserve"> new affordable homes have been delivered since April 2011</w:t>
            </w:r>
            <w:r w:rsidR="001C3916">
              <w:rPr>
                <w:rFonts w:ascii="Arial Narrow" w:hAnsi="Arial Narrow"/>
                <w:color w:val="auto"/>
                <w:sz w:val="26"/>
                <w:szCs w:val="26"/>
              </w:rPr>
              <w:t xml:space="preserve">, which is ahead of our </w:t>
            </w:r>
            <w:r w:rsidR="00203212" w:rsidRPr="00203212">
              <w:rPr>
                <w:rFonts w:ascii="Arial Narrow" w:hAnsi="Arial Narrow"/>
                <w:sz w:val="26"/>
                <w:szCs w:val="26"/>
              </w:rPr>
              <w:t xml:space="preserve">4 year target </w:t>
            </w:r>
            <w:r w:rsidR="001C3916">
              <w:rPr>
                <w:rFonts w:ascii="Arial Narrow" w:hAnsi="Arial Narrow"/>
                <w:sz w:val="26"/>
                <w:szCs w:val="26"/>
              </w:rPr>
              <w:t xml:space="preserve">to deliver </w:t>
            </w:r>
            <w:r w:rsidR="00203212" w:rsidRPr="00203212">
              <w:rPr>
                <w:rFonts w:ascii="Arial Narrow" w:hAnsi="Arial Narrow"/>
                <w:sz w:val="26"/>
                <w:szCs w:val="26"/>
              </w:rPr>
              <w:t>610 new affordable homes by 2015</w:t>
            </w:r>
            <w:r w:rsidR="001C3916">
              <w:rPr>
                <w:rFonts w:ascii="Arial Narrow" w:hAnsi="Arial Narrow"/>
                <w:sz w:val="26"/>
                <w:szCs w:val="26"/>
              </w:rPr>
              <w:t>.</w:t>
            </w:r>
          </w:p>
          <w:p w:rsidR="00A4250D" w:rsidRPr="00A4250D" w:rsidRDefault="00A4250D" w:rsidP="003B2AF4">
            <w:pPr>
              <w:numPr>
                <w:ilvl w:val="0"/>
                <w:numId w:val="36"/>
              </w:numPr>
              <w:autoSpaceDE w:val="0"/>
              <w:autoSpaceDN w:val="0"/>
              <w:adjustRightInd w:val="0"/>
              <w:spacing w:line="276" w:lineRule="auto"/>
              <w:rPr>
                <w:rFonts w:ascii="Arial Narrow" w:hAnsi="Arial Narrow"/>
                <w:spacing w:val="4"/>
                <w:sz w:val="26"/>
                <w:szCs w:val="26"/>
              </w:rPr>
            </w:pPr>
            <w:r>
              <w:rPr>
                <w:rFonts w:ascii="Arial Narrow" w:hAnsi="Arial Narrow"/>
                <w:bCs/>
                <w:sz w:val="26"/>
                <w:szCs w:val="26"/>
              </w:rPr>
              <w:t>70</w:t>
            </w:r>
            <w:r w:rsidRPr="00203212">
              <w:rPr>
                <w:rFonts w:ascii="Arial Narrow" w:hAnsi="Arial Narrow"/>
                <w:bCs/>
                <w:sz w:val="26"/>
                <w:szCs w:val="26"/>
              </w:rPr>
              <w:t xml:space="preserve"> empty properties recovered</w:t>
            </w:r>
            <w:r>
              <w:rPr>
                <w:rFonts w:ascii="Arial Narrow" w:hAnsi="Arial Narrow"/>
                <w:bCs/>
                <w:sz w:val="26"/>
                <w:szCs w:val="26"/>
              </w:rPr>
              <w:t xml:space="preserve"> to by the end of 2014, ahead of pro-rata target of 50.</w:t>
            </w:r>
          </w:p>
          <w:p w:rsidR="003A6A0F" w:rsidRPr="00A4250D" w:rsidRDefault="00203212" w:rsidP="003B2AF4">
            <w:pPr>
              <w:numPr>
                <w:ilvl w:val="0"/>
                <w:numId w:val="36"/>
              </w:numPr>
              <w:autoSpaceDE w:val="0"/>
              <w:autoSpaceDN w:val="0"/>
              <w:adjustRightInd w:val="0"/>
              <w:spacing w:line="276" w:lineRule="auto"/>
              <w:rPr>
                <w:rFonts w:ascii="Arial Narrow" w:hAnsi="Arial Narrow"/>
                <w:spacing w:val="4"/>
                <w:sz w:val="26"/>
                <w:szCs w:val="26"/>
              </w:rPr>
            </w:pPr>
            <w:r w:rsidRPr="00203212">
              <w:rPr>
                <w:rFonts w:ascii="Arial Narrow" w:hAnsi="Arial Narrow"/>
                <w:bCs/>
                <w:sz w:val="26"/>
                <w:szCs w:val="26"/>
              </w:rPr>
              <w:t>Gypsy &amp; Traveller site</w:t>
            </w:r>
            <w:r w:rsidR="001C3916">
              <w:rPr>
                <w:rFonts w:ascii="Arial Narrow" w:hAnsi="Arial Narrow"/>
                <w:bCs/>
                <w:sz w:val="26"/>
                <w:szCs w:val="26"/>
              </w:rPr>
              <w:t xml:space="preserve"> is </w:t>
            </w:r>
            <w:r w:rsidR="00A4250D">
              <w:rPr>
                <w:rFonts w:ascii="Arial Narrow" w:hAnsi="Arial Narrow"/>
                <w:bCs/>
                <w:sz w:val="26"/>
                <w:szCs w:val="26"/>
              </w:rPr>
              <w:t xml:space="preserve">largely </w:t>
            </w:r>
            <w:r w:rsidR="001C3916">
              <w:rPr>
                <w:rFonts w:ascii="Arial Narrow" w:hAnsi="Arial Narrow"/>
                <w:bCs/>
                <w:sz w:val="26"/>
                <w:szCs w:val="26"/>
              </w:rPr>
              <w:t>complet</w:t>
            </w:r>
            <w:r w:rsidR="00A4250D">
              <w:rPr>
                <w:rFonts w:ascii="Arial Narrow" w:hAnsi="Arial Narrow"/>
                <w:bCs/>
                <w:sz w:val="26"/>
                <w:szCs w:val="26"/>
              </w:rPr>
              <w:t>ed and pitches are being allocated.</w:t>
            </w:r>
          </w:p>
        </w:tc>
        <w:tc>
          <w:tcPr>
            <w:tcW w:w="709" w:type="dxa"/>
            <w:shd w:val="clear" w:color="auto" w:fill="00CC00"/>
          </w:tcPr>
          <w:p w:rsidR="003A6A0F" w:rsidRPr="00E9071B" w:rsidRDefault="003A6A0F" w:rsidP="005D255C">
            <w:pPr>
              <w:autoSpaceDE w:val="0"/>
              <w:autoSpaceDN w:val="0"/>
              <w:adjustRightInd w:val="0"/>
              <w:spacing w:line="276" w:lineRule="auto"/>
              <w:ind w:left="387"/>
              <w:rPr>
                <w:rFonts w:ascii="Arial Narrow" w:hAnsi="Arial Narrow" w:cs="Arial"/>
                <w:bCs/>
                <w:sz w:val="26"/>
                <w:szCs w:val="26"/>
              </w:rPr>
            </w:pPr>
          </w:p>
        </w:tc>
      </w:tr>
      <w:tr w:rsidR="004D4ECF" w:rsidRPr="00AD6D02" w:rsidTr="00D63F2B">
        <w:trPr>
          <w:trHeight w:val="165"/>
        </w:trPr>
        <w:tc>
          <w:tcPr>
            <w:tcW w:w="726" w:type="dxa"/>
            <w:shd w:val="clear" w:color="auto" w:fill="auto"/>
          </w:tcPr>
          <w:p w:rsidR="004D4ECF" w:rsidRDefault="004D4ECF"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42" w:type="dxa"/>
            <w:shd w:val="clear" w:color="auto" w:fill="auto"/>
          </w:tcPr>
          <w:p w:rsidR="00B20B74" w:rsidRPr="00B20B74" w:rsidRDefault="004D4ECF" w:rsidP="00B20B74">
            <w:pPr>
              <w:autoSpaceDE w:val="0"/>
              <w:autoSpaceDN w:val="0"/>
              <w:adjustRightInd w:val="0"/>
              <w:spacing w:line="276" w:lineRule="auto"/>
              <w:rPr>
                <w:rFonts w:ascii="Arial Narrow" w:hAnsi="Arial Narrow" w:cs="Arial"/>
                <w:bCs/>
                <w:sz w:val="26"/>
                <w:szCs w:val="26"/>
              </w:rPr>
            </w:pPr>
            <w:r w:rsidRPr="004D4ECF">
              <w:rPr>
                <w:rFonts w:ascii="Arial Narrow" w:hAnsi="Arial Narrow" w:cs="Arial"/>
                <w:bCs/>
                <w:sz w:val="26"/>
                <w:szCs w:val="26"/>
              </w:rPr>
              <w:t xml:space="preserve">We will roll out the appropriate technology, including Northgate Front Office Enterprise (CRM), mobile and payment solutions to services across the Council to support service re-design as agreed through Customer First. This technology will extend / improve access channels for customers, including self-service and support the ‘One Council’ vision of enabling staff across the council to respond to customer requests in a coherent and joined up manner. </w:t>
            </w:r>
          </w:p>
        </w:tc>
        <w:tc>
          <w:tcPr>
            <w:tcW w:w="7087" w:type="dxa"/>
            <w:shd w:val="clear" w:color="auto" w:fill="FFFFFF"/>
          </w:tcPr>
          <w:p w:rsidR="00A40D4A" w:rsidRPr="00A4250D" w:rsidRDefault="00D63F2B" w:rsidP="00B20B74">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A4250D">
              <w:rPr>
                <w:rFonts w:ascii="Arial Narrow" w:hAnsi="Arial Narrow" w:cs="Arial"/>
                <w:bCs/>
                <w:color w:val="auto"/>
                <w:sz w:val="26"/>
                <w:szCs w:val="26"/>
              </w:rPr>
              <w:t>Final Milestone Payment signed off</w:t>
            </w:r>
            <w:r w:rsidR="00A40D4A" w:rsidRPr="00A4250D">
              <w:rPr>
                <w:rFonts w:ascii="Arial Narrow" w:hAnsi="Arial Narrow" w:cs="Arial"/>
                <w:bCs/>
                <w:color w:val="auto"/>
                <w:sz w:val="26"/>
                <w:szCs w:val="26"/>
              </w:rPr>
              <w:t>.</w:t>
            </w:r>
          </w:p>
          <w:p w:rsidR="00D63F2B" w:rsidRPr="00A4250D" w:rsidRDefault="00D63F2B" w:rsidP="00A40D4A">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A4250D">
              <w:rPr>
                <w:rFonts w:ascii="Arial Narrow" w:hAnsi="Arial Narrow" w:cs="Arial"/>
                <w:bCs/>
                <w:color w:val="auto"/>
                <w:sz w:val="26"/>
                <w:szCs w:val="26"/>
              </w:rPr>
              <w:t>Deliver development groups in line with agreed timescales to enable service benefits release.</w:t>
            </w:r>
          </w:p>
          <w:p w:rsidR="002A1893" w:rsidRPr="00A40D4A" w:rsidRDefault="002A1893" w:rsidP="00D63F2B">
            <w:pPr>
              <w:autoSpaceDE w:val="0"/>
              <w:autoSpaceDN w:val="0"/>
              <w:adjustRightInd w:val="0"/>
              <w:spacing w:line="276" w:lineRule="auto"/>
              <w:ind w:left="387"/>
              <w:rPr>
                <w:rFonts w:ascii="Arial Narrow" w:hAnsi="Arial Narrow" w:cs="Arial"/>
                <w:bCs/>
                <w:sz w:val="26"/>
                <w:szCs w:val="26"/>
              </w:rPr>
            </w:pPr>
          </w:p>
        </w:tc>
        <w:tc>
          <w:tcPr>
            <w:tcW w:w="709" w:type="dxa"/>
            <w:shd w:val="clear" w:color="auto" w:fill="00CC00"/>
          </w:tcPr>
          <w:p w:rsidR="004D4ECF" w:rsidRPr="00041EA5" w:rsidRDefault="004D4ECF" w:rsidP="005157AD">
            <w:pPr>
              <w:autoSpaceDE w:val="0"/>
              <w:autoSpaceDN w:val="0"/>
              <w:adjustRightInd w:val="0"/>
              <w:spacing w:line="276" w:lineRule="auto"/>
              <w:rPr>
                <w:rFonts w:ascii="Arial Narrow" w:hAnsi="Arial Narrow" w:cs="Arial"/>
                <w:b/>
                <w:bCs/>
                <w:color w:val="auto"/>
                <w:sz w:val="26"/>
                <w:szCs w:val="26"/>
              </w:rPr>
            </w:pPr>
          </w:p>
        </w:tc>
      </w:tr>
      <w:tr w:rsidR="007642BE" w:rsidRPr="00AD6D02" w:rsidTr="00D63F2B">
        <w:trPr>
          <w:trHeight w:val="165"/>
        </w:trPr>
        <w:tc>
          <w:tcPr>
            <w:tcW w:w="726" w:type="dxa"/>
            <w:shd w:val="clear" w:color="auto" w:fill="auto"/>
          </w:tcPr>
          <w:p w:rsidR="007642BE" w:rsidRDefault="007642BE"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42" w:type="dxa"/>
            <w:shd w:val="clear" w:color="auto" w:fill="auto"/>
          </w:tcPr>
          <w:p w:rsidR="00B20B74" w:rsidRPr="00B20B74" w:rsidRDefault="00D51033" w:rsidP="00B20B74">
            <w:pPr>
              <w:autoSpaceDE w:val="0"/>
              <w:autoSpaceDN w:val="0"/>
              <w:adjustRightInd w:val="0"/>
              <w:spacing w:line="276" w:lineRule="auto"/>
              <w:rPr>
                <w:rFonts w:ascii="Arial Narrow" w:hAnsi="Arial Narrow" w:cs="Arial"/>
                <w:snapToGrid/>
                <w:spacing w:val="4"/>
              </w:rPr>
            </w:pPr>
            <w:r>
              <w:rPr>
                <w:rFonts w:ascii="Arial Narrow" w:hAnsi="Arial Narrow" w:cs="Arial"/>
                <w:bCs/>
                <w:sz w:val="26"/>
                <w:szCs w:val="26"/>
              </w:rPr>
              <w:t xml:space="preserve">We are </w:t>
            </w:r>
            <w:r w:rsidRPr="00D51033">
              <w:rPr>
                <w:rFonts w:ascii="Arial Narrow" w:hAnsi="Arial Narrow" w:cs="Arial"/>
                <w:bCs/>
                <w:sz w:val="26"/>
                <w:szCs w:val="26"/>
              </w:rPr>
              <w:t xml:space="preserve">supporting services to understand demand, customer needs </w:t>
            </w:r>
            <w:r>
              <w:rPr>
                <w:rFonts w:ascii="Arial Narrow" w:hAnsi="Arial Narrow" w:cs="Arial"/>
                <w:bCs/>
                <w:sz w:val="26"/>
                <w:szCs w:val="26"/>
              </w:rPr>
              <w:t xml:space="preserve">and </w:t>
            </w:r>
            <w:r w:rsidRPr="00D51033">
              <w:rPr>
                <w:rFonts w:ascii="Arial Narrow" w:hAnsi="Arial Narrow" w:cs="Arial"/>
                <w:bCs/>
                <w:sz w:val="26"/>
                <w:szCs w:val="26"/>
              </w:rPr>
              <w:t>reviewing or redesigning their customer contact management to improve delivery of service end to end</w:t>
            </w:r>
            <w:r>
              <w:rPr>
                <w:rFonts w:ascii="Arial Narrow" w:hAnsi="Arial Narrow" w:cs="Arial"/>
                <w:bCs/>
                <w:sz w:val="26"/>
                <w:szCs w:val="26"/>
              </w:rPr>
              <w:t xml:space="preserve"> as part of ‘</w:t>
            </w:r>
            <w:r w:rsidRPr="00D51033">
              <w:rPr>
                <w:rFonts w:ascii="Arial Narrow" w:hAnsi="Arial Narrow" w:cs="Arial"/>
                <w:bCs/>
                <w:sz w:val="26"/>
                <w:szCs w:val="26"/>
              </w:rPr>
              <w:t>Getting it Right First Time</w:t>
            </w:r>
            <w:r>
              <w:rPr>
                <w:rFonts w:ascii="Arial Narrow" w:hAnsi="Arial Narrow" w:cs="Arial"/>
                <w:bCs/>
                <w:sz w:val="26"/>
                <w:szCs w:val="26"/>
              </w:rPr>
              <w:t>’.</w:t>
            </w:r>
            <w:r w:rsidRPr="00D51033">
              <w:rPr>
                <w:rFonts w:ascii="Arial Narrow" w:hAnsi="Arial Narrow" w:cs="Arial"/>
                <w:snapToGrid/>
                <w:spacing w:val="4"/>
              </w:rPr>
              <w:t xml:space="preserve"> </w:t>
            </w:r>
            <w:r w:rsidR="00B20B74" w:rsidRPr="00B20B74">
              <w:rPr>
                <w:rFonts w:ascii="Arial Narrow" w:hAnsi="Arial Narrow" w:cs="Arial"/>
                <w:bCs/>
                <w:sz w:val="26"/>
                <w:szCs w:val="26"/>
              </w:rPr>
              <w:t xml:space="preserve"> </w:t>
            </w:r>
          </w:p>
        </w:tc>
        <w:tc>
          <w:tcPr>
            <w:tcW w:w="7087" w:type="dxa"/>
            <w:shd w:val="clear" w:color="auto" w:fill="FFFFFF"/>
          </w:tcPr>
          <w:p w:rsidR="000E7258" w:rsidRPr="00A4250D" w:rsidRDefault="00CE2CEA" w:rsidP="00057FFC">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A4250D">
              <w:rPr>
                <w:rFonts w:ascii="Arial Narrow" w:hAnsi="Arial Narrow" w:cs="Arial"/>
                <w:bCs/>
                <w:color w:val="auto"/>
                <w:sz w:val="26"/>
                <w:szCs w:val="26"/>
              </w:rPr>
              <w:t>Customer Service related service savings released from budgets.</w:t>
            </w:r>
          </w:p>
          <w:p w:rsidR="00D63F2B" w:rsidRPr="00D63F2B" w:rsidRDefault="00D63F2B" w:rsidP="00A4250D">
            <w:pPr>
              <w:numPr>
                <w:ilvl w:val="0"/>
                <w:numId w:val="12"/>
              </w:numPr>
              <w:autoSpaceDE w:val="0"/>
              <w:autoSpaceDN w:val="0"/>
              <w:adjustRightInd w:val="0"/>
              <w:spacing w:line="276" w:lineRule="auto"/>
              <w:ind w:left="387" w:hanging="425"/>
              <w:rPr>
                <w:rFonts w:ascii="Arial Narrow" w:hAnsi="Arial Narrow" w:cs="Arial"/>
                <w:bCs/>
                <w:sz w:val="26"/>
                <w:szCs w:val="26"/>
              </w:rPr>
            </w:pPr>
            <w:r w:rsidRPr="00A4250D">
              <w:rPr>
                <w:rFonts w:ascii="Arial Narrow" w:hAnsi="Arial Narrow" w:cs="Arial"/>
                <w:bCs/>
                <w:color w:val="auto"/>
                <w:sz w:val="26"/>
                <w:szCs w:val="26"/>
              </w:rPr>
              <w:t>Core processes and design principles adopted in services</w:t>
            </w:r>
            <w:r w:rsidR="00A4250D">
              <w:rPr>
                <w:rFonts w:ascii="Arial Narrow" w:hAnsi="Arial Narrow" w:cs="Arial"/>
                <w:bCs/>
                <w:color w:val="auto"/>
                <w:sz w:val="26"/>
                <w:szCs w:val="26"/>
              </w:rPr>
              <w:t>, w</w:t>
            </w:r>
            <w:r w:rsidRPr="00A4250D">
              <w:rPr>
                <w:rFonts w:ascii="Arial Narrow" w:hAnsi="Arial Narrow" w:cs="Arial"/>
                <w:bCs/>
                <w:color w:val="auto"/>
                <w:sz w:val="26"/>
                <w:szCs w:val="26"/>
              </w:rPr>
              <w:t>ith a few ongoing changes still to be implemented now that CRM is fully signed off.</w:t>
            </w:r>
          </w:p>
        </w:tc>
        <w:tc>
          <w:tcPr>
            <w:tcW w:w="709" w:type="dxa"/>
            <w:shd w:val="clear" w:color="auto" w:fill="00CC00"/>
          </w:tcPr>
          <w:p w:rsidR="007642BE" w:rsidRPr="00041EA5" w:rsidRDefault="007642BE" w:rsidP="005157AD">
            <w:pPr>
              <w:autoSpaceDE w:val="0"/>
              <w:autoSpaceDN w:val="0"/>
              <w:adjustRightInd w:val="0"/>
              <w:spacing w:line="276" w:lineRule="auto"/>
              <w:rPr>
                <w:rFonts w:ascii="Arial Narrow" w:hAnsi="Arial Narrow" w:cs="Arial"/>
                <w:b/>
                <w:bCs/>
                <w:color w:val="auto"/>
                <w:sz w:val="26"/>
                <w:szCs w:val="26"/>
              </w:rPr>
            </w:pPr>
          </w:p>
        </w:tc>
      </w:tr>
      <w:tr w:rsidR="00CE2CEA" w:rsidRPr="00AD6D02" w:rsidTr="00D63F2B">
        <w:trPr>
          <w:trHeight w:val="165"/>
        </w:trPr>
        <w:tc>
          <w:tcPr>
            <w:tcW w:w="726" w:type="dxa"/>
            <w:shd w:val="clear" w:color="auto" w:fill="auto"/>
          </w:tcPr>
          <w:p w:rsidR="00CE2CEA" w:rsidRDefault="00CE2CEA"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42" w:type="dxa"/>
            <w:shd w:val="clear" w:color="auto" w:fill="auto"/>
          </w:tcPr>
          <w:p w:rsidR="00B20B74" w:rsidRPr="00B20B74" w:rsidRDefault="00CE2CEA" w:rsidP="00B20B74">
            <w:pPr>
              <w:autoSpaceDE w:val="0"/>
              <w:autoSpaceDN w:val="0"/>
              <w:adjustRightInd w:val="0"/>
              <w:spacing w:line="276" w:lineRule="auto"/>
              <w:rPr>
                <w:rFonts w:ascii="Arial Narrow" w:hAnsi="Arial Narrow" w:cs="Arial"/>
                <w:bCs/>
                <w:sz w:val="26"/>
                <w:szCs w:val="26"/>
              </w:rPr>
            </w:pPr>
            <w:r>
              <w:rPr>
                <w:rFonts w:ascii="Arial Narrow" w:hAnsi="Arial Narrow" w:cs="Arial"/>
                <w:bCs/>
                <w:sz w:val="26"/>
                <w:szCs w:val="26"/>
              </w:rPr>
              <w:t>We will d</w:t>
            </w:r>
            <w:r w:rsidRPr="00CE2CEA">
              <w:rPr>
                <w:rFonts w:ascii="Arial Narrow" w:hAnsi="Arial Narrow" w:cs="Arial"/>
                <w:bCs/>
                <w:sz w:val="26"/>
                <w:szCs w:val="26"/>
              </w:rPr>
              <w:t xml:space="preserve">evelop the corporate Communications Hub, bringing together an intelligent </w:t>
            </w:r>
            <w:r>
              <w:rPr>
                <w:rFonts w:ascii="Arial Narrow" w:hAnsi="Arial Narrow" w:cs="Arial"/>
                <w:bCs/>
                <w:sz w:val="26"/>
                <w:szCs w:val="26"/>
              </w:rPr>
              <w:t xml:space="preserve">and </w:t>
            </w:r>
            <w:r w:rsidRPr="00CE2CEA">
              <w:rPr>
                <w:rFonts w:ascii="Arial Narrow" w:hAnsi="Arial Narrow" w:cs="Arial"/>
                <w:bCs/>
                <w:sz w:val="26"/>
                <w:szCs w:val="26"/>
              </w:rPr>
              <w:t xml:space="preserve">proactive </w:t>
            </w:r>
            <w:r>
              <w:rPr>
                <w:rFonts w:ascii="Arial Narrow" w:hAnsi="Arial Narrow" w:cs="Arial"/>
                <w:bCs/>
                <w:sz w:val="26"/>
                <w:szCs w:val="26"/>
              </w:rPr>
              <w:t>t</w:t>
            </w:r>
            <w:r w:rsidRPr="00CE2CEA">
              <w:rPr>
                <w:rFonts w:ascii="Arial Narrow" w:hAnsi="Arial Narrow" w:cs="Arial"/>
                <w:bCs/>
                <w:sz w:val="26"/>
                <w:szCs w:val="26"/>
              </w:rPr>
              <w:t>elephony service with a self-financing, operational support facility</w:t>
            </w:r>
            <w:r>
              <w:rPr>
                <w:rFonts w:ascii="Arial Narrow" w:hAnsi="Arial Narrow" w:cs="Arial"/>
                <w:bCs/>
                <w:sz w:val="26"/>
                <w:szCs w:val="26"/>
              </w:rPr>
              <w:t>.</w:t>
            </w:r>
            <w:r w:rsidRPr="00CE2CEA">
              <w:rPr>
                <w:rFonts w:ascii="Arial Narrow" w:hAnsi="Arial Narrow" w:cs="Arial"/>
                <w:bCs/>
                <w:sz w:val="26"/>
                <w:szCs w:val="26"/>
              </w:rPr>
              <w:t xml:space="preserve"> </w:t>
            </w:r>
            <w:r>
              <w:rPr>
                <w:rFonts w:ascii="Arial Narrow" w:hAnsi="Arial Narrow" w:cs="Arial"/>
                <w:bCs/>
                <w:sz w:val="26"/>
                <w:szCs w:val="26"/>
              </w:rPr>
              <w:t xml:space="preserve">This will </w:t>
            </w:r>
            <w:r w:rsidRPr="00CE2CEA">
              <w:rPr>
                <w:rFonts w:ascii="Arial Narrow" w:hAnsi="Arial Narrow" w:cs="Arial"/>
                <w:bCs/>
                <w:sz w:val="26"/>
                <w:szCs w:val="26"/>
              </w:rPr>
              <w:t xml:space="preserve">help solve </w:t>
            </w:r>
            <w:r>
              <w:rPr>
                <w:rFonts w:ascii="Arial Narrow" w:hAnsi="Arial Narrow" w:cs="Arial"/>
                <w:bCs/>
                <w:sz w:val="26"/>
                <w:szCs w:val="26"/>
              </w:rPr>
              <w:t>and</w:t>
            </w:r>
            <w:r w:rsidRPr="00CE2CEA">
              <w:rPr>
                <w:rFonts w:ascii="Arial Narrow" w:hAnsi="Arial Narrow" w:cs="Arial"/>
                <w:bCs/>
                <w:sz w:val="26"/>
                <w:szCs w:val="26"/>
              </w:rPr>
              <w:t xml:space="preserve"> reduce crime, enable pro-active response to events</w:t>
            </w:r>
            <w:r>
              <w:rPr>
                <w:rFonts w:ascii="Arial Narrow" w:hAnsi="Arial Narrow" w:cs="Arial"/>
                <w:bCs/>
                <w:sz w:val="26"/>
                <w:szCs w:val="26"/>
              </w:rPr>
              <w:t xml:space="preserve"> </w:t>
            </w:r>
            <w:r w:rsidRPr="00CE2CEA">
              <w:rPr>
                <w:rFonts w:ascii="Arial Narrow" w:hAnsi="Arial Narrow" w:cs="Arial"/>
                <w:bCs/>
                <w:sz w:val="26"/>
                <w:szCs w:val="26"/>
              </w:rPr>
              <w:t>/</w:t>
            </w:r>
            <w:r>
              <w:rPr>
                <w:rFonts w:ascii="Arial Narrow" w:hAnsi="Arial Narrow" w:cs="Arial"/>
                <w:bCs/>
                <w:sz w:val="26"/>
                <w:szCs w:val="26"/>
              </w:rPr>
              <w:t xml:space="preserve"> </w:t>
            </w:r>
            <w:r w:rsidRPr="00CE2CEA">
              <w:rPr>
                <w:rFonts w:ascii="Arial Narrow" w:hAnsi="Arial Narrow" w:cs="Arial"/>
                <w:bCs/>
                <w:sz w:val="26"/>
                <w:szCs w:val="26"/>
              </w:rPr>
              <w:t>emergencies</w:t>
            </w:r>
            <w:r>
              <w:rPr>
                <w:rFonts w:ascii="Arial Narrow" w:hAnsi="Arial Narrow" w:cs="Arial"/>
                <w:bCs/>
                <w:sz w:val="26"/>
                <w:szCs w:val="26"/>
              </w:rPr>
              <w:t>, i</w:t>
            </w:r>
            <w:r w:rsidRPr="00CE2CEA">
              <w:rPr>
                <w:rFonts w:ascii="Arial Narrow" w:hAnsi="Arial Narrow" w:cs="Arial"/>
                <w:bCs/>
                <w:sz w:val="26"/>
                <w:szCs w:val="26"/>
              </w:rPr>
              <w:t xml:space="preserve">mprove </w:t>
            </w:r>
            <w:r>
              <w:rPr>
                <w:rFonts w:ascii="Arial Narrow" w:hAnsi="Arial Narrow" w:cs="Arial"/>
                <w:bCs/>
                <w:sz w:val="26"/>
                <w:szCs w:val="26"/>
              </w:rPr>
              <w:t xml:space="preserve">the </w:t>
            </w:r>
            <w:r w:rsidRPr="00CE2CEA">
              <w:rPr>
                <w:rFonts w:ascii="Arial Narrow" w:hAnsi="Arial Narrow" w:cs="Arial"/>
                <w:bCs/>
                <w:sz w:val="26"/>
                <w:szCs w:val="26"/>
              </w:rPr>
              <w:t xml:space="preserve">safety of the workforce and </w:t>
            </w:r>
            <w:r>
              <w:rPr>
                <w:rFonts w:ascii="Arial Narrow" w:hAnsi="Arial Narrow" w:cs="Arial"/>
                <w:bCs/>
                <w:sz w:val="26"/>
                <w:szCs w:val="26"/>
              </w:rPr>
              <w:t xml:space="preserve">the </w:t>
            </w:r>
            <w:r w:rsidRPr="00CE2CEA">
              <w:rPr>
                <w:rFonts w:ascii="Arial Narrow" w:hAnsi="Arial Narrow" w:cs="Arial"/>
                <w:bCs/>
                <w:sz w:val="26"/>
                <w:szCs w:val="26"/>
              </w:rPr>
              <w:t>access to service delivery</w:t>
            </w:r>
            <w:r>
              <w:rPr>
                <w:rFonts w:ascii="Arial Narrow" w:hAnsi="Arial Narrow" w:cs="Arial"/>
                <w:bCs/>
                <w:sz w:val="26"/>
                <w:szCs w:val="26"/>
              </w:rPr>
              <w:t xml:space="preserve"> </w:t>
            </w:r>
            <w:r w:rsidRPr="00CE2CEA">
              <w:rPr>
                <w:rFonts w:ascii="Arial Narrow" w:hAnsi="Arial Narrow" w:cs="Arial"/>
                <w:bCs/>
                <w:sz w:val="26"/>
                <w:szCs w:val="26"/>
              </w:rPr>
              <w:t>/</w:t>
            </w:r>
            <w:r>
              <w:rPr>
                <w:rFonts w:ascii="Arial Narrow" w:hAnsi="Arial Narrow" w:cs="Arial"/>
                <w:bCs/>
                <w:sz w:val="26"/>
                <w:szCs w:val="26"/>
              </w:rPr>
              <w:t xml:space="preserve"> </w:t>
            </w:r>
            <w:r w:rsidRPr="00CE2CEA">
              <w:rPr>
                <w:rFonts w:ascii="Arial Narrow" w:hAnsi="Arial Narrow" w:cs="Arial"/>
                <w:bCs/>
                <w:sz w:val="26"/>
                <w:szCs w:val="26"/>
              </w:rPr>
              <w:t>channels available to customers</w:t>
            </w:r>
            <w:r>
              <w:rPr>
                <w:rFonts w:ascii="Arial Narrow" w:hAnsi="Arial Narrow" w:cs="Arial"/>
                <w:bCs/>
                <w:sz w:val="26"/>
                <w:szCs w:val="26"/>
              </w:rPr>
              <w:t>.</w:t>
            </w:r>
          </w:p>
        </w:tc>
        <w:tc>
          <w:tcPr>
            <w:tcW w:w="7087" w:type="dxa"/>
            <w:shd w:val="clear" w:color="auto" w:fill="FFFFFF"/>
          </w:tcPr>
          <w:p w:rsidR="00D63F2B" w:rsidRDefault="00D63F2B" w:rsidP="00D63F2B">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B</w:t>
            </w:r>
            <w:r w:rsidRPr="00CE2CEA">
              <w:rPr>
                <w:rFonts w:ascii="Arial Narrow" w:hAnsi="Arial Narrow" w:cs="Arial"/>
                <w:bCs/>
                <w:sz w:val="26"/>
                <w:szCs w:val="26"/>
              </w:rPr>
              <w:t xml:space="preserve">usiness case </w:t>
            </w:r>
            <w:r>
              <w:rPr>
                <w:rFonts w:ascii="Arial Narrow" w:hAnsi="Arial Narrow" w:cs="Arial"/>
                <w:bCs/>
                <w:sz w:val="26"/>
                <w:szCs w:val="26"/>
              </w:rPr>
              <w:t xml:space="preserve">for the </w:t>
            </w:r>
            <w:r w:rsidRPr="00CE2CEA">
              <w:rPr>
                <w:rFonts w:ascii="Arial Narrow" w:hAnsi="Arial Narrow" w:cs="Arial"/>
                <w:bCs/>
                <w:sz w:val="26"/>
                <w:szCs w:val="26"/>
              </w:rPr>
              <w:t>Comm</w:t>
            </w:r>
            <w:r>
              <w:rPr>
                <w:rFonts w:ascii="Arial Narrow" w:hAnsi="Arial Narrow" w:cs="Arial"/>
                <w:bCs/>
                <w:sz w:val="26"/>
                <w:szCs w:val="26"/>
              </w:rPr>
              <w:t>unication</w:t>
            </w:r>
            <w:r w:rsidRPr="00CE2CEA">
              <w:rPr>
                <w:rFonts w:ascii="Arial Narrow" w:hAnsi="Arial Narrow" w:cs="Arial"/>
                <w:bCs/>
                <w:sz w:val="26"/>
                <w:szCs w:val="26"/>
              </w:rPr>
              <w:t>s Hub</w:t>
            </w:r>
            <w:r>
              <w:rPr>
                <w:rFonts w:ascii="Arial Narrow" w:hAnsi="Arial Narrow" w:cs="Arial"/>
                <w:bCs/>
                <w:sz w:val="26"/>
                <w:szCs w:val="26"/>
              </w:rPr>
              <w:t xml:space="preserve"> has been developed</w:t>
            </w:r>
          </w:p>
          <w:p w:rsidR="00D63F2B" w:rsidRDefault="00D63F2B" w:rsidP="00D63F2B">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I</w:t>
            </w:r>
            <w:r w:rsidRPr="00CE2CEA">
              <w:rPr>
                <w:rFonts w:ascii="Arial Narrow" w:hAnsi="Arial Narrow" w:cs="Arial"/>
                <w:bCs/>
                <w:sz w:val="26"/>
                <w:szCs w:val="26"/>
              </w:rPr>
              <w:t xml:space="preserve">mplementation plan </w:t>
            </w:r>
            <w:r>
              <w:rPr>
                <w:rFonts w:ascii="Arial Narrow" w:hAnsi="Arial Narrow" w:cs="Arial"/>
                <w:bCs/>
                <w:sz w:val="26"/>
                <w:szCs w:val="26"/>
              </w:rPr>
              <w:t>underway with ongoing negotiations with a range of partners.</w:t>
            </w:r>
          </w:p>
          <w:p w:rsidR="00D63F2B" w:rsidRDefault="00D63F2B" w:rsidP="00D63F2B">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New VMS system to increase capacity about to be tendered</w:t>
            </w:r>
          </w:p>
          <w:p w:rsidR="00D63F2B" w:rsidRDefault="00D63F2B" w:rsidP="00D63F2B">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Out of hours calls being brought within the service to improve quality and capability.</w:t>
            </w:r>
          </w:p>
          <w:p w:rsidR="00D63F2B" w:rsidRPr="00D63F2B" w:rsidRDefault="00D63F2B" w:rsidP="00D63F2B">
            <w:pPr>
              <w:numPr>
                <w:ilvl w:val="0"/>
                <w:numId w:val="12"/>
              </w:numPr>
              <w:autoSpaceDE w:val="0"/>
              <w:autoSpaceDN w:val="0"/>
              <w:adjustRightInd w:val="0"/>
              <w:spacing w:line="276" w:lineRule="auto"/>
              <w:ind w:left="387" w:hanging="425"/>
              <w:rPr>
                <w:rFonts w:ascii="Arial Narrow" w:hAnsi="Arial Narrow" w:cs="Arial"/>
                <w:bCs/>
                <w:sz w:val="26"/>
                <w:szCs w:val="26"/>
              </w:rPr>
            </w:pPr>
            <w:r w:rsidRPr="00D63F2B">
              <w:rPr>
                <w:rFonts w:ascii="Arial Narrow" w:hAnsi="Arial Narrow" w:cs="Arial"/>
                <w:bCs/>
                <w:sz w:val="26"/>
                <w:szCs w:val="26"/>
              </w:rPr>
              <w:t>Corporate Telephony Strategy agreed as part of Channel strategy</w:t>
            </w:r>
          </w:p>
        </w:tc>
        <w:tc>
          <w:tcPr>
            <w:tcW w:w="709" w:type="dxa"/>
            <w:shd w:val="clear" w:color="auto" w:fill="00CC00"/>
          </w:tcPr>
          <w:p w:rsidR="00CE2CEA" w:rsidRPr="00041EA5" w:rsidRDefault="00CE2CEA" w:rsidP="005157AD">
            <w:pPr>
              <w:autoSpaceDE w:val="0"/>
              <w:autoSpaceDN w:val="0"/>
              <w:adjustRightInd w:val="0"/>
              <w:spacing w:line="276" w:lineRule="auto"/>
              <w:rPr>
                <w:rFonts w:ascii="Arial Narrow" w:hAnsi="Arial Narrow" w:cs="Arial"/>
                <w:b/>
                <w:bCs/>
                <w:color w:val="auto"/>
                <w:sz w:val="26"/>
                <w:szCs w:val="26"/>
              </w:rPr>
            </w:pPr>
          </w:p>
        </w:tc>
      </w:tr>
      <w:tr w:rsidR="006E508A" w:rsidRPr="00AD6D02" w:rsidTr="00D63F2B">
        <w:trPr>
          <w:trHeight w:val="165"/>
        </w:trPr>
        <w:tc>
          <w:tcPr>
            <w:tcW w:w="726" w:type="dxa"/>
            <w:shd w:val="clear" w:color="auto" w:fill="auto"/>
          </w:tcPr>
          <w:p w:rsidR="006E508A" w:rsidRDefault="006E508A"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42" w:type="dxa"/>
            <w:shd w:val="clear" w:color="auto" w:fill="auto"/>
          </w:tcPr>
          <w:p w:rsidR="00B20B74" w:rsidRDefault="006E508A" w:rsidP="00B20B74">
            <w:pPr>
              <w:autoSpaceDE w:val="0"/>
              <w:autoSpaceDN w:val="0"/>
              <w:adjustRightInd w:val="0"/>
              <w:spacing w:line="276" w:lineRule="auto"/>
              <w:rPr>
                <w:rFonts w:ascii="Arial Narrow" w:hAnsi="Arial Narrow" w:cs="Arial"/>
                <w:bCs/>
                <w:sz w:val="26"/>
                <w:szCs w:val="26"/>
              </w:rPr>
            </w:pPr>
            <w:r>
              <w:rPr>
                <w:rFonts w:ascii="Arial Narrow" w:hAnsi="Arial Narrow" w:cs="Arial"/>
                <w:bCs/>
                <w:sz w:val="26"/>
                <w:szCs w:val="26"/>
              </w:rPr>
              <w:t>We will su</w:t>
            </w:r>
            <w:r w:rsidRPr="006E508A">
              <w:rPr>
                <w:rFonts w:ascii="Arial Narrow" w:hAnsi="Arial Narrow" w:cs="Arial"/>
                <w:bCs/>
                <w:sz w:val="26"/>
                <w:szCs w:val="26"/>
              </w:rPr>
              <w:t xml:space="preserve">pport the procurement and implementation of a new consortium wide Library Management system </w:t>
            </w:r>
            <w:r w:rsidR="00B20B74">
              <w:rPr>
                <w:rFonts w:ascii="Arial Narrow" w:hAnsi="Arial Narrow" w:cs="Arial"/>
                <w:bCs/>
                <w:sz w:val="26"/>
                <w:szCs w:val="26"/>
              </w:rPr>
              <w:t xml:space="preserve">(LMS) </w:t>
            </w:r>
            <w:r w:rsidRPr="006E508A">
              <w:rPr>
                <w:rFonts w:ascii="Arial Narrow" w:hAnsi="Arial Narrow" w:cs="Arial"/>
                <w:bCs/>
                <w:sz w:val="26"/>
                <w:szCs w:val="26"/>
              </w:rPr>
              <w:t>and replacement of local self-service kiosks</w:t>
            </w:r>
            <w:r>
              <w:rPr>
                <w:rFonts w:ascii="Arial Narrow" w:hAnsi="Arial Narrow" w:cs="Arial"/>
                <w:bCs/>
                <w:sz w:val="26"/>
                <w:szCs w:val="26"/>
              </w:rPr>
              <w:t xml:space="preserve">. This will provide a less </w:t>
            </w:r>
            <w:r w:rsidRPr="006E508A">
              <w:rPr>
                <w:rFonts w:ascii="Arial Narrow" w:hAnsi="Arial Narrow" w:cs="Arial"/>
                <w:bCs/>
                <w:sz w:val="26"/>
                <w:szCs w:val="26"/>
              </w:rPr>
              <w:t xml:space="preserve">complicated </w:t>
            </w:r>
            <w:r>
              <w:rPr>
                <w:rFonts w:ascii="Arial Narrow" w:hAnsi="Arial Narrow" w:cs="Arial"/>
                <w:bCs/>
                <w:sz w:val="26"/>
                <w:szCs w:val="26"/>
              </w:rPr>
              <w:t xml:space="preserve">and improve </w:t>
            </w:r>
            <w:r w:rsidRPr="006E508A">
              <w:rPr>
                <w:rFonts w:ascii="Arial Narrow" w:hAnsi="Arial Narrow" w:cs="Arial"/>
                <w:bCs/>
                <w:sz w:val="26"/>
                <w:szCs w:val="26"/>
              </w:rPr>
              <w:t xml:space="preserve">interactivity via </w:t>
            </w:r>
            <w:r>
              <w:rPr>
                <w:rFonts w:ascii="Arial Narrow" w:hAnsi="Arial Narrow" w:cs="Arial"/>
                <w:bCs/>
                <w:sz w:val="26"/>
                <w:szCs w:val="26"/>
              </w:rPr>
              <w:t xml:space="preserve">a </w:t>
            </w:r>
            <w:r w:rsidRPr="006E508A">
              <w:rPr>
                <w:rFonts w:ascii="Arial Narrow" w:hAnsi="Arial Narrow" w:cs="Arial"/>
                <w:bCs/>
                <w:sz w:val="26"/>
                <w:szCs w:val="26"/>
              </w:rPr>
              <w:t>web based servic</w:t>
            </w:r>
            <w:r>
              <w:rPr>
                <w:rFonts w:ascii="Arial Narrow" w:hAnsi="Arial Narrow" w:cs="Arial"/>
                <w:bCs/>
                <w:sz w:val="26"/>
                <w:szCs w:val="26"/>
              </w:rPr>
              <w:t>e for library customers.</w:t>
            </w:r>
          </w:p>
        </w:tc>
        <w:tc>
          <w:tcPr>
            <w:tcW w:w="7087" w:type="dxa"/>
            <w:shd w:val="clear" w:color="auto" w:fill="FFFFFF"/>
          </w:tcPr>
          <w:p w:rsidR="00B20B74" w:rsidRPr="00A4250D" w:rsidRDefault="00B20B74"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A4250D">
              <w:rPr>
                <w:rFonts w:ascii="Arial Narrow" w:hAnsi="Arial Narrow" w:cs="Arial"/>
                <w:bCs/>
                <w:color w:val="auto"/>
                <w:sz w:val="26"/>
                <w:szCs w:val="26"/>
              </w:rPr>
              <w:t>New improved LMS procured by the Consortium in place on time and to budget.</w:t>
            </w:r>
          </w:p>
          <w:p w:rsidR="00B20B74" w:rsidRPr="00A4250D" w:rsidRDefault="00761BEA" w:rsidP="00B20B74">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A4250D">
              <w:rPr>
                <w:rFonts w:ascii="Arial Narrow" w:hAnsi="Arial Narrow" w:cs="Arial"/>
                <w:bCs/>
                <w:color w:val="auto"/>
                <w:sz w:val="26"/>
                <w:szCs w:val="26"/>
              </w:rPr>
              <w:t>Kiosks contract retendered and replaced by opening of new One Stop Shop in Keynsham</w:t>
            </w:r>
            <w:r w:rsidR="00B20B74" w:rsidRPr="00A4250D">
              <w:rPr>
                <w:rFonts w:ascii="Arial Narrow" w:hAnsi="Arial Narrow" w:cs="Arial"/>
                <w:bCs/>
                <w:color w:val="auto"/>
                <w:sz w:val="26"/>
                <w:szCs w:val="26"/>
              </w:rPr>
              <w:t>.</w:t>
            </w:r>
          </w:p>
          <w:p w:rsidR="00D63F2B" w:rsidRPr="00F72CC8" w:rsidRDefault="00D63F2B" w:rsidP="00057FFC">
            <w:pPr>
              <w:autoSpaceDE w:val="0"/>
              <w:autoSpaceDN w:val="0"/>
              <w:adjustRightInd w:val="0"/>
              <w:spacing w:line="276" w:lineRule="auto"/>
              <w:rPr>
                <w:rFonts w:ascii="Arial Narrow" w:hAnsi="Arial Narrow" w:cs="Arial"/>
                <w:bCs/>
                <w:sz w:val="26"/>
                <w:szCs w:val="26"/>
              </w:rPr>
            </w:pPr>
          </w:p>
        </w:tc>
        <w:tc>
          <w:tcPr>
            <w:tcW w:w="709" w:type="dxa"/>
            <w:shd w:val="clear" w:color="auto" w:fill="00CC00"/>
          </w:tcPr>
          <w:p w:rsidR="006E508A" w:rsidRPr="00041EA5" w:rsidRDefault="006E508A" w:rsidP="005157AD">
            <w:pPr>
              <w:autoSpaceDE w:val="0"/>
              <w:autoSpaceDN w:val="0"/>
              <w:adjustRightInd w:val="0"/>
              <w:spacing w:line="276" w:lineRule="auto"/>
              <w:rPr>
                <w:rFonts w:ascii="Arial Narrow" w:hAnsi="Arial Narrow" w:cs="Arial"/>
                <w:b/>
                <w:bCs/>
                <w:color w:val="auto"/>
                <w:sz w:val="26"/>
                <w:szCs w:val="26"/>
              </w:rPr>
            </w:pPr>
          </w:p>
        </w:tc>
      </w:tr>
      <w:tr w:rsidR="00721550" w:rsidTr="00EB6457">
        <w:trPr>
          <w:trHeight w:val="403"/>
        </w:trPr>
        <w:tc>
          <w:tcPr>
            <w:tcW w:w="726" w:type="dxa"/>
            <w:shd w:val="clear" w:color="auto" w:fill="auto"/>
          </w:tcPr>
          <w:p w:rsidR="00721550" w:rsidRDefault="00721550" w:rsidP="004F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42" w:type="dxa"/>
            <w:shd w:val="clear" w:color="auto" w:fill="auto"/>
          </w:tcPr>
          <w:p w:rsidR="00721550" w:rsidRDefault="00721550" w:rsidP="004F3828">
            <w:pPr>
              <w:spacing w:line="276" w:lineRule="auto"/>
              <w:rPr>
                <w:rFonts w:ascii="Arial Narrow" w:hAnsi="Arial Narrow" w:cs="Arial"/>
                <w:bCs/>
                <w:sz w:val="26"/>
                <w:szCs w:val="26"/>
              </w:rPr>
            </w:pPr>
            <w:r>
              <w:rPr>
                <w:rFonts w:ascii="Arial Narrow" w:hAnsi="Arial Narrow" w:cs="Arial"/>
                <w:bCs/>
                <w:sz w:val="26"/>
                <w:szCs w:val="26"/>
              </w:rPr>
              <w:t xml:space="preserve">We will improve </w:t>
            </w:r>
            <w:r w:rsidRPr="009F5F3C">
              <w:rPr>
                <w:rFonts w:ascii="Arial Narrow" w:hAnsi="Arial Narrow" w:cs="Arial"/>
                <w:bCs/>
                <w:sz w:val="26"/>
                <w:szCs w:val="26"/>
              </w:rPr>
              <w:t xml:space="preserve">accessibility </w:t>
            </w:r>
            <w:r w:rsidRPr="009F5F3C">
              <w:rPr>
                <w:rFonts w:ascii="Arial Narrow" w:hAnsi="Arial Narrow" w:cs="Arial"/>
                <w:sz w:val="26"/>
                <w:szCs w:val="26"/>
              </w:rPr>
              <w:t xml:space="preserve">and efficiency </w:t>
            </w:r>
            <w:r w:rsidRPr="009F5F3C">
              <w:rPr>
                <w:rFonts w:ascii="Arial Narrow" w:hAnsi="Arial Narrow" w:cs="Arial"/>
                <w:bCs/>
                <w:sz w:val="26"/>
                <w:szCs w:val="26"/>
              </w:rPr>
              <w:t>of service to customers</w:t>
            </w:r>
            <w:r>
              <w:rPr>
                <w:rFonts w:ascii="Arial Narrow" w:hAnsi="Arial Narrow" w:cs="Arial"/>
                <w:bCs/>
                <w:sz w:val="26"/>
                <w:szCs w:val="26"/>
              </w:rPr>
              <w:t>.</w:t>
            </w:r>
          </w:p>
          <w:p w:rsidR="00721550" w:rsidRDefault="00721550" w:rsidP="004F3828">
            <w:pPr>
              <w:spacing w:line="276" w:lineRule="auto"/>
              <w:rPr>
                <w:rFonts w:ascii="Arial Narrow" w:hAnsi="Arial Narrow" w:cs="Arial"/>
                <w:bCs/>
                <w:sz w:val="26"/>
                <w:szCs w:val="26"/>
              </w:rPr>
            </w:pPr>
          </w:p>
          <w:p w:rsidR="00A4250D" w:rsidRDefault="00A4250D" w:rsidP="00A4250D">
            <w:pPr>
              <w:autoSpaceDE w:val="0"/>
              <w:autoSpaceDN w:val="0"/>
              <w:adjustRightInd w:val="0"/>
              <w:spacing w:line="276" w:lineRule="auto"/>
              <w:rPr>
                <w:rFonts w:ascii="Arial Narrow" w:hAnsi="Arial Narrow" w:cs="Arial"/>
                <w:b/>
                <w:color w:val="00B050"/>
                <w:sz w:val="26"/>
                <w:szCs w:val="26"/>
              </w:rPr>
            </w:pPr>
          </w:p>
          <w:p w:rsidR="00A4250D" w:rsidRDefault="00A4250D" w:rsidP="00A4250D">
            <w:pPr>
              <w:autoSpaceDE w:val="0"/>
              <w:autoSpaceDN w:val="0"/>
              <w:adjustRightInd w:val="0"/>
              <w:spacing w:line="276" w:lineRule="auto"/>
              <w:rPr>
                <w:rFonts w:ascii="Arial Narrow" w:hAnsi="Arial Narrow" w:cs="Arial"/>
                <w:b/>
                <w:color w:val="00B050"/>
                <w:sz w:val="26"/>
                <w:szCs w:val="26"/>
              </w:rPr>
            </w:pPr>
          </w:p>
          <w:p w:rsidR="00A4250D" w:rsidRDefault="00A4250D" w:rsidP="00A4250D">
            <w:pPr>
              <w:autoSpaceDE w:val="0"/>
              <w:autoSpaceDN w:val="0"/>
              <w:adjustRightInd w:val="0"/>
              <w:spacing w:line="276" w:lineRule="auto"/>
              <w:rPr>
                <w:rFonts w:ascii="Arial Narrow" w:hAnsi="Arial Narrow" w:cs="Arial"/>
                <w:b/>
                <w:color w:val="00B050"/>
                <w:sz w:val="26"/>
                <w:szCs w:val="26"/>
              </w:rPr>
            </w:pPr>
          </w:p>
          <w:p w:rsidR="00A4250D" w:rsidRDefault="00A4250D" w:rsidP="00A4250D">
            <w:pPr>
              <w:autoSpaceDE w:val="0"/>
              <w:autoSpaceDN w:val="0"/>
              <w:adjustRightInd w:val="0"/>
              <w:spacing w:line="276" w:lineRule="auto"/>
              <w:rPr>
                <w:rFonts w:ascii="Arial Narrow" w:hAnsi="Arial Narrow" w:cs="Arial"/>
                <w:sz w:val="26"/>
                <w:szCs w:val="26"/>
              </w:rPr>
            </w:pPr>
            <w:r w:rsidRPr="000D673D">
              <w:rPr>
                <w:rFonts w:ascii="Arial Narrow" w:hAnsi="Arial Narrow" w:cs="Arial"/>
                <w:b/>
                <w:color w:val="00B050"/>
                <w:sz w:val="26"/>
                <w:szCs w:val="26"/>
              </w:rPr>
              <w:t xml:space="preserve"> </w:t>
            </w: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EB6457" w:rsidRDefault="00EB6457" w:rsidP="00A4250D">
            <w:pPr>
              <w:autoSpaceDE w:val="0"/>
              <w:autoSpaceDN w:val="0"/>
              <w:adjustRightInd w:val="0"/>
              <w:spacing w:line="276" w:lineRule="auto"/>
              <w:ind w:left="-38"/>
              <w:rPr>
                <w:rFonts w:ascii="Arial Narrow" w:hAnsi="Arial Narrow" w:cs="Arial"/>
                <w:color w:val="00B050"/>
                <w:sz w:val="26"/>
                <w:szCs w:val="26"/>
              </w:rPr>
            </w:pPr>
          </w:p>
          <w:p w:rsidR="00A4250D" w:rsidRPr="000D673D" w:rsidRDefault="00A4250D" w:rsidP="00A4250D">
            <w:pPr>
              <w:autoSpaceDE w:val="0"/>
              <w:autoSpaceDN w:val="0"/>
              <w:adjustRightInd w:val="0"/>
              <w:spacing w:line="276" w:lineRule="auto"/>
              <w:ind w:left="-38"/>
              <w:rPr>
                <w:rFonts w:ascii="Arial Narrow" w:hAnsi="Arial Narrow" w:cs="Arial"/>
                <w:color w:val="00B050"/>
                <w:sz w:val="26"/>
                <w:szCs w:val="26"/>
              </w:rPr>
            </w:pPr>
            <w:r w:rsidRPr="000D673D">
              <w:rPr>
                <w:rFonts w:ascii="Arial Narrow" w:hAnsi="Arial Narrow" w:cs="Arial"/>
                <w:color w:val="00B050"/>
                <w:sz w:val="26"/>
                <w:szCs w:val="26"/>
              </w:rPr>
              <w:t>.</w:t>
            </w:r>
          </w:p>
          <w:p w:rsidR="00721550" w:rsidRDefault="00721550" w:rsidP="004F3828">
            <w:pPr>
              <w:spacing w:line="276" w:lineRule="auto"/>
              <w:rPr>
                <w:rFonts w:ascii="Arial Narrow" w:hAnsi="Arial Narrow" w:cs="Arial"/>
                <w:bCs/>
                <w:sz w:val="26"/>
                <w:szCs w:val="26"/>
              </w:rPr>
            </w:pPr>
          </w:p>
          <w:p w:rsidR="00721550" w:rsidRDefault="00721550" w:rsidP="004F3828">
            <w:pPr>
              <w:autoSpaceDE w:val="0"/>
              <w:autoSpaceDN w:val="0"/>
              <w:adjustRightInd w:val="0"/>
              <w:spacing w:line="276" w:lineRule="auto"/>
              <w:ind w:left="-38"/>
              <w:rPr>
                <w:rFonts w:ascii="Arial Narrow" w:hAnsi="Arial Narrow" w:cs="Arial"/>
                <w:bCs/>
                <w:sz w:val="26"/>
                <w:szCs w:val="26"/>
              </w:rPr>
            </w:pPr>
          </w:p>
        </w:tc>
        <w:tc>
          <w:tcPr>
            <w:tcW w:w="7087" w:type="dxa"/>
            <w:shd w:val="clear" w:color="auto" w:fill="FFFFFF"/>
          </w:tcPr>
          <w:p w:rsidR="004F3828" w:rsidRPr="00EB6457" w:rsidRDefault="00A4250D" w:rsidP="004F3828">
            <w:pPr>
              <w:numPr>
                <w:ilvl w:val="0"/>
                <w:numId w:val="16"/>
              </w:numPr>
              <w:autoSpaceDE w:val="0"/>
              <w:autoSpaceDN w:val="0"/>
              <w:adjustRightInd w:val="0"/>
              <w:spacing w:line="276" w:lineRule="auto"/>
              <w:ind w:left="387" w:hanging="425"/>
              <w:rPr>
                <w:rFonts w:ascii="Arial Narrow" w:hAnsi="Arial Narrow" w:cs="Arial"/>
                <w:color w:val="auto"/>
                <w:sz w:val="26"/>
                <w:szCs w:val="26"/>
              </w:rPr>
            </w:pPr>
            <w:r w:rsidRPr="00EB6457">
              <w:rPr>
                <w:rFonts w:ascii="Arial Narrow" w:hAnsi="Arial Narrow" w:cs="Arial"/>
                <w:b/>
                <w:color w:val="auto"/>
                <w:sz w:val="26"/>
                <w:szCs w:val="26"/>
              </w:rPr>
              <w:t>Provide information and services online (e.g. isharemaps):</w:t>
            </w:r>
            <w:r w:rsidRPr="00EB6457">
              <w:rPr>
                <w:rFonts w:ascii="Arial Narrow" w:hAnsi="Arial Narrow" w:cs="Arial"/>
                <w:color w:val="auto"/>
                <w:sz w:val="26"/>
                <w:szCs w:val="26"/>
              </w:rPr>
              <w:t xml:space="preserve"> </w:t>
            </w:r>
          </w:p>
          <w:p w:rsidR="00721550" w:rsidRPr="00EB6457" w:rsidRDefault="00A4250D" w:rsidP="003B2AF4">
            <w:pPr>
              <w:pStyle w:val="ListParagraph"/>
              <w:numPr>
                <w:ilvl w:val="0"/>
                <w:numId w:val="38"/>
              </w:numPr>
              <w:autoSpaceDE w:val="0"/>
              <w:autoSpaceDN w:val="0"/>
              <w:adjustRightInd w:val="0"/>
              <w:spacing w:after="0"/>
              <w:ind w:left="884" w:hanging="425"/>
              <w:rPr>
                <w:rFonts w:ascii="Arial Narrow" w:hAnsi="Arial Narrow" w:cs="Arial"/>
                <w:sz w:val="26"/>
                <w:szCs w:val="26"/>
              </w:rPr>
            </w:pPr>
            <w:r w:rsidRPr="00EB6457">
              <w:rPr>
                <w:rFonts w:ascii="Arial Narrow" w:hAnsi="Arial Narrow" w:cs="Arial"/>
                <w:sz w:val="26"/>
                <w:szCs w:val="26"/>
              </w:rPr>
              <w:t>Listed Buildings, Tree Preservation Orders, and HMR digitised map layers published along with Article 4 Directions and HMO map layers.</w:t>
            </w:r>
          </w:p>
          <w:p w:rsidR="00A4250D" w:rsidRPr="00EB6457" w:rsidRDefault="00A4250D" w:rsidP="003B2AF4">
            <w:pPr>
              <w:pStyle w:val="ListParagraph"/>
              <w:numPr>
                <w:ilvl w:val="0"/>
                <w:numId w:val="38"/>
              </w:numPr>
              <w:autoSpaceDE w:val="0"/>
              <w:autoSpaceDN w:val="0"/>
              <w:adjustRightInd w:val="0"/>
              <w:spacing w:after="0"/>
              <w:ind w:left="884" w:hanging="425"/>
              <w:rPr>
                <w:rFonts w:ascii="Arial Narrow" w:hAnsi="Arial Narrow" w:cs="Arial"/>
                <w:sz w:val="26"/>
                <w:szCs w:val="26"/>
              </w:rPr>
            </w:pPr>
            <w:r w:rsidRPr="00EB6457">
              <w:rPr>
                <w:rFonts w:ascii="Arial Narrow" w:hAnsi="Arial Narrow" w:cs="Arial"/>
                <w:sz w:val="26"/>
                <w:szCs w:val="26"/>
              </w:rPr>
              <w:t>Work is currently progressing to publish the newly adopted Community Infrastructure Levy Zones maps online.</w:t>
            </w:r>
          </w:p>
          <w:p w:rsidR="00A4250D" w:rsidRPr="00EB6457" w:rsidRDefault="00A4250D" w:rsidP="003B2AF4">
            <w:pPr>
              <w:pStyle w:val="ListParagraph"/>
              <w:numPr>
                <w:ilvl w:val="0"/>
                <w:numId w:val="38"/>
              </w:numPr>
              <w:autoSpaceDE w:val="0"/>
              <w:autoSpaceDN w:val="0"/>
              <w:adjustRightInd w:val="0"/>
              <w:spacing w:after="0"/>
              <w:ind w:left="884" w:hanging="425"/>
              <w:rPr>
                <w:rFonts w:ascii="Arial Narrow" w:hAnsi="Arial Narrow" w:cs="Arial"/>
                <w:sz w:val="26"/>
                <w:szCs w:val="26"/>
              </w:rPr>
            </w:pPr>
            <w:r w:rsidRPr="00EB6457">
              <w:rPr>
                <w:rFonts w:ascii="Arial Narrow" w:hAnsi="Arial Narrow" w:cs="Arial"/>
                <w:sz w:val="26"/>
                <w:szCs w:val="26"/>
              </w:rPr>
              <w:t>Improvements implemented on the public isharemaps facility including changes to searching for applications and help on making comments.</w:t>
            </w:r>
          </w:p>
          <w:p w:rsidR="00A4250D" w:rsidRPr="00EB6457" w:rsidRDefault="00EB6457" w:rsidP="003B2AF4">
            <w:pPr>
              <w:pStyle w:val="ListParagraph"/>
              <w:numPr>
                <w:ilvl w:val="0"/>
                <w:numId w:val="38"/>
              </w:numPr>
              <w:autoSpaceDE w:val="0"/>
              <w:autoSpaceDN w:val="0"/>
              <w:adjustRightInd w:val="0"/>
              <w:spacing w:after="0"/>
              <w:ind w:left="884" w:hanging="425"/>
              <w:rPr>
                <w:rFonts w:ascii="Arial Narrow" w:hAnsi="Arial Narrow" w:cs="Arial"/>
                <w:sz w:val="26"/>
                <w:szCs w:val="26"/>
              </w:rPr>
            </w:pPr>
            <w:r w:rsidRPr="00EB6457">
              <w:rPr>
                <w:rFonts w:ascii="Arial Narrow" w:hAnsi="Arial Narrow" w:cs="Arial"/>
                <w:sz w:val="26"/>
                <w:szCs w:val="26"/>
              </w:rPr>
              <w:t>Overall web site has been continually developed to support customers and officers alike. Pre-application webpages have been improved and simplified. The web was used to run a customer survey and to gain understanding from customers on their views of online services to inform future changes.</w:t>
            </w:r>
          </w:p>
          <w:p w:rsidR="004F3828" w:rsidRPr="00EB6457" w:rsidRDefault="00EB6457" w:rsidP="004F3828">
            <w:pPr>
              <w:numPr>
                <w:ilvl w:val="0"/>
                <w:numId w:val="16"/>
              </w:numPr>
              <w:autoSpaceDE w:val="0"/>
              <w:autoSpaceDN w:val="0"/>
              <w:adjustRightInd w:val="0"/>
              <w:spacing w:line="276" w:lineRule="auto"/>
              <w:ind w:left="387" w:hanging="425"/>
              <w:rPr>
                <w:rFonts w:ascii="Arial Narrow" w:hAnsi="Arial Narrow" w:cs="Arial"/>
                <w:b/>
                <w:sz w:val="26"/>
                <w:szCs w:val="26"/>
              </w:rPr>
            </w:pPr>
            <w:r w:rsidRPr="00EB6457">
              <w:rPr>
                <w:rFonts w:ascii="Arial Narrow" w:hAnsi="Arial Narrow" w:cs="Arial"/>
                <w:b/>
                <w:sz w:val="26"/>
                <w:szCs w:val="26"/>
              </w:rPr>
              <w:t xml:space="preserve">Increased use of </w:t>
            </w:r>
            <w:r w:rsidR="004F3828" w:rsidRPr="00EB6457">
              <w:rPr>
                <w:rFonts w:ascii="Arial Narrow" w:hAnsi="Arial Narrow" w:cs="Arial"/>
                <w:b/>
                <w:sz w:val="26"/>
                <w:szCs w:val="26"/>
              </w:rPr>
              <w:t>Planning Performance Agreements:</w:t>
            </w:r>
          </w:p>
          <w:p w:rsidR="00721550" w:rsidRPr="0062641C" w:rsidRDefault="00721550" w:rsidP="003B2AF4">
            <w:pPr>
              <w:numPr>
                <w:ilvl w:val="0"/>
                <w:numId w:val="40"/>
              </w:numPr>
              <w:autoSpaceDE w:val="0"/>
              <w:autoSpaceDN w:val="0"/>
              <w:adjustRightInd w:val="0"/>
              <w:spacing w:line="276" w:lineRule="auto"/>
              <w:ind w:left="884" w:hanging="425"/>
              <w:rPr>
                <w:rFonts w:ascii="Arial Narrow" w:hAnsi="Arial Narrow" w:cs="Arial"/>
                <w:sz w:val="26"/>
                <w:szCs w:val="26"/>
              </w:rPr>
            </w:pPr>
            <w:r w:rsidRPr="0062641C">
              <w:rPr>
                <w:rFonts w:ascii="Arial Narrow" w:hAnsi="Arial Narrow" w:cs="Arial"/>
                <w:bCs/>
                <w:sz w:val="26"/>
                <w:szCs w:val="26"/>
              </w:rPr>
              <w:t>NI157</w:t>
            </w:r>
            <w:r>
              <w:rPr>
                <w:rFonts w:ascii="Arial Narrow" w:hAnsi="Arial Narrow" w:cs="Arial"/>
                <w:bCs/>
                <w:sz w:val="26"/>
                <w:szCs w:val="26"/>
              </w:rPr>
              <w:t>a</w:t>
            </w:r>
            <w:r w:rsidRPr="0062641C">
              <w:rPr>
                <w:rFonts w:ascii="Arial Narrow" w:hAnsi="Arial Narrow" w:cs="Arial"/>
                <w:bCs/>
                <w:sz w:val="26"/>
                <w:szCs w:val="26"/>
              </w:rPr>
              <w:t xml:space="preserve"> </w:t>
            </w:r>
            <w:r w:rsidR="00EB6457">
              <w:rPr>
                <w:rFonts w:ascii="Arial Narrow" w:hAnsi="Arial Narrow" w:cs="Arial"/>
                <w:bCs/>
                <w:sz w:val="26"/>
                <w:szCs w:val="26"/>
              </w:rPr>
              <w:t xml:space="preserve">- </w:t>
            </w:r>
            <w:r w:rsidRPr="0062641C">
              <w:rPr>
                <w:rFonts w:ascii="Arial Narrow" w:hAnsi="Arial Narrow" w:cs="Arial"/>
                <w:bCs/>
                <w:sz w:val="26"/>
                <w:szCs w:val="26"/>
              </w:rPr>
              <w:t>Major planning applications determined within 13 weeks</w:t>
            </w:r>
            <w:r w:rsidR="004F3828">
              <w:rPr>
                <w:rFonts w:ascii="Arial Narrow" w:hAnsi="Arial Narrow" w:cs="Arial"/>
                <w:bCs/>
                <w:sz w:val="26"/>
                <w:szCs w:val="26"/>
              </w:rPr>
              <w:t xml:space="preserve"> </w:t>
            </w:r>
            <w:r w:rsidR="00EB6457">
              <w:rPr>
                <w:rFonts w:ascii="Arial Narrow" w:hAnsi="Arial Narrow" w:cs="Arial"/>
                <w:bCs/>
                <w:sz w:val="26"/>
                <w:szCs w:val="26"/>
              </w:rPr>
              <w:t>–</w:t>
            </w:r>
            <w:r w:rsidR="0020382C">
              <w:rPr>
                <w:rFonts w:ascii="Arial Narrow" w:hAnsi="Arial Narrow" w:cs="Arial"/>
                <w:bCs/>
                <w:sz w:val="26"/>
                <w:szCs w:val="26"/>
              </w:rPr>
              <w:t xml:space="preserve"> </w:t>
            </w:r>
            <w:r w:rsidR="00EB6457">
              <w:rPr>
                <w:rFonts w:ascii="Arial Narrow" w:hAnsi="Arial Narrow" w:cs="Arial"/>
                <w:bCs/>
                <w:sz w:val="26"/>
                <w:szCs w:val="26"/>
              </w:rPr>
              <w:t>73.24</w:t>
            </w:r>
            <w:r w:rsidR="004F3828">
              <w:rPr>
                <w:rFonts w:ascii="Arial Narrow" w:hAnsi="Arial Narrow" w:cs="Arial"/>
                <w:bCs/>
                <w:sz w:val="26"/>
                <w:szCs w:val="26"/>
              </w:rPr>
              <w:t xml:space="preserve">% </w:t>
            </w:r>
            <w:r>
              <w:rPr>
                <w:rFonts w:ascii="Arial Narrow" w:hAnsi="Arial Narrow" w:cs="Arial"/>
                <w:bCs/>
                <w:sz w:val="26"/>
                <w:szCs w:val="26"/>
              </w:rPr>
              <w:t>(target 60%).</w:t>
            </w:r>
          </w:p>
          <w:p w:rsidR="00721550" w:rsidRPr="0062641C" w:rsidRDefault="00721550" w:rsidP="003B2AF4">
            <w:pPr>
              <w:numPr>
                <w:ilvl w:val="0"/>
                <w:numId w:val="40"/>
              </w:numPr>
              <w:autoSpaceDE w:val="0"/>
              <w:autoSpaceDN w:val="0"/>
              <w:adjustRightInd w:val="0"/>
              <w:spacing w:line="276" w:lineRule="auto"/>
              <w:ind w:left="884" w:hanging="425"/>
              <w:rPr>
                <w:rFonts w:ascii="Arial Narrow" w:hAnsi="Arial Narrow" w:cs="Arial"/>
                <w:sz w:val="26"/>
                <w:szCs w:val="26"/>
              </w:rPr>
            </w:pPr>
            <w:r w:rsidRPr="0062641C">
              <w:rPr>
                <w:rFonts w:ascii="Arial Narrow" w:hAnsi="Arial Narrow" w:cs="Arial"/>
                <w:bCs/>
                <w:sz w:val="26"/>
                <w:szCs w:val="26"/>
              </w:rPr>
              <w:t>NI157</w:t>
            </w:r>
            <w:r>
              <w:rPr>
                <w:rFonts w:ascii="Arial Narrow" w:hAnsi="Arial Narrow" w:cs="Arial"/>
                <w:bCs/>
                <w:sz w:val="26"/>
                <w:szCs w:val="26"/>
              </w:rPr>
              <w:t>b</w:t>
            </w:r>
            <w:r w:rsidRPr="0062641C">
              <w:rPr>
                <w:rFonts w:ascii="Arial Narrow" w:hAnsi="Arial Narrow" w:cs="Arial"/>
                <w:bCs/>
                <w:sz w:val="26"/>
                <w:szCs w:val="26"/>
              </w:rPr>
              <w:t xml:space="preserve"> </w:t>
            </w:r>
            <w:r w:rsidR="00EB6457">
              <w:rPr>
                <w:rFonts w:ascii="Arial Narrow" w:hAnsi="Arial Narrow" w:cs="Arial"/>
                <w:bCs/>
                <w:sz w:val="26"/>
                <w:szCs w:val="26"/>
              </w:rPr>
              <w:t xml:space="preserve">- </w:t>
            </w:r>
            <w:r w:rsidRPr="0062641C">
              <w:rPr>
                <w:rFonts w:ascii="Arial Narrow" w:hAnsi="Arial Narrow" w:cs="Arial"/>
                <w:bCs/>
                <w:sz w:val="26"/>
                <w:szCs w:val="26"/>
              </w:rPr>
              <w:t>Minor planning applications determined within 8 weeks</w:t>
            </w:r>
            <w:r w:rsidR="0020382C">
              <w:rPr>
                <w:rFonts w:ascii="Arial Narrow" w:hAnsi="Arial Narrow" w:cs="Arial"/>
                <w:bCs/>
                <w:sz w:val="26"/>
                <w:szCs w:val="26"/>
              </w:rPr>
              <w:t xml:space="preserve"> -</w:t>
            </w:r>
            <w:r>
              <w:rPr>
                <w:rFonts w:ascii="Arial Narrow" w:hAnsi="Arial Narrow" w:cs="Arial"/>
                <w:bCs/>
                <w:sz w:val="26"/>
                <w:szCs w:val="26"/>
              </w:rPr>
              <w:t xml:space="preserve"> </w:t>
            </w:r>
            <w:r w:rsidR="004F3828">
              <w:rPr>
                <w:rFonts w:ascii="Arial Narrow" w:hAnsi="Arial Narrow" w:cs="Arial"/>
                <w:bCs/>
                <w:sz w:val="26"/>
                <w:szCs w:val="26"/>
              </w:rPr>
              <w:t>74.</w:t>
            </w:r>
            <w:r w:rsidR="00EB6457">
              <w:rPr>
                <w:rFonts w:ascii="Arial Narrow" w:hAnsi="Arial Narrow" w:cs="Arial"/>
                <w:bCs/>
                <w:sz w:val="26"/>
                <w:szCs w:val="26"/>
              </w:rPr>
              <w:t>44</w:t>
            </w:r>
            <w:r w:rsidR="004F3828">
              <w:rPr>
                <w:rFonts w:ascii="Arial Narrow" w:hAnsi="Arial Narrow" w:cs="Arial"/>
                <w:bCs/>
                <w:sz w:val="26"/>
                <w:szCs w:val="26"/>
              </w:rPr>
              <w:t xml:space="preserve">% </w:t>
            </w:r>
            <w:r>
              <w:rPr>
                <w:rFonts w:ascii="Arial Narrow" w:hAnsi="Arial Narrow" w:cs="Arial"/>
                <w:bCs/>
                <w:sz w:val="26"/>
                <w:szCs w:val="26"/>
              </w:rPr>
              <w:t>(target 65%).</w:t>
            </w:r>
          </w:p>
          <w:p w:rsidR="00721550" w:rsidRPr="004F3828" w:rsidRDefault="00721550" w:rsidP="003B2AF4">
            <w:pPr>
              <w:numPr>
                <w:ilvl w:val="0"/>
                <w:numId w:val="40"/>
              </w:numPr>
              <w:autoSpaceDE w:val="0"/>
              <w:autoSpaceDN w:val="0"/>
              <w:adjustRightInd w:val="0"/>
              <w:spacing w:line="276" w:lineRule="auto"/>
              <w:ind w:left="884" w:hanging="425"/>
              <w:rPr>
                <w:rFonts w:ascii="Arial Narrow" w:hAnsi="Arial Narrow" w:cs="Arial"/>
                <w:sz w:val="26"/>
                <w:szCs w:val="26"/>
              </w:rPr>
            </w:pPr>
            <w:r w:rsidRPr="0062641C">
              <w:rPr>
                <w:rFonts w:ascii="Arial Narrow" w:hAnsi="Arial Narrow" w:cs="Arial"/>
                <w:bCs/>
                <w:sz w:val="26"/>
                <w:szCs w:val="26"/>
              </w:rPr>
              <w:t>NI157</w:t>
            </w:r>
            <w:r>
              <w:rPr>
                <w:rFonts w:ascii="Arial Narrow" w:hAnsi="Arial Narrow" w:cs="Arial"/>
                <w:bCs/>
                <w:sz w:val="26"/>
                <w:szCs w:val="26"/>
              </w:rPr>
              <w:t>c</w:t>
            </w:r>
            <w:r w:rsidRPr="0062641C">
              <w:rPr>
                <w:rFonts w:ascii="Arial Narrow" w:hAnsi="Arial Narrow" w:cs="Arial"/>
                <w:bCs/>
                <w:sz w:val="26"/>
                <w:szCs w:val="26"/>
              </w:rPr>
              <w:t xml:space="preserve"> </w:t>
            </w:r>
            <w:r w:rsidR="00EB6457">
              <w:rPr>
                <w:rFonts w:ascii="Arial Narrow" w:hAnsi="Arial Narrow" w:cs="Arial"/>
                <w:bCs/>
                <w:sz w:val="26"/>
                <w:szCs w:val="26"/>
              </w:rPr>
              <w:t xml:space="preserve">- </w:t>
            </w:r>
            <w:r w:rsidRPr="0062641C">
              <w:rPr>
                <w:rFonts w:ascii="Arial Narrow" w:hAnsi="Arial Narrow" w:cs="Arial"/>
                <w:bCs/>
                <w:sz w:val="26"/>
                <w:szCs w:val="26"/>
              </w:rPr>
              <w:t>Other planning applications determined within 8 weeks</w:t>
            </w:r>
            <w:r>
              <w:rPr>
                <w:rFonts w:ascii="Arial Narrow" w:hAnsi="Arial Narrow" w:cs="Arial"/>
                <w:bCs/>
                <w:sz w:val="26"/>
                <w:szCs w:val="26"/>
              </w:rPr>
              <w:t xml:space="preserve"> </w:t>
            </w:r>
            <w:r w:rsidR="0020382C">
              <w:rPr>
                <w:rFonts w:ascii="Arial Narrow" w:hAnsi="Arial Narrow" w:cs="Arial"/>
                <w:bCs/>
                <w:sz w:val="26"/>
                <w:szCs w:val="26"/>
              </w:rPr>
              <w:t>-</w:t>
            </w:r>
            <w:r w:rsidR="00E55FF4">
              <w:rPr>
                <w:rFonts w:ascii="Arial Narrow" w:hAnsi="Arial Narrow" w:cs="Arial"/>
                <w:bCs/>
                <w:sz w:val="26"/>
                <w:szCs w:val="26"/>
              </w:rPr>
              <w:t xml:space="preserve"> </w:t>
            </w:r>
            <w:r w:rsidR="004F3828">
              <w:rPr>
                <w:rFonts w:ascii="Arial Narrow" w:hAnsi="Arial Narrow" w:cs="Arial"/>
                <w:bCs/>
                <w:sz w:val="26"/>
                <w:szCs w:val="26"/>
              </w:rPr>
              <w:t>8</w:t>
            </w:r>
            <w:r w:rsidR="00EB6457">
              <w:rPr>
                <w:rFonts w:ascii="Arial Narrow" w:hAnsi="Arial Narrow" w:cs="Arial"/>
                <w:bCs/>
                <w:sz w:val="26"/>
                <w:szCs w:val="26"/>
              </w:rPr>
              <w:t>0</w:t>
            </w:r>
            <w:r w:rsidR="004F3828">
              <w:rPr>
                <w:rFonts w:ascii="Arial Narrow" w:hAnsi="Arial Narrow" w:cs="Arial"/>
                <w:bCs/>
                <w:sz w:val="26"/>
                <w:szCs w:val="26"/>
              </w:rPr>
              <w:t>.</w:t>
            </w:r>
            <w:r w:rsidR="00EB6457">
              <w:rPr>
                <w:rFonts w:ascii="Arial Narrow" w:hAnsi="Arial Narrow" w:cs="Arial"/>
                <w:bCs/>
                <w:sz w:val="26"/>
                <w:szCs w:val="26"/>
              </w:rPr>
              <w:t>13</w:t>
            </w:r>
            <w:r w:rsidR="004F3828">
              <w:rPr>
                <w:rFonts w:ascii="Arial Narrow" w:hAnsi="Arial Narrow" w:cs="Arial"/>
                <w:bCs/>
                <w:sz w:val="26"/>
                <w:szCs w:val="26"/>
              </w:rPr>
              <w:t xml:space="preserve">% </w:t>
            </w:r>
            <w:r>
              <w:rPr>
                <w:rFonts w:ascii="Arial Narrow" w:hAnsi="Arial Narrow" w:cs="Arial"/>
                <w:bCs/>
                <w:sz w:val="26"/>
                <w:szCs w:val="26"/>
              </w:rPr>
              <w:t>(target 80%).</w:t>
            </w:r>
          </w:p>
          <w:p w:rsidR="004F3828" w:rsidRPr="00EB6457" w:rsidRDefault="00EB6457"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EB6457">
              <w:rPr>
                <w:rFonts w:ascii="Arial Narrow" w:hAnsi="Arial Narrow" w:cs="Arial"/>
                <w:color w:val="auto"/>
                <w:sz w:val="26"/>
                <w:szCs w:val="26"/>
              </w:rPr>
              <w:t xml:space="preserve">Pre Planning Approvals have been actively taken up by the development industry particularly for large scale complex proposals. 33 </w:t>
            </w:r>
            <w:r w:rsidR="004F3828" w:rsidRPr="00EB6457">
              <w:rPr>
                <w:rFonts w:ascii="Arial Narrow" w:hAnsi="Arial Narrow" w:cs="Arial"/>
                <w:bCs/>
                <w:color w:val="auto"/>
                <w:sz w:val="26"/>
                <w:szCs w:val="26"/>
              </w:rPr>
              <w:t xml:space="preserve">Planning Performance Agreements </w:t>
            </w:r>
            <w:r w:rsidRPr="00EB6457">
              <w:rPr>
                <w:rFonts w:ascii="Arial Narrow" w:hAnsi="Arial Narrow" w:cs="Arial"/>
                <w:bCs/>
                <w:color w:val="auto"/>
                <w:sz w:val="26"/>
                <w:szCs w:val="26"/>
              </w:rPr>
              <w:t>have been recorded for 2014/15.</w:t>
            </w:r>
          </w:p>
          <w:p w:rsidR="00EB6457" w:rsidRPr="00EB6457" w:rsidRDefault="00EB6457" w:rsidP="004F3828">
            <w:pPr>
              <w:numPr>
                <w:ilvl w:val="0"/>
                <w:numId w:val="16"/>
              </w:numPr>
              <w:autoSpaceDE w:val="0"/>
              <w:autoSpaceDN w:val="0"/>
              <w:adjustRightInd w:val="0"/>
              <w:spacing w:line="276" w:lineRule="auto"/>
              <w:ind w:left="387" w:hanging="425"/>
              <w:rPr>
                <w:rFonts w:ascii="Arial Narrow" w:hAnsi="Arial Narrow" w:cs="Arial"/>
                <w:b/>
                <w:sz w:val="26"/>
                <w:szCs w:val="26"/>
              </w:rPr>
            </w:pPr>
            <w:r w:rsidRPr="00EB6457">
              <w:rPr>
                <w:rFonts w:ascii="Arial Narrow" w:hAnsi="Arial Narrow" w:cs="Arial"/>
                <w:b/>
                <w:color w:val="auto"/>
                <w:sz w:val="26"/>
                <w:szCs w:val="26"/>
              </w:rPr>
              <w:t>Role Rationalisation of Technical Support Team:</w:t>
            </w:r>
          </w:p>
          <w:p w:rsidR="00EB6457" w:rsidRPr="00EB6457" w:rsidRDefault="00EB6457"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EB6457">
              <w:rPr>
                <w:rFonts w:ascii="Arial Narrow" w:hAnsi="Arial Narrow" w:cs="Arial"/>
                <w:color w:val="auto"/>
                <w:sz w:val="26"/>
                <w:szCs w:val="26"/>
              </w:rPr>
              <w:t>Support Team role rationalisation and customer accessibility outcomes delivered</w:t>
            </w:r>
            <w:r w:rsidRPr="00EB6457">
              <w:rPr>
                <w:rFonts w:ascii="Arial Narrow" w:hAnsi="Arial Narrow" w:cs="Arial"/>
                <w:bCs/>
                <w:color w:val="auto"/>
                <w:sz w:val="26"/>
                <w:szCs w:val="26"/>
              </w:rPr>
              <w:t>.</w:t>
            </w:r>
            <w:r w:rsidRPr="00EB6457">
              <w:rPr>
                <w:rFonts w:ascii="Arial Narrow" w:hAnsi="Arial Narrow" w:cs="Arial"/>
                <w:color w:val="auto"/>
                <w:sz w:val="26"/>
                <w:szCs w:val="26"/>
              </w:rPr>
              <w:t xml:space="preserve">  The team is now fully staffed and able to offer more consistent support to customers and the rest of the Development Management service. Now looking to develop service to include other activities.</w:t>
            </w:r>
          </w:p>
          <w:p w:rsidR="00721550" w:rsidRPr="00EB6457" w:rsidRDefault="00EB6457" w:rsidP="003B2AF4">
            <w:pPr>
              <w:numPr>
                <w:ilvl w:val="0"/>
                <w:numId w:val="40"/>
              </w:numPr>
              <w:autoSpaceDE w:val="0"/>
              <w:autoSpaceDN w:val="0"/>
              <w:adjustRightInd w:val="0"/>
              <w:spacing w:line="276" w:lineRule="auto"/>
              <w:ind w:left="884" w:hanging="425"/>
              <w:rPr>
                <w:rFonts w:ascii="Arial Narrow" w:hAnsi="Arial Narrow" w:cs="Arial"/>
                <w:sz w:val="26"/>
                <w:szCs w:val="26"/>
              </w:rPr>
            </w:pPr>
            <w:r w:rsidRPr="00EB6457">
              <w:rPr>
                <w:rFonts w:ascii="Arial Narrow" w:hAnsi="Arial Narrow" w:cs="Arial"/>
                <w:color w:val="auto"/>
                <w:sz w:val="26"/>
                <w:szCs w:val="26"/>
              </w:rPr>
              <w:t>Activity well under way to support customer self-serve and officer online access to information. Land charges work to publish information for search agents has led to reduced demand</w:t>
            </w:r>
            <w:r w:rsidRPr="00EB6457">
              <w:rPr>
                <w:rFonts w:ascii="Arial Narrow" w:hAnsi="Arial Narrow" w:cs="Arial"/>
                <w:bCs/>
                <w:color w:val="auto"/>
                <w:sz w:val="26"/>
                <w:szCs w:val="26"/>
              </w:rPr>
              <w:t>.</w:t>
            </w:r>
          </w:p>
        </w:tc>
        <w:tc>
          <w:tcPr>
            <w:tcW w:w="709" w:type="dxa"/>
            <w:shd w:val="clear" w:color="auto" w:fill="00CC00"/>
          </w:tcPr>
          <w:p w:rsidR="00721550" w:rsidRDefault="00721550" w:rsidP="004F3828">
            <w:pPr>
              <w:autoSpaceDE w:val="0"/>
              <w:autoSpaceDN w:val="0"/>
              <w:adjustRightInd w:val="0"/>
              <w:spacing w:line="276" w:lineRule="auto"/>
              <w:ind w:left="-38"/>
              <w:rPr>
                <w:rFonts w:ascii="Arial Narrow" w:hAnsi="Arial Narrow" w:cs="Arial"/>
                <w:sz w:val="26"/>
                <w:szCs w:val="26"/>
              </w:rPr>
            </w:pPr>
          </w:p>
        </w:tc>
      </w:tr>
      <w:tr w:rsidR="00721550" w:rsidRPr="002519A8" w:rsidTr="00EB6457">
        <w:trPr>
          <w:trHeight w:val="307"/>
        </w:trPr>
        <w:tc>
          <w:tcPr>
            <w:tcW w:w="726" w:type="dxa"/>
            <w:shd w:val="clear" w:color="auto" w:fill="auto"/>
          </w:tcPr>
          <w:p w:rsidR="00721550" w:rsidRDefault="00721550" w:rsidP="004F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42" w:type="dxa"/>
            <w:shd w:val="clear" w:color="auto" w:fill="auto"/>
          </w:tcPr>
          <w:p w:rsidR="00EB6457" w:rsidRPr="002519A8" w:rsidRDefault="00721550" w:rsidP="004F3828">
            <w:pPr>
              <w:spacing w:line="276" w:lineRule="auto"/>
              <w:rPr>
                <w:rFonts w:ascii="Arial Narrow" w:hAnsi="Arial Narrow" w:cs="Arial"/>
                <w:bCs/>
                <w:sz w:val="26"/>
                <w:szCs w:val="26"/>
              </w:rPr>
            </w:pPr>
            <w:r>
              <w:rPr>
                <w:rFonts w:ascii="Arial Narrow" w:hAnsi="Arial Narrow" w:cs="Arial"/>
                <w:bCs/>
                <w:sz w:val="26"/>
                <w:szCs w:val="26"/>
              </w:rPr>
              <w:t>We will f</w:t>
            </w:r>
            <w:r w:rsidRPr="0062641C">
              <w:rPr>
                <w:rFonts w:ascii="Arial Narrow" w:hAnsi="Arial Narrow" w:cs="Arial"/>
                <w:bCs/>
                <w:sz w:val="26"/>
                <w:szCs w:val="26"/>
              </w:rPr>
              <w:t>acilitate growth whil</w:t>
            </w:r>
            <w:r>
              <w:rPr>
                <w:rFonts w:ascii="Arial Narrow" w:hAnsi="Arial Narrow" w:cs="Arial"/>
                <w:bCs/>
                <w:sz w:val="26"/>
                <w:szCs w:val="26"/>
              </w:rPr>
              <w:t>e</w:t>
            </w:r>
            <w:r w:rsidRPr="0062641C">
              <w:rPr>
                <w:rFonts w:ascii="Arial Narrow" w:hAnsi="Arial Narrow" w:cs="Arial"/>
                <w:bCs/>
                <w:sz w:val="26"/>
                <w:szCs w:val="26"/>
              </w:rPr>
              <w:t xml:space="preserve"> protecting and enhancing the historic and natural environment</w:t>
            </w:r>
            <w:r>
              <w:rPr>
                <w:rFonts w:ascii="Arial Narrow" w:hAnsi="Arial Narrow" w:cs="Arial"/>
                <w:bCs/>
                <w:sz w:val="26"/>
                <w:szCs w:val="26"/>
              </w:rPr>
              <w:t xml:space="preserve"> to c</w:t>
            </w:r>
            <w:r w:rsidRPr="0062641C">
              <w:rPr>
                <w:rFonts w:ascii="Arial Narrow" w:hAnsi="Arial Narrow" w:cs="Arial"/>
                <w:sz w:val="26"/>
                <w:szCs w:val="26"/>
              </w:rPr>
              <w:t>reating neighbourhoods where people are proud to live and</w:t>
            </w:r>
            <w:r>
              <w:rPr>
                <w:rFonts w:ascii="Arial Narrow" w:hAnsi="Arial Narrow" w:cs="Arial"/>
                <w:sz w:val="26"/>
                <w:szCs w:val="26"/>
              </w:rPr>
              <w:t xml:space="preserve"> to</w:t>
            </w:r>
            <w:r w:rsidRPr="0062641C">
              <w:rPr>
                <w:rFonts w:ascii="Arial Narrow" w:hAnsi="Arial Narrow" w:cs="Arial"/>
                <w:sz w:val="26"/>
                <w:szCs w:val="26"/>
              </w:rPr>
              <w:t xml:space="preserve"> build a stronger economy</w:t>
            </w:r>
            <w:r>
              <w:rPr>
                <w:rFonts w:ascii="Arial Narrow" w:hAnsi="Arial Narrow" w:cs="Arial"/>
                <w:bCs/>
                <w:sz w:val="26"/>
                <w:szCs w:val="26"/>
              </w:rPr>
              <w:t>.</w:t>
            </w:r>
          </w:p>
        </w:tc>
        <w:tc>
          <w:tcPr>
            <w:tcW w:w="7087" w:type="dxa"/>
            <w:shd w:val="clear" w:color="auto" w:fill="FFFFFF"/>
          </w:tcPr>
          <w:p w:rsidR="00EB6457" w:rsidRDefault="00EB6457" w:rsidP="00721550">
            <w:pPr>
              <w:numPr>
                <w:ilvl w:val="0"/>
                <w:numId w:val="11"/>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A</w:t>
            </w:r>
            <w:r w:rsidRPr="00EB6457">
              <w:rPr>
                <w:rFonts w:ascii="Arial Narrow" w:hAnsi="Arial Narrow" w:cs="Arial"/>
                <w:bCs/>
                <w:sz w:val="26"/>
                <w:szCs w:val="26"/>
              </w:rPr>
              <w:t>ll targets met for application determinations</w:t>
            </w:r>
            <w:r>
              <w:rPr>
                <w:rFonts w:ascii="Arial Narrow" w:hAnsi="Arial Narrow" w:cs="Arial"/>
                <w:bCs/>
                <w:sz w:val="26"/>
                <w:szCs w:val="26"/>
              </w:rPr>
              <w:t>.</w:t>
            </w:r>
          </w:p>
          <w:p w:rsidR="00721550" w:rsidRPr="00EB6457" w:rsidRDefault="00EB6457" w:rsidP="00EB6457">
            <w:pPr>
              <w:numPr>
                <w:ilvl w:val="0"/>
                <w:numId w:val="11"/>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P</w:t>
            </w:r>
            <w:r w:rsidRPr="00EB6457">
              <w:rPr>
                <w:rFonts w:ascii="Arial Narrow" w:hAnsi="Arial Narrow" w:cs="Arial"/>
                <w:bCs/>
                <w:sz w:val="26"/>
                <w:szCs w:val="26"/>
              </w:rPr>
              <w:t xml:space="preserve">rocessed 2,539 applications </w:t>
            </w:r>
            <w:r>
              <w:rPr>
                <w:rFonts w:ascii="Arial Narrow" w:hAnsi="Arial Narrow" w:cs="Arial"/>
                <w:bCs/>
                <w:sz w:val="26"/>
                <w:szCs w:val="26"/>
              </w:rPr>
              <w:t xml:space="preserve">during 2014/15 </w:t>
            </w:r>
            <w:r w:rsidRPr="00EB6457">
              <w:rPr>
                <w:rFonts w:ascii="Arial Narrow" w:hAnsi="Arial Narrow" w:cs="Arial"/>
                <w:bCs/>
                <w:sz w:val="26"/>
                <w:szCs w:val="26"/>
              </w:rPr>
              <w:t xml:space="preserve">which </w:t>
            </w:r>
            <w:r>
              <w:rPr>
                <w:rFonts w:ascii="Arial Narrow" w:hAnsi="Arial Narrow" w:cs="Arial"/>
                <w:bCs/>
                <w:sz w:val="26"/>
                <w:szCs w:val="26"/>
              </w:rPr>
              <w:t xml:space="preserve">demonstrates </w:t>
            </w:r>
            <w:r w:rsidRPr="00EB6457">
              <w:rPr>
                <w:rFonts w:ascii="Arial Narrow" w:hAnsi="Arial Narrow" w:cs="Arial"/>
                <w:bCs/>
                <w:sz w:val="26"/>
                <w:szCs w:val="26"/>
              </w:rPr>
              <w:t>we are facilitating growt</w:t>
            </w:r>
            <w:r>
              <w:rPr>
                <w:rFonts w:ascii="Arial Narrow" w:hAnsi="Arial Narrow" w:cs="Arial"/>
                <w:sz w:val="26"/>
                <w:szCs w:val="26"/>
              </w:rPr>
              <w:t>h.</w:t>
            </w:r>
          </w:p>
        </w:tc>
        <w:tc>
          <w:tcPr>
            <w:tcW w:w="709" w:type="dxa"/>
            <w:shd w:val="clear" w:color="auto" w:fill="00CC00"/>
          </w:tcPr>
          <w:p w:rsidR="00721550" w:rsidRPr="002519A8" w:rsidRDefault="00721550" w:rsidP="004F3828">
            <w:pPr>
              <w:autoSpaceDE w:val="0"/>
              <w:autoSpaceDN w:val="0"/>
              <w:adjustRightInd w:val="0"/>
              <w:spacing w:line="276" w:lineRule="auto"/>
              <w:rPr>
                <w:rFonts w:ascii="Arial Narrow" w:hAnsi="Arial Narrow" w:cs="Arial"/>
                <w:b/>
                <w:bCs/>
                <w:sz w:val="26"/>
                <w:szCs w:val="26"/>
              </w:rPr>
            </w:pPr>
          </w:p>
        </w:tc>
      </w:tr>
      <w:tr w:rsidR="00721550" w:rsidTr="009F6C5A">
        <w:tc>
          <w:tcPr>
            <w:tcW w:w="726" w:type="dxa"/>
            <w:shd w:val="clear" w:color="auto" w:fill="auto"/>
          </w:tcPr>
          <w:p w:rsidR="00721550" w:rsidRDefault="00721550" w:rsidP="004F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42" w:type="dxa"/>
            <w:shd w:val="clear" w:color="auto" w:fill="auto"/>
          </w:tcPr>
          <w:p w:rsidR="00721550" w:rsidRDefault="00721550" w:rsidP="004F3828">
            <w:pPr>
              <w:autoSpaceDE w:val="0"/>
              <w:autoSpaceDN w:val="0"/>
              <w:adjustRightInd w:val="0"/>
              <w:spacing w:line="276" w:lineRule="auto"/>
              <w:rPr>
                <w:rFonts w:ascii="Arial Narrow" w:hAnsi="Arial Narrow" w:cs="Arial"/>
                <w:sz w:val="26"/>
                <w:szCs w:val="26"/>
              </w:rPr>
            </w:pPr>
            <w:r>
              <w:rPr>
                <w:rFonts w:ascii="Arial Narrow" w:hAnsi="Arial Narrow" w:cs="Arial"/>
                <w:bCs/>
                <w:sz w:val="26"/>
                <w:szCs w:val="26"/>
              </w:rPr>
              <w:t xml:space="preserve">We will ensure </w:t>
            </w:r>
            <w:r w:rsidRPr="009C007C">
              <w:rPr>
                <w:rFonts w:ascii="Arial Narrow" w:hAnsi="Arial Narrow" w:cs="Arial"/>
                <w:bCs/>
                <w:sz w:val="26"/>
                <w:szCs w:val="26"/>
              </w:rPr>
              <w:t>th</w:t>
            </w:r>
            <w:r>
              <w:rPr>
                <w:rFonts w:ascii="Arial Narrow" w:hAnsi="Arial Narrow" w:cs="Arial"/>
                <w:bCs/>
                <w:sz w:val="26"/>
                <w:szCs w:val="26"/>
              </w:rPr>
              <w:t>e</w:t>
            </w:r>
            <w:r w:rsidRPr="009C007C">
              <w:rPr>
                <w:rFonts w:ascii="Arial Narrow" w:hAnsi="Arial Narrow" w:cs="Arial"/>
                <w:bCs/>
                <w:sz w:val="26"/>
                <w:szCs w:val="26"/>
              </w:rPr>
              <w:t xml:space="preserve"> Council has an up-to-date Planning Policy Framework, particularly the adoption of the Core Strategy</w:t>
            </w:r>
            <w:r>
              <w:rPr>
                <w:rFonts w:ascii="Arial Narrow" w:hAnsi="Arial Narrow" w:cs="Arial"/>
                <w:bCs/>
                <w:sz w:val="26"/>
                <w:szCs w:val="26"/>
              </w:rPr>
              <w:t xml:space="preserve">. This will enable a) the </w:t>
            </w:r>
            <w:r w:rsidRPr="009C007C">
              <w:rPr>
                <w:rFonts w:ascii="Arial Narrow" w:hAnsi="Arial Narrow" w:cs="Arial"/>
                <w:bCs/>
                <w:sz w:val="26"/>
                <w:szCs w:val="26"/>
              </w:rPr>
              <w:t>provision of needed development such as housing, employment space and community facilities</w:t>
            </w:r>
            <w:r>
              <w:rPr>
                <w:rFonts w:ascii="Arial Narrow" w:hAnsi="Arial Narrow" w:cs="Arial"/>
                <w:bCs/>
                <w:sz w:val="26"/>
                <w:szCs w:val="26"/>
              </w:rPr>
              <w:t>; b) p</w:t>
            </w:r>
            <w:r w:rsidRPr="009C007C">
              <w:rPr>
                <w:rFonts w:ascii="Arial Narrow" w:hAnsi="Arial Narrow" w:cs="Arial"/>
                <w:bCs/>
                <w:sz w:val="26"/>
                <w:szCs w:val="26"/>
              </w:rPr>
              <w:t>rovide certainty and clarity for local communities and the private sector</w:t>
            </w:r>
            <w:r>
              <w:rPr>
                <w:rFonts w:ascii="Arial Narrow" w:hAnsi="Arial Narrow" w:cs="Arial"/>
                <w:bCs/>
                <w:sz w:val="26"/>
                <w:szCs w:val="26"/>
              </w:rPr>
              <w:t xml:space="preserve">; and c) enable </w:t>
            </w:r>
            <w:r w:rsidRPr="009C007C">
              <w:rPr>
                <w:rFonts w:ascii="Arial Narrow" w:hAnsi="Arial Narrow" w:cs="Arial"/>
                <w:sz w:val="26"/>
                <w:szCs w:val="26"/>
              </w:rPr>
              <w:t>public participation in the shaping of planning policies affecting local communities</w:t>
            </w:r>
            <w:r>
              <w:rPr>
                <w:rFonts w:ascii="Arial Narrow" w:hAnsi="Arial Narrow" w:cs="Arial"/>
                <w:sz w:val="26"/>
                <w:szCs w:val="26"/>
              </w:rPr>
              <w:t>.</w:t>
            </w:r>
          </w:p>
          <w:p w:rsidR="00EB6457" w:rsidRDefault="00EB6457" w:rsidP="004F3828">
            <w:pPr>
              <w:autoSpaceDE w:val="0"/>
              <w:autoSpaceDN w:val="0"/>
              <w:adjustRightInd w:val="0"/>
              <w:spacing w:line="276" w:lineRule="auto"/>
              <w:rPr>
                <w:rFonts w:ascii="Arial Narrow" w:hAnsi="Arial Narrow" w:cs="Arial"/>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9F6C5A" w:rsidRDefault="009F6C5A" w:rsidP="004B68A1">
            <w:pPr>
              <w:autoSpaceDE w:val="0"/>
              <w:autoSpaceDN w:val="0"/>
              <w:adjustRightInd w:val="0"/>
              <w:spacing w:line="276" w:lineRule="auto"/>
              <w:rPr>
                <w:rFonts w:ascii="Arial Narrow" w:hAnsi="Arial Narrow" w:cs="Arial"/>
                <w:b/>
                <w:bCs/>
                <w:color w:val="00B050"/>
                <w:sz w:val="26"/>
                <w:szCs w:val="26"/>
              </w:rPr>
            </w:pPr>
          </w:p>
          <w:p w:rsidR="00EB6457" w:rsidRDefault="004B68A1" w:rsidP="009F6C5A">
            <w:pPr>
              <w:autoSpaceDE w:val="0"/>
              <w:autoSpaceDN w:val="0"/>
              <w:adjustRightInd w:val="0"/>
              <w:spacing w:line="276" w:lineRule="auto"/>
              <w:rPr>
                <w:rFonts w:ascii="Arial Narrow" w:hAnsi="Arial Narrow" w:cs="Arial"/>
                <w:bCs/>
                <w:sz w:val="26"/>
                <w:szCs w:val="26"/>
              </w:rPr>
            </w:pPr>
            <w:r w:rsidRPr="007E64EB">
              <w:rPr>
                <w:rFonts w:ascii="Arial Narrow" w:hAnsi="Arial Narrow" w:cs="Arial"/>
                <w:b/>
                <w:bCs/>
                <w:color w:val="auto"/>
                <w:sz w:val="26"/>
                <w:szCs w:val="26"/>
              </w:rPr>
              <w:t xml:space="preserve"> </w:t>
            </w:r>
          </w:p>
        </w:tc>
        <w:tc>
          <w:tcPr>
            <w:tcW w:w="7087" w:type="dxa"/>
            <w:shd w:val="clear" w:color="auto" w:fill="FFFFFF"/>
          </w:tcPr>
          <w:p w:rsidR="004B7033" w:rsidRPr="009F6C5A" w:rsidRDefault="004B7033"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 xml:space="preserve">Core Strategy Adopted by the Council </w:t>
            </w:r>
            <w:r w:rsidR="004B68A1" w:rsidRPr="009F6C5A">
              <w:rPr>
                <w:rFonts w:ascii="Arial Narrow" w:hAnsi="Arial Narrow" w:cs="Arial"/>
                <w:bCs/>
                <w:color w:val="auto"/>
                <w:sz w:val="26"/>
                <w:szCs w:val="26"/>
              </w:rPr>
              <w:t>within the required timescale.</w:t>
            </w:r>
          </w:p>
          <w:p w:rsidR="004B68A1" w:rsidRPr="009F6C5A" w:rsidRDefault="004B68A1"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A decision was taken in December 2014 by the four West of England unitary authorities not to publish draft SHMA outputs. The target will be revised to reflect the amended programme (as agreed by the 4 authorities).</w:t>
            </w:r>
          </w:p>
          <w:p w:rsidR="009F6C5A"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Placemaking Plan options published in November 2014 with consultation completed at end of January 2015 (in line with target date). Work is now progressing on the draft plan, which is on track to report to Cabinet in September 2015.</w:t>
            </w:r>
          </w:p>
          <w:p w:rsidR="004B7033"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Publication of options for Travellers is off track with work being progressed first on priority projects of Placemaking Plan and West of England. Resources needed to move forward are being considered</w:t>
            </w:r>
            <w:r w:rsidR="004B7033" w:rsidRPr="009F6C5A">
              <w:rPr>
                <w:rFonts w:ascii="Arial Narrow" w:hAnsi="Arial Narrow" w:cs="Arial"/>
                <w:bCs/>
                <w:color w:val="auto"/>
                <w:sz w:val="26"/>
                <w:szCs w:val="26"/>
              </w:rPr>
              <w:t>.</w:t>
            </w:r>
          </w:p>
          <w:p w:rsidR="009F6C5A"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Community Infrastructure Levy (CIL) charging schedule and revised Planning Obligations SPD adopted and approved by the Council in February 2015. Both will take effect from April 2015 in accordance with government regulations.</w:t>
            </w:r>
          </w:p>
          <w:p w:rsidR="004B7033"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The Infrastructure Delivery Plan is continually kept under review and updated as necessary. Last updated to feed into CIL examination and is being updated alongside work on and to inform the Placemaking Plan. It is anticipated that it will be re-published alongside the Placemaking Draft Plan in September 2015</w:t>
            </w:r>
            <w:r w:rsidR="004B7033" w:rsidRPr="009F6C5A">
              <w:rPr>
                <w:rFonts w:ascii="Arial Narrow" w:hAnsi="Arial Narrow" w:cs="Arial"/>
                <w:bCs/>
                <w:color w:val="auto"/>
                <w:sz w:val="26"/>
                <w:szCs w:val="26"/>
              </w:rPr>
              <w:t>.</w:t>
            </w:r>
          </w:p>
          <w:p w:rsidR="009F6C5A"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11</w:t>
            </w:r>
            <w:r w:rsidR="004B7033" w:rsidRPr="009F6C5A">
              <w:rPr>
                <w:rFonts w:ascii="Arial Narrow" w:hAnsi="Arial Narrow" w:cs="Arial"/>
                <w:bCs/>
                <w:color w:val="auto"/>
                <w:sz w:val="26"/>
                <w:szCs w:val="26"/>
              </w:rPr>
              <w:t xml:space="preserve"> </w:t>
            </w:r>
            <w:r w:rsidRPr="009F6C5A">
              <w:rPr>
                <w:rFonts w:ascii="Arial Narrow" w:hAnsi="Arial Narrow" w:cs="Arial"/>
                <w:bCs/>
                <w:color w:val="auto"/>
                <w:sz w:val="26"/>
                <w:szCs w:val="26"/>
              </w:rPr>
              <w:t xml:space="preserve">areas are now designated as </w:t>
            </w:r>
            <w:r w:rsidR="004B7033" w:rsidRPr="009F6C5A">
              <w:rPr>
                <w:rFonts w:ascii="Arial Narrow" w:hAnsi="Arial Narrow" w:cs="Arial"/>
                <w:bCs/>
                <w:color w:val="auto"/>
                <w:sz w:val="26"/>
                <w:szCs w:val="26"/>
              </w:rPr>
              <w:t>Neighbourhood Plan</w:t>
            </w:r>
            <w:r w:rsidRPr="009F6C5A">
              <w:rPr>
                <w:rFonts w:ascii="Arial Narrow" w:hAnsi="Arial Narrow" w:cs="Arial"/>
                <w:bCs/>
                <w:color w:val="auto"/>
                <w:sz w:val="26"/>
                <w:szCs w:val="26"/>
              </w:rPr>
              <w:t>ning</w:t>
            </w:r>
            <w:r w:rsidR="004B7033" w:rsidRPr="009F6C5A">
              <w:rPr>
                <w:rFonts w:ascii="Arial Narrow" w:hAnsi="Arial Narrow" w:cs="Arial"/>
                <w:bCs/>
                <w:color w:val="auto"/>
                <w:sz w:val="26"/>
                <w:szCs w:val="26"/>
              </w:rPr>
              <w:t xml:space="preserve"> areas </w:t>
            </w:r>
            <w:r w:rsidRPr="009F6C5A">
              <w:rPr>
                <w:rFonts w:ascii="Arial Narrow" w:hAnsi="Arial Narrow" w:cs="Arial"/>
                <w:bCs/>
                <w:color w:val="auto"/>
                <w:sz w:val="26"/>
                <w:szCs w:val="26"/>
              </w:rPr>
              <w:t>and we have one area waiting consultation (Westfield). In terms of Neighbourhood Plans:</w:t>
            </w:r>
          </w:p>
          <w:p w:rsidR="009F6C5A" w:rsidRPr="009F6C5A" w:rsidRDefault="009F6C5A"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9F6C5A">
              <w:rPr>
                <w:rFonts w:ascii="Arial Narrow" w:hAnsi="Arial Narrow" w:cs="Arial"/>
                <w:bCs/>
                <w:color w:val="auto"/>
                <w:sz w:val="26"/>
                <w:szCs w:val="26"/>
              </w:rPr>
              <w:t>Freshford &amp; Limpley Stoke Plan via Examination has met the basic tests and referendum is anticipated to be held in June 2015.</w:t>
            </w:r>
          </w:p>
          <w:p w:rsidR="009F6C5A" w:rsidRPr="009F6C5A" w:rsidRDefault="009F6C5A"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9F6C5A">
              <w:rPr>
                <w:rFonts w:ascii="Arial Narrow" w:hAnsi="Arial Narrow" w:cs="Arial"/>
                <w:bCs/>
                <w:color w:val="auto"/>
                <w:sz w:val="26"/>
                <w:szCs w:val="26"/>
              </w:rPr>
              <w:t>Clutton Plan has been validated and is out for consultation.</w:t>
            </w:r>
          </w:p>
          <w:p w:rsidR="009F6C5A" w:rsidRPr="009F6C5A" w:rsidRDefault="009F6C5A"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9F6C5A">
              <w:rPr>
                <w:rFonts w:ascii="Arial Narrow" w:hAnsi="Arial Narrow" w:cs="Arial"/>
                <w:bCs/>
                <w:color w:val="auto"/>
                <w:sz w:val="26"/>
                <w:szCs w:val="26"/>
              </w:rPr>
              <w:t>Stowey Sutton has been validated, consultation complete and will be going to its examination as soon as an Examiner has been selected / agreed.</w:t>
            </w:r>
          </w:p>
          <w:p w:rsidR="009F6C5A" w:rsidRPr="009F6C5A" w:rsidRDefault="009F6C5A"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9F6C5A">
              <w:rPr>
                <w:rFonts w:ascii="Arial Narrow" w:hAnsi="Arial Narrow" w:cs="Arial"/>
                <w:bCs/>
                <w:color w:val="auto"/>
                <w:sz w:val="26"/>
                <w:szCs w:val="26"/>
              </w:rPr>
              <w:t>Englishcombe is anticipated to reach draft stage by summer 2015 with formal consultation in the autumn.</w:t>
            </w:r>
          </w:p>
          <w:p w:rsidR="009F6C5A" w:rsidRPr="009F6C5A" w:rsidRDefault="009F6C5A" w:rsidP="003B2AF4">
            <w:pPr>
              <w:numPr>
                <w:ilvl w:val="0"/>
                <w:numId w:val="40"/>
              </w:numPr>
              <w:autoSpaceDE w:val="0"/>
              <w:autoSpaceDN w:val="0"/>
              <w:adjustRightInd w:val="0"/>
              <w:spacing w:line="276" w:lineRule="auto"/>
              <w:ind w:left="884" w:hanging="425"/>
              <w:rPr>
                <w:rFonts w:ascii="Arial Narrow" w:hAnsi="Arial Narrow" w:cs="Arial"/>
                <w:color w:val="auto"/>
                <w:sz w:val="26"/>
                <w:szCs w:val="26"/>
              </w:rPr>
            </w:pPr>
            <w:r w:rsidRPr="009F6C5A">
              <w:rPr>
                <w:rFonts w:ascii="Arial Narrow" w:hAnsi="Arial Narrow" w:cs="Arial"/>
                <w:bCs/>
                <w:color w:val="auto"/>
                <w:sz w:val="26"/>
                <w:szCs w:val="26"/>
              </w:rPr>
              <w:t>Chew Valley area, Stanton Drew and Midsomer Norton are anticipated to reach draft Plan stage towards the end of the year (November / December 2015).</w:t>
            </w:r>
          </w:p>
          <w:p w:rsidR="004B7033" w:rsidRPr="009F6C5A" w:rsidRDefault="009F6C5A"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F6C5A">
              <w:rPr>
                <w:rFonts w:ascii="Arial Narrow" w:hAnsi="Arial Narrow" w:cs="Arial"/>
                <w:bCs/>
                <w:color w:val="auto"/>
                <w:sz w:val="26"/>
                <w:szCs w:val="26"/>
              </w:rPr>
              <w:t xml:space="preserve">The Authority Monitoring Report (AMR) is updated annually. The priority is to update housing completions and the associated development trajectory quickly given the importance of a timely review of 5 year housing land supply calculations. Housing, office / industrial and retail development surveys have also been completed. The AMR will be published in parts online as soon as possible. It is anticipated housing completions / trajectory / 5 year land supply information will be published by mid-April.  </w:t>
            </w:r>
          </w:p>
          <w:p w:rsidR="004B7033" w:rsidRPr="004B7033" w:rsidRDefault="004B7033" w:rsidP="004B7033">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C8718E">
              <w:rPr>
                <w:rFonts w:ascii="Arial Narrow" w:hAnsi="Arial Narrow" w:cs="Arial"/>
                <w:color w:val="auto"/>
                <w:sz w:val="26"/>
                <w:szCs w:val="26"/>
              </w:rPr>
              <w:t xml:space="preserve">Local Development Scheme milestones are </w:t>
            </w:r>
            <w:r>
              <w:rPr>
                <w:rFonts w:ascii="Arial Narrow" w:hAnsi="Arial Narrow" w:cs="Arial"/>
                <w:color w:val="auto"/>
                <w:sz w:val="26"/>
                <w:szCs w:val="26"/>
              </w:rPr>
              <w:t xml:space="preserve">being </w:t>
            </w:r>
            <w:r w:rsidRPr="00C8718E">
              <w:rPr>
                <w:rFonts w:ascii="Arial Narrow" w:hAnsi="Arial Narrow" w:cs="Arial"/>
                <w:color w:val="auto"/>
                <w:sz w:val="26"/>
                <w:szCs w:val="26"/>
              </w:rPr>
              <w:t>met as reported in the Authority Monitoring Reports</w:t>
            </w:r>
            <w:r>
              <w:rPr>
                <w:rFonts w:ascii="Arial Narrow" w:hAnsi="Arial Narrow" w:cs="Arial"/>
                <w:color w:val="auto"/>
                <w:sz w:val="26"/>
                <w:szCs w:val="26"/>
              </w:rPr>
              <w:t>.</w:t>
            </w:r>
          </w:p>
        </w:tc>
        <w:tc>
          <w:tcPr>
            <w:tcW w:w="709" w:type="dxa"/>
            <w:shd w:val="clear" w:color="auto" w:fill="FFC000"/>
          </w:tcPr>
          <w:p w:rsidR="00721550" w:rsidRDefault="00721550" w:rsidP="004F3828">
            <w:pPr>
              <w:autoSpaceDE w:val="0"/>
              <w:autoSpaceDN w:val="0"/>
              <w:adjustRightInd w:val="0"/>
              <w:spacing w:line="276" w:lineRule="auto"/>
              <w:ind w:hanging="38"/>
              <w:rPr>
                <w:rFonts w:ascii="Arial Narrow" w:hAnsi="Arial Narrow" w:cs="Arial"/>
                <w:b/>
                <w:bCs/>
                <w:color w:val="auto"/>
                <w:sz w:val="26"/>
                <w:szCs w:val="26"/>
              </w:rPr>
            </w:pPr>
          </w:p>
        </w:tc>
      </w:tr>
      <w:tr w:rsidR="00721550" w:rsidTr="000F1F7A">
        <w:tc>
          <w:tcPr>
            <w:tcW w:w="726" w:type="dxa"/>
            <w:shd w:val="clear" w:color="auto" w:fill="auto"/>
          </w:tcPr>
          <w:p w:rsidR="00721550" w:rsidRDefault="00721550" w:rsidP="004F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42" w:type="dxa"/>
            <w:shd w:val="clear" w:color="auto" w:fill="auto"/>
          </w:tcPr>
          <w:p w:rsidR="00721550" w:rsidRDefault="00721550" w:rsidP="004F3828">
            <w:pPr>
              <w:spacing w:line="276" w:lineRule="auto"/>
              <w:rPr>
                <w:rFonts w:ascii="Arial Narrow" w:hAnsi="Arial Narrow" w:cs="Arial"/>
                <w:sz w:val="26"/>
                <w:szCs w:val="26"/>
              </w:rPr>
            </w:pPr>
            <w:r>
              <w:rPr>
                <w:rFonts w:ascii="Arial Narrow" w:hAnsi="Arial Narrow" w:cs="Arial"/>
                <w:bCs/>
                <w:sz w:val="26"/>
                <w:szCs w:val="26"/>
              </w:rPr>
              <w:t xml:space="preserve">We will ensure </w:t>
            </w:r>
            <w:r w:rsidRPr="009C007C">
              <w:rPr>
                <w:rFonts w:ascii="Arial Narrow" w:hAnsi="Arial Narrow" w:cs="Arial"/>
                <w:bCs/>
                <w:sz w:val="26"/>
                <w:szCs w:val="26"/>
              </w:rPr>
              <w:t>compliance with building regulations on building work covered by the Building Control section</w:t>
            </w:r>
            <w:r>
              <w:rPr>
                <w:rFonts w:ascii="Arial Narrow" w:hAnsi="Arial Narrow" w:cs="Arial"/>
                <w:bCs/>
                <w:sz w:val="26"/>
                <w:szCs w:val="26"/>
              </w:rPr>
              <w:t xml:space="preserve"> to i</w:t>
            </w:r>
            <w:r w:rsidRPr="009C007C">
              <w:rPr>
                <w:rFonts w:ascii="Arial Narrow" w:hAnsi="Arial Narrow" w:cs="Arial"/>
                <w:sz w:val="26"/>
                <w:szCs w:val="26"/>
              </w:rPr>
              <w:t>mprov</w:t>
            </w:r>
            <w:r>
              <w:rPr>
                <w:rFonts w:ascii="Arial Narrow" w:hAnsi="Arial Narrow" w:cs="Arial"/>
                <w:sz w:val="26"/>
                <w:szCs w:val="26"/>
              </w:rPr>
              <w:t>e</w:t>
            </w:r>
            <w:r w:rsidRPr="009C007C">
              <w:rPr>
                <w:rFonts w:ascii="Arial Narrow" w:hAnsi="Arial Narrow" w:cs="Arial"/>
                <w:sz w:val="26"/>
                <w:szCs w:val="26"/>
              </w:rPr>
              <w:t xml:space="preserve"> the health, safety and welfare of people in and about buildings, improv</w:t>
            </w:r>
            <w:r>
              <w:rPr>
                <w:rFonts w:ascii="Arial Narrow" w:hAnsi="Arial Narrow" w:cs="Arial"/>
                <w:sz w:val="26"/>
                <w:szCs w:val="26"/>
              </w:rPr>
              <w:t>e</w:t>
            </w:r>
            <w:r w:rsidRPr="009C007C">
              <w:rPr>
                <w:rFonts w:ascii="Arial Narrow" w:hAnsi="Arial Narrow" w:cs="Arial"/>
                <w:sz w:val="26"/>
                <w:szCs w:val="26"/>
              </w:rPr>
              <w:t xml:space="preserve"> energy efficiency of buildings and reduc</w:t>
            </w:r>
            <w:r>
              <w:rPr>
                <w:rFonts w:ascii="Arial Narrow" w:hAnsi="Arial Narrow" w:cs="Arial"/>
                <w:sz w:val="26"/>
                <w:szCs w:val="26"/>
              </w:rPr>
              <w:t>e</w:t>
            </w:r>
            <w:r w:rsidRPr="009C007C">
              <w:rPr>
                <w:rFonts w:ascii="Arial Narrow" w:hAnsi="Arial Narrow" w:cs="Arial"/>
                <w:sz w:val="26"/>
                <w:szCs w:val="26"/>
              </w:rPr>
              <w:t xml:space="preserve"> water usage in dwellings</w:t>
            </w:r>
            <w:r>
              <w:rPr>
                <w:rFonts w:ascii="Arial Narrow" w:hAnsi="Arial Narrow" w:cs="Arial"/>
                <w:sz w:val="26"/>
                <w:szCs w:val="26"/>
              </w:rPr>
              <w:t>.</w:t>
            </w:r>
          </w:p>
          <w:p w:rsidR="004B7033" w:rsidRDefault="004B7033" w:rsidP="004B7033">
            <w:pPr>
              <w:spacing w:line="276" w:lineRule="auto"/>
              <w:rPr>
                <w:rFonts w:ascii="Arial Narrow" w:hAnsi="Arial Narrow" w:cs="Arial"/>
                <w:bCs/>
                <w:sz w:val="26"/>
                <w:szCs w:val="26"/>
              </w:rPr>
            </w:pPr>
          </w:p>
          <w:p w:rsidR="00873990" w:rsidRDefault="00873990" w:rsidP="004B7033">
            <w:pPr>
              <w:spacing w:line="276" w:lineRule="auto"/>
              <w:rPr>
                <w:rFonts w:ascii="Arial Narrow" w:hAnsi="Arial Narrow" w:cs="Arial"/>
                <w:bCs/>
                <w:sz w:val="26"/>
                <w:szCs w:val="26"/>
              </w:rPr>
            </w:pPr>
          </w:p>
          <w:p w:rsidR="00873990" w:rsidRDefault="00873990" w:rsidP="004B7033">
            <w:pPr>
              <w:spacing w:line="276" w:lineRule="auto"/>
              <w:rPr>
                <w:rFonts w:ascii="Arial Narrow" w:hAnsi="Arial Narrow" w:cs="Arial"/>
                <w:bCs/>
                <w:sz w:val="26"/>
                <w:szCs w:val="26"/>
              </w:rPr>
            </w:pPr>
          </w:p>
          <w:p w:rsidR="00873990" w:rsidRDefault="00873990" w:rsidP="004B7033">
            <w:pPr>
              <w:spacing w:line="276" w:lineRule="auto"/>
              <w:rPr>
                <w:rFonts w:ascii="Arial Narrow" w:hAnsi="Arial Narrow" w:cs="Arial"/>
                <w:bCs/>
                <w:sz w:val="26"/>
                <w:szCs w:val="26"/>
              </w:rPr>
            </w:pPr>
          </w:p>
          <w:p w:rsidR="00873990" w:rsidRPr="00E439EC" w:rsidRDefault="00873990" w:rsidP="004B7033">
            <w:pPr>
              <w:spacing w:line="276" w:lineRule="auto"/>
              <w:rPr>
                <w:rFonts w:ascii="Arial Narrow" w:hAnsi="Arial Narrow" w:cs="Arial"/>
                <w:bCs/>
                <w:sz w:val="26"/>
                <w:szCs w:val="26"/>
              </w:rPr>
            </w:pPr>
          </w:p>
        </w:tc>
        <w:tc>
          <w:tcPr>
            <w:tcW w:w="7087" w:type="dxa"/>
            <w:shd w:val="clear" w:color="auto" w:fill="FFFFFF"/>
          </w:tcPr>
          <w:p w:rsidR="00721550" w:rsidRPr="009C007C" w:rsidRDefault="00721550"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9C007C">
              <w:rPr>
                <w:rFonts w:ascii="Arial Narrow" w:hAnsi="Arial Narrow" w:cs="Arial"/>
                <w:bCs/>
                <w:sz w:val="26"/>
                <w:szCs w:val="26"/>
              </w:rPr>
              <w:t>9</w:t>
            </w:r>
            <w:r w:rsidR="00873990">
              <w:rPr>
                <w:rFonts w:ascii="Arial Narrow" w:hAnsi="Arial Narrow" w:cs="Arial"/>
                <w:bCs/>
                <w:sz w:val="26"/>
                <w:szCs w:val="26"/>
              </w:rPr>
              <w:t>2.36% o</w:t>
            </w:r>
            <w:r w:rsidRPr="009C007C">
              <w:rPr>
                <w:rFonts w:ascii="Arial Narrow" w:hAnsi="Arial Narrow" w:cs="Arial"/>
                <w:bCs/>
                <w:sz w:val="26"/>
                <w:szCs w:val="26"/>
              </w:rPr>
              <w:t xml:space="preserve">f </w:t>
            </w:r>
            <w:r w:rsidR="004B7033">
              <w:rPr>
                <w:rFonts w:ascii="Arial Narrow" w:hAnsi="Arial Narrow" w:cs="Arial"/>
                <w:bCs/>
                <w:sz w:val="26"/>
                <w:szCs w:val="26"/>
              </w:rPr>
              <w:t xml:space="preserve">building regulation </w:t>
            </w:r>
            <w:r w:rsidRPr="009C007C">
              <w:rPr>
                <w:rFonts w:ascii="Arial Narrow" w:hAnsi="Arial Narrow" w:cs="Arial"/>
                <w:bCs/>
                <w:sz w:val="26"/>
                <w:szCs w:val="26"/>
              </w:rPr>
              <w:t>applications are dealt with within 3 weeks of initial submission</w:t>
            </w:r>
            <w:r w:rsidR="00873990">
              <w:rPr>
                <w:rFonts w:ascii="Arial Narrow" w:hAnsi="Arial Narrow" w:cs="Arial"/>
                <w:bCs/>
                <w:sz w:val="26"/>
                <w:szCs w:val="26"/>
              </w:rPr>
              <w:t xml:space="preserve"> (this is a key indicator for the Council)</w:t>
            </w:r>
            <w:r>
              <w:rPr>
                <w:rFonts w:ascii="Arial Narrow" w:hAnsi="Arial Narrow" w:cs="Arial"/>
                <w:bCs/>
                <w:sz w:val="26"/>
                <w:szCs w:val="26"/>
              </w:rPr>
              <w:t>.</w:t>
            </w:r>
          </w:p>
          <w:p w:rsidR="00721550" w:rsidRPr="000F1F7A" w:rsidRDefault="004B7033"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3658A0">
              <w:rPr>
                <w:rFonts w:ascii="Arial Narrow" w:hAnsi="Arial Narrow" w:cs="Arial"/>
                <w:color w:val="auto"/>
                <w:sz w:val="26"/>
                <w:szCs w:val="26"/>
              </w:rPr>
              <w:t>Current customer satisfaction is at 99</w:t>
            </w:r>
            <w:r w:rsidR="000F1F7A">
              <w:rPr>
                <w:rFonts w:ascii="Arial Narrow" w:hAnsi="Arial Narrow" w:cs="Arial"/>
                <w:color w:val="auto"/>
                <w:sz w:val="26"/>
                <w:szCs w:val="26"/>
              </w:rPr>
              <w:t>.25</w:t>
            </w:r>
            <w:r w:rsidRPr="003658A0">
              <w:rPr>
                <w:rFonts w:ascii="Arial Narrow" w:hAnsi="Arial Narrow" w:cs="Arial"/>
                <w:color w:val="auto"/>
                <w:sz w:val="26"/>
                <w:szCs w:val="26"/>
              </w:rPr>
              <w:t>% for 2014/15</w:t>
            </w:r>
            <w:r w:rsidR="000F1F7A">
              <w:rPr>
                <w:rFonts w:ascii="Arial Narrow" w:hAnsi="Arial Narrow" w:cs="Arial"/>
                <w:color w:val="auto"/>
                <w:sz w:val="26"/>
                <w:szCs w:val="26"/>
              </w:rPr>
              <w:t xml:space="preserve"> - </w:t>
            </w:r>
            <w:r w:rsidR="000F1F7A" w:rsidRPr="000F1F7A">
              <w:rPr>
                <w:rFonts w:ascii="Arial Narrow" w:hAnsi="Arial Narrow" w:cs="Arial"/>
                <w:bCs/>
                <w:color w:val="auto"/>
                <w:sz w:val="26"/>
                <w:szCs w:val="26"/>
              </w:rPr>
              <w:t>customer feedback sought following the completion of every project</w:t>
            </w:r>
            <w:r w:rsidR="00721550" w:rsidRPr="000F1F7A">
              <w:rPr>
                <w:rFonts w:ascii="Arial Narrow" w:hAnsi="Arial Narrow" w:cs="Arial"/>
                <w:bCs/>
                <w:color w:val="auto"/>
                <w:sz w:val="26"/>
                <w:szCs w:val="26"/>
              </w:rPr>
              <w:t>.</w:t>
            </w:r>
            <w:r w:rsidR="00721550" w:rsidRPr="000F1F7A">
              <w:rPr>
                <w:rFonts w:ascii="Arial Narrow" w:hAnsi="Arial Narrow" w:cs="Arial"/>
                <w:color w:val="auto"/>
                <w:sz w:val="26"/>
                <w:szCs w:val="26"/>
              </w:rPr>
              <w:t xml:space="preserve"> </w:t>
            </w:r>
          </w:p>
          <w:p w:rsidR="00721550" w:rsidRPr="000F1F7A" w:rsidRDefault="00721550"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0F1F7A">
              <w:rPr>
                <w:rFonts w:ascii="Arial Narrow" w:hAnsi="Arial Narrow" w:cs="Arial"/>
                <w:bCs/>
                <w:color w:val="auto"/>
                <w:sz w:val="26"/>
                <w:szCs w:val="26"/>
              </w:rPr>
              <w:t>Building Control Business and Marketing Plan</w:t>
            </w:r>
            <w:r w:rsidRPr="000F1F7A">
              <w:rPr>
                <w:rFonts w:ascii="Arial Narrow" w:hAnsi="Arial Narrow" w:cs="Arial"/>
                <w:color w:val="auto"/>
                <w:sz w:val="26"/>
                <w:szCs w:val="26"/>
              </w:rPr>
              <w:t xml:space="preserve"> in place and adopted</w:t>
            </w:r>
            <w:r w:rsidR="000F1F7A" w:rsidRPr="000F1F7A">
              <w:rPr>
                <w:rFonts w:ascii="Arial Narrow" w:hAnsi="Arial Narrow" w:cs="Arial"/>
                <w:color w:val="auto"/>
                <w:sz w:val="26"/>
                <w:szCs w:val="26"/>
              </w:rPr>
              <w:t xml:space="preserve"> during Q2 (July to September) 2014/15.</w:t>
            </w:r>
          </w:p>
          <w:p w:rsidR="00721550" w:rsidRPr="000F1F7A" w:rsidRDefault="00721550" w:rsidP="004F3828">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0F1F7A">
              <w:rPr>
                <w:rFonts w:ascii="Arial Narrow" w:hAnsi="Arial Narrow" w:cs="Arial"/>
                <w:bCs/>
                <w:color w:val="auto"/>
                <w:sz w:val="26"/>
                <w:szCs w:val="26"/>
              </w:rPr>
              <w:t>Building Control Customer Charter</w:t>
            </w:r>
            <w:r w:rsidRPr="000F1F7A">
              <w:rPr>
                <w:rFonts w:ascii="Arial Narrow" w:hAnsi="Arial Narrow" w:cs="Arial"/>
                <w:color w:val="auto"/>
                <w:sz w:val="26"/>
                <w:szCs w:val="26"/>
              </w:rPr>
              <w:t xml:space="preserve"> in place and publicised</w:t>
            </w:r>
            <w:r w:rsidR="000F1F7A" w:rsidRPr="000F1F7A">
              <w:rPr>
                <w:rFonts w:ascii="Arial Narrow" w:hAnsi="Arial Narrow" w:cs="Arial"/>
                <w:color w:val="auto"/>
                <w:sz w:val="26"/>
                <w:szCs w:val="26"/>
              </w:rPr>
              <w:t>. Also completed in Q2</w:t>
            </w:r>
            <w:r w:rsidRPr="000F1F7A">
              <w:rPr>
                <w:rFonts w:ascii="Arial Narrow" w:hAnsi="Arial Narrow" w:cs="Arial"/>
                <w:color w:val="auto"/>
                <w:sz w:val="26"/>
                <w:szCs w:val="26"/>
              </w:rPr>
              <w:t>.</w:t>
            </w:r>
          </w:p>
          <w:p w:rsidR="00721550" w:rsidRDefault="000F1F7A" w:rsidP="000F1F7A">
            <w:pPr>
              <w:numPr>
                <w:ilvl w:val="0"/>
                <w:numId w:val="15"/>
              </w:numPr>
              <w:autoSpaceDE w:val="0"/>
              <w:autoSpaceDN w:val="0"/>
              <w:adjustRightInd w:val="0"/>
              <w:spacing w:line="276" w:lineRule="auto"/>
              <w:ind w:left="387" w:hanging="425"/>
              <w:rPr>
                <w:rFonts w:ascii="Arial Narrow" w:hAnsi="Arial Narrow" w:cs="Arial"/>
                <w:bCs/>
                <w:color w:val="auto"/>
                <w:sz w:val="26"/>
                <w:szCs w:val="26"/>
              </w:rPr>
            </w:pPr>
            <w:r w:rsidRPr="000F1F7A">
              <w:rPr>
                <w:rFonts w:ascii="Arial Narrow" w:hAnsi="Arial Narrow" w:cs="Arial"/>
                <w:color w:val="auto"/>
                <w:sz w:val="26"/>
                <w:szCs w:val="26"/>
              </w:rPr>
              <w:t xml:space="preserve">Three additional partner companies signed up to the </w:t>
            </w:r>
            <w:r w:rsidRPr="000F1F7A">
              <w:rPr>
                <w:rFonts w:ascii="Arial Narrow" w:hAnsi="Arial Narrow" w:cs="Arial"/>
                <w:bCs/>
                <w:color w:val="auto"/>
                <w:sz w:val="26"/>
                <w:szCs w:val="26"/>
              </w:rPr>
              <w:t>Partner Authority Scheme</w:t>
            </w:r>
            <w:r w:rsidRPr="000F1F7A">
              <w:rPr>
                <w:rFonts w:ascii="Arial Narrow" w:hAnsi="Arial Narrow" w:cs="Arial"/>
                <w:color w:val="auto"/>
                <w:sz w:val="26"/>
                <w:szCs w:val="26"/>
              </w:rPr>
              <w:t xml:space="preserve"> (target was 2).</w:t>
            </w:r>
          </w:p>
        </w:tc>
        <w:tc>
          <w:tcPr>
            <w:tcW w:w="709" w:type="dxa"/>
            <w:shd w:val="clear" w:color="auto" w:fill="00CC00"/>
          </w:tcPr>
          <w:p w:rsidR="00721550" w:rsidRDefault="00721550" w:rsidP="004F3828">
            <w:pPr>
              <w:autoSpaceDE w:val="0"/>
              <w:autoSpaceDN w:val="0"/>
              <w:adjustRightInd w:val="0"/>
              <w:spacing w:line="276" w:lineRule="auto"/>
              <w:ind w:left="387"/>
              <w:rPr>
                <w:rFonts w:ascii="Arial Narrow" w:hAnsi="Arial Narrow" w:cs="Arial"/>
                <w:bCs/>
                <w:color w:val="auto"/>
                <w:sz w:val="26"/>
                <w:szCs w:val="26"/>
              </w:rPr>
            </w:pPr>
          </w:p>
        </w:tc>
      </w:tr>
      <w:tr w:rsidR="005157AD" w:rsidRPr="00AD6D02" w:rsidTr="001660C0">
        <w:trPr>
          <w:trHeight w:val="165"/>
        </w:trPr>
        <w:tc>
          <w:tcPr>
            <w:tcW w:w="726"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EB3750" w:rsidRDefault="005157AD" w:rsidP="005157AD">
            <w:pPr>
              <w:autoSpaceDE w:val="0"/>
              <w:autoSpaceDN w:val="0"/>
              <w:adjustRightInd w:val="0"/>
              <w:spacing w:line="276" w:lineRule="auto"/>
              <w:rPr>
                <w:rFonts w:ascii="Arial Narrow" w:hAnsi="Arial Narrow" w:cs="Arial"/>
                <w:sz w:val="26"/>
                <w:szCs w:val="26"/>
              </w:rPr>
            </w:pPr>
            <w:r>
              <w:rPr>
                <w:rFonts w:ascii="Arial Narrow" w:hAnsi="Arial Narrow" w:cs="Arial"/>
                <w:sz w:val="26"/>
                <w:szCs w:val="26"/>
              </w:rPr>
              <w:t>We will i</w:t>
            </w:r>
            <w:r w:rsidRPr="00321D8A">
              <w:rPr>
                <w:rFonts w:ascii="Arial Narrow" w:hAnsi="Arial Narrow" w:cs="Arial"/>
                <w:sz w:val="26"/>
                <w:szCs w:val="26"/>
              </w:rPr>
              <w:t>ncrease Environmental Sustainability</w:t>
            </w:r>
            <w:r>
              <w:rPr>
                <w:rFonts w:ascii="Arial Narrow" w:hAnsi="Arial Narrow" w:cs="Arial"/>
                <w:sz w:val="26"/>
                <w:szCs w:val="26"/>
              </w:rPr>
              <w:t xml:space="preserve"> leading to improved </w:t>
            </w:r>
            <w:r w:rsidRPr="00321D8A">
              <w:rPr>
                <w:rFonts w:ascii="Arial Narrow" w:hAnsi="Arial Narrow" w:cs="Arial"/>
                <w:sz w:val="26"/>
                <w:szCs w:val="26"/>
              </w:rPr>
              <w:t>environmental management through</w:t>
            </w:r>
            <w:r w:rsidR="00EB3750">
              <w:rPr>
                <w:rFonts w:ascii="Arial Narrow" w:hAnsi="Arial Narrow" w:cs="Arial"/>
                <w:sz w:val="26"/>
                <w:szCs w:val="26"/>
              </w:rPr>
              <w:t>:</w:t>
            </w:r>
          </w:p>
          <w:p w:rsidR="00EB3750" w:rsidRDefault="00EB3750" w:rsidP="005157AD">
            <w:pPr>
              <w:autoSpaceDE w:val="0"/>
              <w:autoSpaceDN w:val="0"/>
              <w:adjustRightInd w:val="0"/>
              <w:spacing w:line="276" w:lineRule="auto"/>
              <w:rPr>
                <w:rFonts w:ascii="Arial Narrow" w:hAnsi="Arial Narrow" w:cs="Arial"/>
                <w:sz w:val="26"/>
                <w:szCs w:val="26"/>
              </w:rPr>
            </w:pPr>
          </w:p>
          <w:p w:rsidR="00EB3750" w:rsidRPr="00EB375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diverting more waste from landfill; </w:t>
            </w:r>
          </w:p>
          <w:p w:rsidR="00EB3750" w:rsidRPr="00EB375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increased amounts of waste reduced, reused, recycled and recovered; </w:t>
            </w:r>
          </w:p>
          <w:p w:rsidR="00EB3750" w:rsidRPr="00EB375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improving the cleanliness of the local environment through responsible presentation of waste; </w:t>
            </w:r>
          </w:p>
          <w:p w:rsidR="00EB3750" w:rsidRPr="00EB375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reduced emissions and cost of street lighting; </w:t>
            </w:r>
          </w:p>
          <w:p w:rsidR="00EB3750" w:rsidRPr="00EB375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more efficient service delivery; and </w:t>
            </w:r>
          </w:p>
          <w:p w:rsidR="00B51C93" w:rsidRPr="001660C0" w:rsidRDefault="005157AD" w:rsidP="003B2AF4">
            <w:pPr>
              <w:pStyle w:val="ListParagraph"/>
              <w:numPr>
                <w:ilvl w:val="0"/>
                <w:numId w:val="28"/>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developing action plans for the air quality management area in the newly declared areas in Saltford and Keynsham.</w:t>
            </w:r>
          </w:p>
        </w:tc>
        <w:tc>
          <w:tcPr>
            <w:tcW w:w="7087" w:type="dxa"/>
            <w:shd w:val="clear" w:color="auto" w:fill="FFFFFF"/>
          </w:tcPr>
          <w:p w:rsidR="001660C0" w:rsidRPr="001660C0" w:rsidRDefault="001660C0"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660C0">
              <w:rPr>
                <w:rFonts w:ascii="Arial Narrow" w:hAnsi="Arial Narrow" w:cs="Arial"/>
                <w:bCs/>
                <w:color w:val="auto"/>
                <w:sz w:val="26"/>
                <w:szCs w:val="26"/>
              </w:rPr>
              <w:t xml:space="preserve">We continued to maximise the amount of waste diverted for reuse, recycling and recovery with a year- end forecast of achieving 81% based on data to the end of February 2015. Monitoring shows a 50% reuse, recycling </w:t>
            </w:r>
            <w:r w:rsidR="00190741">
              <w:rPr>
                <w:rFonts w:ascii="Arial Narrow" w:hAnsi="Arial Narrow" w:cs="Arial"/>
                <w:bCs/>
                <w:color w:val="auto"/>
                <w:sz w:val="26"/>
                <w:szCs w:val="26"/>
              </w:rPr>
              <w:t>and</w:t>
            </w:r>
            <w:r w:rsidRPr="001660C0">
              <w:rPr>
                <w:rFonts w:ascii="Arial Narrow" w:hAnsi="Arial Narrow" w:cs="Arial"/>
                <w:bCs/>
                <w:color w:val="auto"/>
                <w:sz w:val="26"/>
                <w:szCs w:val="26"/>
              </w:rPr>
              <w:t xml:space="preserve"> composting rate (against a target of 50%).</w:t>
            </w:r>
          </w:p>
          <w:p w:rsidR="001660C0" w:rsidRPr="001660C0" w:rsidRDefault="0020382C"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660C0">
              <w:rPr>
                <w:rFonts w:ascii="Arial Narrow" w:hAnsi="Arial Narrow" w:cs="Arial"/>
                <w:bCs/>
                <w:color w:val="auto"/>
                <w:sz w:val="26"/>
                <w:szCs w:val="26"/>
              </w:rPr>
              <w:t xml:space="preserve">We are increasing our customer base for our new business recycling service and food waste recycling to schools, and </w:t>
            </w:r>
            <w:r w:rsidR="001660C0" w:rsidRPr="001660C0">
              <w:rPr>
                <w:rFonts w:ascii="Arial Narrow" w:hAnsi="Arial Narrow" w:cs="Arial"/>
                <w:bCs/>
                <w:color w:val="auto"/>
                <w:sz w:val="26"/>
                <w:szCs w:val="26"/>
              </w:rPr>
              <w:t>signed up 140 new customers during 2014/15.</w:t>
            </w:r>
          </w:p>
          <w:p w:rsidR="005157AD" w:rsidRPr="0020382C" w:rsidRDefault="001660C0" w:rsidP="001660C0">
            <w:pPr>
              <w:numPr>
                <w:ilvl w:val="0"/>
                <w:numId w:val="12"/>
              </w:numPr>
              <w:autoSpaceDE w:val="0"/>
              <w:autoSpaceDN w:val="0"/>
              <w:adjustRightInd w:val="0"/>
              <w:spacing w:line="276" w:lineRule="auto"/>
              <w:ind w:left="387" w:hanging="425"/>
              <w:rPr>
                <w:rFonts w:ascii="Arial Narrow" w:hAnsi="Arial Narrow" w:cs="Arial"/>
                <w:bCs/>
                <w:sz w:val="26"/>
                <w:szCs w:val="26"/>
              </w:rPr>
            </w:pPr>
            <w:r w:rsidRPr="001660C0">
              <w:rPr>
                <w:rFonts w:ascii="Arial Narrow" w:hAnsi="Arial Narrow" w:cs="Arial"/>
                <w:bCs/>
                <w:color w:val="auto"/>
                <w:sz w:val="26"/>
                <w:szCs w:val="26"/>
              </w:rPr>
              <w:t xml:space="preserve">Draft </w:t>
            </w:r>
            <w:r w:rsidR="0020382C" w:rsidRPr="001660C0">
              <w:rPr>
                <w:rFonts w:ascii="Arial Narrow" w:hAnsi="Arial Narrow" w:cs="Arial"/>
                <w:bCs/>
                <w:color w:val="auto"/>
                <w:sz w:val="26"/>
                <w:szCs w:val="26"/>
              </w:rPr>
              <w:t xml:space="preserve">Air Quality Action Plans </w:t>
            </w:r>
            <w:r w:rsidRPr="001660C0">
              <w:rPr>
                <w:rFonts w:ascii="Arial Narrow" w:hAnsi="Arial Narrow" w:cs="Arial"/>
                <w:bCs/>
                <w:color w:val="auto"/>
                <w:sz w:val="26"/>
                <w:szCs w:val="26"/>
              </w:rPr>
              <w:t xml:space="preserve">are nearing completion and will be ready for public consultation post-election with a view to being signed </w:t>
            </w:r>
            <w:r w:rsidR="0020382C" w:rsidRPr="001660C0">
              <w:rPr>
                <w:rFonts w:ascii="Arial Narrow" w:hAnsi="Arial Narrow" w:cs="Arial"/>
                <w:bCs/>
                <w:color w:val="auto"/>
                <w:sz w:val="26"/>
                <w:szCs w:val="26"/>
              </w:rPr>
              <w:t xml:space="preserve">off by DEFRA </w:t>
            </w:r>
            <w:r w:rsidRPr="001660C0">
              <w:rPr>
                <w:rFonts w:ascii="Arial Narrow" w:hAnsi="Arial Narrow" w:cs="Arial"/>
                <w:bCs/>
                <w:color w:val="auto"/>
                <w:sz w:val="26"/>
                <w:szCs w:val="26"/>
              </w:rPr>
              <w:t xml:space="preserve">in </w:t>
            </w:r>
            <w:r w:rsidR="0020382C" w:rsidRPr="001660C0">
              <w:rPr>
                <w:rFonts w:ascii="Arial Narrow" w:hAnsi="Arial Narrow" w:cs="Arial"/>
                <w:bCs/>
                <w:color w:val="auto"/>
                <w:sz w:val="26"/>
                <w:szCs w:val="26"/>
              </w:rPr>
              <w:t>August 2015</w:t>
            </w:r>
            <w:r w:rsidRPr="001660C0">
              <w:rPr>
                <w:rFonts w:ascii="Arial Narrow" w:hAnsi="Arial Narrow" w:cs="Arial"/>
                <w:bCs/>
                <w:color w:val="auto"/>
                <w:sz w:val="26"/>
                <w:szCs w:val="26"/>
              </w:rPr>
              <w:t>.</w:t>
            </w:r>
            <w:r w:rsidR="0020382C" w:rsidRPr="001660C0">
              <w:rPr>
                <w:rFonts w:ascii="Arial Narrow" w:hAnsi="Arial Narrow" w:cs="Arial"/>
                <w:bCs/>
                <w:color w:val="auto"/>
                <w:sz w:val="26"/>
                <w:szCs w:val="26"/>
              </w:rPr>
              <w:t xml:space="preserve"> </w:t>
            </w:r>
          </w:p>
        </w:tc>
        <w:tc>
          <w:tcPr>
            <w:tcW w:w="709" w:type="dxa"/>
            <w:shd w:val="clear" w:color="auto" w:fill="00CC00"/>
          </w:tcPr>
          <w:p w:rsidR="005157AD" w:rsidRPr="00041EA5" w:rsidRDefault="005157AD" w:rsidP="005157AD">
            <w:pPr>
              <w:autoSpaceDE w:val="0"/>
              <w:autoSpaceDN w:val="0"/>
              <w:adjustRightInd w:val="0"/>
              <w:spacing w:line="276" w:lineRule="auto"/>
              <w:rPr>
                <w:rFonts w:ascii="Arial Narrow" w:hAnsi="Arial Narrow" w:cs="Arial"/>
                <w:b/>
                <w:bCs/>
                <w:color w:val="auto"/>
                <w:sz w:val="26"/>
                <w:szCs w:val="26"/>
              </w:rPr>
            </w:pPr>
          </w:p>
        </w:tc>
      </w:tr>
      <w:tr w:rsidR="005157AD" w:rsidRPr="00AD6D02" w:rsidTr="00EA168B">
        <w:trPr>
          <w:trHeight w:val="165"/>
        </w:trPr>
        <w:tc>
          <w:tcPr>
            <w:tcW w:w="726"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EB3750" w:rsidRDefault="005157AD" w:rsidP="005157AD">
            <w:pPr>
              <w:autoSpaceDE w:val="0"/>
              <w:autoSpaceDN w:val="0"/>
              <w:adjustRightInd w:val="0"/>
              <w:spacing w:line="276" w:lineRule="auto"/>
              <w:rPr>
                <w:rFonts w:ascii="Arial Narrow" w:hAnsi="Arial Narrow" w:cs="Arial"/>
                <w:sz w:val="26"/>
                <w:szCs w:val="26"/>
              </w:rPr>
            </w:pPr>
            <w:r>
              <w:rPr>
                <w:rFonts w:ascii="Arial Narrow" w:hAnsi="Arial Narrow" w:cs="Arial"/>
                <w:bCs/>
                <w:sz w:val="26"/>
                <w:szCs w:val="26"/>
              </w:rPr>
              <w:t>We will i</w:t>
            </w:r>
            <w:r w:rsidRPr="00321D8A">
              <w:rPr>
                <w:rFonts w:ascii="Arial Narrow" w:hAnsi="Arial Narrow" w:cs="Arial"/>
                <w:bCs/>
                <w:sz w:val="26"/>
                <w:szCs w:val="26"/>
              </w:rPr>
              <w:t>mprove Access and Mobility and the Public Realm</w:t>
            </w:r>
            <w:r>
              <w:rPr>
                <w:rFonts w:ascii="Arial Narrow" w:hAnsi="Arial Narrow" w:cs="Arial"/>
                <w:bCs/>
                <w:sz w:val="26"/>
                <w:szCs w:val="26"/>
              </w:rPr>
              <w:t xml:space="preserve"> leading to </w:t>
            </w:r>
            <w:r w:rsidRPr="00321D8A">
              <w:rPr>
                <w:rFonts w:ascii="Arial Narrow" w:hAnsi="Arial Narrow" w:cs="Arial"/>
                <w:sz w:val="26"/>
                <w:szCs w:val="26"/>
              </w:rPr>
              <w:t>safer, better managed and more accessible environments through</w:t>
            </w:r>
            <w:r w:rsidR="00EB3750">
              <w:rPr>
                <w:rFonts w:ascii="Arial Narrow" w:hAnsi="Arial Narrow" w:cs="Arial"/>
                <w:sz w:val="26"/>
                <w:szCs w:val="26"/>
              </w:rPr>
              <w:t>:</w:t>
            </w:r>
          </w:p>
          <w:p w:rsidR="00EB3750" w:rsidRPr="00EB3750" w:rsidRDefault="005157AD" w:rsidP="003B2AF4">
            <w:pPr>
              <w:pStyle w:val="ListParagraph"/>
              <w:numPr>
                <w:ilvl w:val="0"/>
                <w:numId w:val="29"/>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reduced reactive maintenance costs through investment in resurfacing; </w:t>
            </w:r>
          </w:p>
          <w:p w:rsidR="00EB3750" w:rsidRPr="00EB3750" w:rsidRDefault="005157AD" w:rsidP="003B2AF4">
            <w:pPr>
              <w:pStyle w:val="ListParagraph"/>
              <w:numPr>
                <w:ilvl w:val="0"/>
                <w:numId w:val="29"/>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improved management of traffic flow; </w:t>
            </w:r>
          </w:p>
          <w:p w:rsidR="00EB3750" w:rsidRPr="00EB3750" w:rsidRDefault="005157AD" w:rsidP="003B2AF4">
            <w:pPr>
              <w:pStyle w:val="ListParagraph"/>
              <w:numPr>
                <w:ilvl w:val="0"/>
                <w:numId w:val="29"/>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increased access to footpath network; </w:t>
            </w:r>
          </w:p>
          <w:p w:rsidR="00EB3750" w:rsidRPr="00EB3750" w:rsidRDefault="005157AD" w:rsidP="003B2AF4">
            <w:pPr>
              <w:pStyle w:val="ListParagraph"/>
              <w:numPr>
                <w:ilvl w:val="0"/>
                <w:numId w:val="29"/>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improved enforcement activity; </w:t>
            </w:r>
          </w:p>
          <w:p w:rsidR="00EB3750" w:rsidRPr="00EB3750" w:rsidRDefault="005157AD" w:rsidP="003B2AF4">
            <w:pPr>
              <w:pStyle w:val="ListParagraph"/>
              <w:numPr>
                <w:ilvl w:val="0"/>
                <w:numId w:val="29"/>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sz w:val="26"/>
                <w:szCs w:val="26"/>
              </w:rPr>
              <w:t xml:space="preserve">new </w:t>
            </w:r>
            <w:r w:rsidRPr="00EB3750">
              <w:rPr>
                <w:rFonts w:ascii="Arial Narrow" w:hAnsi="Arial Narrow" w:cs="Arial"/>
                <w:bCs/>
                <w:sz w:val="26"/>
                <w:szCs w:val="26"/>
              </w:rPr>
              <w:t xml:space="preserve">enforcement policy implemented; and </w:t>
            </w:r>
          </w:p>
          <w:p w:rsidR="0020382C" w:rsidRPr="00EF1E59" w:rsidRDefault="005157AD" w:rsidP="003B2AF4">
            <w:pPr>
              <w:pStyle w:val="ListParagraph"/>
              <w:numPr>
                <w:ilvl w:val="0"/>
                <w:numId w:val="29"/>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Dog Control Orders introduced.</w:t>
            </w:r>
          </w:p>
        </w:tc>
        <w:tc>
          <w:tcPr>
            <w:tcW w:w="7087" w:type="dxa"/>
            <w:shd w:val="clear" w:color="auto" w:fill="FFFFFF"/>
          </w:tcPr>
          <w:p w:rsidR="00C70FF0" w:rsidRPr="00C70FF0" w:rsidRDefault="00C70FF0" w:rsidP="00EB3750">
            <w:pPr>
              <w:numPr>
                <w:ilvl w:val="0"/>
                <w:numId w:val="12"/>
              </w:numPr>
              <w:autoSpaceDE w:val="0"/>
              <w:autoSpaceDN w:val="0"/>
              <w:adjustRightInd w:val="0"/>
              <w:spacing w:line="276" w:lineRule="auto"/>
              <w:ind w:left="387" w:hanging="425"/>
              <w:rPr>
                <w:rFonts w:ascii="Arial Narrow" w:hAnsi="Arial Narrow" w:cs="Arial"/>
                <w:bCs/>
                <w:color w:val="FF0066"/>
                <w:sz w:val="26"/>
                <w:szCs w:val="26"/>
              </w:rPr>
            </w:pPr>
            <w:r w:rsidRPr="00C70FF0">
              <w:rPr>
                <w:rFonts w:ascii="Arial Narrow" w:hAnsi="Arial Narrow" w:cs="Arial"/>
                <w:bCs/>
                <w:color w:val="auto"/>
                <w:sz w:val="26"/>
                <w:szCs w:val="26"/>
              </w:rPr>
              <w:t>The Highway Service is currently working towards the development of a comprehensive highway asset management plan and strategy in line with Department for Transport recommendations.</w:t>
            </w:r>
          </w:p>
          <w:p w:rsidR="00C70FF0" w:rsidRPr="00C70FF0" w:rsidRDefault="00C70FF0" w:rsidP="00EB3750">
            <w:pPr>
              <w:numPr>
                <w:ilvl w:val="0"/>
                <w:numId w:val="12"/>
              </w:numPr>
              <w:autoSpaceDE w:val="0"/>
              <w:autoSpaceDN w:val="0"/>
              <w:adjustRightInd w:val="0"/>
              <w:spacing w:line="276" w:lineRule="auto"/>
              <w:ind w:left="387" w:hanging="425"/>
              <w:rPr>
                <w:rFonts w:ascii="Arial Narrow" w:hAnsi="Arial Narrow" w:cs="Arial"/>
                <w:bCs/>
                <w:color w:val="FF0066"/>
                <w:sz w:val="26"/>
                <w:szCs w:val="26"/>
              </w:rPr>
            </w:pPr>
            <w:r w:rsidRPr="00C70FF0">
              <w:rPr>
                <w:rFonts w:ascii="Arial Narrow" w:hAnsi="Arial Narrow" w:cs="Arial"/>
                <w:bCs/>
                <w:color w:val="auto"/>
                <w:sz w:val="26"/>
                <w:szCs w:val="26"/>
              </w:rPr>
              <w:t>National indicators 168 (principal roads where maintenance should be considered) and 169 (Non-principal roads where maintenance should be considered), representing 44% of the total high network length of the Authority, are being held at a steady state with a prioritised asset management approach to the investment on maintenance of these assets.</w:t>
            </w:r>
          </w:p>
          <w:p w:rsidR="00C70FF0" w:rsidRPr="00C70FF0" w:rsidRDefault="002B3C10" w:rsidP="00C70FF0">
            <w:pPr>
              <w:numPr>
                <w:ilvl w:val="0"/>
                <w:numId w:val="12"/>
              </w:numPr>
              <w:autoSpaceDE w:val="0"/>
              <w:autoSpaceDN w:val="0"/>
              <w:adjustRightInd w:val="0"/>
              <w:spacing w:line="276" w:lineRule="auto"/>
              <w:ind w:left="387" w:hanging="425"/>
              <w:rPr>
                <w:rFonts w:ascii="Arial Narrow" w:hAnsi="Arial Narrow" w:cs="Arial"/>
                <w:bCs/>
                <w:sz w:val="26"/>
                <w:szCs w:val="26"/>
              </w:rPr>
            </w:pPr>
            <w:r w:rsidRPr="005D6ED3">
              <w:rPr>
                <w:rFonts w:ascii="Arial Narrow" w:hAnsi="Arial Narrow" w:cs="Arial"/>
                <w:bCs/>
                <w:color w:val="auto"/>
                <w:sz w:val="26"/>
                <w:szCs w:val="26"/>
              </w:rPr>
              <w:t>Increased enforcement activity through up skilling staff to monitor and take appropriate legal action, with over 500 S46 notices issued.</w:t>
            </w:r>
            <w:r w:rsidRPr="005D6ED3">
              <w:rPr>
                <w:rFonts w:ascii="Arial Narrow" w:hAnsi="Arial Narrow" w:cs="Arial"/>
                <w:b/>
                <w:bCs/>
                <w:color w:val="auto"/>
                <w:sz w:val="26"/>
                <w:szCs w:val="26"/>
              </w:rPr>
              <w:t xml:space="preserve"> </w:t>
            </w:r>
          </w:p>
        </w:tc>
        <w:tc>
          <w:tcPr>
            <w:tcW w:w="709" w:type="dxa"/>
            <w:shd w:val="clear" w:color="auto" w:fill="00CC00"/>
          </w:tcPr>
          <w:p w:rsidR="005157AD" w:rsidRPr="00041EA5" w:rsidRDefault="005157AD" w:rsidP="005157AD">
            <w:pPr>
              <w:autoSpaceDE w:val="0"/>
              <w:autoSpaceDN w:val="0"/>
              <w:adjustRightInd w:val="0"/>
              <w:spacing w:line="276" w:lineRule="auto"/>
              <w:rPr>
                <w:rFonts w:ascii="Arial Narrow" w:hAnsi="Arial Narrow" w:cs="Arial"/>
                <w:b/>
                <w:bCs/>
                <w:color w:val="auto"/>
                <w:sz w:val="26"/>
                <w:szCs w:val="26"/>
              </w:rPr>
            </w:pPr>
          </w:p>
        </w:tc>
      </w:tr>
      <w:tr w:rsidR="005157AD" w:rsidRPr="00AD6D02" w:rsidTr="00190741">
        <w:trPr>
          <w:trHeight w:val="208"/>
        </w:trPr>
        <w:tc>
          <w:tcPr>
            <w:tcW w:w="726"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EB3750" w:rsidRDefault="005157AD" w:rsidP="005157AD">
            <w:pPr>
              <w:autoSpaceDE w:val="0"/>
              <w:autoSpaceDN w:val="0"/>
              <w:adjustRightInd w:val="0"/>
              <w:spacing w:line="276" w:lineRule="auto"/>
              <w:rPr>
                <w:rFonts w:ascii="Arial Narrow" w:hAnsi="Arial Narrow" w:cs="Arial"/>
                <w:bCs/>
                <w:sz w:val="26"/>
                <w:szCs w:val="26"/>
              </w:rPr>
            </w:pPr>
            <w:r>
              <w:rPr>
                <w:rFonts w:ascii="Arial Narrow" w:hAnsi="Arial Narrow" w:cs="Arial"/>
                <w:bCs/>
                <w:color w:val="auto"/>
                <w:sz w:val="26"/>
                <w:szCs w:val="26"/>
              </w:rPr>
              <w:t>We will support i</w:t>
            </w:r>
            <w:r w:rsidRPr="00B10519">
              <w:rPr>
                <w:rFonts w:ascii="Arial Narrow" w:hAnsi="Arial Narrow" w:cs="Arial"/>
                <w:bCs/>
                <w:sz w:val="26"/>
                <w:szCs w:val="26"/>
              </w:rPr>
              <w:t xml:space="preserve">mprovements to </w:t>
            </w:r>
            <w:r>
              <w:rPr>
                <w:rFonts w:ascii="Arial Narrow" w:hAnsi="Arial Narrow" w:cs="Arial"/>
                <w:bCs/>
                <w:sz w:val="26"/>
                <w:szCs w:val="26"/>
              </w:rPr>
              <w:t>h</w:t>
            </w:r>
            <w:r w:rsidRPr="00B10519">
              <w:rPr>
                <w:rFonts w:ascii="Arial Narrow" w:hAnsi="Arial Narrow" w:cs="Arial"/>
                <w:bCs/>
                <w:sz w:val="26"/>
                <w:szCs w:val="26"/>
              </w:rPr>
              <w:t xml:space="preserve">ealth and </w:t>
            </w:r>
            <w:r>
              <w:rPr>
                <w:rFonts w:ascii="Arial Narrow" w:hAnsi="Arial Narrow" w:cs="Arial"/>
                <w:bCs/>
                <w:sz w:val="26"/>
                <w:szCs w:val="26"/>
              </w:rPr>
              <w:t>w</w:t>
            </w:r>
            <w:r w:rsidRPr="00B10519">
              <w:rPr>
                <w:rFonts w:ascii="Arial Narrow" w:hAnsi="Arial Narrow" w:cs="Arial"/>
                <w:bCs/>
                <w:sz w:val="26"/>
                <w:szCs w:val="26"/>
              </w:rPr>
              <w:t>ell</w:t>
            </w:r>
            <w:r>
              <w:rPr>
                <w:rFonts w:ascii="Arial Narrow" w:hAnsi="Arial Narrow" w:cs="Arial"/>
                <w:bCs/>
                <w:sz w:val="26"/>
                <w:szCs w:val="26"/>
              </w:rPr>
              <w:t>b</w:t>
            </w:r>
            <w:r w:rsidRPr="00B10519">
              <w:rPr>
                <w:rFonts w:ascii="Arial Narrow" w:hAnsi="Arial Narrow" w:cs="Arial"/>
                <w:bCs/>
                <w:sz w:val="26"/>
                <w:szCs w:val="26"/>
              </w:rPr>
              <w:t>eing</w:t>
            </w:r>
            <w:r>
              <w:rPr>
                <w:rFonts w:ascii="Arial Narrow" w:hAnsi="Arial Narrow" w:cs="Arial"/>
                <w:bCs/>
                <w:sz w:val="26"/>
                <w:szCs w:val="26"/>
              </w:rPr>
              <w:t xml:space="preserve"> by improving health and reducing health inequalities through</w:t>
            </w:r>
            <w:r w:rsidR="00EB3750">
              <w:rPr>
                <w:rFonts w:ascii="Arial Narrow" w:hAnsi="Arial Narrow" w:cs="Arial"/>
                <w:bCs/>
                <w:sz w:val="26"/>
                <w:szCs w:val="26"/>
              </w:rPr>
              <w:t>:</w:t>
            </w:r>
          </w:p>
          <w:p w:rsidR="00EB3750" w:rsidRDefault="00EB3750" w:rsidP="005157AD">
            <w:pPr>
              <w:autoSpaceDE w:val="0"/>
              <w:autoSpaceDN w:val="0"/>
              <w:adjustRightInd w:val="0"/>
              <w:spacing w:line="276" w:lineRule="auto"/>
              <w:rPr>
                <w:rFonts w:ascii="Arial Narrow" w:hAnsi="Arial Narrow" w:cs="Arial"/>
                <w:bCs/>
                <w:sz w:val="26"/>
                <w:szCs w:val="26"/>
              </w:rPr>
            </w:pPr>
          </w:p>
          <w:p w:rsidR="00EB3750" w:rsidRPr="00EB3750" w:rsidRDefault="005157AD" w:rsidP="003B2AF4">
            <w:pPr>
              <w:pStyle w:val="ListParagraph"/>
              <w:numPr>
                <w:ilvl w:val="0"/>
                <w:numId w:val="30"/>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bCs/>
                <w:sz w:val="26"/>
                <w:szCs w:val="26"/>
              </w:rPr>
              <w:t>i</w:t>
            </w:r>
            <w:r w:rsidRPr="00EB3750">
              <w:rPr>
                <w:rFonts w:ascii="Arial Narrow" w:hAnsi="Arial Narrow" w:cs="Arial"/>
                <w:sz w:val="26"/>
                <w:szCs w:val="26"/>
              </w:rPr>
              <w:t xml:space="preserve">mproved access to allotments; </w:t>
            </w:r>
          </w:p>
          <w:p w:rsidR="00EB3750" w:rsidRPr="00EB3750" w:rsidRDefault="005157AD" w:rsidP="003B2AF4">
            <w:pPr>
              <w:pStyle w:val="ListParagraph"/>
              <w:numPr>
                <w:ilvl w:val="0"/>
                <w:numId w:val="30"/>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improved management and local ownership of parks; </w:t>
            </w:r>
          </w:p>
          <w:p w:rsidR="00EB3750" w:rsidRPr="00EB3750" w:rsidRDefault="005157AD" w:rsidP="003B2AF4">
            <w:pPr>
              <w:pStyle w:val="ListParagraph"/>
              <w:numPr>
                <w:ilvl w:val="0"/>
                <w:numId w:val="30"/>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improved coordination of fleet usage; </w:t>
            </w:r>
          </w:p>
          <w:p w:rsidR="00EB3750" w:rsidRPr="00EB3750" w:rsidRDefault="005157AD" w:rsidP="003B2AF4">
            <w:pPr>
              <w:pStyle w:val="ListParagraph"/>
              <w:numPr>
                <w:ilvl w:val="0"/>
                <w:numId w:val="30"/>
              </w:numPr>
              <w:autoSpaceDE w:val="0"/>
              <w:autoSpaceDN w:val="0"/>
              <w:adjustRightInd w:val="0"/>
              <w:spacing w:after="0"/>
              <w:ind w:left="480" w:hanging="480"/>
              <w:rPr>
                <w:rFonts w:ascii="Arial Narrow" w:hAnsi="Arial Narrow" w:cs="Arial"/>
                <w:sz w:val="26"/>
                <w:szCs w:val="26"/>
              </w:rPr>
            </w:pPr>
            <w:r w:rsidRPr="00EB3750">
              <w:rPr>
                <w:rFonts w:ascii="Arial Narrow" w:hAnsi="Arial Narrow" w:cs="Arial"/>
                <w:sz w:val="26"/>
                <w:szCs w:val="26"/>
              </w:rPr>
              <w:t xml:space="preserve">development and delivery of programme of joint work to help the vulnerable; and </w:t>
            </w:r>
          </w:p>
          <w:p w:rsidR="005157AD" w:rsidRDefault="005157AD" w:rsidP="003B2AF4">
            <w:pPr>
              <w:pStyle w:val="ListParagraph"/>
              <w:numPr>
                <w:ilvl w:val="0"/>
                <w:numId w:val="30"/>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sz w:val="26"/>
                <w:szCs w:val="26"/>
              </w:rPr>
              <w:t>b</w:t>
            </w:r>
            <w:r w:rsidRPr="00EB3750">
              <w:rPr>
                <w:rFonts w:ascii="Arial Narrow" w:hAnsi="Arial Narrow" w:cs="Arial"/>
                <w:bCs/>
                <w:sz w:val="26"/>
                <w:szCs w:val="26"/>
              </w:rPr>
              <w:t>etter management of the night time economy to safeguard vulnerable groups.</w:t>
            </w:r>
          </w:p>
          <w:p w:rsidR="00F60557" w:rsidRDefault="00F60557" w:rsidP="00F60557">
            <w:pPr>
              <w:autoSpaceDE w:val="0"/>
              <w:autoSpaceDN w:val="0"/>
              <w:adjustRightInd w:val="0"/>
              <w:rPr>
                <w:rFonts w:ascii="Arial Narrow" w:hAnsi="Arial Narrow" w:cs="Arial"/>
                <w:bCs/>
                <w:sz w:val="26"/>
                <w:szCs w:val="26"/>
              </w:rPr>
            </w:pPr>
          </w:p>
          <w:p w:rsidR="00F60557" w:rsidRPr="00F60557" w:rsidRDefault="00F60557" w:rsidP="00F60557">
            <w:pPr>
              <w:autoSpaceDE w:val="0"/>
              <w:autoSpaceDN w:val="0"/>
              <w:adjustRightInd w:val="0"/>
              <w:rPr>
                <w:rFonts w:ascii="Arial Narrow" w:hAnsi="Arial Narrow" w:cs="Arial"/>
                <w:bCs/>
                <w:sz w:val="26"/>
                <w:szCs w:val="26"/>
              </w:rPr>
            </w:pPr>
          </w:p>
        </w:tc>
        <w:tc>
          <w:tcPr>
            <w:tcW w:w="7087" w:type="dxa"/>
            <w:shd w:val="clear" w:color="auto" w:fill="FFFFFF"/>
          </w:tcPr>
          <w:p w:rsidR="005157AD" w:rsidRPr="00B10519" w:rsidRDefault="00190741" w:rsidP="00EB3750">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sz w:val="26"/>
                <w:szCs w:val="26"/>
              </w:rPr>
              <w:t xml:space="preserve">The original deadline to deliver </w:t>
            </w:r>
            <w:r w:rsidR="00CB1B81">
              <w:rPr>
                <w:rFonts w:ascii="Arial Narrow" w:hAnsi="Arial Narrow" w:cs="Arial"/>
                <w:sz w:val="26"/>
                <w:szCs w:val="26"/>
              </w:rPr>
              <w:t>an</w:t>
            </w:r>
            <w:r w:rsidR="005157AD" w:rsidRPr="00B10519">
              <w:rPr>
                <w:rFonts w:ascii="Arial Narrow" w:hAnsi="Arial Narrow" w:cs="Arial"/>
                <w:sz w:val="26"/>
                <w:szCs w:val="26"/>
              </w:rPr>
              <w:t xml:space="preserve"> additional 200 plots</w:t>
            </w:r>
            <w:r w:rsidR="005157AD">
              <w:rPr>
                <w:rFonts w:ascii="Arial Narrow" w:hAnsi="Arial Narrow" w:cs="Arial"/>
                <w:sz w:val="26"/>
                <w:szCs w:val="26"/>
              </w:rPr>
              <w:t xml:space="preserve"> under the </w:t>
            </w:r>
            <w:r w:rsidR="005157AD" w:rsidRPr="00B10519">
              <w:rPr>
                <w:rFonts w:ascii="Arial Narrow" w:hAnsi="Arial Narrow" w:cs="Arial"/>
                <w:sz w:val="26"/>
                <w:szCs w:val="26"/>
              </w:rPr>
              <w:t>‘More Allotments for Bath’ project</w:t>
            </w:r>
            <w:r w:rsidR="00CB1B81">
              <w:rPr>
                <w:rFonts w:ascii="Arial Narrow" w:hAnsi="Arial Narrow" w:cs="Arial"/>
                <w:sz w:val="26"/>
                <w:szCs w:val="26"/>
              </w:rPr>
              <w:t xml:space="preserve"> </w:t>
            </w:r>
            <w:r>
              <w:rPr>
                <w:rFonts w:ascii="Arial Narrow" w:hAnsi="Arial Narrow" w:cs="Arial"/>
                <w:sz w:val="26"/>
                <w:szCs w:val="26"/>
              </w:rPr>
              <w:t>has been missed and the project will be reviewed in May 2015</w:t>
            </w:r>
            <w:r w:rsidR="00CB1B81">
              <w:rPr>
                <w:rFonts w:ascii="Arial Narrow" w:hAnsi="Arial Narrow" w:cs="Arial"/>
                <w:bCs/>
                <w:sz w:val="26"/>
                <w:szCs w:val="26"/>
              </w:rPr>
              <w:t>.</w:t>
            </w:r>
          </w:p>
          <w:p w:rsidR="005157AD" w:rsidRPr="00CB1B81" w:rsidRDefault="00CB1B81" w:rsidP="00EB3750">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 xml:space="preserve">Work to achieve </w:t>
            </w:r>
            <w:r w:rsidRPr="00CB1B81">
              <w:rPr>
                <w:rFonts w:ascii="Arial Narrow" w:hAnsi="Arial Narrow" w:cs="Arial"/>
                <w:bCs/>
                <w:sz w:val="26"/>
                <w:szCs w:val="26"/>
              </w:rPr>
              <w:t>the G</w:t>
            </w:r>
            <w:r w:rsidR="005157AD" w:rsidRPr="00CB1B81">
              <w:rPr>
                <w:rFonts w:ascii="Arial Narrow" w:hAnsi="Arial Narrow" w:cs="Arial"/>
                <w:bCs/>
                <w:sz w:val="26"/>
                <w:szCs w:val="26"/>
              </w:rPr>
              <w:t>reen Flag Heritage Park standard for Royal Victoria Park</w:t>
            </w:r>
            <w:r w:rsidRPr="00CB1B81">
              <w:rPr>
                <w:rFonts w:ascii="Arial Narrow" w:hAnsi="Arial Narrow" w:cs="Arial"/>
                <w:bCs/>
                <w:sz w:val="26"/>
                <w:szCs w:val="26"/>
              </w:rPr>
              <w:t>, retain five</w:t>
            </w:r>
            <w:r w:rsidR="005157AD" w:rsidRPr="00CB1B81">
              <w:rPr>
                <w:rFonts w:ascii="Arial Narrow" w:hAnsi="Arial Narrow" w:cs="Arial"/>
                <w:bCs/>
                <w:sz w:val="26"/>
                <w:szCs w:val="26"/>
              </w:rPr>
              <w:t xml:space="preserve"> existing Green Flag Park awards</w:t>
            </w:r>
            <w:r w:rsidRPr="00CB1B81">
              <w:rPr>
                <w:rFonts w:ascii="Arial Narrow" w:hAnsi="Arial Narrow" w:cs="Arial"/>
                <w:bCs/>
                <w:sz w:val="26"/>
                <w:szCs w:val="26"/>
              </w:rPr>
              <w:t xml:space="preserve"> and increas</w:t>
            </w:r>
            <w:r>
              <w:rPr>
                <w:rFonts w:ascii="Arial Narrow" w:hAnsi="Arial Narrow" w:cs="Arial"/>
                <w:bCs/>
                <w:sz w:val="26"/>
                <w:szCs w:val="26"/>
              </w:rPr>
              <w:t>e</w:t>
            </w:r>
            <w:r w:rsidRPr="00CB1B81">
              <w:rPr>
                <w:rFonts w:ascii="Arial Narrow" w:hAnsi="Arial Narrow" w:cs="Arial"/>
                <w:bCs/>
                <w:sz w:val="26"/>
                <w:szCs w:val="26"/>
              </w:rPr>
              <w:t xml:space="preserve"> </w:t>
            </w:r>
            <w:r>
              <w:rPr>
                <w:rFonts w:ascii="Arial Narrow" w:hAnsi="Arial Narrow" w:cs="Arial"/>
                <w:bCs/>
                <w:sz w:val="26"/>
                <w:szCs w:val="26"/>
              </w:rPr>
              <w:t xml:space="preserve">the </w:t>
            </w:r>
            <w:r w:rsidR="005157AD" w:rsidRPr="00CB1B81">
              <w:rPr>
                <w:rFonts w:ascii="Arial Narrow" w:hAnsi="Arial Narrow" w:cs="Arial"/>
                <w:sz w:val="26"/>
                <w:szCs w:val="26"/>
              </w:rPr>
              <w:t>level of active community involvement leading to a Community Development award</w:t>
            </w:r>
            <w:r>
              <w:rPr>
                <w:rFonts w:ascii="Arial Narrow" w:hAnsi="Arial Narrow" w:cs="Arial"/>
                <w:sz w:val="26"/>
                <w:szCs w:val="26"/>
              </w:rPr>
              <w:t xml:space="preserve"> is </w:t>
            </w:r>
            <w:r w:rsidR="00190741">
              <w:rPr>
                <w:rFonts w:ascii="Arial Narrow" w:hAnsi="Arial Narrow" w:cs="Arial"/>
                <w:sz w:val="26"/>
                <w:szCs w:val="26"/>
              </w:rPr>
              <w:t>under review</w:t>
            </w:r>
            <w:r>
              <w:rPr>
                <w:rFonts w:ascii="Arial Narrow" w:hAnsi="Arial Narrow" w:cs="Arial"/>
                <w:sz w:val="26"/>
                <w:szCs w:val="26"/>
              </w:rPr>
              <w:t xml:space="preserve"> as part of </w:t>
            </w:r>
            <w:r w:rsidR="00190741">
              <w:rPr>
                <w:rFonts w:ascii="Arial Narrow" w:hAnsi="Arial Narrow" w:cs="Arial"/>
                <w:sz w:val="26"/>
                <w:szCs w:val="26"/>
              </w:rPr>
              <w:t xml:space="preserve">assessing </w:t>
            </w:r>
            <w:r>
              <w:rPr>
                <w:rFonts w:ascii="Arial Narrow" w:hAnsi="Arial Narrow" w:cs="Arial"/>
                <w:sz w:val="26"/>
                <w:szCs w:val="26"/>
              </w:rPr>
              <w:t>service priorities.</w:t>
            </w:r>
          </w:p>
          <w:p w:rsidR="005157AD" w:rsidRPr="00596866" w:rsidRDefault="00B23F0F" w:rsidP="00190741">
            <w:pPr>
              <w:numPr>
                <w:ilvl w:val="0"/>
                <w:numId w:val="1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Programme of a</w:t>
            </w:r>
            <w:r w:rsidRPr="00B10519">
              <w:rPr>
                <w:rFonts w:ascii="Arial Narrow" w:hAnsi="Arial Narrow" w:cs="Arial"/>
                <w:bCs/>
                <w:sz w:val="26"/>
                <w:szCs w:val="26"/>
              </w:rPr>
              <w:t>lcohol harm reduction</w:t>
            </w:r>
            <w:r>
              <w:rPr>
                <w:rFonts w:ascii="Arial Narrow" w:hAnsi="Arial Narrow" w:cs="Arial"/>
                <w:bCs/>
                <w:sz w:val="26"/>
                <w:szCs w:val="26"/>
              </w:rPr>
              <w:t xml:space="preserve"> work commissioned</w:t>
            </w:r>
            <w:r w:rsidRPr="00B10519">
              <w:rPr>
                <w:rFonts w:ascii="Arial Narrow" w:hAnsi="Arial Narrow" w:cs="Arial"/>
                <w:bCs/>
                <w:sz w:val="26"/>
                <w:szCs w:val="26"/>
              </w:rPr>
              <w:t xml:space="preserve"> </w:t>
            </w:r>
            <w:r>
              <w:rPr>
                <w:rFonts w:ascii="Arial Narrow" w:hAnsi="Arial Narrow" w:cs="Arial"/>
                <w:bCs/>
                <w:sz w:val="26"/>
                <w:szCs w:val="26"/>
              </w:rPr>
              <w:t xml:space="preserve">by Public Health </w:t>
            </w:r>
            <w:r w:rsidR="005157AD" w:rsidRPr="00B10519">
              <w:rPr>
                <w:rFonts w:ascii="Arial Narrow" w:hAnsi="Arial Narrow" w:cs="Arial"/>
                <w:bCs/>
                <w:sz w:val="26"/>
                <w:szCs w:val="26"/>
              </w:rPr>
              <w:t xml:space="preserve">Retain </w:t>
            </w:r>
            <w:r w:rsidR="00190741">
              <w:rPr>
                <w:rFonts w:ascii="Arial Narrow" w:hAnsi="Arial Narrow" w:cs="Arial"/>
                <w:bCs/>
                <w:sz w:val="26"/>
                <w:szCs w:val="26"/>
              </w:rPr>
              <w:t>has been completed.</w:t>
            </w:r>
            <w:r>
              <w:rPr>
                <w:rFonts w:ascii="Arial Narrow" w:hAnsi="Arial Narrow" w:cs="Arial"/>
                <w:bCs/>
                <w:sz w:val="26"/>
                <w:szCs w:val="26"/>
              </w:rPr>
              <w:t xml:space="preserve"> The </w:t>
            </w:r>
            <w:r w:rsidR="005157AD" w:rsidRPr="00B10519">
              <w:rPr>
                <w:rFonts w:ascii="Arial Narrow" w:hAnsi="Arial Narrow" w:cs="Arial"/>
                <w:bCs/>
                <w:sz w:val="26"/>
                <w:szCs w:val="26"/>
              </w:rPr>
              <w:t xml:space="preserve">Purple Flag </w:t>
            </w:r>
            <w:r>
              <w:rPr>
                <w:rFonts w:ascii="Arial Narrow" w:hAnsi="Arial Narrow" w:cs="Arial"/>
                <w:bCs/>
                <w:sz w:val="26"/>
                <w:szCs w:val="26"/>
              </w:rPr>
              <w:t>re-accreditation was</w:t>
            </w:r>
            <w:r w:rsidR="00190741">
              <w:rPr>
                <w:rFonts w:ascii="Arial Narrow" w:hAnsi="Arial Narrow" w:cs="Arial"/>
                <w:bCs/>
                <w:sz w:val="26"/>
                <w:szCs w:val="26"/>
              </w:rPr>
              <w:t xml:space="preserve"> supported by the Council and delivered </w:t>
            </w:r>
            <w:r>
              <w:rPr>
                <w:rFonts w:ascii="Arial Narrow" w:hAnsi="Arial Narrow" w:cs="Arial"/>
                <w:bCs/>
                <w:sz w:val="26"/>
                <w:szCs w:val="26"/>
              </w:rPr>
              <w:t>by the Business Improvement District</w:t>
            </w:r>
            <w:r w:rsidR="00190741">
              <w:rPr>
                <w:rFonts w:ascii="Arial Narrow" w:hAnsi="Arial Narrow" w:cs="Arial"/>
                <w:bCs/>
                <w:sz w:val="26"/>
                <w:szCs w:val="26"/>
              </w:rPr>
              <w:t xml:space="preserve">. The </w:t>
            </w:r>
            <w:r>
              <w:rPr>
                <w:rFonts w:ascii="Arial Narrow" w:hAnsi="Arial Narrow" w:cs="Arial"/>
                <w:bCs/>
                <w:sz w:val="26"/>
                <w:szCs w:val="26"/>
              </w:rPr>
              <w:t xml:space="preserve">alcohol harm </w:t>
            </w:r>
            <w:r w:rsidR="00190741">
              <w:rPr>
                <w:rFonts w:ascii="Arial Narrow" w:hAnsi="Arial Narrow" w:cs="Arial"/>
                <w:bCs/>
                <w:sz w:val="26"/>
                <w:szCs w:val="26"/>
              </w:rPr>
              <w:t>function has now transferred to the Public Health Service.</w:t>
            </w:r>
          </w:p>
        </w:tc>
        <w:tc>
          <w:tcPr>
            <w:tcW w:w="709" w:type="dxa"/>
            <w:shd w:val="clear" w:color="auto" w:fill="FFC000"/>
          </w:tcPr>
          <w:p w:rsidR="005157AD" w:rsidRPr="00041EA5" w:rsidRDefault="005157AD" w:rsidP="005157AD">
            <w:pPr>
              <w:autoSpaceDE w:val="0"/>
              <w:autoSpaceDN w:val="0"/>
              <w:adjustRightInd w:val="0"/>
              <w:spacing w:line="276" w:lineRule="auto"/>
              <w:rPr>
                <w:rFonts w:ascii="Arial Narrow" w:hAnsi="Arial Narrow" w:cs="Arial"/>
                <w:b/>
                <w:bCs/>
                <w:color w:val="auto"/>
                <w:sz w:val="26"/>
                <w:szCs w:val="26"/>
              </w:rPr>
            </w:pPr>
          </w:p>
        </w:tc>
      </w:tr>
      <w:tr w:rsidR="005157AD" w:rsidRPr="00AD6D02" w:rsidTr="00190741">
        <w:trPr>
          <w:trHeight w:val="403"/>
        </w:trPr>
        <w:tc>
          <w:tcPr>
            <w:tcW w:w="726"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 xml:space="preserve">ENV </w:t>
            </w:r>
          </w:p>
        </w:tc>
        <w:tc>
          <w:tcPr>
            <w:tcW w:w="6542" w:type="dxa"/>
            <w:shd w:val="clear" w:color="auto" w:fill="auto"/>
          </w:tcPr>
          <w:p w:rsidR="005157AD" w:rsidRDefault="005157AD" w:rsidP="00EB3750">
            <w:pPr>
              <w:autoSpaceDE w:val="0"/>
              <w:autoSpaceDN w:val="0"/>
              <w:adjustRightInd w:val="0"/>
              <w:spacing w:line="276" w:lineRule="auto"/>
              <w:rPr>
                <w:rFonts w:ascii="Arial Narrow" w:hAnsi="Arial Narrow" w:cs="Arial"/>
                <w:bCs/>
                <w:sz w:val="26"/>
                <w:szCs w:val="26"/>
              </w:rPr>
            </w:pPr>
            <w:r>
              <w:rPr>
                <w:rFonts w:ascii="Arial Narrow" w:hAnsi="Arial Narrow" w:cs="Arial"/>
                <w:bCs/>
                <w:color w:val="auto"/>
                <w:sz w:val="26"/>
                <w:szCs w:val="26"/>
              </w:rPr>
              <w:t>We will support the creation of s</w:t>
            </w:r>
            <w:r w:rsidRPr="008D4AFC">
              <w:rPr>
                <w:rFonts w:ascii="Arial Narrow" w:hAnsi="Arial Narrow" w:cs="Arial"/>
                <w:bCs/>
                <w:sz w:val="26"/>
                <w:szCs w:val="26"/>
              </w:rPr>
              <w:t xml:space="preserve">afer </w:t>
            </w:r>
            <w:r>
              <w:rPr>
                <w:rFonts w:ascii="Arial Narrow" w:hAnsi="Arial Narrow" w:cs="Arial"/>
                <w:bCs/>
                <w:sz w:val="26"/>
                <w:szCs w:val="26"/>
              </w:rPr>
              <w:t>s</w:t>
            </w:r>
            <w:r w:rsidRPr="008D4AFC">
              <w:rPr>
                <w:rFonts w:ascii="Arial Narrow" w:hAnsi="Arial Narrow" w:cs="Arial"/>
                <w:bCs/>
                <w:sz w:val="26"/>
                <w:szCs w:val="26"/>
              </w:rPr>
              <w:t xml:space="preserve">tronger </w:t>
            </w:r>
            <w:r>
              <w:rPr>
                <w:rFonts w:ascii="Arial Narrow" w:hAnsi="Arial Narrow" w:cs="Arial"/>
                <w:bCs/>
                <w:sz w:val="26"/>
                <w:szCs w:val="26"/>
              </w:rPr>
              <w:t>c</w:t>
            </w:r>
            <w:r w:rsidRPr="008D4AFC">
              <w:rPr>
                <w:rFonts w:ascii="Arial Narrow" w:hAnsi="Arial Narrow" w:cs="Arial"/>
                <w:bCs/>
                <w:sz w:val="26"/>
                <w:szCs w:val="26"/>
              </w:rPr>
              <w:t>ommunities</w:t>
            </w:r>
            <w:r w:rsidRPr="008D4AFC">
              <w:rPr>
                <w:rFonts w:ascii="Arial Narrow" w:hAnsi="Arial Narrow" w:cs="Arial"/>
                <w:b/>
                <w:bCs/>
                <w:sz w:val="26"/>
                <w:szCs w:val="26"/>
              </w:rPr>
              <w:t xml:space="preserve"> </w:t>
            </w:r>
            <w:r w:rsidRPr="008D4AFC">
              <w:rPr>
                <w:rFonts w:ascii="Arial Narrow" w:hAnsi="Arial Narrow" w:cs="Arial"/>
                <w:bCs/>
                <w:sz w:val="26"/>
                <w:szCs w:val="26"/>
              </w:rPr>
              <w:t xml:space="preserve">where people are proud to live </w:t>
            </w:r>
            <w:r>
              <w:rPr>
                <w:rFonts w:ascii="Arial Narrow" w:hAnsi="Arial Narrow" w:cs="Arial"/>
                <w:bCs/>
                <w:sz w:val="26"/>
                <w:szCs w:val="26"/>
              </w:rPr>
              <w:t xml:space="preserve">by </w:t>
            </w:r>
            <w:r w:rsidRPr="008D4AFC">
              <w:rPr>
                <w:rFonts w:ascii="Arial Narrow" w:hAnsi="Arial Narrow" w:cs="Arial"/>
                <w:bCs/>
                <w:sz w:val="26"/>
                <w:szCs w:val="26"/>
              </w:rPr>
              <w:t xml:space="preserve">developing and delivering </w:t>
            </w:r>
            <w:r>
              <w:rPr>
                <w:rFonts w:ascii="Arial Narrow" w:hAnsi="Arial Narrow" w:cs="Arial"/>
                <w:bCs/>
                <w:sz w:val="26"/>
                <w:szCs w:val="26"/>
              </w:rPr>
              <w:t>a p</w:t>
            </w:r>
            <w:r w:rsidRPr="008D4AFC">
              <w:rPr>
                <w:rFonts w:ascii="Arial Narrow" w:hAnsi="Arial Narrow" w:cs="Arial"/>
                <w:bCs/>
                <w:sz w:val="26"/>
                <w:szCs w:val="26"/>
              </w:rPr>
              <w:t>rogramme of joint work with partner agencies</w:t>
            </w:r>
            <w:r>
              <w:rPr>
                <w:rFonts w:ascii="Arial Narrow" w:hAnsi="Arial Narrow" w:cs="Arial"/>
                <w:bCs/>
                <w:sz w:val="26"/>
                <w:szCs w:val="26"/>
              </w:rPr>
              <w:t xml:space="preserve"> and </w:t>
            </w:r>
            <w:r w:rsidRPr="008D4AFC">
              <w:rPr>
                <w:rFonts w:ascii="Arial Narrow" w:hAnsi="Arial Narrow" w:cs="Arial"/>
                <w:bCs/>
                <w:sz w:val="26"/>
                <w:szCs w:val="26"/>
              </w:rPr>
              <w:t>a programme of work on a range of products delivered with flexibility to accommodate particular problem areas / premises</w:t>
            </w:r>
            <w:r>
              <w:rPr>
                <w:rFonts w:ascii="Arial Narrow" w:hAnsi="Arial Narrow" w:cs="Arial"/>
                <w:bCs/>
                <w:sz w:val="26"/>
                <w:szCs w:val="26"/>
              </w:rPr>
              <w:t>.</w:t>
            </w:r>
          </w:p>
          <w:p w:rsidR="00097A31" w:rsidRDefault="00097A31" w:rsidP="00B30167">
            <w:pPr>
              <w:autoSpaceDE w:val="0"/>
              <w:autoSpaceDN w:val="0"/>
              <w:adjustRightInd w:val="0"/>
              <w:spacing w:line="276" w:lineRule="auto"/>
              <w:ind w:left="-38"/>
              <w:rPr>
                <w:rFonts w:ascii="Arial Narrow" w:hAnsi="Arial Narrow" w:cs="Arial"/>
                <w:bCs/>
                <w:sz w:val="26"/>
                <w:szCs w:val="26"/>
              </w:rPr>
            </w:pPr>
          </w:p>
          <w:p w:rsidR="00097A31" w:rsidRPr="00F726C4" w:rsidRDefault="00190741" w:rsidP="00190741">
            <w:pPr>
              <w:autoSpaceDE w:val="0"/>
              <w:autoSpaceDN w:val="0"/>
              <w:adjustRightInd w:val="0"/>
              <w:spacing w:line="276" w:lineRule="auto"/>
              <w:rPr>
                <w:rFonts w:ascii="Arial Narrow" w:hAnsi="Arial Narrow" w:cs="Arial"/>
                <w:bCs/>
                <w:color w:val="auto"/>
                <w:sz w:val="26"/>
                <w:szCs w:val="26"/>
              </w:rPr>
            </w:pPr>
            <w:r w:rsidRPr="00CE3F88">
              <w:rPr>
                <w:rFonts w:ascii="Arial Narrow" w:hAnsi="Arial Narrow" w:cs="Arial"/>
                <w:color w:val="00B050"/>
                <w:sz w:val="26"/>
                <w:szCs w:val="26"/>
              </w:rPr>
              <w:t xml:space="preserve"> </w:t>
            </w:r>
          </w:p>
        </w:tc>
        <w:tc>
          <w:tcPr>
            <w:tcW w:w="7087" w:type="dxa"/>
            <w:shd w:val="clear" w:color="auto" w:fill="FFFFFF"/>
          </w:tcPr>
          <w:p w:rsidR="00190741" w:rsidRPr="00190741" w:rsidRDefault="00B30167"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90741">
              <w:rPr>
                <w:rFonts w:ascii="Arial Narrow" w:hAnsi="Arial Narrow" w:cs="Arial"/>
                <w:color w:val="auto"/>
                <w:sz w:val="26"/>
                <w:szCs w:val="26"/>
              </w:rPr>
              <w:t xml:space="preserve">Programme to deliver </w:t>
            </w:r>
            <w:r w:rsidRPr="00190741">
              <w:rPr>
                <w:rFonts w:ascii="Arial Narrow" w:hAnsi="Arial Narrow" w:cs="Arial"/>
                <w:bCs/>
                <w:color w:val="auto"/>
                <w:sz w:val="26"/>
                <w:szCs w:val="26"/>
              </w:rPr>
              <w:t>under-age sales monitoring in respect of alcohol and tobacco</w:t>
            </w:r>
            <w:r w:rsidR="00190741" w:rsidRPr="00190741">
              <w:rPr>
                <w:rFonts w:ascii="Arial Narrow" w:hAnsi="Arial Narrow" w:cs="Arial"/>
                <w:bCs/>
                <w:color w:val="auto"/>
                <w:sz w:val="26"/>
                <w:szCs w:val="26"/>
              </w:rPr>
              <w:t xml:space="preserve"> has been completed</w:t>
            </w:r>
            <w:r w:rsidRPr="00190741">
              <w:rPr>
                <w:rFonts w:ascii="Arial Narrow" w:hAnsi="Arial Narrow" w:cs="Arial"/>
                <w:bCs/>
                <w:color w:val="auto"/>
                <w:sz w:val="26"/>
                <w:szCs w:val="26"/>
              </w:rPr>
              <w:t xml:space="preserve">. </w:t>
            </w:r>
            <w:r w:rsidR="00190741" w:rsidRPr="00190741">
              <w:rPr>
                <w:rFonts w:ascii="Arial Narrow" w:hAnsi="Arial Narrow" w:cs="Arial"/>
                <w:bCs/>
                <w:color w:val="auto"/>
                <w:sz w:val="26"/>
                <w:szCs w:val="26"/>
              </w:rPr>
              <w:t xml:space="preserve">Four </w:t>
            </w:r>
            <w:r w:rsidR="00190741" w:rsidRPr="00190741">
              <w:rPr>
                <w:rFonts w:ascii="Arial Narrow" w:hAnsi="Arial Narrow" w:cs="Arial"/>
                <w:color w:val="auto"/>
                <w:sz w:val="26"/>
                <w:szCs w:val="26"/>
              </w:rPr>
              <w:t xml:space="preserve">underage sales monitoring campaigns were organised with a total of 41 premises tested. </w:t>
            </w:r>
            <w:r w:rsidR="00190741" w:rsidRPr="00190741">
              <w:rPr>
                <w:rFonts w:ascii="Arial Narrow" w:hAnsi="Arial Narrow" w:cs="Arial"/>
                <w:bCs/>
                <w:color w:val="auto"/>
                <w:sz w:val="26"/>
                <w:szCs w:val="26"/>
              </w:rPr>
              <w:t xml:space="preserve">In </w:t>
            </w:r>
            <w:r w:rsidR="00190741" w:rsidRPr="00190741">
              <w:rPr>
                <w:rFonts w:ascii="Arial Narrow" w:hAnsi="Arial Narrow" w:cs="Arial"/>
                <w:color w:val="auto"/>
                <w:sz w:val="26"/>
                <w:szCs w:val="26"/>
              </w:rPr>
              <w:t>addition, to test purchases in relation to underage sales an operation was also carried out in pubs with 18 and 19 year olds without their age identification to see if the right questions were being asked in order to determine if young people were challenged correctly.</w:t>
            </w:r>
          </w:p>
          <w:p w:rsidR="00190741" w:rsidRPr="00190741" w:rsidRDefault="00190741"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90741">
              <w:rPr>
                <w:rFonts w:ascii="Arial Narrow" w:hAnsi="Arial Narrow" w:cs="Arial"/>
                <w:color w:val="auto"/>
                <w:sz w:val="26"/>
                <w:szCs w:val="26"/>
              </w:rPr>
              <w:t xml:space="preserve">Further report </w:t>
            </w:r>
            <w:r w:rsidR="00CC55E6" w:rsidRPr="00190741">
              <w:rPr>
                <w:rFonts w:ascii="Arial Narrow" w:hAnsi="Arial Narrow" w:cs="Arial"/>
                <w:color w:val="auto"/>
                <w:sz w:val="26"/>
                <w:szCs w:val="26"/>
              </w:rPr>
              <w:t>on the provision and service standards of taxis</w:t>
            </w:r>
            <w:r w:rsidRPr="00190741">
              <w:rPr>
                <w:rFonts w:ascii="Arial Narrow" w:hAnsi="Arial Narrow" w:cs="Arial"/>
                <w:color w:val="auto"/>
                <w:sz w:val="26"/>
                <w:szCs w:val="26"/>
              </w:rPr>
              <w:t xml:space="preserve"> will go to the Licensing Committee on 2</w:t>
            </w:r>
            <w:r w:rsidRPr="00190741">
              <w:rPr>
                <w:rFonts w:ascii="Arial Narrow" w:hAnsi="Arial Narrow" w:cs="Arial"/>
                <w:color w:val="auto"/>
                <w:sz w:val="26"/>
                <w:szCs w:val="26"/>
                <w:vertAlign w:val="superscript"/>
              </w:rPr>
              <w:t>nd</w:t>
            </w:r>
            <w:r w:rsidRPr="00190741">
              <w:rPr>
                <w:rFonts w:ascii="Arial Narrow" w:hAnsi="Arial Narrow" w:cs="Arial"/>
                <w:color w:val="auto"/>
                <w:sz w:val="26"/>
                <w:szCs w:val="26"/>
              </w:rPr>
              <w:t xml:space="preserve"> June and then to Cabinet in June / July for adoption.</w:t>
            </w:r>
          </w:p>
          <w:p w:rsidR="005157AD" w:rsidRPr="00596866" w:rsidRDefault="00190741" w:rsidP="00190741">
            <w:pPr>
              <w:numPr>
                <w:ilvl w:val="0"/>
                <w:numId w:val="12"/>
              </w:numPr>
              <w:autoSpaceDE w:val="0"/>
              <w:autoSpaceDN w:val="0"/>
              <w:adjustRightInd w:val="0"/>
              <w:spacing w:line="276" w:lineRule="auto"/>
              <w:ind w:left="387" w:hanging="425"/>
              <w:rPr>
                <w:rFonts w:ascii="Arial Narrow" w:hAnsi="Arial Narrow" w:cs="Arial"/>
                <w:bCs/>
                <w:sz w:val="26"/>
                <w:szCs w:val="26"/>
              </w:rPr>
            </w:pPr>
            <w:r w:rsidRPr="00190741">
              <w:rPr>
                <w:rFonts w:ascii="Arial Narrow" w:hAnsi="Arial Narrow" w:cs="Arial"/>
                <w:color w:val="auto"/>
                <w:sz w:val="26"/>
                <w:szCs w:val="26"/>
              </w:rPr>
              <w:t>No confirmed opening date has been set for a casino however the</w:t>
            </w:r>
            <w:r w:rsidR="00B30167" w:rsidRPr="00190741">
              <w:rPr>
                <w:rFonts w:ascii="Arial Narrow" w:hAnsi="Arial Narrow" w:cs="Arial"/>
                <w:color w:val="auto"/>
                <w:sz w:val="26"/>
                <w:szCs w:val="26"/>
              </w:rPr>
              <w:t xml:space="preserve"> Licensing Team and Research Intelligence officers are </w:t>
            </w:r>
            <w:r w:rsidRPr="00190741">
              <w:rPr>
                <w:rFonts w:ascii="Arial Narrow" w:hAnsi="Arial Narrow" w:cs="Arial"/>
                <w:color w:val="auto"/>
                <w:sz w:val="26"/>
                <w:szCs w:val="26"/>
              </w:rPr>
              <w:t>continuing to research what data can be collected to assess the impact of having a casino in Bath</w:t>
            </w:r>
            <w:r w:rsidR="00B30167" w:rsidRPr="00190741">
              <w:rPr>
                <w:rFonts w:ascii="Arial Narrow" w:hAnsi="Arial Narrow" w:cs="Arial"/>
                <w:color w:val="auto"/>
                <w:sz w:val="26"/>
                <w:szCs w:val="26"/>
              </w:rPr>
              <w:t>.</w:t>
            </w:r>
          </w:p>
        </w:tc>
        <w:tc>
          <w:tcPr>
            <w:tcW w:w="709" w:type="dxa"/>
            <w:shd w:val="clear" w:color="auto" w:fill="00CC00"/>
          </w:tcPr>
          <w:p w:rsidR="005157AD" w:rsidRPr="00041EA5" w:rsidRDefault="005157AD" w:rsidP="005157AD">
            <w:pPr>
              <w:autoSpaceDE w:val="0"/>
              <w:autoSpaceDN w:val="0"/>
              <w:adjustRightInd w:val="0"/>
              <w:spacing w:line="276" w:lineRule="auto"/>
              <w:rPr>
                <w:rFonts w:ascii="Arial Narrow" w:hAnsi="Arial Narrow" w:cs="Arial"/>
                <w:b/>
                <w:bCs/>
                <w:color w:val="auto"/>
                <w:sz w:val="26"/>
                <w:szCs w:val="26"/>
              </w:rPr>
            </w:pPr>
          </w:p>
        </w:tc>
      </w:tr>
      <w:tr w:rsidR="005157AD" w:rsidRPr="00AD6D02" w:rsidTr="00EF1E59">
        <w:trPr>
          <w:trHeight w:val="403"/>
        </w:trPr>
        <w:tc>
          <w:tcPr>
            <w:tcW w:w="726"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EB3750" w:rsidRDefault="005157AD" w:rsidP="005157AD">
            <w:pPr>
              <w:spacing w:line="276" w:lineRule="auto"/>
              <w:rPr>
                <w:rFonts w:ascii="Arial Narrow" w:hAnsi="Arial Narrow" w:cs="Arial"/>
                <w:bCs/>
                <w:color w:val="auto"/>
                <w:sz w:val="26"/>
                <w:szCs w:val="26"/>
              </w:rPr>
            </w:pPr>
            <w:r w:rsidRPr="00393D73">
              <w:rPr>
                <w:rFonts w:ascii="Arial Narrow" w:hAnsi="Arial Narrow" w:cs="Arial"/>
                <w:bCs/>
                <w:color w:val="auto"/>
                <w:sz w:val="26"/>
                <w:szCs w:val="26"/>
              </w:rPr>
              <w:t>We will deliver the Waste Strategy leading to a continual reduction in waste throug</w:t>
            </w:r>
            <w:r>
              <w:rPr>
                <w:rFonts w:ascii="Arial Narrow" w:hAnsi="Arial Narrow" w:cs="Arial"/>
                <w:bCs/>
                <w:color w:val="auto"/>
                <w:sz w:val="26"/>
                <w:szCs w:val="26"/>
              </w:rPr>
              <w:t>h</w:t>
            </w:r>
            <w:r w:rsidR="00EB3750">
              <w:rPr>
                <w:rFonts w:ascii="Arial Narrow" w:hAnsi="Arial Narrow" w:cs="Arial"/>
                <w:bCs/>
                <w:color w:val="auto"/>
                <w:sz w:val="26"/>
                <w:szCs w:val="26"/>
              </w:rPr>
              <w:t>:</w:t>
            </w:r>
          </w:p>
          <w:p w:rsidR="00EB3750" w:rsidRPr="00EB3750" w:rsidRDefault="005157AD" w:rsidP="003B2AF4">
            <w:pPr>
              <w:pStyle w:val="ListParagraph"/>
              <w:numPr>
                <w:ilvl w:val="0"/>
                <w:numId w:val="31"/>
              </w:numPr>
              <w:spacing w:after="0"/>
              <w:ind w:left="480" w:hanging="480"/>
              <w:rPr>
                <w:rFonts w:ascii="Arial Narrow" w:hAnsi="Arial Narrow" w:cs="Arial"/>
                <w:bCs/>
                <w:sz w:val="26"/>
                <w:szCs w:val="26"/>
              </w:rPr>
            </w:pPr>
            <w:r w:rsidRPr="00EB3750">
              <w:rPr>
                <w:rFonts w:ascii="Arial Narrow" w:hAnsi="Arial Narrow" w:cs="Arial"/>
                <w:bCs/>
                <w:sz w:val="26"/>
                <w:szCs w:val="26"/>
              </w:rPr>
              <w:t xml:space="preserve">increased campaigning and awareness raising on waste issues to increase participation in our recycling services; </w:t>
            </w:r>
          </w:p>
          <w:p w:rsidR="00EB3750" w:rsidRPr="00EB3750" w:rsidRDefault="005157AD" w:rsidP="003B2AF4">
            <w:pPr>
              <w:pStyle w:val="ListParagraph"/>
              <w:numPr>
                <w:ilvl w:val="0"/>
                <w:numId w:val="31"/>
              </w:numPr>
              <w:spacing w:after="0"/>
              <w:ind w:left="480" w:hanging="480"/>
              <w:rPr>
                <w:rFonts w:ascii="Arial Narrow" w:hAnsi="Arial Narrow" w:cs="Arial"/>
                <w:bCs/>
                <w:sz w:val="26"/>
                <w:szCs w:val="26"/>
              </w:rPr>
            </w:pPr>
            <w:r w:rsidRPr="00EB3750">
              <w:rPr>
                <w:rFonts w:ascii="Arial Narrow" w:hAnsi="Arial Narrow" w:cs="Arial"/>
                <w:bCs/>
                <w:sz w:val="26"/>
                <w:szCs w:val="26"/>
              </w:rPr>
              <w:t xml:space="preserve">taking proactive enforcement action to ensure that waste is presented responsibility to reduce the litter impact of scavenging by birds and animals; </w:t>
            </w:r>
          </w:p>
          <w:p w:rsidR="00EB3750" w:rsidRPr="00EB3750" w:rsidRDefault="005157AD" w:rsidP="003B2AF4">
            <w:pPr>
              <w:pStyle w:val="ListParagraph"/>
              <w:numPr>
                <w:ilvl w:val="0"/>
                <w:numId w:val="31"/>
              </w:numPr>
              <w:spacing w:after="0"/>
              <w:ind w:left="480" w:hanging="480"/>
              <w:rPr>
                <w:rFonts w:ascii="Arial Narrow" w:hAnsi="Arial Narrow" w:cs="Arial"/>
                <w:bCs/>
                <w:sz w:val="26"/>
                <w:szCs w:val="26"/>
              </w:rPr>
            </w:pPr>
            <w:r w:rsidRPr="00EB3750">
              <w:rPr>
                <w:rFonts w:ascii="Arial Narrow" w:hAnsi="Arial Narrow" w:cs="Arial"/>
                <w:bCs/>
                <w:sz w:val="26"/>
                <w:szCs w:val="26"/>
              </w:rPr>
              <w:t xml:space="preserve">ensuring operational sites remain fit for purpose, planning replacement sites for the relocation of Midland Road facilities; </w:t>
            </w:r>
          </w:p>
          <w:p w:rsidR="00EB3750" w:rsidRPr="00EB3750" w:rsidRDefault="005157AD" w:rsidP="003B2AF4">
            <w:pPr>
              <w:pStyle w:val="ListParagraph"/>
              <w:numPr>
                <w:ilvl w:val="0"/>
                <w:numId w:val="31"/>
              </w:numPr>
              <w:spacing w:after="0"/>
              <w:ind w:left="480" w:hanging="480"/>
              <w:rPr>
                <w:rFonts w:ascii="Arial Narrow" w:hAnsi="Arial Narrow" w:cs="Arial"/>
                <w:bCs/>
                <w:sz w:val="26"/>
                <w:szCs w:val="26"/>
              </w:rPr>
            </w:pPr>
            <w:r w:rsidRPr="00EB3750">
              <w:rPr>
                <w:rFonts w:ascii="Arial Narrow" w:hAnsi="Arial Narrow" w:cs="Arial"/>
                <w:bCs/>
                <w:sz w:val="26"/>
                <w:szCs w:val="26"/>
              </w:rPr>
              <w:t xml:space="preserve">reducing costs, improved equipment with reduced emissions; and </w:t>
            </w:r>
          </w:p>
          <w:p w:rsidR="005157AD" w:rsidRDefault="005157AD" w:rsidP="003B2AF4">
            <w:pPr>
              <w:pStyle w:val="ListParagraph"/>
              <w:numPr>
                <w:ilvl w:val="0"/>
                <w:numId w:val="31"/>
              </w:numPr>
              <w:spacing w:after="0"/>
              <w:ind w:left="480" w:hanging="480"/>
              <w:rPr>
                <w:rFonts w:ascii="Arial Narrow" w:hAnsi="Arial Narrow" w:cs="Arial"/>
                <w:bCs/>
                <w:sz w:val="26"/>
                <w:szCs w:val="26"/>
              </w:rPr>
            </w:pPr>
            <w:r w:rsidRPr="00EB3750">
              <w:rPr>
                <w:rFonts w:ascii="Arial Narrow" w:hAnsi="Arial Narrow" w:cs="Arial"/>
                <w:bCs/>
                <w:sz w:val="26"/>
                <w:szCs w:val="26"/>
              </w:rPr>
              <w:t>meeting financial plan targets by increasing income.</w:t>
            </w:r>
          </w:p>
          <w:p w:rsidR="00190741" w:rsidRPr="00CE3F88" w:rsidRDefault="00190741" w:rsidP="00190741">
            <w:pPr>
              <w:autoSpaceDE w:val="0"/>
              <w:autoSpaceDN w:val="0"/>
              <w:adjustRightInd w:val="0"/>
              <w:spacing w:line="276" w:lineRule="auto"/>
              <w:rPr>
                <w:rFonts w:ascii="Arial Narrow" w:hAnsi="Arial Narrow" w:cs="Arial"/>
                <w:bCs/>
                <w:color w:val="00B050"/>
                <w:sz w:val="26"/>
                <w:szCs w:val="26"/>
              </w:rPr>
            </w:pPr>
          </w:p>
          <w:p w:rsidR="00CC55E6" w:rsidRPr="00CC55E6" w:rsidRDefault="00CC55E6" w:rsidP="00EF1E59">
            <w:pPr>
              <w:rPr>
                <w:rFonts w:ascii="Arial Narrow" w:hAnsi="Arial Narrow" w:cs="Arial"/>
                <w:bCs/>
                <w:sz w:val="26"/>
                <w:szCs w:val="26"/>
              </w:rPr>
            </w:pPr>
          </w:p>
        </w:tc>
        <w:tc>
          <w:tcPr>
            <w:tcW w:w="7087" w:type="dxa"/>
            <w:shd w:val="clear" w:color="auto" w:fill="FFFFFF"/>
          </w:tcPr>
          <w:p w:rsidR="00190741" w:rsidRPr="00EF1E59" w:rsidRDefault="00190741"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EF1E59">
              <w:rPr>
                <w:rFonts w:ascii="Arial Narrow" w:hAnsi="Arial Narrow" w:cs="Arial"/>
                <w:bCs/>
                <w:color w:val="auto"/>
                <w:sz w:val="26"/>
                <w:szCs w:val="26"/>
              </w:rPr>
              <w:t>On target to achieve 50% of household waste reused, recycled and composted (based on February data).</w:t>
            </w:r>
          </w:p>
          <w:p w:rsidR="005157AD" w:rsidRPr="00EF1E59" w:rsidRDefault="005157AD"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EF1E59">
              <w:rPr>
                <w:rFonts w:ascii="Arial Narrow" w:hAnsi="Arial Narrow" w:cs="Arial"/>
                <w:bCs/>
                <w:color w:val="auto"/>
                <w:sz w:val="26"/>
                <w:szCs w:val="26"/>
              </w:rPr>
              <w:t xml:space="preserve">Phase 4 of introducing reusable rubbish bags in the city </w:t>
            </w:r>
            <w:r w:rsidR="00B30167" w:rsidRPr="00EF1E59">
              <w:rPr>
                <w:rFonts w:ascii="Arial Narrow" w:hAnsi="Arial Narrow" w:cs="Arial"/>
                <w:bCs/>
                <w:color w:val="auto"/>
                <w:sz w:val="26"/>
                <w:szCs w:val="26"/>
              </w:rPr>
              <w:t xml:space="preserve">has been </w:t>
            </w:r>
            <w:r w:rsidRPr="00EF1E59">
              <w:rPr>
                <w:rFonts w:ascii="Arial Narrow" w:hAnsi="Arial Narrow" w:cs="Arial"/>
                <w:bCs/>
                <w:color w:val="auto"/>
                <w:sz w:val="26"/>
                <w:szCs w:val="26"/>
              </w:rPr>
              <w:t>completed.</w:t>
            </w:r>
            <w:r w:rsidR="00B30167" w:rsidRPr="00EF1E59">
              <w:rPr>
                <w:rFonts w:ascii="Arial Narrow" w:hAnsi="Arial Narrow" w:cs="Arial"/>
                <w:bCs/>
                <w:color w:val="auto"/>
                <w:sz w:val="26"/>
                <w:szCs w:val="26"/>
              </w:rPr>
              <w:t xml:space="preserve"> We have also rolled out reusable rubbish bags to an additional 2,</w:t>
            </w:r>
            <w:r w:rsidR="00EF1E59" w:rsidRPr="00EF1E59">
              <w:rPr>
                <w:rFonts w:ascii="Arial Narrow" w:hAnsi="Arial Narrow"/>
                <w:color w:val="auto"/>
                <w:sz w:val="26"/>
                <w:szCs w:val="26"/>
              </w:rPr>
              <w:t>400 properties in Westmoreland and Oldfield wards</w:t>
            </w:r>
            <w:r w:rsidR="00B30167" w:rsidRPr="00EF1E59">
              <w:rPr>
                <w:rFonts w:ascii="Arial Narrow" w:hAnsi="Arial Narrow" w:cs="Arial"/>
                <w:bCs/>
                <w:color w:val="auto"/>
                <w:sz w:val="26"/>
                <w:szCs w:val="26"/>
              </w:rPr>
              <w:t>.</w:t>
            </w:r>
          </w:p>
          <w:p w:rsidR="005157AD" w:rsidRPr="00EF1E59" w:rsidRDefault="00B30167"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EF1E59">
              <w:rPr>
                <w:rFonts w:ascii="Arial Narrow" w:hAnsi="Arial Narrow" w:cs="Arial"/>
                <w:bCs/>
                <w:color w:val="auto"/>
                <w:sz w:val="26"/>
                <w:szCs w:val="26"/>
              </w:rPr>
              <w:t xml:space="preserve">Consultants </w:t>
            </w:r>
            <w:r w:rsidR="00EF1E59" w:rsidRPr="00EF1E59">
              <w:rPr>
                <w:rFonts w:ascii="Arial Narrow" w:hAnsi="Arial Narrow" w:cs="Arial"/>
                <w:bCs/>
                <w:color w:val="auto"/>
                <w:sz w:val="26"/>
                <w:szCs w:val="26"/>
              </w:rPr>
              <w:t>are currently working on a revision of the Joint Waste Strategy for the West of England partners.</w:t>
            </w:r>
          </w:p>
          <w:p w:rsidR="005157AD" w:rsidRPr="00EF1E59" w:rsidRDefault="00EF1E59"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EF1E59">
              <w:rPr>
                <w:rFonts w:ascii="Arial Narrow" w:hAnsi="Arial Narrow" w:cs="Arial"/>
                <w:color w:val="auto"/>
                <w:sz w:val="26"/>
                <w:szCs w:val="26"/>
              </w:rPr>
              <w:t xml:space="preserve">Project for the potential relocation of Midland Road is progressing however funding has not yet been secured. </w:t>
            </w:r>
          </w:p>
          <w:p w:rsidR="005157AD" w:rsidRPr="00393D73" w:rsidRDefault="00EF1E59" w:rsidP="00EF1E59">
            <w:pPr>
              <w:numPr>
                <w:ilvl w:val="0"/>
                <w:numId w:val="12"/>
              </w:numPr>
              <w:autoSpaceDE w:val="0"/>
              <w:autoSpaceDN w:val="0"/>
              <w:adjustRightInd w:val="0"/>
              <w:spacing w:line="276" w:lineRule="auto"/>
              <w:ind w:left="387" w:hanging="425"/>
              <w:rPr>
                <w:rFonts w:ascii="Arial Narrow" w:hAnsi="Arial Narrow" w:cs="Arial"/>
                <w:bCs/>
                <w:sz w:val="26"/>
                <w:szCs w:val="26"/>
              </w:rPr>
            </w:pPr>
            <w:r w:rsidRPr="00EF1E59">
              <w:rPr>
                <w:rFonts w:ascii="Arial Narrow" w:hAnsi="Arial Narrow" w:cs="Arial"/>
                <w:bCs/>
                <w:color w:val="auto"/>
                <w:sz w:val="26"/>
                <w:szCs w:val="26"/>
              </w:rPr>
              <w:t>Several funding bids have been submitted</w:t>
            </w:r>
            <w:r w:rsidRPr="00EF1E59">
              <w:rPr>
                <w:rFonts w:ascii="Arial Narrow" w:hAnsi="Arial Narrow" w:cs="Arial"/>
                <w:color w:val="auto"/>
                <w:sz w:val="26"/>
                <w:szCs w:val="26"/>
              </w:rPr>
              <w:t xml:space="preserve"> to develop schemes and initiatives aimed at increasing the amount of material reused, refurbished and recycled (increasing the value of waste)</w:t>
            </w:r>
            <w:r w:rsidRPr="00EF1E59">
              <w:rPr>
                <w:rFonts w:ascii="Arial Narrow" w:hAnsi="Arial Narrow" w:cs="Arial"/>
                <w:bCs/>
                <w:color w:val="auto"/>
                <w:sz w:val="26"/>
                <w:szCs w:val="26"/>
              </w:rPr>
              <w:t>. One of these has been successful, which was a partnership bid with the other West of England Authorities to the DCLG recycling incentive fund to increase food waste participation.</w:t>
            </w:r>
          </w:p>
        </w:tc>
        <w:tc>
          <w:tcPr>
            <w:tcW w:w="709" w:type="dxa"/>
            <w:shd w:val="clear" w:color="auto" w:fill="FFC000"/>
          </w:tcPr>
          <w:p w:rsidR="005157AD" w:rsidRPr="00041EA5" w:rsidRDefault="005157AD" w:rsidP="005157AD">
            <w:pPr>
              <w:autoSpaceDE w:val="0"/>
              <w:autoSpaceDN w:val="0"/>
              <w:adjustRightInd w:val="0"/>
              <w:spacing w:line="276" w:lineRule="auto"/>
              <w:rPr>
                <w:rFonts w:ascii="Arial Narrow" w:hAnsi="Arial Narrow" w:cs="Arial"/>
                <w:b/>
                <w:bCs/>
                <w:color w:val="auto"/>
                <w:sz w:val="26"/>
                <w:szCs w:val="26"/>
              </w:rPr>
            </w:pPr>
          </w:p>
        </w:tc>
      </w:tr>
      <w:tr w:rsidR="00974855" w:rsidRPr="00AD6D02" w:rsidTr="001250B6">
        <w:trPr>
          <w:trHeight w:val="165"/>
        </w:trPr>
        <w:tc>
          <w:tcPr>
            <w:tcW w:w="726" w:type="dxa"/>
            <w:shd w:val="clear" w:color="auto" w:fill="auto"/>
          </w:tcPr>
          <w:p w:rsidR="00974855" w:rsidRPr="004D4A4D" w:rsidRDefault="00974855" w:rsidP="00974855">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EB3750" w:rsidRDefault="00974855" w:rsidP="00974855">
            <w:pPr>
              <w:autoSpaceDE w:val="0"/>
              <w:autoSpaceDN w:val="0"/>
              <w:adjustRightInd w:val="0"/>
              <w:spacing w:line="276" w:lineRule="auto"/>
              <w:rPr>
                <w:rFonts w:ascii="Arial Narrow" w:hAnsi="Arial Narrow" w:cs="Arial"/>
                <w:sz w:val="26"/>
                <w:szCs w:val="26"/>
              </w:rPr>
            </w:pPr>
            <w:r>
              <w:rPr>
                <w:rFonts w:ascii="Arial Narrow" w:hAnsi="Arial Narrow" w:cs="Arial"/>
                <w:sz w:val="26"/>
                <w:szCs w:val="26"/>
              </w:rPr>
              <w:t>We will d</w:t>
            </w:r>
            <w:r w:rsidRPr="005157AD">
              <w:rPr>
                <w:rFonts w:ascii="Arial Narrow" w:hAnsi="Arial Narrow" w:cs="Arial"/>
                <w:sz w:val="26"/>
                <w:szCs w:val="26"/>
              </w:rPr>
              <w:t xml:space="preserve">eliver </w:t>
            </w:r>
            <w:r>
              <w:rPr>
                <w:rFonts w:ascii="Arial Narrow" w:hAnsi="Arial Narrow" w:cs="Arial"/>
                <w:sz w:val="26"/>
                <w:szCs w:val="26"/>
              </w:rPr>
              <w:t>improved p</w:t>
            </w:r>
            <w:r w:rsidRPr="005157AD">
              <w:rPr>
                <w:rFonts w:ascii="Arial Narrow" w:hAnsi="Arial Narrow" w:cs="Arial"/>
                <w:sz w:val="26"/>
                <w:szCs w:val="26"/>
              </w:rPr>
              <w:t xml:space="preserve">arking </w:t>
            </w:r>
            <w:r>
              <w:rPr>
                <w:rFonts w:ascii="Arial Narrow" w:hAnsi="Arial Narrow" w:cs="Arial"/>
                <w:sz w:val="26"/>
                <w:szCs w:val="26"/>
              </w:rPr>
              <w:t>s</w:t>
            </w:r>
            <w:r w:rsidRPr="005157AD">
              <w:rPr>
                <w:rFonts w:ascii="Arial Narrow" w:hAnsi="Arial Narrow" w:cs="Arial"/>
                <w:sz w:val="26"/>
                <w:szCs w:val="26"/>
              </w:rPr>
              <w:t>ervices</w:t>
            </w:r>
            <w:r>
              <w:rPr>
                <w:rFonts w:ascii="Arial Narrow" w:hAnsi="Arial Narrow" w:cs="Arial"/>
                <w:sz w:val="26"/>
                <w:szCs w:val="26"/>
              </w:rPr>
              <w:t xml:space="preserve"> to the public by</w:t>
            </w:r>
            <w:r w:rsidR="00EB3750">
              <w:rPr>
                <w:rFonts w:ascii="Arial Narrow" w:hAnsi="Arial Narrow" w:cs="Arial"/>
                <w:sz w:val="26"/>
                <w:szCs w:val="26"/>
              </w:rPr>
              <w:t>:</w:t>
            </w:r>
          </w:p>
          <w:p w:rsidR="00EB3750" w:rsidRDefault="00EB3750" w:rsidP="00974855">
            <w:pPr>
              <w:autoSpaceDE w:val="0"/>
              <w:autoSpaceDN w:val="0"/>
              <w:adjustRightInd w:val="0"/>
              <w:spacing w:line="276" w:lineRule="auto"/>
              <w:rPr>
                <w:rFonts w:ascii="Arial Narrow" w:hAnsi="Arial Narrow" w:cs="Arial"/>
                <w:sz w:val="26"/>
                <w:szCs w:val="26"/>
              </w:rPr>
            </w:pPr>
          </w:p>
          <w:p w:rsidR="00EB3750" w:rsidRPr="00EB3750"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sz w:val="26"/>
                <w:szCs w:val="26"/>
              </w:rPr>
              <w:t>i</w:t>
            </w:r>
            <w:r w:rsidRPr="00EB3750">
              <w:rPr>
                <w:rFonts w:ascii="Arial Narrow" w:hAnsi="Arial Narrow" w:cs="Arial"/>
                <w:bCs/>
                <w:sz w:val="26"/>
                <w:szCs w:val="26"/>
              </w:rPr>
              <w:t xml:space="preserve">ncreasing Blue Badge enforcement; </w:t>
            </w:r>
          </w:p>
          <w:p w:rsidR="00EB3750" w:rsidRPr="00EB3750"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 xml:space="preserve">reviewing staff deployment and undertaking smarter patrols based on improved management information; </w:t>
            </w:r>
          </w:p>
          <w:p w:rsidR="00EB3750" w:rsidRPr="00EB3750"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 xml:space="preserve">introducing new discretionary cancellation policies for Bus Lanes; </w:t>
            </w:r>
          </w:p>
          <w:p w:rsidR="00EB3750"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 xml:space="preserve">reviewing Christmas Market parking and booking arrangements; </w:t>
            </w:r>
          </w:p>
          <w:p w:rsidR="00EB3750" w:rsidRPr="00EB3750"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 xml:space="preserve">reviewing concessionary travel and Blue Badge service efficiencies; and </w:t>
            </w:r>
          </w:p>
          <w:p w:rsidR="00974855" w:rsidRDefault="00974855" w:rsidP="003B2AF4">
            <w:pPr>
              <w:pStyle w:val="ListParagraph"/>
              <w:numPr>
                <w:ilvl w:val="0"/>
                <w:numId w:val="32"/>
              </w:numPr>
              <w:autoSpaceDE w:val="0"/>
              <w:autoSpaceDN w:val="0"/>
              <w:adjustRightInd w:val="0"/>
              <w:spacing w:after="0"/>
              <w:ind w:left="480" w:hanging="480"/>
              <w:rPr>
                <w:rFonts w:ascii="Arial Narrow" w:hAnsi="Arial Narrow" w:cs="Arial"/>
                <w:bCs/>
                <w:sz w:val="26"/>
                <w:szCs w:val="26"/>
              </w:rPr>
            </w:pPr>
            <w:r w:rsidRPr="00EB3750">
              <w:rPr>
                <w:rFonts w:ascii="Arial Narrow" w:hAnsi="Arial Narrow" w:cs="Arial"/>
                <w:bCs/>
                <w:sz w:val="26"/>
                <w:szCs w:val="26"/>
              </w:rPr>
              <w:t>increased use of mobile ANPR patrols around schools.</w:t>
            </w:r>
          </w:p>
          <w:p w:rsidR="00B30167" w:rsidRDefault="00B30167" w:rsidP="00B30167">
            <w:pPr>
              <w:autoSpaceDE w:val="0"/>
              <w:autoSpaceDN w:val="0"/>
              <w:adjustRightInd w:val="0"/>
              <w:rPr>
                <w:rFonts w:ascii="Arial Narrow" w:hAnsi="Arial Narrow" w:cs="Arial"/>
                <w:bCs/>
                <w:sz w:val="26"/>
                <w:szCs w:val="26"/>
              </w:rPr>
            </w:pPr>
          </w:p>
          <w:p w:rsidR="00B30167" w:rsidRPr="00B30167" w:rsidRDefault="00EF1E59" w:rsidP="001250B6">
            <w:pPr>
              <w:autoSpaceDE w:val="0"/>
              <w:autoSpaceDN w:val="0"/>
              <w:adjustRightInd w:val="0"/>
              <w:rPr>
                <w:rFonts w:ascii="Arial Narrow" w:hAnsi="Arial Narrow" w:cs="Arial"/>
                <w:bCs/>
                <w:sz w:val="26"/>
                <w:szCs w:val="26"/>
              </w:rPr>
            </w:pPr>
            <w:r w:rsidRPr="00D47384">
              <w:rPr>
                <w:rFonts w:ascii="Arial Narrow" w:hAnsi="Arial Narrow" w:cs="Arial"/>
                <w:bCs/>
                <w:color w:val="00B050"/>
                <w:sz w:val="26"/>
                <w:szCs w:val="26"/>
              </w:rPr>
              <w:t xml:space="preserve"> </w:t>
            </w:r>
          </w:p>
        </w:tc>
        <w:tc>
          <w:tcPr>
            <w:tcW w:w="7087" w:type="dxa"/>
            <w:shd w:val="clear" w:color="auto" w:fill="FFFFFF"/>
          </w:tcPr>
          <w:p w:rsidR="00B30167" w:rsidRPr="001250B6" w:rsidRDefault="00EF1E59" w:rsidP="00B30167">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color w:val="auto"/>
                <w:sz w:val="26"/>
                <w:szCs w:val="26"/>
                <w:lang w:val="en-US"/>
              </w:rPr>
              <w:t xml:space="preserve">Due to change in </w:t>
            </w:r>
            <w:r w:rsidRPr="001250B6">
              <w:rPr>
                <w:rFonts w:ascii="Arial Narrow" w:hAnsi="Arial Narrow" w:cs="Arial"/>
                <w:bCs/>
                <w:color w:val="auto"/>
                <w:sz w:val="26"/>
                <w:szCs w:val="26"/>
              </w:rPr>
              <w:t>Blue Badge</w:t>
            </w:r>
            <w:r w:rsidRPr="001250B6">
              <w:rPr>
                <w:rFonts w:ascii="Arial Narrow" w:hAnsi="Arial Narrow" w:cs="Arial"/>
                <w:color w:val="auto"/>
                <w:sz w:val="26"/>
                <w:szCs w:val="26"/>
                <w:lang w:val="en-US"/>
              </w:rPr>
              <w:t xml:space="preserve"> legislation, the Police are no longer required to seize badges and Parking Services have direct power to undertake this role. This has resulted in a significant increase of enforcement time on the ground.</w:t>
            </w:r>
          </w:p>
          <w:p w:rsidR="00EF1E59" w:rsidRPr="001250B6" w:rsidRDefault="00D2181F" w:rsidP="00D2181F">
            <w:pPr>
              <w:numPr>
                <w:ilvl w:val="0"/>
                <w:numId w:val="12"/>
              </w:numPr>
              <w:autoSpaceDE w:val="0"/>
              <w:autoSpaceDN w:val="0"/>
              <w:adjustRightInd w:val="0"/>
              <w:spacing w:line="276" w:lineRule="auto"/>
              <w:ind w:left="387" w:hanging="425"/>
              <w:rPr>
                <w:rFonts w:ascii="Arial Narrow" w:hAnsi="Arial Narrow" w:cs="Arial"/>
                <w:color w:val="auto"/>
                <w:sz w:val="26"/>
                <w:szCs w:val="26"/>
                <w:lang w:val="en-US"/>
              </w:rPr>
            </w:pPr>
            <w:r w:rsidRPr="001250B6">
              <w:rPr>
                <w:rFonts w:ascii="Arial Narrow" w:hAnsi="Arial Narrow" w:cs="Arial"/>
                <w:color w:val="auto"/>
                <w:sz w:val="26"/>
                <w:szCs w:val="26"/>
                <w:lang w:val="en-US"/>
              </w:rPr>
              <w:t xml:space="preserve">Trials have commenced on changes to staff deployment using </w:t>
            </w:r>
            <w:r w:rsidR="00EF1E59" w:rsidRPr="001250B6">
              <w:rPr>
                <w:rFonts w:ascii="Arial Narrow" w:hAnsi="Arial Narrow" w:cs="Arial"/>
                <w:bCs/>
                <w:color w:val="auto"/>
                <w:sz w:val="26"/>
                <w:szCs w:val="26"/>
              </w:rPr>
              <w:t>improved management information from new systems.</w:t>
            </w:r>
            <w:r w:rsidRPr="001250B6">
              <w:rPr>
                <w:rFonts w:ascii="Arial Narrow" w:hAnsi="Arial Narrow" w:cs="Arial"/>
                <w:color w:val="auto"/>
                <w:sz w:val="26"/>
                <w:szCs w:val="26"/>
                <w:lang w:val="en-US"/>
              </w:rPr>
              <w:t xml:space="preserve"> </w:t>
            </w:r>
            <w:r w:rsidR="00EF1E59" w:rsidRPr="001250B6">
              <w:rPr>
                <w:rFonts w:ascii="Arial Narrow" w:hAnsi="Arial Narrow" w:cs="Arial"/>
                <w:color w:val="auto"/>
                <w:sz w:val="26"/>
                <w:szCs w:val="26"/>
                <w:lang w:val="en-US"/>
              </w:rPr>
              <w:t>The system is used to consistently monitor and review deployment of available resources. Recruitment is being reviewed to improve effectiveness including a recruitment video and the establishment of a Sector Work Based Academy.</w:t>
            </w:r>
          </w:p>
          <w:p w:rsidR="00974855" w:rsidRPr="001250B6" w:rsidRDefault="00D2181F"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bCs/>
                <w:color w:val="auto"/>
                <w:sz w:val="26"/>
                <w:szCs w:val="26"/>
              </w:rPr>
              <w:t>Work is continuing on the development of cancellation and enforcement policies for the Bus Lanes</w:t>
            </w:r>
            <w:r w:rsidR="00EF1E59" w:rsidRPr="001250B6">
              <w:rPr>
                <w:rFonts w:ascii="Arial Narrow" w:hAnsi="Arial Narrow" w:cs="Arial"/>
                <w:bCs/>
                <w:color w:val="auto"/>
                <w:sz w:val="26"/>
                <w:szCs w:val="26"/>
              </w:rPr>
              <w:t xml:space="preserve"> with both policy documents awaiting design pending final approval</w:t>
            </w:r>
            <w:r w:rsidR="00974855" w:rsidRPr="001250B6">
              <w:rPr>
                <w:rFonts w:ascii="Arial Narrow" w:hAnsi="Arial Narrow" w:cs="Arial"/>
                <w:color w:val="auto"/>
                <w:sz w:val="26"/>
                <w:szCs w:val="26"/>
                <w:lang w:val="en-US"/>
              </w:rPr>
              <w:t>.</w:t>
            </w:r>
          </w:p>
          <w:p w:rsidR="00EF1E59" w:rsidRPr="001250B6" w:rsidRDefault="00D2181F"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bCs/>
                <w:color w:val="auto"/>
                <w:sz w:val="26"/>
                <w:szCs w:val="26"/>
              </w:rPr>
              <w:t>Self-serve booking process launched in September 2014</w:t>
            </w:r>
            <w:r w:rsidR="00974855" w:rsidRPr="001250B6">
              <w:rPr>
                <w:rFonts w:ascii="Arial Narrow" w:hAnsi="Arial Narrow" w:cs="Arial"/>
                <w:bCs/>
                <w:color w:val="auto"/>
                <w:sz w:val="26"/>
                <w:szCs w:val="26"/>
              </w:rPr>
              <w:t>.</w:t>
            </w:r>
            <w:r w:rsidR="00EF1E59" w:rsidRPr="001250B6">
              <w:rPr>
                <w:rFonts w:ascii="Arial Narrow" w:hAnsi="Arial Narrow" w:cs="Arial"/>
                <w:bCs/>
                <w:color w:val="auto"/>
                <w:sz w:val="26"/>
                <w:szCs w:val="26"/>
              </w:rPr>
              <w:t xml:space="preserve"> As reported in December 2014, the online booking process for</w:t>
            </w:r>
            <w:r w:rsidR="00EF1E59" w:rsidRPr="001250B6">
              <w:rPr>
                <w:rFonts w:ascii="Arial Narrow" w:hAnsi="Arial Narrow" w:cs="Arial"/>
                <w:color w:val="auto"/>
                <w:sz w:val="26"/>
                <w:szCs w:val="26"/>
              </w:rPr>
              <w:t xml:space="preserve"> Christmas Market coach parking</w:t>
            </w:r>
            <w:r w:rsidR="00EF1E59" w:rsidRPr="001250B6">
              <w:rPr>
                <w:rFonts w:ascii="Arial Narrow" w:hAnsi="Arial Narrow" w:cs="Arial"/>
                <w:bCs/>
                <w:color w:val="auto"/>
                <w:sz w:val="26"/>
                <w:szCs w:val="26"/>
              </w:rPr>
              <w:t xml:space="preserve"> was successful in reducing back office processing time. Following lessons-learned, additional changes to the system are required to enhance the booking experience and the onsite operation on market days. </w:t>
            </w:r>
          </w:p>
          <w:p w:rsidR="00EF1E59" w:rsidRPr="001250B6" w:rsidRDefault="00EF1E59" w:rsidP="00EF1E59">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bCs/>
                <w:color w:val="auto"/>
                <w:sz w:val="26"/>
                <w:szCs w:val="26"/>
              </w:rPr>
              <w:t xml:space="preserve">Initial scoping work to assess the options and benefits of a cross service </w:t>
            </w:r>
            <w:r w:rsidRPr="001250B6">
              <w:rPr>
                <w:rFonts w:ascii="Arial Narrow" w:hAnsi="Arial Narrow" w:cs="Arial"/>
                <w:color w:val="auto"/>
                <w:sz w:val="26"/>
                <w:szCs w:val="26"/>
              </w:rPr>
              <w:t>concessionary travel and Blue Badge team</w:t>
            </w:r>
            <w:r w:rsidRPr="001250B6">
              <w:rPr>
                <w:rFonts w:ascii="Arial Narrow" w:hAnsi="Arial Narrow" w:cs="Arial"/>
                <w:bCs/>
                <w:color w:val="auto"/>
                <w:sz w:val="26"/>
                <w:szCs w:val="26"/>
              </w:rPr>
              <w:t xml:space="preserve"> has been completed; there</w:t>
            </w:r>
            <w:r w:rsidRPr="001250B6">
              <w:rPr>
                <w:rFonts w:ascii="Arial Narrow" w:hAnsi="Arial Narrow" w:cs="Arial"/>
                <w:color w:val="auto"/>
                <w:sz w:val="26"/>
                <w:szCs w:val="26"/>
              </w:rPr>
              <w:t xml:space="preserve"> will be further development in 2015/16.</w:t>
            </w:r>
          </w:p>
          <w:p w:rsidR="00974855" w:rsidRPr="001250B6" w:rsidRDefault="001250B6" w:rsidP="001250B6">
            <w:pPr>
              <w:numPr>
                <w:ilvl w:val="0"/>
                <w:numId w:val="12"/>
              </w:numPr>
              <w:autoSpaceDE w:val="0"/>
              <w:autoSpaceDN w:val="0"/>
              <w:adjustRightInd w:val="0"/>
              <w:spacing w:line="276" w:lineRule="auto"/>
              <w:ind w:left="387" w:hanging="425"/>
              <w:rPr>
                <w:rFonts w:ascii="Arial Narrow" w:hAnsi="Arial Narrow" w:cs="Arial"/>
                <w:bCs/>
                <w:sz w:val="26"/>
                <w:szCs w:val="26"/>
              </w:rPr>
            </w:pPr>
            <w:r w:rsidRPr="001250B6">
              <w:rPr>
                <w:rFonts w:ascii="Arial Narrow" w:hAnsi="Arial Narrow" w:cs="Arial"/>
                <w:bCs/>
                <w:color w:val="auto"/>
                <w:sz w:val="26"/>
                <w:szCs w:val="26"/>
              </w:rPr>
              <w:t>Mobile patrols have been directed to schools as part of their route based on reports from members of the public. ANPR vehicles will come into use during 2015</w:t>
            </w:r>
            <w:r w:rsidRPr="00D47384">
              <w:rPr>
                <w:rFonts w:ascii="Arial Narrow" w:hAnsi="Arial Narrow" w:cs="Arial"/>
                <w:color w:val="00B050"/>
                <w:sz w:val="26"/>
                <w:szCs w:val="26"/>
              </w:rPr>
              <w:t xml:space="preserve"> </w:t>
            </w:r>
            <w:r w:rsidRPr="001250B6">
              <w:rPr>
                <w:rFonts w:ascii="Arial Narrow" w:hAnsi="Arial Narrow" w:cs="Arial"/>
                <w:color w:val="auto"/>
                <w:sz w:val="26"/>
                <w:szCs w:val="26"/>
              </w:rPr>
              <w:t>to reduce the levels of contravention</w:t>
            </w:r>
            <w:r w:rsidRPr="001250B6">
              <w:rPr>
                <w:rFonts w:ascii="Arial Narrow" w:hAnsi="Arial Narrow" w:cs="Arial"/>
                <w:bCs/>
                <w:color w:val="auto"/>
                <w:sz w:val="26"/>
                <w:szCs w:val="26"/>
              </w:rPr>
              <w:t>.</w:t>
            </w:r>
            <w:r w:rsidR="00D2181F" w:rsidRPr="001250B6">
              <w:rPr>
                <w:rFonts w:ascii="Arial Narrow" w:hAnsi="Arial Narrow" w:cs="Arial"/>
                <w:bCs/>
                <w:color w:val="auto"/>
                <w:sz w:val="26"/>
                <w:szCs w:val="26"/>
              </w:rPr>
              <w:t xml:space="preserve"> </w:t>
            </w:r>
          </w:p>
        </w:tc>
        <w:tc>
          <w:tcPr>
            <w:tcW w:w="709" w:type="dxa"/>
            <w:shd w:val="clear" w:color="auto" w:fill="00CC00"/>
          </w:tcPr>
          <w:p w:rsidR="00974855" w:rsidRPr="00041EA5" w:rsidRDefault="00974855" w:rsidP="00974855">
            <w:pPr>
              <w:autoSpaceDE w:val="0"/>
              <w:autoSpaceDN w:val="0"/>
              <w:adjustRightInd w:val="0"/>
              <w:spacing w:line="276" w:lineRule="auto"/>
              <w:rPr>
                <w:rFonts w:ascii="Arial Narrow" w:hAnsi="Arial Narrow" w:cs="Arial"/>
                <w:b/>
                <w:bCs/>
                <w:color w:val="auto"/>
                <w:sz w:val="26"/>
                <w:szCs w:val="26"/>
              </w:rPr>
            </w:pPr>
          </w:p>
        </w:tc>
      </w:tr>
      <w:tr w:rsidR="00974855" w:rsidRPr="00AD6D02" w:rsidTr="001250B6">
        <w:trPr>
          <w:trHeight w:val="165"/>
        </w:trPr>
        <w:tc>
          <w:tcPr>
            <w:tcW w:w="726" w:type="dxa"/>
            <w:shd w:val="clear" w:color="auto" w:fill="auto"/>
          </w:tcPr>
          <w:p w:rsidR="00974855" w:rsidRDefault="00974855" w:rsidP="00974855">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2" w:type="dxa"/>
            <w:shd w:val="clear" w:color="auto" w:fill="auto"/>
          </w:tcPr>
          <w:p w:rsidR="00974855" w:rsidRDefault="00974855" w:rsidP="00974855">
            <w:pPr>
              <w:spacing w:line="276" w:lineRule="auto"/>
              <w:rPr>
                <w:rFonts w:ascii="Arial Narrow" w:hAnsi="Arial Narrow" w:cs="Arial"/>
                <w:sz w:val="26"/>
                <w:szCs w:val="26"/>
              </w:rPr>
            </w:pPr>
            <w:r>
              <w:rPr>
                <w:rFonts w:ascii="Arial Narrow" w:hAnsi="Arial Narrow" w:cs="Arial"/>
                <w:sz w:val="26"/>
                <w:szCs w:val="26"/>
              </w:rPr>
              <w:t xml:space="preserve">We will deliver the </w:t>
            </w:r>
            <w:r w:rsidRPr="00E916F0">
              <w:rPr>
                <w:rFonts w:ascii="Arial Narrow" w:hAnsi="Arial Narrow" w:cs="Arial"/>
                <w:sz w:val="26"/>
                <w:szCs w:val="26"/>
              </w:rPr>
              <w:t>Parks &amp; Green Spaces improvement projects</w:t>
            </w:r>
            <w:r>
              <w:rPr>
                <w:rFonts w:ascii="Arial Narrow" w:hAnsi="Arial Narrow" w:cs="Arial"/>
                <w:sz w:val="26"/>
                <w:szCs w:val="26"/>
              </w:rPr>
              <w:t xml:space="preserve"> to meet customer need and improve satisfaction by d</w:t>
            </w:r>
            <w:r w:rsidRPr="00E916F0">
              <w:rPr>
                <w:rFonts w:ascii="Arial Narrow" w:hAnsi="Arial Narrow" w:cs="Arial"/>
                <w:sz w:val="26"/>
                <w:szCs w:val="26"/>
              </w:rPr>
              <w:t>eveloping programme support to reduce risk to residents</w:t>
            </w:r>
            <w:r>
              <w:rPr>
                <w:rFonts w:ascii="Arial Narrow" w:hAnsi="Arial Narrow" w:cs="Arial"/>
                <w:sz w:val="26"/>
                <w:szCs w:val="26"/>
              </w:rPr>
              <w:t xml:space="preserve">, securing </w:t>
            </w:r>
            <w:r w:rsidRPr="00E916F0">
              <w:rPr>
                <w:rFonts w:ascii="Arial Narrow" w:hAnsi="Arial Narrow" w:cs="Arial"/>
                <w:sz w:val="26"/>
                <w:szCs w:val="26"/>
              </w:rPr>
              <w:t>funding for Sydney Gardens restoration</w:t>
            </w:r>
            <w:r>
              <w:rPr>
                <w:rFonts w:ascii="Arial Narrow" w:hAnsi="Arial Narrow" w:cs="Arial"/>
                <w:sz w:val="26"/>
                <w:szCs w:val="26"/>
              </w:rPr>
              <w:t xml:space="preserve"> and reducing </w:t>
            </w:r>
            <w:r w:rsidRPr="00E916F0">
              <w:rPr>
                <w:rFonts w:ascii="Arial Narrow" w:hAnsi="Arial Narrow" w:cs="Arial"/>
                <w:sz w:val="26"/>
                <w:szCs w:val="26"/>
              </w:rPr>
              <w:t>costs using improved equipment with reduced emissions</w:t>
            </w:r>
            <w:r>
              <w:rPr>
                <w:rFonts w:ascii="Arial Narrow" w:hAnsi="Arial Narrow" w:cs="Arial"/>
                <w:sz w:val="26"/>
                <w:szCs w:val="26"/>
              </w:rPr>
              <w:t>.</w:t>
            </w:r>
          </w:p>
          <w:p w:rsidR="00D2181F" w:rsidRDefault="00D2181F" w:rsidP="00974855">
            <w:pPr>
              <w:spacing w:line="276" w:lineRule="auto"/>
              <w:rPr>
                <w:rFonts w:ascii="Arial Narrow" w:hAnsi="Arial Narrow" w:cs="Arial"/>
                <w:sz w:val="26"/>
                <w:szCs w:val="26"/>
              </w:rPr>
            </w:pPr>
          </w:p>
          <w:p w:rsidR="00D2181F" w:rsidRDefault="00D2181F" w:rsidP="00974855">
            <w:pPr>
              <w:spacing w:line="276" w:lineRule="auto"/>
              <w:rPr>
                <w:rFonts w:ascii="Arial Narrow" w:hAnsi="Arial Narrow" w:cs="Arial"/>
                <w:sz w:val="26"/>
                <w:szCs w:val="26"/>
              </w:rPr>
            </w:pPr>
          </w:p>
          <w:p w:rsidR="00D2181F" w:rsidRDefault="00D2181F" w:rsidP="00974855">
            <w:pPr>
              <w:spacing w:line="276" w:lineRule="auto"/>
              <w:rPr>
                <w:rFonts w:ascii="Arial Narrow" w:hAnsi="Arial Narrow" w:cs="Arial"/>
                <w:bCs/>
                <w:color w:val="auto"/>
                <w:sz w:val="26"/>
                <w:szCs w:val="26"/>
              </w:rPr>
            </w:pPr>
          </w:p>
        </w:tc>
        <w:tc>
          <w:tcPr>
            <w:tcW w:w="7087" w:type="dxa"/>
            <w:shd w:val="clear" w:color="auto" w:fill="FFFFFF"/>
          </w:tcPr>
          <w:p w:rsidR="001250B6" w:rsidRPr="001250B6" w:rsidRDefault="001250B6"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color w:val="auto"/>
                <w:sz w:val="26"/>
                <w:szCs w:val="26"/>
              </w:rPr>
              <w:t>A public consultation of play provision has been undertaken. We are currently awaiting the key findings but the results of the youth survey indicate that 64% of young people agreed that play areas for younger children are well maintained and of good quality. Over 50% of young people highlighted improvements to parks as being one of their top 3 priorities (of which just over 25% chose it as their top priority).</w:t>
            </w:r>
          </w:p>
          <w:p w:rsidR="001250B6" w:rsidRPr="001250B6" w:rsidRDefault="001250B6" w:rsidP="00EB3750">
            <w:pPr>
              <w:numPr>
                <w:ilvl w:val="0"/>
                <w:numId w:val="12"/>
              </w:numPr>
              <w:autoSpaceDE w:val="0"/>
              <w:autoSpaceDN w:val="0"/>
              <w:adjustRightInd w:val="0"/>
              <w:spacing w:line="276" w:lineRule="auto"/>
              <w:ind w:left="387" w:hanging="425"/>
              <w:rPr>
                <w:rFonts w:ascii="Arial Narrow" w:hAnsi="Arial Narrow" w:cs="Arial"/>
                <w:bCs/>
                <w:color w:val="auto"/>
                <w:sz w:val="26"/>
                <w:szCs w:val="26"/>
              </w:rPr>
            </w:pPr>
            <w:r w:rsidRPr="001250B6">
              <w:rPr>
                <w:rFonts w:ascii="Arial Narrow" w:hAnsi="Arial Narrow" w:cs="Arial"/>
                <w:bCs/>
                <w:color w:val="auto"/>
                <w:sz w:val="26"/>
                <w:szCs w:val="26"/>
              </w:rPr>
              <w:t>A</w:t>
            </w:r>
            <w:r w:rsidR="00D2181F" w:rsidRPr="001250B6">
              <w:rPr>
                <w:rFonts w:ascii="Arial Narrow" w:hAnsi="Arial Narrow" w:cs="Arial"/>
                <w:bCs/>
                <w:color w:val="auto"/>
                <w:sz w:val="26"/>
                <w:szCs w:val="26"/>
              </w:rPr>
              <w:t xml:space="preserve">doption of </w:t>
            </w:r>
            <w:r w:rsidRPr="001250B6">
              <w:rPr>
                <w:rFonts w:ascii="Arial Narrow" w:hAnsi="Arial Narrow" w:cs="Arial"/>
                <w:bCs/>
                <w:color w:val="auto"/>
                <w:sz w:val="26"/>
                <w:szCs w:val="26"/>
              </w:rPr>
              <w:t>an</w:t>
            </w:r>
            <w:r w:rsidR="00D2181F" w:rsidRPr="001250B6">
              <w:rPr>
                <w:rFonts w:ascii="Arial Narrow" w:hAnsi="Arial Narrow" w:cs="Arial"/>
                <w:bCs/>
                <w:color w:val="auto"/>
                <w:sz w:val="26"/>
                <w:szCs w:val="26"/>
              </w:rPr>
              <w:t xml:space="preserve"> Allotment Management Plan </w:t>
            </w:r>
            <w:r w:rsidRPr="001250B6">
              <w:rPr>
                <w:rFonts w:ascii="Arial Narrow" w:hAnsi="Arial Narrow" w:cs="Arial"/>
                <w:bCs/>
                <w:color w:val="auto"/>
                <w:sz w:val="26"/>
                <w:szCs w:val="26"/>
              </w:rPr>
              <w:t xml:space="preserve">is on target </w:t>
            </w:r>
            <w:r w:rsidRPr="001250B6">
              <w:rPr>
                <w:rFonts w:ascii="Arial Narrow" w:hAnsi="Arial Narrow" w:cs="Arial"/>
                <w:color w:val="auto"/>
                <w:sz w:val="26"/>
                <w:szCs w:val="26"/>
              </w:rPr>
              <w:t>for completion by June 2015. Draft strategy has been completed and shared with relevant stakeholders (allotment association / planning policy officers).</w:t>
            </w:r>
          </w:p>
          <w:p w:rsidR="00974855" w:rsidRPr="001250B6" w:rsidRDefault="001250B6" w:rsidP="001250B6">
            <w:pPr>
              <w:numPr>
                <w:ilvl w:val="0"/>
                <w:numId w:val="12"/>
              </w:numPr>
              <w:autoSpaceDE w:val="0"/>
              <w:autoSpaceDN w:val="0"/>
              <w:adjustRightInd w:val="0"/>
              <w:spacing w:line="276" w:lineRule="auto"/>
              <w:ind w:left="387" w:hanging="425"/>
              <w:rPr>
                <w:rFonts w:ascii="Arial Narrow" w:hAnsi="Arial Narrow" w:cs="Arial"/>
                <w:b/>
                <w:bCs/>
                <w:color w:val="FF0066"/>
                <w:sz w:val="26"/>
                <w:szCs w:val="26"/>
              </w:rPr>
            </w:pPr>
            <w:r w:rsidRPr="001250B6">
              <w:rPr>
                <w:rFonts w:ascii="Arial Narrow" w:hAnsi="Arial Narrow" w:cs="Arial"/>
                <w:color w:val="auto"/>
                <w:sz w:val="26"/>
                <w:szCs w:val="26"/>
              </w:rPr>
              <w:t xml:space="preserve">A bid for Heritage Lottery Fund (HLF) bid for phase 1 of </w:t>
            </w:r>
            <w:r w:rsidRPr="001250B6">
              <w:rPr>
                <w:rFonts w:ascii="Arial Narrow" w:hAnsi="Arial Narrow" w:cs="Arial"/>
                <w:bCs/>
                <w:color w:val="auto"/>
                <w:sz w:val="26"/>
                <w:szCs w:val="26"/>
              </w:rPr>
              <w:t xml:space="preserve">Sydney Gardens </w:t>
            </w:r>
            <w:r w:rsidRPr="001250B6">
              <w:rPr>
                <w:rFonts w:ascii="Arial Narrow" w:hAnsi="Arial Narrow" w:cs="Arial"/>
                <w:color w:val="auto"/>
                <w:sz w:val="26"/>
                <w:szCs w:val="26"/>
              </w:rPr>
              <w:t>was unsuccessful so we are now working on a revised project to carry out some preliminary improvement works to the park following a period of public consultation. We will then determine whether we are in a position to submit another HLF bid in the latter part of 2015/16.</w:t>
            </w:r>
          </w:p>
        </w:tc>
        <w:tc>
          <w:tcPr>
            <w:tcW w:w="709" w:type="dxa"/>
            <w:shd w:val="clear" w:color="auto" w:fill="FFC000"/>
          </w:tcPr>
          <w:p w:rsidR="00974855" w:rsidRPr="00FF2495" w:rsidRDefault="00974855" w:rsidP="00974855">
            <w:pPr>
              <w:autoSpaceDE w:val="0"/>
              <w:autoSpaceDN w:val="0"/>
              <w:adjustRightInd w:val="0"/>
              <w:spacing w:line="276" w:lineRule="auto"/>
              <w:ind w:left="387"/>
              <w:rPr>
                <w:rFonts w:ascii="Arial Narrow" w:hAnsi="Arial Narrow" w:cs="Arial"/>
                <w:bCs/>
                <w:color w:val="auto"/>
                <w:sz w:val="26"/>
                <w:szCs w:val="26"/>
              </w:rPr>
            </w:pPr>
          </w:p>
        </w:tc>
      </w:tr>
      <w:tr w:rsidR="000F5916" w:rsidRPr="00AD6D02" w:rsidTr="00D35475">
        <w:trPr>
          <w:trHeight w:val="403"/>
        </w:trPr>
        <w:tc>
          <w:tcPr>
            <w:tcW w:w="726" w:type="dxa"/>
            <w:shd w:val="clear" w:color="auto" w:fill="auto"/>
          </w:tcPr>
          <w:p w:rsidR="000F5916" w:rsidRDefault="00BB0DD7"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542" w:type="dxa"/>
            <w:shd w:val="clear" w:color="auto" w:fill="auto"/>
          </w:tcPr>
          <w:p w:rsidR="000F5916" w:rsidRPr="001C2FCD" w:rsidRDefault="00BB0DD7" w:rsidP="009F5F3C">
            <w:pPr>
              <w:spacing w:line="276" w:lineRule="auto"/>
              <w:rPr>
                <w:rFonts w:ascii="Arial Narrow" w:hAnsi="Arial Narrow" w:cs="Arial"/>
                <w:bCs/>
                <w:sz w:val="26"/>
                <w:szCs w:val="26"/>
              </w:rPr>
            </w:pPr>
            <w:r>
              <w:rPr>
                <w:rFonts w:ascii="Arial Narrow" w:hAnsi="Arial Narrow" w:cs="Arial"/>
                <w:bCs/>
                <w:sz w:val="26"/>
                <w:szCs w:val="26"/>
              </w:rPr>
              <w:t>We will s</w:t>
            </w:r>
            <w:r w:rsidRPr="00BB0DD7">
              <w:rPr>
                <w:rFonts w:ascii="Arial Narrow" w:hAnsi="Arial Narrow" w:cs="Arial"/>
                <w:bCs/>
                <w:sz w:val="26"/>
                <w:szCs w:val="26"/>
              </w:rPr>
              <w:t>et in place the required actions and outcomes under the Electoral Registrations and Administration Act 2013 in preparation for the general, district and parish elections in May 2015, including introduction of individual electoral registrations</w:t>
            </w:r>
            <w:r w:rsidR="00D35475">
              <w:rPr>
                <w:rFonts w:ascii="Arial Narrow" w:hAnsi="Arial Narrow" w:cs="Arial"/>
                <w:bCs/>
                <w:sz w:val="26"/>
                <w:szCs w:val="26"/>
              </w:rPr>
              <w:t xml:space="preserve"> (IER)</w:t>
            </w:r>
            <w:r w:rsidRPr="00BB0DD7">
              <w:rPr>
                <w:rFonts w:ascii="Arial Narrow" w:hAnsi="Arial Narrow" w:cs="Arial"/>
                <w:bCs/>
                <w:sz w:val="26"/>
                <w:szCs w:val="26"/>
              </w:rPr>
              <w:t>, alternative registration options and collection of date of birth and national insurance details.</w:t>
            </w:r>
            <w:r w:rsidR="000354A2" w:rsidRPr="000354A2">
              <w:rPr>
                <w:rFonts w:ascii="Arial Narrow" w:hAnsi="Arial Narrow" w:cs="Arial"/>
                <w:snapToGrid/>
                <w:spacing w:val="4"/>
                <w:sz w:val="26"/>
                <w:szCs w:val="26"/>
              </w:rPr>
              <w:t xml:space="preserve"> </w:t>
            </w:r>
            <w:r w:rsidR="000354A2">
              <w:rPr>
                <w:rFonts w:ascii="Arial Narrow" w:hAnsi="Arial Narrow" w:cs="Arial"/>
                <w:snapToGrid/>
                <w:spacing w:val="4"/>
                <w:sz w:val="26"/>
                <w:szCs w:val="26"/>
              </w:rPr>
              <w:t>This should i</w:t>
            </w:r>
            <w:r w:rsidR="000354A2" w:rsidRPr="000354A2">
              <w:rPr>
                <w:rFonts w:ascii="Arial Narrow" w:hAnsi="Arial Narrow" w:cs="Arial"/>
                <w:bCs/>
                <w:sz w:val="26"/>
                <w:szCs w:val="26"/>
              </w:rPr>
              <w:t xml:space="preserve">mprove access to register via telephone and web, as well as by post, alongside </w:t>
            </w:r>
            <w:r w:rsidR="000354A2">
              <w:rPr>
                <w:rFonts w:ascii="Arial Narrow" w:hAnsi="Arial Narrow" w:cs="Arial"/>
                <w:bCs/>
                <w:sz w:val="26"/>
                <w:szCs w:val="26"/>
              </w:rPr>
              <w:t>reducing the c</w:t>
            </w:r>
            <w:r w:rsidR="000354A2" w:rsidRPr="000354A2">
              <w:rPr>
                <w:rFonts w:ascii="Arial Narrow" w:hAnsi="Arial Narrow" w:cs="Arial"/>
                <w:bCs/>
                <w:sz w:val="26"/>
                <w:szCs w:val="26"/>
              </w:rPr>
              <w:t>oncern</w:t>
            </w:r>
            <w:r w:rsidR="000354A2">
              <w:rPr>
                <w:rFonts w:ascii="Arial Narrow" w:hAnsi="Arial Narrow" w:cs="Arial"/>
                <w:bCs/>
                <w:sz w:val="26"/>
                <w:szCs w:val="26"/>
              </w:rPr>
              <w:t>s</w:t>
            </w:r>
            <w:r w:rsidR="000354A2" w:rsidRPr="000354A2">
              <w:rPr>
                <w:rFonts w:ascii="Arial Narrow" w:hAnsi="Arial Narrow" w:cs="Arial"/>
                <w:bCs/>
                <w:sz w:val="26"/>
                <w:szCs w:val="26"/>
              </w:rPr>
              <w:t xml:space="preserve"> about council use of personal data</w:t>
            </w:r>
            <w:r w:rsidR="000354A2">
              <w:rPr>
                <w:rFonts w:ascii="Arial Narrow" w:hAnsi="Arial Narrow" w:cs="Arial"/>
                <w:bCs/>
                <w:sz w:val="26"/>
                <w:szCs w:val="26"/>
              </w:rPr>
              <w:t>.</w:t>
            </w:r>
          </w:p>
        </w:tc>
        <w:tc>
          <w:tcPr>
            <w:tcW w:w="7087" w:type="dxa"/>
            <w:shd w:val="clear" w:color="auto" w:fill="FFFFFF"/>
          </w:tcPr>
          <w:p w:rsidR="00D35475" w:rsidRDefault="00D35475" w:rsidP="00D35475">
            <w:pPr>
              <w:numPr>
                <w:ilvl w:val="0"/>
                <w:numId w:val="16"/>
              </w:numPr>
              <w:autoSpaceDE w:val="0"/>
              <w:autoSpaceDN w:val="0"/>
              <w:adjustRightInd w:val="0"/>
              <w:spacing w:line="276" w:lineRule="auto"/>
              <w:ind w:left="387" w:hanging="425"/>
              <w:rPr>
                <w:rFonts w:ascii="Arial Narrow" w:hAnsi="Arial Narrow" w:cs="Arial"/>
                <w:sz w:val="26"/>
                <w:szCs w:val="26"/>
              </w:rPr>
            </w:pPr>
            <w:r>
              <w:rPr>
                <w:rFonts w:ascii="Arial Narrow" w:hAnsi="Arial Narrow" w:cs="Arial"/>
                <w:sz w:val="26"/>
                <w:szCs w:val="26"/>
              </w:rPr>
              <w:t>IER now introduced with collection of date of birth and national insurance details.</w:t>
            </w:r>
          </w:p>
          <w:p w:rsidR="00D35475" w:rsidRDefault="00D35475" w:rsidP="00D35475">
            <w:pPr>
              <w:numPr>
                <w:ilvl w:val="0"/>
                <w:numId w:val="16"/>
              </w:numPr>
              <w:autoSpaceDE w:val="0"/>
              <w:autoSpaceDN w:val="0"/>
              <w:adjustRightInd w:val="0"/>
              <w:spacing w:line="276" w:lineRule="auto"/>
              <w:ind w:left="387" w:hanging="425"/>
              <w:rPr>
                <w:rFonts w:ascii="Arial Narrow" w:hAnsi="Arial Narrow" w:cs="Arial"/>
                <w:sz w:val="26"/>
                <w:szCs w:val="26"/>
              </w:rPr>
            </w:pPr>
            <w:r>
              <w:rPr>
                <w:rFonts w:ascii="Arial Narrow" w:hAnsi="Arial Narrow" w:cs="Arial"/>
                <w:sz w:val="26"/>
                <w:szCs w:val="26"/>
              </w:rPr>
              <w:t>Alternative registration options also introduced.</w:t>
            </w:r>
          </w:p>
          <w:p w:rsidR="00D35475" w:rsidRPr="00D35475" w:rsidRDefault="00D35475" w:rsidP="00D35475">
            <w:pPr>
              <w:numPr>
                <w:ilvl w:val="0"/>
                <w:numId w:val="16"/>
              </w:numPr>
              <w:autoSpaceDE w:val="0"/>
              <w:autoSpaceDN w:val="0"/>
              <w:adjustRightInd w:val="0"/>
              <w:spacing w:line="276" w:lineRule="auto"/>
              <w:ind w:left="387" w:hanging="425"/>
              <w:rPr>
                <w:rFonts w:ascii="Arial Narrow" w:hAnsi="Arial Narrow" w:cs="Arial"/>
                <w:sz w:val="26"/>
                <w:szCs w:val="26"/>
              </w:rPr>
            </w:pPr>
            <w:r>
              <w:rPr>
                <w:rFonts w:ascii="Arial Narrow" w:hAnsi="Arial Narrow" w:cs="Arial"/>
                <w:sz w:val="26"/>
                <w:szCs w:val="26"/>
              </w:rPr>
              <w:t xml:space="preserve">Access </w:t>
            </w:r>
            <w:r w:rsidRPr="00D35475">
              <w:rPr>
                <w:rFonts w:ascii="Arial Narrow" w:hAnsi="Arial Narrow" w:cs="Arial"/>
                <w:sz w:val="26"/>
                <w:szCs w:val="26"/>
              </w:rPr>
              <w:t>to registration via telephone and web has been enhanced</w:t>
            </w:r>
            <w:r>
              <w:rPr>
                <w:rFonts w:ascii="Arial Narrow" w:hAnsi="Arial Narrow" w:cs="Arial"/>
                <w:sz w:val="26"/>
                <w:szCs w:val="26"/>
              </w:rPr>
              <w:t>.</w:t>
            </w:r>
          </w:p>
        </w:tc>
        <w:tc>
          <w:tcPr>
            <w:tcW w:w="709" w:type="dxa"/>
            <w:shd w:val="clear" w:color="auto" w:fill="00CC00"/>
          </w:tcPr>
          <w:p w:rsidR="000F5916" w:rsidRDefault="000F5916" w:rsidP="005D255C">
            <w:pPr>
              <w:autoSpaceDE w:val="0"/>
              <w:autoSpaceDN w:val="0"/>
              <w:adjustRightInd w:val="0"/>
              <w:spacing w:line="276" w:lineRule="auto"/>
              <w:ind w:left="-38"/>
              <w:rPr>
                <w:rFonts w:ascii="Arial Narrow" w:hAnsi="Arial Narrow" w:cs="Arial"/>
                <w:sz w:val="26"/>
                <w:szCs w:val="26"/>
              </w:rPr>
            </w:pPr>
          </w:p>
        </w:tc>
      </w:tr>
      <w:tr w:rsidR="00110200" w:rsidRPr="00AD6D02" w:rsidTr="00120FE9">
        <w:tc>
          <w:tcPr>
            <w:tcW w:w="726" w:type="dxa"/>
            <w:shd w:val="clear" w:color="auto" w:fill="auto"/>
          </w:tcPr>
          <w:p w:rsidR="00110200" w:rsidRDefault="00110200"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42" w:type="dxa"/>
            <w:shd w:val="clear" w:color="auto" w:fill="auto"/>
          </w:tcPr>
          <w:p w:rsidR="00110200" w:rsidRDefault="00110200" w:rsidP="009C007C">
            <w:pPr>
              <w:spacing w:line="276" w:lineRule="auto"/>
              <w:rPr>
                <w:rFonts w:ascii="Arial Narrow" w:hAnsi="Arial Narrow"/>
                <w:color w:val="auto"/>
                <w:sz w:val="26"/>
                <w:szCs w:val="26"/>
              </w:rPr>
            </w:pPr>
            <w:r w:rsidRPr="00110200">
              <w:rPr>
                <w:rFonts w:ascii="Arial Narrow" w:hAnsi="Arial Narrow"/>
                <w:color w:val="auto"/>
                <w:sz w:val="26"/>
                <w:szCs w:val="26"/>
              </w:rPr>
              <w:t>We will drive and support action across services to reduce energy use and increase resource efficiency, cutting associated carbon emissions and costs through the Corporate Carbon Management Plan. The focus for 2014-15 will be to build on current achievements like the low carbon Keynsham new office and the LED (low energy) street-lighting programme to embed such best practice in carbon reduction and resource efficiency through all servi</w:t>
            </w:r>
            <w:r w:rsidR="001D4A44">
              <w:rPr>
                <w:rFonts w:ascii="Arial Narrow" w:hAnsi="Arial Narrow"/>
                <w:color w:val="auto"/>
                <w:sz w:val="26"/>
                <w:szCs w:val="26"/>
              </w:rPr>
              <w:t>ces, both back office and front</w:t>
            </w:r>
            <w:r w:rsidRPr="00110200">
              <w:rPr>
                <w:rFonts w:ascii="Arial Narrow" w:hAnsi="Arial Narrow"/>
                <w:color w:val="auto"/>
                <w:sz w:val="26"/>
                <w:szCs w:val="26"/>
              </w:rPr>
              <w:t>line</w:t>
            </w:r>
            <w:r>
              <w:rPr>
                <w:rFonts w:ascii="Arial Narrow" w:hAnsi="Arial Narrow"/>
                <w:color w:val="auto"/>
                <w:sz w:val="26"/>
                <w:szCs w:val="26"/>
              </w:rPr>
              <w:t>.</w:t>
            </w:r>
          </w:p>
          <w:p w:rsidR="00120FE9" w:rsidRDefault="00120FE9" w:rsidP="009C007C">
            <w:pPr>
              <w:spacing w:line="276" w:lineRule="auto"/>
              <w:rPr>
                <w:rFonts w:ascii="Arial Narrow" w:hAnsi="Arial Narrow"/>
                <w:color w:val="auto"/>
                <w:sz w:val="26"/>
                <w:szCs w:val="26"/>
              </w:rPr>
            </w:pPr>
          </w:p>
          <w:p w:rsidR="00120FE9" w:rsidRDefault="00120FE9" w:rsidP="009C007C">
            <w:pPr>
              <w:spacing w:line="276" w:lineRule="auto"/>
              <w:rPr>
                <w:rFonts w:ascii="Arial Narrow" w:hAnsi="Arial Narrow"/>
                <w:color w:val="auto"/>
                <w:sz w:val="26"/>
                <w:szCs w:val="26"/>
              </w:rPr>
            </w:pPr>
          </w:p>
          <w:p w:rsidR="00120FE9" w:rsidRDefault="00120FE9" w:rsidP="009C007C">
            <w:pPr>
              <w:spacing w:line="276" w:lineRule="auto"/>
              <w:rPr>
                <w:rFonts w:ascii="Arial Narrow" w:hAnsi="Arial Narrow"/>
                <w:color w:val="auto"/>
                <w:sz w:val="26"/>
                <w:szCs w:val="26"/>
              </w:rPr>
            </w:pPr>
          </w:p>
          <w:p w:rsidR="00120FE9" w:rsidRDefault="00120FE9" w:rsidP="009C007C">
            <w:pPr>
              <w:spacing w:line="276" w:lineRule="auto"/>
              <w:rPr>
                <w:rFonts w:ascii="Arial Narrow" w:hAnsi="Arial Narrow"/>
                <w:color w:val="auto"/>
                <w:sz w:val="26"/>
                <w:szCs w:val="26"/>
              </w:rPr>
            </w:pPr>
          </w:p>
          <w:p w:rsidR="00120FE9" w:rsidRDefault="00120FE9" w:rsidP="009C007C">
            <w:pPr>
              <w:spacing w:line="276" w:lineRule="auto"/>
              <w:rPr>
                <w:rFonts w:ascii="Arial Narrow" w:hAnsi="Arial Narrow"/>
                <w:color w:val="auto"/>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Default="00120FE9" w:rsidP="00120FE9">
            <w:pPr>
              <w:spacing w:line="276" w:lineRule="auto"/>
              <w:rPr>
                <w:rFonts w:ascii="Arial Narrow" w:hAnsi="Arial Narrow"/>
                <w:sz w:val="26"/>
                <w:szCs w:val="26"/>
              </w:rPr>
            </w:pPr>
          </w:p>
          <w:p w:rsidR="00120FE9" w:rsidRPr="00110200" w:rsidRDefault="00120FE9" w:rsidP="00120FE9">
            <w:pPr>
              <w:spacing w:line="276" w:lineRule="auto"/>
              <w:rPr>
                <w:rFonts w:ascii="Arial Narrow" w:hAnsi="Arial Narrow" w:cs="Arial"/>
                <w:bCs/>
                <w:sz w:val="26"/>
                <w:szCs w:val="26"/>
              </w:rPr>
            </w:pPr>
          </w:p>
        </w:tc>
        <w:tc>
          <w:tcPr>
            <w:tcW w:w="7087" w:type="dxa"/>
            <w:shd w:val="clear" w:color="auto" w:fill="FFFFFF"/>
          </w:tcPr>
          <w:p w:rsidR="00110200" w:rsidRPr="00110200" w:rsidRDefault="00120FE9" w:rsidP="00EB3750">
            <w:pPr>
              <w:numPr>
                <w:ilvl w:val="0"/>
                <w:numId w:val="15"/>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sz w:val="26"/>
                <w:szCs w:val="26"/>
              </w:rPr>
              <w:t xml:space="preserve">An action plan is under development for the </w:t>
            </w:r>
            <w:r w:rsidR="00110200" w:rsidRPr="00110200">
              <w:rPr>
                <w:rFonts w:ascii="Arial Narrow" w:hAnsi="Arial Narrow"/>
                <w:sz w:val="26"/>
                <w:szCs w:val="26"/>
              </w:rPr>
              <w:t>new Corporate Carbon Management Plan (2014-19)</w:t>
            </w:r>
            <w:r w:rsidR="00110200">
              <w:rPr>
                <w:rFonts w:ascii="Arial Narrow" w:hAnsi="Arial Narrow"/>
                <w:sz w:val="26"/>
                <w:szCs w:val="26"/>
              </w:rPr>
              <w:t xml:space="preserve"> and </w:t>
            </w:r>
            <w:r w:rsidR="00110200" w:rsidRPr="00110200">
              <w:rPr>
                <w:rFonts w:ascii="Arial Narrow" w:hAnsi="Arial Narrow"/>
                <w:sz w:val="26"/>
                <w:szCs w:val="26"/>
              </w:rPr>
              <w:t>One Council approach</w:t>
            </w:r>
            <w:r>
              <w:rPr>
                <w:rFonts w:ascii="Arial Narrow" w:hAnsi="Arial Narrow"/>
                <w:sz w:val="26"/>
                <w:szCs w:val="26"/>
              </w:rPr>
              <w:t>.</w:t>
            </w:r>
          </w:p>
          <w:p w:rsidR="00190C08" w:rsidRPr="00190C08" w:rsidRDefault="00110200" w:rsidP="00EB3750">
            <w:pPr>
              <w:numPr>
                <w:ilvl w:val="0"/>
                <w:numId w:val="15"/>
              </w:numPr>
              <w:autoSpaceDE w:val="0"/>
              <w:autoSpaceDN w:val="0"/>
              <w:adjustRightInd w:val="0"/>
              <w:spacing w:line="276" w:lineRule="auto"/>
              <w:ind w:left="387" w:hanging="425"/>
              <w:rPr>
                <w:rFonts w:ascii="Arial Narrow" w:hAnsi="Arial Narrow" w:cs="Arial"/>
                <w:bCs/>
                <w:sz w:val="26"/>
                <w:szCs w:val="26"/>
              </w:rPr>
            </w:pPr>
            <w:r w:rsidRPr="00110200">
              <w:rPr>
                <w:rFonts w:ascii="Arial Narrow" w:hAnsi="Arial Narrow"/>
                <w:sz w:val="26"/>
                <w:szCs w:val="26"/>
              </w:rPr>
              <w:t>30% reduction target against 2008 baseline achieved</w:t>
            </w:r>
            <w:r w:rsidR="00B030F2">
              <w:rPr>
                <w:rFonts w:ascii="Arial Narrow" w:hAnsi="Arial Narrow"/>
                <w:sz w:val="26"/>
                <w:szCs w:val="26"/>
              </w:rPr>
              <w:t xml:space="preserve"> - </w:t>
            </w:r>
            <w:r w:rsidR="00120FE9">
              <w:rPr>
                <w:rFonts w:ascii="Arial Narrow" w:hAnsi="Arial Narrow"/>
                <w:sz w:val="26"/>
                <w:szCs w:val="26"/>
              </w:rPr>
              <w:t>s</w:t>
            </w:r>
            <w:r w:rsidR="00120FE9" w:rsidRPr="00120FE9">
              <w:rPr>
                <w:rFonts w:ascii="Arial Narrow" w:hAnsi="Arial Narrow"/>
                <w:sz w:val="26"/>
                <w:szCs w:val="26"/>
              </w:rPr>
              <w:t>avings ach</w:t>
            </w:r>
            <w:r w:rsidR="00120FE9">
              <w:rPr>
                <w:rFonts w:ascii="Arial Narrow" w:hAnsi="Arial Narrow"/>
                <w:sz w:val="26"/>
                <w:szCs w:val="26"/>
              </w:rPr>
              <w:t xml:space="preserve">ieved, but target not met yet. </w:t>
            </w:r>
            <w:r w:rsidR="00120FE9" w:rsidRPr="00120FE9">
              <w:rPr>
                <w:rFonts w:ascii="Arial Narrow" w:hAnsi="Arial Narrow"/>
                <w:sz w:val="26"/>
                <w:szCs w:val="26"/>
              </w:rPr>
              <w:t>Exemplar low carbon projects such as Keynsham Civic Centre and schools projects will achieve further savings</w:t>
            </w:r>
            <w:r w:rsidR="00120FE9">
              <w:rPr>
                <w:rFonts w:ascii="Arial Narrow" w:hAnsi="Arial Narrow"/>
                <w:sz w:val="26"/>
                <w:szCs w:val="26"/>
              </w:rPr>
              <w:t xml:space="preserve"> however the d</w:t>
            </w:r>
            <w:r w:rsidR="00120FE9" w:rsidRPr="00120FE9">
              <w:rPr>
                <w:rFonts w:ascii="Arial Narrow" w:hAnsi="Arial Narrow"/>
                <w:sz w:val="26"/>
                <w:szCs w:val="26"/>
              </w:rPr>
              <w:t xml:space="preserve">ata </w:t>
            </w:r>
            <w:r w:rsidR="00120FE9">
              <w:rPr>
                <w:rFonts w:ascii="Arial Narrow" w:hAnsi="Arial Narrow"/>
                <w:sz w:val="26"/>
                <w:szCs w:val="26"/>
              </w:rPr>
              <w:t xml:space="preserve">for 2014/15 is not available </w:t>
            </w:r>
            <w:r w:rsidR="00120FE9" w:rsidRPr="00120FE9">
              <w:rPr>
                <w:rFonts w:ascii="Arial Narrow" w:hAnsi="Arial Narrow"/>
                <w:sz w:val="26"/>
                <w:szCs w:val="26"/>
              </w:rPr>
              <w:t>until late summer 2015</w:t>
            </w:r>
            <w:r w:rsidR="00190C08" w:rsidRPr="00120FE9">
              <w:rPr>
                <w:rFonts w:ascii="Arial Narrow" w:hAnsi="Arial Narrow"/>
                <w:bCs/>
                <w:sz w:val="26"/>
                <w:szCs w:val="26"/>
              </w:rPr>
              <w:t>.</w:t>
            </w:r>
          </w:p>
          <w:p w:rsidR="00120FE9" w:rsidRPr="00120FE9" w:rsidRDefault="00120FE9" w:rsidP="00190C08">
            <w:pPr>
              <w:numPr>
                <w:ilvl w:val="0"/>
                <w:numId w:val="15"/>
              </w:numPr>
              <w:autoSpaceDE w:val="0"/>
              <w:autoSpaceDN w:val="0"/>
              <w:adjustRightInd w:val="0"/>
              <w:spacing w:line="276" w:lineRule="auto"/>
              <w:ind w:left="387" w:hanging="425"/>
              <w:rPr>
                <w:rFonts w:ascii="Arial Narrow" w:hAnsi="Arial Narrow" w:cs="Arial"/>
                <w:bCs/>
                <w:sz w:val="26"/>
                <w:szCs w:val="26"/>
              </w:rPr>
            </w:pPr>
            <w:r w:rsidRPr="00190C08">
              <w:rPr>
                <w:rFonts w:ascii="Arial Narrow" w:hAnsi="Arial Narrow"/>
                <w:bCs/>
                <w:sz w:val="26"/>
                <w:szCs w:val="26"/>
              </w:rPr>
              <w:t xml:space="preserve">Recommended projects installed in </w:t>
            </w:r>
            <w:r>
              <w:rPr>
                <w:rFonts w:ascii="Arial Narrow" w:hAnsi="Arial Narrow"/>
                <w:bCs/>
                <w:sz w:val="26"/>
                <w:szCs w:val="26"/>
              </w:rPr>
              <w:t xml:space="preserve">all </w:t>
            </w:r>
            <w:r w:rsidRPr="00190C08">
              <w:rPr>
                <w:rFonts w:ascii="Arial Narrow" w:hAnsi="Arial Narrow"/>
                <w:bCs/>
                <w:sz w:val="26"/>
                <w:szCs w:val="26"/>
              </w:rPr>
              <w:t>schools in the</w:t>
            </w:r>
            <w:r w:rsidRPr="00190C08">
              <w:rPr>
                <w:rFonts w:ascii="Arial Narrow" w:hAnsi="Arial Narrow"/>
                <w:sz w:val="26"/>
                <w:szCs w:val="26"/>
              </w:rPr>
              <w:t xml:space="preserve"> Schools’ Energy Efficiency Programme 2014-15</w:t>
            </w:r>
            <w:r>
              <w:rPr>
                <w:rFonts w:ascii="Arial Narrow" w:hAnsi="Arial Narrow"/>
                <w:sz w:val="26"/>
                <w:szCs w:val="26"/>
              </w:rPr>
              <w:t xml:space="preserve"> is on track.</w:t>
            </w:r>
          </w:p>
          <w:p w:rsidR="00120FE9" w:rsidRPr="00120FE9" w:rsidRDefault="00120FE9" w:rsidP="00190C08">
            <w:pPr>
              <w:numPr>
                <w:ilvl w:val="0"/>
                <w:numId w:val="15"/>
              </w:numPr>
              <w:autoSpaceDE w:val="0"/>
              <w:autoSpaceDN w:val="0"/>
              <w:adjustRightInd w:val="0"/>
              <w:spacing w:line="276" w:lineRule="auto"/>
              <w:ind w:left="387" w:hanging="425"/>
              <w:rPr>
                <w:rFonts w:ascii="Arial Narrow" w:hAnsi="Arial Narrow" w:cs="Arial"/>
                <w:bCs/>
                <w:sz w:val="26"/>
                <w:szCs w:val="26"/>
              </w:rPr>
            </w:pPr>
            <w:r w:rsidRPr="00190C08">
              <w:rPr>
                <w:rFonts w:ascii="Arial Narrow" w:hAnsi="Arial Narrow"/>
                <w:bCs/>
                <w:sz w:val="26"/>
                <w:szCs w:val="26"/>
              </w:rPr>
              <w:t>10% reduction in schools’ carbon emissions achieved against 2012/13 baseline</w:t>
            </w:r>
            <w:r>
              <w:rPr>
                <w:rFonts w:ascii="Arial Narrow" w:hAnsi="Arial Narrow"/>
                <w:bCs/>
                <w:sz w:val="26"/>
                <w:szCs w:val="26"/>
              </w:rPr>
              <w:t xml:space="preserve"> achieved earlier in the year.</w:t>
            </w:r>
          </w:p>
          <w:p w:rsidR="00190C08" w:rsidRPr="00190C08" w:rsidRDefault="00120FE9" w:rsidP="00190C08">
            <w:pPr>
              <w:numPr>
                <w:ilvl w:val="0"/>
                <w:numId w:val="15"/>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sz w:val="26"/>
                <w:szCs w:val="26"/>
              </w:rPr>
              <w:t>8% r</w:t>
            </w:r>
            <w:r w:rsidR="00190C08" w:rsidRPr="00190C08">
              <w:rPr>
                <w:rFonts w:ascii="Arial Narrow" w:hAnsi="Arial Narrow"/>
                <w:sz w:val="26"/>
                <w:szCs w:val="26"/>
              </w:rPr>
              <w:t>eduction in single occupancy car use (commuter</w:t>
            </w:r>
            <w:r w:rsidR="00190C08">
              <w:rPr>
                <w:rFonts w:ascii="Arial Narrow" w:hAnsi="Arial Narrow"/>
                <w:sz w:val="26"/>
                <w:szCs w:val="26"/>
              </w:rPr>
              <w:t xml:space="preserve"> and</w:t>
            </w:r>
            <w:r w:rsidR="00190C08" w:rsidRPr="00190C08">
              <w:rPr>
                <w:rFonts w:ascii="Arial Narrow" w:hAnsi="Arial Narrow"/>
                <w:sz w:val="26"/>
                <w:szCs w:val="26"/>
              </w:rPr>
              <w:t xml:space="preserve"> in-work) from 2010 baseline</w:t>
            </w:r>
            <w:r w:rsidRPr="00120FE9">
              <w:rPr>
                <w:rFonts w:ascii="Arial Narrow" w:hAnsi="Arial Narrow"/>
                <w:sz w:val="26"/>
                <w:szCs w:val="26"/>
              </w:rPr>
              <w:t xml:space="preserve">. Overall, 31% reduction in ‘in-work’ car miles achieved since 2010, saving £200k. Other travel related savings achieved as a result of successful implementation of the </w:t>
            </w:r>
            <w:r>
              <w:rPr>
                <w:rFonts w:ascii="Arial Narrow" w:hAnsi="Arial Narrow"/>
                <w:sz w:val="26"/>
                <w:szCs w:val="26"/>
              </w:rPr>
              <w:t xml:space="preserve">Corporate Travel </w:t>
            </w:r>
            <w:r w:rsidRPr="00120FE9">
              <w:rPr>
                <w:rFonts w:ascii="Arial Narrow" w:hAnsi="Arial Narrow"/>
                <w:sz w:val="26"/>
                <w:szCs w:val="26"/>
              </w:rPr>
              <w:t>plan. Next phase</w:t>
            </w:r>
            <w:r>
              <w:rPr>
                <w:rFonts w:ascii="Arial Narrow" w:hAnsi="Arial Narrow"/>
                <w:sz w:val="26"/>
                <w:szCs w:val="26"/>
              </w:rPr>
              <w:t xml:space="preserve"> (</w:t>
            </w:r>
            <w:r w:rsidRPr="00120FE9">
              <w:rPr>
                <w:rFonts w:ascii="Arial Narrow" w:hAnsi="Arial Narrow"/>
                <w:sz w:val="26"/>
                <w:szCs w:val="26"/>
              </w:rPr>
              <w:t>2015-18</w:t>
            </w:r>
            <w:r>
              <w:rPr>
                <w:rFonts w:ascii="Arial Narrow" w:hAnsi="Arial Narrow"/>
                <w:sz w:val="26"/>
                <w:szCs w:val="26"/>
              </w:rPr>
              <w:t>)</w:t>
            </w:r>
            <w:r w:rsidRPr="00120FE9">
              <w:rPr>
                <w:rFonts w:ascii="Arial Narrow" w:hAnsi="Arial Narrow"/>
                <w:sz w:val="26"/>
                <w:szCs w:val="26"/>
              </w:rPr>
              <w:t xml:space="preserve"> includes target of further 15% reduction</w:t>
            </w:r>
            <w:r w:rsidR="00B030F2" w:rsidRPr="00120FE9">
              <w:rPr>
                <w:rFonts w:ascii="Arial Narrow" w:hAnsi="Arial Narrow"/>
                <w:sz w:val="26"/>
                <w:szCs w:val="26"/>
              </w:rPr>
              <w:t>.</w:t>
            </w:r>
          </w:p>
          <w:p w:rsidR="00190C08" w:rsidRPr="00120FE9" w:rsidRDefault="00190C08" w:rsidP="00120FE9">
            <w:pPr>
              <w:numPr>
                <w:ilvl w:val="0"/>
                <w:numId w:val="15"/>
              </w:numPr>
              <w:autoSpaceDE w:val="0"/>
              <w:autoSpaceDN w:val="0"/>
              <w:adjustRightInd w:val="0"/>
              <w:spacing w:line="276" w:lineRule="auto"/>
              <w:ind w:left="387" w:hanging="425"/>
              <w:rPr>
                <w:rFonts w:ascii="Arial Narrow" w:hAnsi="Arial Narrow" w:cs="Arial"/>
                <w:bCs/>
                <w:sz w:val="26"/>
                <w:szCs w:val="26"/>
              </w:rPr>
            </w:pPr>
            <w:r w:rsidRPr="00190C08">
              <w:rPr>
                <w:rFonts w:ascii="Arial Narrow" w:hAnsi="Arial Narrow"/>
                <w:sz w:val="26"/>
                <w:szCs w:val="26"/>
              </w:rPr>
              <w:t>£10,000 efficiency saving</w:t>
            </w:r>
            <w:r>
              <w:rPr>
                <w:rFonts w:ascii="Arial Narrow" w:hAnsi="Arial Narrow"/>
                <w:sz w:val="26"/>
                <w:szCs w:val="26"/>
              </w:rPr>
              <w:t>s</w:t>
            </w:r>
            <w:r w:rsidRPr="00190C08">
              <w:rPr>
                <w:rFonts w:ascii="Arial Narrow" w:hAnsi="Arial Narrow"/>
                <w:sz w:val="26"/>
                <w:szCs w:val="26"/>
              </w:rPr>
              <w:t xml:space="preserve"> from project WARPit equivalent CO2 an</w:t>
            </w:r>
            <w:r>
              <w:rPr>
                <w:rFonts w:ascii="Arial Narrow" w:hAnsi="Arial Narrow"/>
                <w:sz w:val="26"/>
                <w:szCs w:val="26"/>
              </w:rPr>
              <w:t>d</w:t>
            </w:r>
            <w:r w:rsidRPr="00190C08">
              <w:rPr>
                <w:rFonts w:ascii="Arial Narrow" w:hAnsi="Arial Narrow"/>
                <w:sz w:val="26"/>
                <w:szCs w:val="26"/>
              </w:rPr>
              <w:t xml:space="preserve"> landfill avoidance</w:t>
            </w:r>
            <w:r w:rsidR="00B030F2">
              <w:rPr>
                <w:rFonts w:ascii="Arial Narrow" w:hAnsi="Arial Narrow"/>
                <w:sz w:val="26"/>
                <w:szCs w:val="26"/>
              </w:rPr>
              <w:t xml:space="preserve"> </w:t>
            </w:r>
            <w:r w:rsidR="00120FE9">
              <w:rPr>
                <w:rFonts w:ascii="Arial Narrow" w:hAnsi="Arial Narrow"/>
                <w:sz w:val="26"/>
                <w:szCs w:val="26"/>
              </w:rPr>
              <w:t xml:space="preserve">has been completed. As reported in the half-yearly SDP update, </w:t>
            </w:r>
            <w:r w:rsidR="00B030F2" w:rsidRPr="00120FE9">
              <w:rPr>
                <w:rFonts w:ascii="Arial Narrow" w:hAnsi="Arial Narrow"/>
                <w:sz w:val="26"/>
                <w:szCs w:val="26"/>
              </w:rPr>
              <w:t>over 300 items of Riverside Furniture have been offered for reuse on WARPit to staff, schools and community groups. Reuse of this furniture means the Council has avoided 21</w:t>
            </w:r>
            <w:r w:rsidR="0096317A" w:rsidRPr="00120FE9">
              <w:rPr>
                <w:rFonts w:ascii="Arial Narrow" w:hAnsi="Arial Narrow"/>
                <w:sz w:val="26"/>
                <w:szCs w:val="26"/>
              </w:rPr>
              <w:t xml:space="preserve"> </w:t>
            </w:r>
            <w:r w:rsidR="00B030F2" w:rsidRPr="00120FE9">
              <w:rPr>
                <w:rFonts w:ascii="Arial Narrow" w:hAnsi="Arial Narrow"/>
                <w:sz w:val="26"/>
                <w:szCs w:val="26"/>
              </w:rPr>
              <w:t xml:space="preserve">tonnes of waste going to landfill, 64 tonnes of CO2 being emitted and the cost of buying this equipment, with a combined value of </w:t>
            </w:r>
            <w:r w:rsidR="0096317A" w:rsidRPr="00120FE9">
              <w:rPr>
                <w:rFonts w:ascii="Arial Narrow" w:hAnsi="Arial Narrow"/>
                <w:sz w:val="26"/>
                <w:szCs w:val="26"/>
              </w:rPr>
              <w:t xml:space="preserve">circa </w:t>
            </w:r>
            <w:r w:rsidR="00B030F2" w:rsidRPr="00120FE9">
              <w:rPr>
                <w:rFonts w:ascii="Arial Narrow" w:hAnsi="Arial Narrow"/>
                <w:sz w:val="26"/>
                <w:szCs w:val="26"/>
              </w:rPr>
              <w:t>£113k.</w:t>
            </w:r>
          </w:p>
          <w:p w:rsidR="00B030F2" w:rsidRPr="00B030F2" w:rsidRDefault="00190C08" w:rsidP="00120FE9">
            <w:pPr>
              <w:numPr>
                <w:ilvl w:val="0"/>
                <w:numId w:val="15"/>
              </w:numPr>
              <w:autoSpaceDE w:val="0"/>
              <w:autoSpaceDN w:val="0"/>
              <w:adjustRightInd w:val="0"/>
              <w:spacing w:line="276" w:lineRule="auto"/>
              <w:ind w:left="387" w:hanging="425"/>
              <w:rPr>
                <w:rFonts w:ascii="Arial Narrow" w:hAnsi="Arial Narrow" w:cs="Arial"/>
                <w:bCs/>
                <w:sz w:val="26"/>
                <w:szCs w:val="26"/>
              </w:rPr>
            </w:pPr>
            <w:r w:rsidRPr="00190C08">
              <w:rPr>
                <w:rFonts w:ascii="Arial Narrow" w:hAnsi="Arial Narrow"/>
                <w:sz w:val="26"/>
                <w:szCs w:val="26"/>
              </w:rPr>
              <w:t>Lending library of 100 existing shared Council assets</w:t>
            </w:r>
            <w:r w:rsidR="00B030F2">
              <w:rPr>
                <w:rFonts w:ascii="Arial Narrow" w:hAnsi="Arial Narrow"/>
                <w:sz w:val="26"/>
                <w:szCs w:val="26"/>
              </w:rPr>
              <w:t xml:space="preserve"> </w:t>
            </w:r>
            <w:r w:rsidR="00120FE9">
              <w:rPr>
                <w:rFonts w:ascii="Arial Narrow" w:hAnsi="Arial Narrow"/>
                <w:sz w:val="26"/>
                <w:szCs w:val="26"/>
              </w:rPr>
              <w:t>has been suspended due to office moves bu</w:t>
            </w:r>
            <w:r w:rsidR="00B030F2" w:rsidRPr="00B030F2">
              <w:rPr>
                <w:rFonts w:ascii="Arial Narrow" w:hAnsi="Arial Narrow"/>
                <w:sz w:val="26"/>
                <w:szCs w:val="26"/>
              </w:rPr>
              <w:t xml:space="preserve">t compensated </w:t>
            </w:r>
            <w:r w:rsidR="00120FE9">
              <w:rPr>
                <w:rFonts w:ascii="Arial Narrow" w:hAnsi="Arial Narrow"/>
                <w:sz w:val="26"/>
                <w:szCs w:val="26"/>
              </w:rPr>
              <w:t>for by above WARPit actions</w:t>
            </w:r>
            <w:r w:rsidRPr="00190C08">
              <w:rPr>
                <w:rFonts w:ascii="Arial Narrow" w:hAnsi="Arial Narrow"/>
                <w:sz w:val="26"/>
                <w:szCs w:val="26"/>
              </w:rPr>
              <w:t>.</w:t>
            </w:r>
          </w:p>
        </w:tc>
        <w:tc>
          <w:tcPr>
            <w:tcW w:w="709" w:type="dxa"/>
            <w:shd w:val="clear" w:color="auto" w:fill="00CC00"/>
          </w:tcPr>
          <w:p w:rsidR="00110200" w:rsidRDefault="00110200" w:rsidP="005D255C">
            <w:pPr>
              <w:autoSpaceDE w:val="0"/>
              <w:autoSpaceDN w:val="0"/>
              <w:adjustRightInd w:val="0"/>
              <w:spacing w:line="276" w:lineRule="auto"/>
              <w:ind w:left="387"/>
              <w:rPr>
                <w:rFonts w:ascii="Arial Narrow" w:hAnsi="Arial Narrow" w:cs="Arial"/>
                <w:bCs/>
                <w:color w:val="auto"/>
                <w:sz w:val="26"/>
                <w:szCs w:val="26"/>
              </w:rPr>
            </w:pPr>
          </w:p>
        </w:tc>
      </w:tr>
      <w:tr w:rsidR="00651225" w:rsidRPr="00AD6D02" w:rsidTr="00041F14">
        <w:tc>
          <w:tcPr>
            <w:tcW w:w="726" w:type="dxa"/>
            <w:shd w:val="clear" w:color="auto" w:fill="auto"/>
          </w:tcPr>
          <w:p w:rsidR="00651225" w:rsidRDefault="00651225"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42" w:type="dxa"/>
            <w:shd w:val="clear" w:color="auto" w:fill="auto"/>
          </w:tcPr>
          <w:p w:rsidR="00651225" w:rsidRDefault="00651225" w:rsidP="009C007C">
            <w:pPr>
              <w:spacing w:line="276" w:lineRule="auto"/>
              <w:rPr>
                <w:rFonts w:ascii="Arial Narrow" w:hAnsi="Arial Narrow"/>
                <w:sz w:val="26"/>
                <w:szCs w:val="26"/>
              </w:rPr>
            </w:pPr>
            <w:r w:rsidRPr="00651225">
              <w:rPr>
                <w:rFonts w:ascii="Arial Narrow" w:hAnsi="Arial Narrow"/>
                <w:color w:val="auto"/>
                <w:sz w:val="26"/>
                <w:szCs w:val="26"/>
              </w:rPr>
              <w:t>We will develop the next stage of the Community Sustainability programme to provide the leadership and support to enable local people to develop their own action and capacity on environmental sustainability and climate change projects</w:t>
            </w:r>
            <w:r>
              <w:rPr>
                <w:rFonts w:ascii="Arial Narrow" w:hAnsi="Arial Narrow"/>
                <w:color w:val="auto"/>
                <w:sz w:val="26"/>
                <w:szCs w:val="26"/>
              </w:rPr>
              <w:t>.</w:t>
            </w:r>
            <w:r w:rsidRPr="00651225">
              <w:rPr>
                <w:rFonts w:ascii="Arial Narrow" w:hAnsi="Arial Narrow"/>
                <w:sz w:val="26"/>
                <w:szCs w:val="26"/>
              </w:rPr>
              <w:t xml:space="preserve"> These projects will lead to a reduction of energy costs and environmental impact, which increases health and well-being, particularly for those in fuel poverty or in vulnerable groups, as well as safeguarding local jobs in the retrofitting (home energy efficiency) trades and creation of new ‘green jobs’ and ‘green’ economic growth</w:t>
            </w:r>
            <w:r>
              <w:rPr>
                <w:rFonts w:ascii="Arial Narrow" w:hAnsi="Arial Narrow"/>
                <w:sz w:val="26"/>
                <w:szCs w:val="26"/>
              </w:rPr>
              <w:t>.</w:t>
            </w:r>
          </w:p>
          <w:p w:rsidR="002C1D15" w:rsidRDefault="002C1D15" w:rsidP="002C1D15">
            <w:pPr>
              <w:autoSpaceDE w:val="0"/>
              <w:autoSpaceDN w:val="0"/>
              <w:adjustRightInd w:val="0"/>
              <w:spacing w:line="276" w:lineRule="auto"/>
              <w:ind w:left="387"/>
              <w:rPr>
                <w:rFonts w:ascii="Arial Narrow" w:hAnsi="Arial Narrow"/>
                <w:sz w:val="26"/>
                <w:szCs w:val="26"/>
              </w:rPr>
            </w:pPr>
          </w:p>
          <w:p w:rsidR="002C1D15" w:rsidRDefault="002C1D15" w:rsidP="002C1D15">
            <w:pPr>
              <w:autoSpaceDE w:val="0"/>
              <w:autoSpaceDN w:val="0"/>
              <w:adjustRightInd w:val="0"/>
              <w:spacing w:line="276" w:lineRule="auto"/>
              <w:ind w:left="387"/>
              <w:rPr>
                <w:rFonts w:ascii="Arial Narrow" w:hAnsi="Arial Narrow"/>
                <w:sz w:val="26"/>
                <w:szCs w:val="26"/>
              </w:rPr>
            </w:pPr>
          </w:p>
          <w:p w:rsidR="002C1D15" w:rsidRDefault="002C1D15" w:rsidP="002C1D15">
            <w:pPr>
              <w:autoSpaceDE w:val="0"/>
              <w:autoSpaceDN w:val="0"/>
              <w:adjustRightInd w:val="0"/>
              <w:spacing w:line="276" w:lineRule="auto"/>
              <w:ind w:left="387"/>
              <w:rPr>
                <w:rFonts w:ascii="Arial Narrow" w:hAnsi="Arial Narrow"/>
                <w:sz w:val="26"/>
                <w:szCs w:val="26"/>
              </w:rPr>
            </w:pPr>
          </w:p>
          <w:p w:rsidR="002C1D15" w:rsidRDefault="002C1D15" w:rsidP="002C1D15">
            <w:pPr>
              <w:autoSpaceDE w:val="0"/>
              <w:autoSpaceDN w:val="0"/>
              <w:adjustRightInd w:val="0"/>
              <w:spacing w:line="276" w:lineRule="auto"/>
              <w:ind w:left="387"/>
              <w:rPr>
                <w:rFonts w:ascii="Arial Narrow" w:hAnsi="Arial Narrow"/>
                <w:sz w:val="26"/>
                <w:szCs w:val="26"/>
              </w:rPr>
            </w:pPr>
          </w:p>
          <w:p w:rsidR="002C1D15" w:rsidRDefault="002C1D15" w:rsidP="002C1D15">
            <w:pPr>
              <w:autoSpaceDE w:val="0"/>
              <w:autoSpaceDN w:val="0"/>
              <w:adjustRightInd w:val="0"/>
              <w:spacing w:line="276" w:lineRule="auto"/>
              <w:ind w:left="387"/>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autoSpaceDE w:val="0"/>
              <w:autoSpaceDN w:val="0"/>
              <w:adjustRightInd w:val="0"/>
              <w:spacing w:line="276" w:lineRule="auto"/>
              <w:rPr>
                <w:rFonts w:ascii="Arial Narrow" w:hAnsi="Arial Narrow"/>
                <w:sz w:val="26"/>
                <w:szCs w:val="26"/>
              </w:rPr>
            </w:pPr>
          </w:p>
          <w:p w:rsidR="002C1D15" w:rsidRDefault="002C1D15" w:rsidP="002C1D15">
            <w:pPr>
              <w:spacing w:line="276" w:lineRule="auto"/>
              <w:rPr>
                <w:rFonts w:ascii="Arial Narrow" w:hAnsi="Arial Narrow"/>
                <w:sz w:val="26"/>
                <w:szCs w:val="26"/>
              </w:rPr>
            </w:pPr>
          </w:p>
          <w:p w:rsidR="002C1D15" w:rsidRDefault="002C1D15" w:rsidP="002C1D15">
            <w:pPr>
              <w:spacing w:line="276" w:lineRule="auto"/>
              <w:rPr>
                <w:rFonts w:ascii="Arial Narrow" w:hAnsi="Arial Narrow"/>
                <w:sz w:val="26"/>
                <w:szCs w:val="26"/>
              </w:rPr>
            </w:pPr>
          </w:p>
          <w:p w:rsidR="002C1D15" w:rsidRDefault="002C1D15" w:rsidP="002C1D15">
            <w:pPr>
              <w:spacing w:line="276" w:lineRule="auto"/>
              <w:rPr>
                <w:rFonts w:ascii="Arial Narrow" w:hAnsi="Arial Narrow"/>
                <w:sz w:val="26"/>
                <w:szCs w:val="26"/>
              </w:rPr>
            </w:pPr>
          </w:p>
          <w:p w:rsidR="002C1D15" w:rsidRDefault="002C1D15" w:rsidP="002C1D15">
            <w:pPr>
              <w:spacing w:line="276" w:lineRule="auto"/>
              <w:rPr>
                <w:rFonts w:ascii="Arial Narrow" w:hAnsi="Arial Narrow"/>
                <w:sz w:val="26"/>
                <w:szCs w:val="26"/>
              </w:rPr>
            </w:pPr>
          </w:p>
          <w:p w:rsidR="002C1D15" w:rsidRPr="00651225" w:rsidRDefault="002C1D15" w:rsidP="002C1D15">
            <w:pPr>
              <w:spacing w:line="276" w:lineRule="auto"/>
              <w:rPr>
                <w:rFonts w:ascii="Arial Narrow" w:hAnsi="Arial Narrow"/>
                <w:color w:val="auto"/>
                <w:sz w:val="26"/>
                <w:szCs w:val="26"/>
              </w:rPr>
            </w:pPr>
          </w:p>
        </w:tc>
        <w:tc>
          <w:tcPr>
            <w:tcW w:w="7087" w:type="dxa"/>
            <w:shd w:val="clear" w:color="auto" w:fill="FFFFFF"/>
          </w:tcPr>
          <w:p w:rsidR="00651225" w:rsidRDefault="00B030F2" w:rsidP="00651225">
            <w:pPr>
              <w:numPr>
                <w:ilvl w:val="0"/>
                <w:numId w:val="15"/>
              </w:numPr>
              <w:autoSpaceDE w:val="0"/>
              <w:autoSpaceDN w:val="0"/>
              <w:adjustRightInd w:val="0"/>
              <w:spacing w:line="276" w:lineRule="auto"/>
              <w:ind w:left="387" w:hanging="425"/>
              <w:rPr>
                <w:rFonts w:ascii="Arial Narrow" w:hAnsi="Arial Narrow"/>
                <w:sz w:val="26"/>
                <w:szCs w:val="26"/>
              </w:rPr>
            </w:pPr>
            <w:r>
              <w:rPr>
                <w:rFonts w:ascii="Arial Narrow" w:hAnsi="Arial Narrow"/>
                <w:sz w:val="26"/>
                <w:szCs w:val="26"/>
              </w:rPr>
              <w:t>E</w:t>
            </w:r>
            <w:r w:rsidR="00651225" w:rsidRPr="00651225">
              <w:rPr>
                <w:rFonts w:ascii="Arial Narrow" w:hAnsi="Arial Narrow"/>
                <w:sz w:val="26"/>
                <w:szCs w:val="26"/>
              </w:rPr>
              <w:t>nergy efficiency Advice Centre contrac</w:t>
            </w:r>
            <w:r w:rsidR="00651225">
              <w:rPr>
                <w:rFonts w:ascii="Arial Narrow" w:hAnsi="Arial Narrow"/>
                <w:sz w:val="26"/>
                <w:szCs w:val="26"/>
              </w:rPr>
              <w:t>t</w:t>
            </w:r>
            <w:r>
              <w:rPr>
                <w:rFonts w:ascii="Arial Narrow" w:hAnsi="Arial Narrow"/>
                <w:sz w:val="26"/>
                <w:szCs w:val="26"/>
              </w:rPr>
              <w:t xml:space="preserve"> successfully procured and </w:t>
            </w:r>
            <w:r w:rsidR="002C1D15">
              <w:rPr>
                <w:rFonts w:ascii="Arial Narrow" w:hAnsi="Arial Narrow"/>
                <w:sz w:val="26"/>
                <w:szCs w:val="26"/>
              </w:rPr>
              <w:t xml:space="preserve">available to </w:t>
            </w:r>
            <w:r w:rsidR="002C1D15" w:rsidRPr="002C1D15">
              <w:rPr>
                <w:rFonts w:ascii="Arial Narrow" w:hAnsi="Arial Narrow"/>
                <w:sz w:val="26"/>
                <w:szCs w:val="26"/>
              </w:rPr>
              <w:t>provid</w:t>
            </w:r>
            <w:r w:rsidR="002C1D15">
              <w:rPr>
                <w:rFonts w:ascii="Arial Narrow" w:hAnsi="Arial Narrow"/>
                <w:sz w:val="26"/>
                <w:szCs w:val="26"/>
              </w:rPr>
              <w:t>e</w:t>
            </w:r>
            <w:r w:rsidR="002C1D15" w:rsidRPr="002C1D15">
              <w:rPr>
                <w:rFonts w:ascii="Arial Narrow" w:hAnsi="Arial Narrow"/>
                <w:sz w:val="26"/>
                <w:szCs w:val="26"/>
              </w:rPr>
              <w:t xml:space="preserve"> comprehensive advice </w:t>
            </w:r>
            <w:r w:rsidR="002C1D15">
              <w:rPr>
                <w:rFonts w:ascii="Arial Narrow" w:hAnsi="Arial Narrow"/>
                <w:sz w:val="26"/>
                <w:szCs w:val="26"/>
              </w:rPr>
              <w:t>t</w:t>
            </w:r>
            <w:r w:rsidR="002C1D15" w:rsidRPr="002C1D15">
              <w:rPr>
                <w:rFonts w:ascii="Arial Narrow" w:hAnsi="Arial Narrow"/>
                <w:sz w:val="26"/>
                <w:szCs w:val="26"/>
              </w:rPr>
              <w:t>o any B&amp;NES householder</w:t>
            </w:r>
            <w:r w:rsidR="00651225" w:rsidRPr="002C1D15">
              <w:rPr>
                <w:rFonts w:ascii="Arial Narrow" w:hAnsi="Arial Narrow"/>
                <w:sz w:val="26"/>
                <w:szCs w:val="26"/>
              </w:rPr>
              <w:t>.</w:t>
            </w:r>
          </w:p>
          <w:p w:rsidR="00651225" w:rsidRPr="002C1D15" w:rsidRDefault="002C1D15" w:rsidP="00651225">
            <w:pPr>
              <w:numPr>
                <w:ilvl w:val="0"/>
                <w:numId w:val="15"/>
              </w:numPr>
              <w:autoSpaceDE w:val="0"/>
              <w:autoSpaceDN w:val="0"/>
              <w:adjustRightInd w:val="0"/>
              <w:spacing w:line="276" w:lineRule="auto"/>
              <w:ind w:left="387" w:hanging="425"/>
              <w:rPr>
                <w:rFonts w:ascii="Arial Narrow" w:hAnsi="Arial Narrow"/>
                <w:sz w:val="26"/>
                <w:szCs w:val="26"/>
              </w:rPr>
            </w:pPr>
            <w:r w:rsidRPr="002C1D15">
              <w:rPr>
                <w:rFonts w:ascii="Arial Narrow" w:hAnsi="Arial Narrow"/>
                <w:sz w:val="26"/>
                <w:szCs w:val="26"/>
              </w:rPr>
              <w:t>Successful pro</w:t>
            </w:r>
            <w:r w:rsidR="00651225" w:rsidRPr="002C1D15">
              <w:rPr>
                <w:rFonts w:ascii="Arial Narrow" w:hAnsi="Arial Narrow"/>
                <w:sz w:val="26"/>
                <w:szCs w:val="26"/>
              </w:rPr>
              <w:t>curement of ECO and Green Deal delivery partner.</w:t>
            </w:r>
            <w:r w:rsidRPr="002C1D15">
              <w:rPr>
                <w:rFonts w:ascii="Arial Narrow" w:hAnsi="Arial Narrow"/>
                <w:sz w:val="26"/>
                <w:szCs w:val="26"/>
              </w:rPr>
              <w:t xml:space="preserve"> </w:t>
            </w:r>
            <w:r w:rsidR="00651225" w:rsidRPr="002C1D15">
              <w:rPr>
                <w:rFonts w:ascii="Arial Narrow" w:hAnsi="Arial Narrow"/>
                <w:sz w:val="26"/>
                <w:szCs w:val="26"/>
              </w:rPr>
              <w:t>Launch of full B&amp;NES Energy@Home Partnership scheme</w:t>
            </w:r>
            <w:r w:rsidRPr="002C1D15">
              <w:rPr>
                <w:rFonts w:ascii="Arial Narrow" w:hAnsi="Arial Narrow"/>
                <w:sz w:val="26"/>
                <w:szCs w:val="26"/>
              </w:rPr>
              <w:t xml:space="preserve"> delayed slightly due to a delay in the procurement process. Revised launch of May 2015. </w:t>
            </w:r>
            <w:r w:rsidR="009E3412" w:rsidRPr="002C1D15">
              <w:rPr>
                <w:rFonts w:ascii="Arial Narrow" w:hAnsi="Arial Narrow"/>
                <w:sz w:val="26"/>
                <w:szCs w:val="26"/>
              </w:rPr>
              <w:t>.</w:t>
            </w:r>
          </w:p>
          <w:p w:rsidR="00651225" w:rsidRPr="002C1D15" w:rsidRDefault="00651225" w:rsidP="00651225">
            <w:pPr>
              <w:numPr>
                <w:ilvl w:val="0"/>
                <w:numId w:val="15"/>
              </w:numPr>
              <w:autoSpaceDE w:val="0"/>
              <w:autoSpaceDN w:val="0"/>
              <w:adjustRightInd w:val="0"/>
              <w:spacing w:line="276" w:lineRule="auto"/>
              <w:ind w:left="387" w:hanging="425"/>
              <w:rPr>
                <w:rFonts w:ascii="Arial Narrow" w:hAnsi="Arial Narrow"/>
                <w:sz w:val="26"/>
                <w:szCs w:val="26"/>
              </w:rPr>
            </w:pPr>
            <w:r w:rsidRPr="00651225">
              <w:rPr>
                <w:rFonts w:ascii="Arial Narrow" w:hAnsi="Arial Narrow"/>
                <w:sz w:val="26"/>
                <w:szCs w:val="26"/>
              </w:rPr>
              <w:t>200 Green Deal or self-financing home energy retrofit plans in place</w:t>
            </w:r>
            <w:r w:rsidR="009E3412">
              <w:rPr>
                <w:rFonts w:ascii="Arial Narrow" w:hAnsi="Arial Narrow"/>
                <w:sz w:val="26"/>
                <w:szCs w:val="26"/>
              </w:rPr>
              <w:t xml:space="preserve"> </w:t>
            </w:r>
            <w:r w:rsidR="009E3412" w:rsidRPr="002C1D15">
              <w:rPr>
                <w:rFonts w:ascii="Arial Narrow" w:hAnsi="Arial Narrow"/>
                <w:sz w:val="26"/>
                <w:szCs w:val="26"/>
              </w:rPr>
              <w:t xml:space="preserve">- </w:t>
            </w:r>
            <w:r w:rsidR="002C1D15">
              <w:rPr>
                <w:rFonts w:ascii="Arial Narrow" w:hAnsi="Arial Narrow"/>
                <w:sz w:val="26"/>
                <w:szCs w:val="26"/>
              </w:rPr>
              <w:t>f</w:t>
            </w:r>
            <w:r w:rsidR="002C1D15" w:rsidRPr="002C1D15">
              <w:rPr>
                <w:rFonts w:ascii="Arial Narrow" w:hAnsi="Arial Narrow"/>
                <w:sz w:val="26"/>
                <w:szCs w:val="26"/>
              </w:rPr>
              <w:t xml:space="preserve">ollowing </w:t>
            </w:r>
            <w:r w:rsidR="002C1D15">
              <w:rPr>
                <w:rFonts w:ascii="Arial Narrow" w:hAnsi="Arial Narrow"/>
                <w:sz w:val="26"/>
                <w:szCs w:val="26"/>
              </w:rPr>
              <w:t xml:space="preserve">a </w:t>
            </w:r>
            <w:r w:rsidR="002C1D15" w:rsidRPr="002C1D15">
              <w:rPr>
                <w:rFonts w:ascii="Arial Narrow" w:hAnsi="Arial Narrow"/>
                <w:sz w:val="26"/>
                <w:szCs w:val="26"/>
              </w:rPr>
              <w:t xml:space="preserve">procurement delay, </w:t>
            </w:r>
            <w:r w:rsidR="002C1D15">
              <w:rPr>
                <w:rFonts w:ascii="Arial Narrow" w:hAnsi="Arial Narrow"/>
                <w:sz w:val="26"/>
                <w:szCs w:val="26"/>
              </w:rPr>
              <w:t xml:space="preserve">a </w:t>
            </w:r>
            <w:r w:rsidR="002C1D15" w:rsidRPr="002C1D15">
              <w:rPr>
                <w:rFonts w:ascii="Arial Narrow" w:hAnsi="Arial Narrow"/>
                <w:sz w:val="26"/>
                <w:szCs w:val="26"/>
              </w:rPr>
              <w:t xml:space="preserve">new target </w:t>
            </w:r>
            <w:r w:rsidR="002C1D15">
              <w:rPr>
                <w:rFonts w:ascii="Arial Narrow" w:hAnsi="Arial Narrow"/>
                <w:sz w:val="26"/>
                <w:szCs w:val="26"/>
              </w:rPr>
              <w:t xml:space="preserve">has been </w:t>
            </w:r>
            <w:r w:rsidR="002C1D15" w:rsidRPr="002C1D15">
              <w:rPr>
                <w:rFonts w:ascii="Arial Narrow" w:hAnsi="Arial Narrow"/>
                <w:sz w:val="26"/>
                <w:szCs w:val="26"/>
              </w:rPr>
              <w:t xml:space="preserve">set for 198 homes by end </w:t>
            </w:r>
            <w:r w:rsidR="002C1D15">
              <w:rPr>
                <w:rFonts w:ascii="Arial Narrow" w:hAnsi="Arial Narrow"/>
                <w:sz w:val="26"/>
                <w:szCs w:val="26"/>
              </w:rPr>
              <w:t xml:space="preserve">of </w:t>
            </w:r>
            <w:r w:rsidR="002C1D15" w:rsidRPr="002C1D15">
              <w:rPr>
                <w:rFonts w:ascii="Arial Narrow" w:hAnsi="Arial Narrow"/>
                <w:sz w:val="26"/>
                <w:szCs w:val="26"/>
              </w:rPr>
              <w:t>Sept</w:t>
            </w:r>
            <w:r w:rsidR="002C1D15">
              <w:rPr>
                <w:rFonts w:ascii="Arial Narrow" w:hAnsi="Arial Narrow"/>
                <w:sz w:val="26"/>
                <w:szCs w:val="26"/>
              </w:rPr>
              <w:t>ember</w:t>
            </w:r>
            <w:r w:rsidR="002C1D15" w:rsidRPr="002C1D15">
              <w:rPr>
                <w:rFonts w:ascii="Arial Narrow" w:hAnsi="Arial Narrow"/>
                <w:sz w:val="26"/>
                <w:szCs w:val="26"/>
              </w:rPr>
              <w:t xml:space="preserve"> 2015.  In meantime, 24 h</w:t>
            </w:r>
            <w:r w:rsidR="002C1D15">
              <w:rPr>
                <w:rFonts w:ascii="Arial Narrow" w:hAnsi="Arial Narrow"/>
                <w:sz w:val="26"/>
                <w:szCs w:val="26"/>
              </w:rPr>
              <w:t>ouseholds have approved grants and</w:t>
            </w:r>
            <w:r w:rsidR="002C1D15" w:rsidRPr="002C1D15">
              <w:rPr>
                <w:rFonts w:ascii="Arial Narrow" w:hAnsi="Arial Narrow"/>
                <w:sz w:val="26"/>
                <w:szCs w:val="26"/>
              </w:rPr>
              <w:t xml:space="preserve"> plans, with a further 19 applications being processed</w:t>
            </w:r>
            <w:r w:rsidR="002C1D15">
              <w:rPr>
                <w:rFonts w:ascii="Arial Narrow" w:hAnsi="Arial Narrow"/>
                <w:sz w:val="26"/>
                <w:szCs w:val="26"/>
              </w:rPr>
              <w:t xml:space="preserve"> and </w:t>
            </w:r>
            <w:r w:rsidR="002C1D15" w:rsidRPr="002C1D15">
              <w:rPr>
                <w:rFonts w:ascii="Arial Narrow" w:hAnsi="Arial Narrow"/>
                <w:sz w:val="26"/>
                <w:szCs w:val="26"/>
              </w:rPr>
              <w:t>97 more households expressing an interest in retrofitting</w:t>
            </w:r>
            <w:r w:rsidRPr="002C1D15">
              <w:rPr>
                <w:rFonts w:ascii="Arial Narrow" w:hAnsi="Arial Narrow"/>
                <w:sz w:val="26"/>
                <w:szCs w:val="26"/>
              </w:rPr>
              <w:t>.</w:t>
            </w:r>
          </w:p>
          <w:p w:rsidR="00651225" w:rsidRDefault="002C1D15" w:rsidP="00651225">
            <w:pPr>
              <w:numPr>
                <w:ilvl w:val="0"/>
                <w:numId w:val="15"/>
              </w:numPr>
              <w:autoSpaceDE w:val="0"/>
              <w:autoSpaceDN w:val="0"/>
              <w:adjustRightInd w:val="0"/>
              <w:spacing w:line="276" w:lineRule="auto"/>
              <w:ind w:left="387" w:hanging="425"/>
              <w:rPr>
                <w:rFonts w:ascii="Arial Narrow" w:hAnsi="Arial Narrow"/>
                <w:sz w:val="26"/>
                <w:szCs w:val="26"/>
              </w:rPr>
            </w:pPr>
            <w:r>
              <w:rPr>
                <w:rFonts w:ascii="Arial Narrow" w:hAnsi="Arial Narrow"/>
                <w:sz w:val="26"/>
                <w:szCs w:val="26"/>
              </w:rPr>
              <w:t xml:space="preserve">Phase 1 of the </w:t>
            </w:r>
            <w:r w:rsidR="00651225" w:rsidRPr="00651225">
              <w:rPr>
                <w:rFonts w:ascii="Arial Narrow" w:hAnsi="Arial Narrow"/>
                <w:sz w:val="26"/>
                <w:szCs w:val="26"/>
              </w:rPr>
              <w:t xml:space="preserve">B&amp;NES Energy@Home Community Marketing </w:t>
            </w:r>
            <w:r w:rsidR="00651225">
              <w:rPr>
                <w:rFonts w:ascii="Arial Narrow" w:hAnsi="Arial Narrow"/>
                <w:sz w:val="26"/>
                <w:szCs w:val="26"/>
              </w:rPr>
              <w:t xml:space="preserve">programme </w:t>
            </w:r>
            <w:r>
              <w:rPr>
                <w:rFonts w:ascii="Arial Narrow" w:hAnsi="Arial Narrow"/>
                <w:sz w:val="26"/>
                <w:szCs w:val="26"/>
              </w:rPr>
              <w:t>was implemented from September to November 2014, and phase 2 will be implemented from May to September 2015.</w:t>
            </w:r>
          </w:p>
          <w:p w:rsidR="00651225" w:rsidRDefault="00651225" w:rsidP="00651225">
            <w:pPr>
              <w:numPr>
                <w:ilvl w:val="0"/>
                <w:numId w:val="15"/>
              </w:numPr>
              <w:autoSpaceDE w:val="0"/>
              <w:autoSpaceDN w:val="0"/>
              <w:adjustRightInd w:val="0"/>
              <w:spacing w:line="276" w:lineRule="auto"/>
              <w:ind w:left="387" w:hanging="425"/>
              <w:rPr>
                <w:rFonts w:ascii="Arial Narrow" w:hAnsi="Arial Narrow"/>
                <w:sz w:val="26"/>
                <w:szCs w:val="26"/>
              </w:rPr>
            </w:pPr>
            <w:r>
              <w:rPr>
                <w:rFonts w:ascii="Arial Narrow" w:hAnsi="Arial Narrow"/>
                <w:sz w:val="26"/>
                <w:szCs w:val="26"/>
              </w:rPr>
              <w:t>Third ‘</w:t>
            </w:r>
            <w:r w:rsidRPr="00651225">
              <w:rPr>
                <w:rFonts w:ascii="Arial Narrow" w:hAnsi="Arial Narrow"/>
                <w:sz w:val="26"/>
                <w:szCs w:val="26"/>
              </w:rPr>
              <w:t>Bath Green Homes</w:t>
            </w:r>
            <w:r>
              <w:rPr>
                <w:rFonts w:ascii="Arial Narrow" w:hAnsi="Arial Narrow"/>
                <w:sz w:val="26"/>
                <w:szCs w:val="26"/>
              </w:rPr>
              <w:t>’</w:t>
            </w:r>
            <w:r w:rsidRPr="00651225">
              <w:rPr>
                <w:rFonts w:ascii="Arial Narrow" w:hAnsi="Arial Narrow"/>
                <w:sz w:val="26"/>
                <w:szCs w:val="26"/>
              </w:rPr>
              <w:t xml:space="preserve"> open homes weekend</w:t>
            </w:r>
            <w:r w:rsidR="009E3412">
              <w:rPr>
                <w:rFonts w:ascii="Arial Narrow" w:hAnsi="Arial Narrow"/>
                <w:sz w:val="26"/>
                <w:szCs w:val="26"/>
              </w:rPr>
              <w:t xml:space="preserve"> successfully completed in September with 18 homes opened and 600 visits recorded</w:t>
            </w:r>
            <w:r>
              <w:rPr>
                <w:rFonts w:ascii="Arial Narrow" w:hAnsi="Arial Narrow"/>
                <w:sz w:val="26"/>
                <w:szCs w:val="26"/>
              </w:rPr>
              <w:t>.</w:t>
            </w:r>
            <w:r w:rsidR="009E3412">
              <w:rPr>
                <w:rFonts w:ascii="Arial Narrow" w:hAnsi="Arial Narrow"/>
                <w:sz w:val="26"/>
                <w:szCs w:val="26"/>
              </w:rPr>
              <w:t xml:space="preserve"> An a</w:t>
            </w:r>
            <w:r w:rsidR="009E3412" w:rsidRPr="00B030F2">
              <w:rPr>
                <w:rFonts w:ascii="Arial Narrow" w:hAnsi="Arial Narrow"/>
                <w:sz w:val="26"/>
                <w:szCs w:val="26"/>
              </w:rPr>
              <w:t xml:space="preserve">ssociated events programme </w:t>
            </w:r>
            <w:r w:rsidR="009E3412">
              <w:rPr>
                <w:rFonts w:ascii="Arial Narrow" w:hAnsi="Arial Narrow"/>
                <w:sz w:val="26"/>
                <w:szCs w:val="26"/>
              </w:rPr>
              <w:t xml:space="preserve">is </w:t>
            </w:r>
            <w:r w:rsidR="009E3412" w:rsidRPr="00B030F2">
              <w:rPr>
                <w:rFonts w:ascii="Arial Narrow" w:hAnsi="Arial Narrow"/>
                <w:sz w:val="26"/>
                <w:szCs w:val="26"/>
              </w:rPr>
              <w:t xml:space="preserve">rolling out </w:t>
            </w:r>
            <w:r w:rsidR="009E3412">
              <w:rPr>
                <w:rFonts w:ascii="Arial Narrow" w:hAnsi="Arial Narrow"/>
                <w:sz w:val="26"/>
                <w:szCs w:val="26"/>
              </w:rPr>
              <w:t xml:space="preserve">until the </w:t>
            </w:r>
            <w:r w:rsidR="002C1D15">
              <w:rPr>
                <w:rFonts w:ascii="Arial Narrow" w:hAnsi="Arial Narrow"/>
                <w:sz w:val="26"/>
                <w:szCs w:val="26"/>
              </w:rPr>
              <w:t>end of November 2015</w:t>
            </w:r>
            <w:r w:rsidR="009E3412">
              <w:rPr>
                <w:rFonts w:ascii="Arial Narrow" w:hAnsi="Arial Narrow"/>
                <w:sz w:val="26"/>
                <w:szCs w:val="26"/>
              </w:rPr>
              <w:t>.</w:t>
            </w:r>
          </w:p>
          <w:p w:rsidR="00651225" w:rsidRPr="002C1D15" w:rsidRDefault="00651225" w:rsidP="00651225">
            <w:pPr>
              <w:numPr>
                <w:ilvl w:val="0"/>
                <w:numId w:val="15"/>
              </w:numPr>
              <w:autoSpaceDE w:val="0"/>
              <w:autoSpaceDN w:val="0"/>
              <w:adjustRightInd w:val="0"/>
              <w:spacing w:line="276" w:lineRule="auto"/>
              <w:ind w:left="387" w:hanging="425"/>
              <w:rPr>
                <w:rFonts w:ascii="Arial Narrow" w:hAnsi="Arial Narrow"/>
                <w:sz w:val="26"/>
                <w:szCs w:val="26"/>
              </w:rPr>
            </w:pPr>
            <w:r w:rsidRPr="00651225">
              <w:rPr>
                <w:rFonts w:ascii="Arial Narrow" w:hAnsi="Arial Narrow"/>
                <w:sz w:val="26"/>
                <w:szCs w:val="26"/>
              </w:rPr>
              <w:t>Increase in membership of the Community Energy Forum</w:t>
            </w:r>
            <w:r w:rsidR="009E3412" w:rsidRPr="00B030F2">
              <w:rPr>
                <w:rFonts w:ascii="Arial Narrow" w:hAnsi="Arial Narrow"/>
                <w:sz w:val="26"/>
                <w:szCs w:val="26"/>
              </w:rPr>
              <w:t xml:space="preserve"> is a longer term goal that will arise gradually</w:t>
            </w:r>
            <w:r>
              <w:rPr>
                <w:rFonts w:ascii="Arial Narrow" w:hAnsi="Arial Narrow"/>
                <w:sz w:val="26"/>
                <w:szCs w:val="26"/>
              </w:rPr>
              <w:t>.</w:t>
            </w:r>
            <w:r w:rsidR="002C1D15">
              <w:rPr>
                <w:rFonts w:ascii="Arial Narrow" w:hAnsi="Arial Narrow"/>
                <w:sz w:val="26"/>
                <w:szCs w:val="26"/>
              </w:rPr>
              <w:t xml:space="preserve"> </w:t>
            </w:r>
            <w:r w:rsidR="002C1D15" w:rsidRPr="002C1D15">
              <w:rPr>
                <w:rFonts w:ascii="Arial Narrow" w:hAnsi="Arial Narrow"/>
                <w:sz w:val="26"/>
                <w:szCs w:val="26"/>
              </w:rPr>
              <w:t>Focus of 2</w:t>
            </w:r>
            <w:r w:rsidR="002C1D15">
              <w:rPr>
                <w:rFonts w:ascii="Arial Narrow" w:hAnsi="Arial Narrow"/>
                <w:sz w:val="26"/>
                <w:szCs w:val="26"/>
              </w:rPr>
              <w:t>014/15</w:t>
            </w:r>
            <w:r w:rsidR="002C1D15" w:rsidRPr="002C1D15">
              <w:rPr>
                <w:rFonts w:ascii="Arial Narrow" w:hAnsi="Arial Narrow"/>
                <w:sz w:val="26"/>
                <w:szCs w:val="26"/>
              </w:rPr>
              <w:t xml:space="preserve"> work with the Forum has been successful community consultation on the B&amp;NES Community Energy Strategy and engagement of groups in B&amp;NES Energy at Home scheme</w:t>
            </w:r>
            <w:r w:rsidR="009E3412" w:rsidRPr="002C1D15">
              <w:rPr>
                <w:rFonts w:ascii="Arial Narrow" w:hAnsi="Arial Narrow"/>
                <w:sz w:val="26"/>
                <w:szCs w:val="26"/>
              </w:rPr>
              <w:t>.</w:t>
            </w:r>
          </w:p>
          <w:p w:rsidR="00B030F2" w:rsidRPr="009E3412" w:rsidRDefault="00651225" w:rsidP="00041F14">
            <w:pPr>
              <w:numPr>
                <w:ilvl w:val="0"/>
                <w:numId w:val="15"/>
              </w:numPr>
              <w:autoSpaceDE w:val="0"/>
              <w:autoSpaceDN w:val="0"/>
              <w:adjustRightInd w:val="0"/>
              <w:spacing w:line="276" w:lineRule="auto"/>
              <w:ind w:left="387" w:hanging="425"/>
              <w:rPr>
                <w:rFonts w:ascii="Arial Narrow" w:hAnsi="Arial Narrow"/>
                <w:sz w:val="26"/>
                <w:szCs w:val="26"/>
              </w:rPr>
            </w:pPr>
            <w:r w:rsidRPr="00651225">
              <w:rPr>
                <w:rFonts w:ascii="Arial Narrow" w:hAnsi="Arial Narrow"/>
                <w:sz w:val="26"/>
                <w:szCs w:val="26"/>
              </w:rPr>
              <w:t>Increase in number of community led energy efficiency and renewable energy projects</w:t>
            </w:r>
            <w:r w:rsidR="009E3412">
              <w:rPr>
                <w:rFonts w:ascii="Arial Narrow" w:hAnsi="Arial Narrow"/>
                <w:sz w:val="26"/>
                <w:szCs w:val="26"/>
              </w:rPr>
              <w:t xml:space="preserve"> </w:t>
            </w:r>
            <w:r w:rsidR="00041F14">
              <w:rPr>
                <w:rFonts w:ascii="Arial Narrow" w:hAnsi="Arial Narrow"/>
                <w:sz w:val="26"/>
                <w:szCs w:val="26"/>
              </w:rPr>
              <w:t>-</w:t>
            </w:r>
            <w:r w:rsidR="009E3412">
              <w:rPr>
                <w:rFonts w:ascii="Arial Narrow" w:hAnsi="Arial Narrow"/>
                <w:sz w:val="26"/>
                <w:szCs w:val="26"/>
              </w:rPr>
              <w:t xml:space="preserve"> </w:t>
            </w:r>
            <w:r w:rsidR="00041F14">
              <w:rPr>
                <w:rFonts w:ascii="Arial Narrow" w:hAnsi="Arial Narrow"/>
                <w:sz w:val="26"/>
                <w:szCs w:val="26"/>
              </w:rPr>
              <w:t xml:space="preserve">two new major community projects installed in B&amp;NES in 2014/15: </w:t>
            </w:r>
            <w:r w:rsidR="009E3412" w:rsidRPr="00B030F2">
              <w:rPr>
                <w:rFonts w:ascii="Arial Narrow" w:hAnsi="Arial Narrow"/>
                <w:sz w:val="26"/>
                <w:szCs w:val="26"/>
              </w:rPr>
              <w:t xml:space="preserve">Bath &amp; West Community Energy </w:t>
            </w:r>
            <w:r w:rsidR="00041F14">
              <w:rPr>
                <w:rFonts w:ascii="Arial Narrow" w:hAnsi="Arial Narrow"/>
                <w:sz w:val="26"/>
                <w:szCs w:val="26"/>
              </w:rPr>
              <w:t>i</w:t>
            </w:r>
            <w:r w:rsidR="009E3412" w:rsidRPr="00B030F2">
              <w:rPr>
                <w:rFonts w:ascii="Arial Narrow" w:hAnsi="Arial Narrow"/>
                <w:sz w:val="26"/>
                <w:szCs w:val="26"/>
              </w:rPr>
              <w:t>nstalled</w:t>
            </w:r>
            <w:r w:rsidR="00041F14">
              <w:rPr>
                <w:rFonts w:ascii="Arial Narrow" w:hAnsi="Arial Narrow"/>
                <w:sz w:val="26"/>
                <w:szCs w:val="26"/>
              </w:rPr>
              <w:t xml:space="preserve"> a 2.3MW solar array at</w:t>
            </w:r>
            <w:r w:rsidR="009E3412" w:rsidRPr="00B030F2">
              <w:rPr>
                <w:rFonts w:ascii="Arial Narrow" w:hAnsi="Arial Narrow"/>
                <w:sz w:val="26"/>
                <w:szCs w:val="26"/>
              </w:rPr>
              <w:t xml:space="preserve"> Wilmington Farm </w:t>
            </w:r>
            <w:r w:rsidR="00041F14">
              <w:rPr>
                <w:rFonts w:ascii="Arial Narrow" w:hAnsi="Arial Narrow"/>
                <w:sz w:val="26"/>
                <w:szCs w:val="26"/>
              </w:rPr>
              <w:t>(assisted</w:t>
            </w:r>
            <w:r w:rsidR="009E3412" w:rsidRPr="00B030F2">
              <w:rPr>
                <w:rFonts w:ascii="Arial Narrow" w:hAnsi="Arial Narrow"/>
                <w:sz w:val="26"/>
                <w:szCs w:val="26"/>
              </w:rPr>
              <w:t xml:space="preserve"> by a £500k</w:t>
            </w:r>
            <w:r w:rsidR="009E3412">
              <w:rPr>
                <w:rFonts w:ascii="Arial Narrow" w:hAnsi="Arial Narrow"/>
                <w:sz w:val="26"/>
                <w:szCs w:val="26"/>
              </w:rPr>
              <w:t xml:space="preserve"> Policy Loan from the Council</w:t>
            </w:r>
            <w:r w:rsidR="00041F14">
              <w:rPr>
                <w:rFonts w:ascii="Arial Narrow" w:hAnsi="Arial Narrow"/>
                <w:sz w:val="26"/>
                <w:szCs w:val="26"/>
              </w:rPr>
              <w:t xml:space="preserve">) and 38KW array on </w:t>
            </w:r>
            <w:r w:rsidR="009E3412" w:rsidRPr="00B030F2">
              <w:rPr>
                <w:rFonts w:ascii="Arial Narrow" w:hAnsi="Arial Narrow"/>
                <w:sz w:val="26"/>
                <w:szCs w:val="26"/>
              </w:rPr>
              <w:t xml:space="preserve">Lewis House </w:t>
            </w:r>
            <w:r w:rsidR="00041F14">
              <w:rPr>
                <w:rFonts w:ascii="Arial Narrow" w:hAnsi="Arial Narrow"/>
                <w:sz w:val="26"/>
                <w:szCs w:val="26"/>
              </w:rPr>
              <w:t>building in Bath</w:t>
            </w:r>
            <w:r w:rsidR="009E3412" w:rsidRPr="00B030F2">
              <w:rPr>
                <w:rFonts w:ascii="Arial Narrow" w:hAnsi="Arial Narrow"/>
                <w:sz w:val="26"/>
                <w:szCs w:val="26"/>
              </w:rPr>
              <w:t>. These community projects are a significant addition to the 11MW total renewable energy installed in the district as of March 2014</w:t>
            </w:r>
            <w:r>
              <w:rPr>
                <w:rFonts w:ascii="Arial Narrow" w:hAnsi="Arial Narrow"/>
                <w:sz w:val="26"/>
                <w:szCs w:val="26"/>
              </w:rPr>
              <w:t>.</w:t>
            </w:r>
          </w:p>
        </w:tc>
        <w:tc>
          <w:tcPr>
            <w:tcW w:w="709" w:type="dxa"/>
            <w:shd w:val="clear" w:color="auto" w:fill="00CC00"/>
          </w:tcPr>
          <w:p w:rsidR="00651225" w:rsidRDefault="00651225" w:rsidP="005D255C">
            <w:pPr>
              <w:autoSpaceDE w:val="0"/>
              <w:autoSpaceDN w:val="0"/>
              <w:adjustRightInd w:val="0"/>
              <w:spacing w:line="276" w:lineRule="auto"/>
              <w:ind w:left="387"/>
              <w:rPr>
                <w:rFonts w:ascii="Arial Narrow" w:hAnsi="Arial Narrow" w:cs="Arial"/>
                <w:bCs/>
                <w:color w:val="auto"/>
                <w:sz w:val="26"/>
                <w:szCs w:val="26"/>
              </w:rPr>
            </w:pPr>
          </w:p>
        </w:tc>
      </w:tr>
      <w:tr w:rsidR="00582631" w:rsidRPr="00AD6D02" w:rsidTr="000A5363">
        <w:tc>
          <w:tcPr>
            <w:tcW w:w="726" w:type="dxa"/>
            <w:shd w:val="clear" w:color="auto" w:fill="auto"/>
          </w:tcPr>
          <w:p w:rsidR="00582631" w:rsidRDefault="00582631"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42" w:type="dxa"/>
            <w:shd w:val="clear" w:color="auto" w:fill="auto"/>
          </w:tcPr>
          <w:p w:rsidR="00582631" w:rsidRDefault="00582631" w:rsidP="001D4A44">
            <w:pPr>
              <w:spacing w:line="276" w:lineRule="auto"/>
              <w:rPr>
                <w:rFonts w:ascii="Arial Narrow" w:hAnsi="Arial Narrow"/>
                <w:sz w:val="26"/>
                <w:szCs w:val="26"/>
              </w:rPr>
            </w:pPr>
            <w:r>
              <w:rPr>
                <w:rFonts w:ascii="Arial Narrow" w:hAnsi="Arial Narrow"/>
                <w:sz w:val="26"/>
                <w:szCs w:val="26"/>
              </w:rPr>
              <w:t>We will d</w:t>
            </w:r>
            <w:r w:rsidRPr="00AA79CE">
              <w:rPr>
                <w:rFonts w:ascii="Arial Narrow" w:hAnsi="Arial Narrow"/>
                <w:sz w:val="26"/>
                <w:szCs w:val="26"/>
              </w:rPr>
              <w:t>eliver our model for safer communities in Bath and North East Somerset that supports local people to meet their priorities and works closely with the PCC</w:t>
            </w:r>
            <w:r>
              <w:rPr>
                <w:rFonts w:ascii="Arial Narrow" w:hAnsi="Arial Narrow"/>
                <w:sz w:val="26"/>
                <w:szCs w:val="26"/>
              </w:rPr>
              <w:t>.</w:t>
            </w:r>
            <w:r w:rsidRPr="00AA79CE">
              <w:rPr>
                <w:rFonts w:ascii="Arial Narrow" w:hAnsi="Arial Narrow"/>
                <w:sz w:val="26"/>
                <w:szCs w:val="26"/>
              </w:rPr>
              <w:t xml:space="preserve"> The actions of the police, council and other agencies has a significant impact and crime and in particular the fear of crime and anti-social behaviour</w:t>
            </w:r>
            <w:r>
              <w:rPr>
                <w:rFonts w:ascii="Arial Narrow" w:hAnsi="Arial Narrow"/>
                <w:sz w:val="26"/>
                <w:szCs w:val="26"/>
              </w:rPr>
              <w:t>.</w:t>
            </w:r>
          </w:p>
          <w:p w:rsidR="005B5E12" w:rsidRDefault="005B5E12" w:rsidP="005B5E12">
            <w:pPr>
              <w:autoSpaceDE w:val="0"/>
              <w:autoSpaceDN w:val="0"/>
              <w:adjustRightInd w:val="0"/>
              <w:spacing w:line="276" w:lineRule="auto"/>
              <w:ind w:left="387"/>
              <w:rPr>
                <w:rFonts w:ascii="Arial Narrow" w:hAnsi="Arial Narrow"/>
                <w:sz w:val="26"/>
                <w:szCs w:val="26"/>
              </w:rPr>
            </w:pPr>
          </w:p>
        </w:tc>
        <w:tc>
          <w:tcPr>
            <w:tcW w:w="7087" w:type="dxa"/>
            <w:shd w:val="clear" w:color="auto" w:fill="FFFFFF"/>
          </w:tcPr>
          <w:p w:rsidR="005B5E12" w:rsidRPr="005B5E12" w:rsidRDefault="005B5E12" w:rsidP="00582631">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Police front-desk services have been successfully incorporated into Keynsham One-Stop Shop</w:t>
            </w:r>
            <w:r>
              <w:rPr>
                <w:rFonts w:ascii="Arial Narrow" w:hAnsi="Arial Narrow"/>
                <w:sz w:val="26"/>
                <w:szCs w:val="26"/>
              </w:rPr>
              <w:t xml:space="preserve"> (OSS)</w:t>
            </w:r>
            <w:r w:rsidRPr="005B5E12">
              <w:rPr>
                <w:rFonts w:ascii="Arial Narrow" w:hAnsi="Arial Narrow"/>
                <w:sz w:val="26"/>
                <w:szCs w:val="26"/>
              </w:rPr>
              <w:t xml:space="preserve">. Discussions are also underway on the </w:t>
            </w:r>
            <w:r>
              <w:rPr>
                <w:rFonts w:ascii="Arial Narrow" w:hAnsi="Arial Narrow"/>
                <w:sz w:val="26"/>
                <w:szCs w:val="26"/>
              </w:rPr>
              <w:t>potential for</w:t>
            </w:r>
            <w:r w:rsidRPr="005B5E12">
              <w:rPr>
                <w:rFonts w:ascii="Arial Narrow" w:hAnsi="Arial Narrow"/>
                <w:sz w:val="26"/>
                <w:szCs w:val="26"/>
              </w:rPr>
              <w:t xml:space="preserve"> incorporating Police front-desk and city centre teams into Bath </w:t>
            </w:r>
            <w:r>
              <w:rPr>
                <w:rFonts w:ascii="Arial Narrow" w:hAnsi="Arial Narrow"/>
                <w:sz w:val="26"/>
                <w:szCs w:val="26"/>
              </w:rPr>
              <w:t>OSS</w:t>
            </w:r>
            <w:r w:rsidRPr="005B5E12">
              <w:rPr>
                <w:rFonts w:ascii="Arial Narrow" w:hAnsi="Arial Narrow"/>
                <w:sz w:val="26"/>
                <w:szCs w:val="26"/>
              </w:rPr>
              <w:t>.</w:t>
            </w:r>
          </w:p>
          <w:p w:rsidR="005B5E12" w:rsidRPr="005B5E12" w:rsidRDefault="005B5E12" w:rsidP="00582631">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The new Lighthouse service provides a better service to victims of crime including referral to the new Bath-based Mates domestic abuse project which has been supported by the Council and co</w:t>
            </w:r>
            <w:r>
              <w:rPr>
                <w:rFonts w:ascii="Arial Narrow" w:hAnsi="Arial Narrow"/>
                <w:sz w:val="26"/>
                <w:szCs w:val="26"/>
              </w:rPr>
              <w:t>-</w:t>
            </w:r>
            <w:r w:rsidRPr="005B5E12">
              <w:rPr>
                <w:rFonts w:ascii="Arial Narrow" w:hAnsi="Arial Narrow"/>
                <w:sz w:val="26"/>
                <w:szCs w:val="26"/>
              </w:rPr>
              <w:t>location of Independent Domestic Violence Advisor services.</w:t>
            </w:r>
          </w:p>
          <w:p w:rsidR="005B5E12" w:rsidRPr="005B5E12" w:rsidRDefault="005B5E12" w:rsidP="00582631">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The Midsomer Norton Community Alcohol Partnership has seen a 17% reduction in anti-social behaviour.</w:t>
            </w:r>
          </w:p>
          <w:p w:rsidR="005B5E12" w:rsidRPr="005B5E12" w:rsidRDefault="005B5E12" w:rsidP="00582631">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The new “IRIS” project, which helps victims of domestic abuse by providing better support for GP referral, is now underway.</w:t>
            </w:r>
          </w:p>
          <w:p w:rsidR="005B5E12" w:rsidRPr="005B5E12" w:rsidRDefault="005B5E12" w:rsidP="00582631">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PCC funding has led to a Play Rangers scheme in Foxhill and a project to reduce anti-social behaviour in Keynsham.</w:t>
            </w:r>
          </w:p>
          <w:p w:rsidR="00B56400" w:rsidRPr="005B5E12" w:rsidRDefault="005B5E12" w:rsidP="005B5E12">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There are now 61 safe places for people with learning disabilities across B&amp;NES. These have been mapped</w:t>
            </w:r>
            <w:r>
              <w:rPr>
                <w:rFonts w:ascii="Arial Narrow" w:hAnsi="Arial Narrow"/>
                <w:b/>
                <w:sz w:val="26"/>
                <w:szCs w:val="26"/>
              </w:rPr>
              <w:t xml:space="preserve"> </w:t>
            </w:r>
            <w:hyperlink r:id="rId13" w:history="1">
              <w:r w:rsidRPr="005B5E12">
                <w:rPr>
                  <w:rStyle w:val="Hyperlink"/>
                  <w:rFonts w:ascii="Arial Narrow" w:hAnsi="Arial Narrow"/>
                  <w:sz w:val="26"/>
                  <w:szCs w:val="26"/>
                </w:rPr>
                <w:t>here</w:t>
              </w:r>
            </w:hyperlink>
            <w:r w:rsidRPr="005B5E12">
              <w:rPr>
                <w:rFonts w:ascii="Arial Narrow" w:hAnsi="Arial Narrow"/>
                <w:sz w:val="26"/>
                <w:szCs w:val="26"/>
              </w:rPr>
              <w:t>.</w:t>
            </w:r>
          </w:p>
        </w:tc>
        <w:tc>
          <w:tcPr>
            <w:tcW w:w="709" w:type="dxa"/>
            <w:shd w:val="clear" w:color="auto" w:fill="00CC00"/>
          </w:tcPr>
          <w:p w:rsidR="00582631" w:rsidRDefault="00582631" w:rsidP="005D255C">
            <w:pPr>
              <w:autoSpaceDE w:val="0"/>
              <w:autoSpaceDN w:val="0"/>
              <w:adjustRightInd w:val="0"/>
              <w:spacing w:line="276" w:lineRule="auto"/>
              <w:ind w:left="387"/>
              <w:rPr>
                <w:rFonts w:ascii="Arial Narrow" w:hAnsi="Arial Narrow" w:cs="Arial"/>
                <w:bCs/>
                <w:color w:val="auto"/>
                <w:sz w:val="26"/>
                <w:szCs w:val="26"/>
              </w:rPr>
            </w:pPr>
          </w:p>
        </w:tc>
      </w:tr>
      <w:tr w:rsidR="00F1433E" w:rsidRPr="00AD6D02" w:rsidTr="000A5363">
        <w:tc>
          <w:tcPr>
            <w:tcW w:w="726" w:type="dxa"/>
            <w:shd w:val="clear" w:color="auto" w:fill="auto"/>
          </w:tcPr>
          <w:p w:rsidR="00F1433E" w:rsidRDefault="00F1433E"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42" w:type="dxa"/>
            <w:shd w:val="clear" w:color="auto" w:fill="auto"/>
          </w:tcPr>
          <w:p w:rsidR="00F1433E" w:rsidRDefault="00F1433E" w:rsidP="001D4A44">
            <w:pPr>
              <w:spacing w:line="276" w:lineRule="auto"/>
              <w:rPr>
                <w:rFonts w:ascii="Arial Narrow" w:hAnsi="Arial Narrow"/>
                <w:sz w:val="26"/>
                <w:szCs w:val="26"/>
              </w:rPr>
            </w:pPr>
            <w:r>
              <w:rPr>
                <w:rFonts w:ascii="Arial Narrow" w:hAnsi="Arial Narrow"/>
                <w:sz w:val="26"/>
                <w:szCs w:val="26"/>
              </w:rPr>
              <w:t>We will p</w:t>
            </w:r>
            <w:r w:rsidRPr="00F1433E">
              <w:rPr>
                <w:rFonts w:ascii="Arial Narrow" w:hAnsi="Arial Narrow"/>
                <w:sz w:val="26"/>
                <w:szCs w:val="26"/>
              </w:rPr>
              <w:t xml:space="preserve">rovide leadership in achieving </w:t>
            </w:r>
            <w:r>
              <w:rPr>
                <w:rFonts w:ascii="Arial Narrow" w:hAnsi="Arial Narrow"/>
                <w:sz w:val="26"/>
                <w:szCs w:val="26"/>
              </w:rPr>
              <w:t>‘</w:t>
            </w:r>
            <w:r w:rsidRPr="00F1433E">
              <w:rPr>
                <w:rFonts w:ascii="Arial Narrow" w:hAnsi="Arial Narrow"/>
                <w:sz w:val="26"/>
                <w:szCs w:val="26"/>
              </w:rPr>
              <w:t>One Council</w:t>
            </w:r>
            <w:r>
              <w:rPr>
                <w:rFonts w:ascii="Arial Narrow" w:hAnsi="Arial Narrow"/>
                <w:sz w:val="26"/>
                <w:szCs w:val="26"/>
              </w:rPr>
              <w:t>’</w:t>
            </w:r>
            <w:r w:rsidRPr="00F1433E">
              <w:rPr>
                <w:rFonts w:ascii="Arial Narrow" w:hAnsi="Arial Narrow"/>
                <w:sz w:val="26"/>
                <w:szCs w:val="26"/>
              </w:rPr>
              <w:t xml:space="preserve"> and </w:t>
            </w:r>
            <w:r>
              <w:rPr>
                <w:rFonts w:ascii="Arial Narrow" w:hAnsi="Arial Narrow"/>
                <w:sz w:val="26"/>
                <w:szCs w:val="26"/>
              </w:rPr>
              <w:t>‘</w:t>
            </w:r>
            <w:r w:rsidRPr="00F1433E">
              <w:rPr>
                <w:rFonts w:ascii="Arial Narrow" w:hAnsi="Arial Narrow"/>
                <w:sz w:val="26"/>
                <w:szCs w:val="26"/>
              </w:rPr>
              <w:t>One Public Service</w:t>
            </w:r>
            <w:r>
              <w:rPr>
                <w:rFonts w:ascii="Arial Narrow" w:hAnsi="Arial Narrow"/>
                <w:sz w:val="26"/>
                <w:szCs w:val="26"/>
              </w:rPr>
              <w:t>’</w:t>
            </w:r>
            <w:r w:rsidRPr="00F1433E">
              <w:rPr>
                <w:rFonts w:ascii="Arial Narrow" w:hAnsi="Arial Narrow"/>
                <w:sz w:val="26"/>
                <w:szCs w:val="26"/>
              </w:rPr>
              <w:t xml:space="preserve"> </w:t>
            </w:r>
            <w:r>
              <w:rPr>
                <w:rFonts w:ascii="Arial Narrow" w:hAnsi="Arial Narrow"/>
                <w:sz w:val="26"/>
                <w:szCs w:val="26"/>
              </w:rPr>
              <w:t>t</w:t>
            </w:r>
            <w:r w:rsidRPr="00F1433E">
              <w:rPr>
                <w:rFonts w:ascii="Arial Narrow" w:hAnsi="Arial Narrow"/>
                <w:sz w:val="26"/>
                <w:szCs w:val="26"/>
              </w:rPr>
              <w:t xml:space="preserve">hrough </w:t>
            </w:r>
            <w:r>
              <w:rPr>
                <w:rFonts w:ascii="Arial Narrow" w:hAnsi="Arial Narrow"/>
                <w:sz w:val="26"/>
                <w:szCs w:val="26"/>
              </w:rPr>
              <w:t xml:space="preserve">the delivery of </w:t>
            </w:r>
            <w:r w:rsidRPr="00F1433E">
              <w:rPr>
                <w:rFonts w:ascii="Arial Narrow" w:hAnsi="Arial Narrow"/>
                <w:sz w:val="26"/>
                <w:szCs w:val="26"/>
              </w:rPr>
              <w:t>our Public Service Transformation and Connecting Communities programmes, helping local communities help themselves in tackling the issues that matter most to them</w:t>
            </w:r>
            <w:r>
              <w:rPr>
                <w:rFonts w:ascii="Arial Narrow" w:hAnsi="Arial Narrow"/>
                <w:sz w:val="26"/>
                <w:szCs w:val="26"/>
              </w:rPr>
              <w:t xml:space="preserve">. </w:t>
            </w:r>
            <w:r w:rsidRPr="00F1433E">
              <w:rPr>
                <w:rFonts w:ascii="Arial Narrow" w:hAnsi="Arial Narrow"/>
                <w:sz w:val="26"/>
                <w:szCs w:val="26"/>
              </w:rPr>
              <w:t>Public Service Transformation projects will have a positive impact on vulnerable groups, helping people into work, supporting victims of domestic violence and addressing fuel poverty. Connecting Communities will help all residents seeking to address issues of local concern. Students and residents in areas with student populations, older, isolated people particularly in rural areas. Parish and Town Councils, Business, Voluntary and Community Sector groups will also benefit</w:t>
            </w:r>
            <w:r>
              <w:rPr>
                <w:rFonts w:ascii="Arial Narrow" w:hAnsi="Arial Narrow"/>
                <w:sz w:val="26"/>
                <w:szCs w:val="26"/>
              </w:rPr>
              <w:t>.</w:t>
            </w:r>
          </w:p>
          <w:p w:rsidR="005B5E12" w:rsidRDefault="005B5E12" w:rsidP="001D4A44">
            <w:pPr>
              <w:spacing w:line="276" w:lineRule="auto"/>
              <w:rPr>
                <w:rFonts w:ascii="Arial Narrow" w:hAnsi="Arial Narrow"/>
                <w:sz w:val="26"/>
                <w:szCs w:val="26"/>
              </w:rPr>
            </w:pPr>
          </w:p>
          <w:p w:rsidR="005B5E12" w:rsidRDefault="005B5E12"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0A5363" w:rsidRDefault="000A5363" w:rsidP="005B5E12">
            <w:pPr>
              <w:autoSpaceDE w:val="0"/>
              <w:autoSpaceDN w:val="0"/>
              <w:adjustRightInd w:val="0"/>
              <w:spacing w:line="276" w:lineRule="auto"/>
              <w:rPr>
                <w:rFonts w:ascii="Arial Narrow" w:hAnsi="Arial Narrow"/>
                <w:b/>
                <w:sz w:val="26"/>
                <w:szCs w:val="26"/>
              </w:rPr>
            </w:pPr>
          </w:p>
          <w:p w:rsidR="005B5E12" w:rsidRDefault="005B5E12" w:rsidP="005B5E12">
            <w:pPr>
              <w:autoSpaceDE w:val="0"/>
              <w:autoSpaceDN w:val="0"/>
              <w:adjustRightInd w:val="0"/>
              <w:spacing w:line="276" w:lineRule="auto"/>
              <w:rPr>
                <w:rFonts w:ascii="Arial Narrow" w:hAnsi="Arial Narrow"/>
                <w:bCs/>
                <w:sz w:val="26"/>
                <w:szCs w:val="26"/>
              </w:rPr>
            </w:pPr>
            <w:r>
              <w:rPr>
                <w:rFonts w:ascii="Arial Narrow" w:hAnsi="Arial Narrow"/>
                <w:bCs/>
                <w:sz w:val="26"/>
                <w:szCs w:val="26"/>
              </w:rPr>
              <w:t>.</w:t>
            </w: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bCs/>
                <w:sz w:val="26"/>
                <w:szCs w:val="26"/>
              </w:rPr>
            </w:pPr>
          </w:p>
          <w:p w:rsidR="000A5363" w:rsidRDefault="000A5363" w:rsidP="005B5E12">
            <w:pPr>
              <w:autoSpaceDE w:val="0"/>
              <w:autoSpaceDN w:val="0"/>
              <w:adjustRightInd w:val="0"/>
              <w:spacing w:line="276" w:lineRule="auto"/>
              <w:rPr>
                <w:rFonts w:ascii="Arial Narrow" w:hAnsi="Arial Narrow"/>
                <w:sz w:val="26"/>
                <w:szCs w:val="26"/>
              </w:rPr>
            </w:pPr>
          </w:p>
          <w:p w:rsidR="000A5363" w:rsidRDefault="000A5363" w:rsidP="005B5E12">
            <w:pPr>
              <w:autoSpaceDE w:val="0"/>
              <w:autoSpaceDN w:val="0"/>
              <w:adjustRightInd w:val="0"/>
              <w:spacing w:line="276" w:lineRule="auto"/>
              <w:rPr>
                <w:rFonts w:ascii="Arial Narrow" w:hAnsi="Arial Narrow"/>
                <w:sz w:val="26"/>
                <w:szCs w:val="26"/>
              </w:rPr>
            </w:pPr>
          </w:p>
          <w:p w:rsidR="000A5363" w:rsidRDefault="000A5363" w:rsidP="005B5E12">
            <w:pPr>
              <w:autoSpaceDE w:val="0"/>
              <w:autoSpaceDN w:val="0"/>
              <w:adjustRightInd w:val="0"/>
              <w:spacing w:line="276" w:lineRule="auto"/>
              <w:rPr>
                <w:rFonts w:ascii="Arial Narrow" w:hAnsi="Arial Narrow"/>
                <w:sz w:val="26"/>
                <w:szCs w:val="26"/>
              </w:rPr>
            </w:pPr>
          </w:p>
          <w:p w:rsidR="000A5363" w:rsidRDefault="000A5363" w:rsidP="005B5E12">
            <w:pPr>
              <w:autoSpaceDE w:val="0"/>
              <w:autoSpaceDN w:val="0"/>
              <w:adjustRightInd w:val="0"/>
              <w:spacing w:line="276" w:lineRule="auto"/>
              <w:rPr>
                <w:rFonts w:ascii="Arial Narrow" w:hAnsi="Arial Narrow"/>
                <w:sz w:val="26"/>
                <w:szCs w:val="26"/>
              </w:rPr>
            </w:pPr>
          </w:p>
          <w:p w:rsidR="005B5E12" w:rsidRPr="00651225" w:rsidRDefault="005B5E12" w:rsidP="000A5363">
            <w:pPr>
              <w:spacing w:line="276" w:lineRule="auto"/>
              <w:rPr>
                <w:rFonts w:ascii="Arial Narrow" w:hAnsi="Arial Narrow"/>
                <w:color w:val="auto"/>
                <w:sz w:val="26"/>
                <w:szCs w:val="26"/>
              </w:rPr>
            </w:pPr>
            <w:r>
              <w:rPr>
                <w:rFonts w:ascii="Arial Narrow" w:hAnsi="Arial Narrow"/>
                <w:b/>
                <w:sz w:val="26"/>
                <w:szCs w:val="26"/>
              </w:rPr>
              <w:t xml:space="preserve"> </w:t>
            </w:r>
          </w:p>
        </w:tc>
        <w:tc>
          <w:tcPr>
            <w:tcW w:w="7087" w:type="dxa"/>
            <w:shd w:val="clear" w:color="auto" w:fill="FFFFFF"/>
          </w:tcPr>
          <w:p w:rsidR="005B5E12" w:rsidRPr="005B5E12" w:rsidRDefault="005B5E12" w:rsidP="005B5E12">
            <w:pPr>
              <w:autoSpaceDE w:val="0"/>
              <w:autoSpaceDN w:val="0"/>
              <w:adjustRightInd w:val="0"/>
              <w:spacing w:line="276" w:lineRule="auto"/>
              <w:rPr>
                <w:rFonts w:ascii="Arial Narrow" w:hAnsi="Arial Narrow"/>
                <w:b/>
                <w:sz w:val="26"/>
                <w:szCs w:val="26"/>
              </w:rPr>
            </w:pPr>
            <w:r w:rsidRPr="005B5E12">
              <w:rPr>
                <w:rFonts w:ascii="Arial Narrow" w:hAnsi="Arial Narrow"/>
                <w:b/>
                <w:sz w:val="26"/>
                <w:szCs w:val="26"/>
              </w:rPr>
              <w:t xml:space="preserve">Public Services Transformation </w:t>
            </w:r>
            <w:r w:rsidRPr="005B5E12">
              <w:rPr>
                <w:rFonts w:ascii="Arial Narrow" w:hAnsi="Arial Narrow"/>
                <w:b/>
                <w:bCs/>
                <w:sz w:val="26"/>
                <w:szCs w:val="26"/>
              </w:rPr>
              <w:t>Business Cases:</w:t>
            </w:r>
          </w:p>
          <w:p w:rsidR="005B5E12" w:rsidRPr="005B5E12"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 xml:space="preserve">Business Cases and Cost Benefit Analyses have been completed for Energy@Home, Into Sustainable Work and Domestic Abuse. </w:t>
            </w:r>
          </w:p>
          <w:p w:rsidR="005B5E12" w:rsidRPr="005B5E12"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 xml:space="preserve">Our Energy@Home project has now been launched (see above) and the sustainable work theme has led to a pilot project between Connecting Families and Customer Services to meet the needs of those who most need help. </w:t>
            </w:r>
          </w:p>
          <w:p w:rsidR="005B5E12" w:rsidRPr="005B5E12"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5B5E12">
              <w:rPr>
                <w:rFonts w:ascii="Arial Narrow" w:hAnsi="Arial Narrow"/>
                <w:sz w:val="26"/>
                <w:szCs w:val="26"/>
              </w:rPr>
              <w:t>Our Domestic Abuse Business Case was presented to Public Services Board and we have secured additional investment in expanding the role of our Independent Domestic Advisor service.</w:t>
            </w:r>
          </w:p>
          <w:p w:rsidR="005B5E12" w:rsidRPr="000A5363" w:rsidRDefault="005B5E12" w:rsidP="000A5363">
            <w:pPr>
              <w:autoSpaceDE w:val="0"/>
              <w:autoSpaceDN w:val="0"/>
              <w:adjustRightInd w:val="0"/>
              <w:spacing w:line="276" w:lineRule="auto"/>
              <w:ind w:left="-38"/>
              <w:rPr>
                <w:rFonts w:ascii="Arial Narrow" w:hAnsi="Arial Narrow"/>
                <w:b/>
                <w:sz w:val="26"/>
                <w:szCs w:val="26"/>
              </w:rPr>
            </w:pPr>
            <w:r w:rsidRPr="000A5363">
              <w:rPr>
                <w:rFonts w:ascii="Arial Narrow" w:hAnsi="Arial Narrow"/>
                <w:b/>
                <w:sz w:val="26"/>
                <w:szCs w:val="26"/>
              </w:rPr>
              <w:t>Connecting Communities Clusters:</w:t>
            </w:r>
          </w:p>
          <w:p w:rsidR="005B5E12" w:rsidRPr="000A5363"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Connecting Communities Forums are now operating in Chew Valley, Keynsham and the Somer Valley, attracting new parishes into collaboration through the process and engaging with local communities on issues such as Your Care Your Way. Detailed Area Profiles for the Connecting Communities areas have also been prepared.</w:t>
            </w:r>
          </w:p>
          <w:p w:rsidR="005B5E12" w:rsidRPr="000A5363"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Police local engagement is also incorporated into the new Forums, leading to positive feedback.</w:t>
            </w:r>
          </w:p>
          <w:p w:rsidR="000A5363" w:rsidRPr="000A5363"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At the request of Council, an all-party working group has drawn together an evidence base for strengthening community representation and civic governance in Bath. It has received presentations from other areas as well as asking local people for views. This will lay the basis for discussion at the fourth Bath City Conference in July</w:t>
            </w:r>
            <w:r w:rsidR="000A5363" w:rsidRPr="000A5363">
              <w:rPr>
                <w:rFonts w:ascii="Arial Narrow" w:hAnsi="Arial Narrow"/>
                <w:sz w:val="26"/>
                <w:szCs w:val="26"/>
              </w:rPr>
              <w:t xml:space="preserve"> (last year’s </w:t>
            </w:r>
            <w:r w:rsidRPr="000A5363">
              <w:rPr>
                <w:rFonts w:ascii="Arial Narrow" w:hAnsi="Arial Narrow"/>
                <w:sz w:val="26"/>
                <w:szCs w:val="26"/>
              </w:rPr>
              <w:t>attracted over 300 attendees</w:t>
            </w:r>
            <w:r w:rsidR="000A5363" w:rsidRPr="000A5363">
              <w:rPr>
                <w:rFonts w:ascii="Arial Narrow" w:hAnsi="Arial Narrow"/>
                <w:sz w:val="26"/>
                <w:szCs w:val="26"/>
              </w:rPr>
              <w:t>)</w:t>
            </w:r>
            <w:r w:rsidRPr="000A5363">
              <w:rPr>
                <w:rFonts w:ascii="Arial Narrow" w:hAnsi="Arial Narrow"/>
                <w:sz w:val="26"/>
                <w:szCs w:val="26"/>
              </w:rPr>
              <w:t xml:space="preserve">.  </w:t>
            </w:r>
          </w:p>
          <w:p w:rsidR="005B5E12" w:rsidRPr="000A5363" w:rsidRDefault="005B5E12"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“Ask the Leader” events have taken place in Somer Va</w:t>
            </w:r>
            <w:r w:rsidR="000A5363">
              <w:rPr>
                <w:rFonts w:ascii="Arial Narrow" w:hAnsi="Arial Narrow"/>
                <w:sz w:val="26"/>
                <w:szCs w:val="26"/>
              </w:rPr>
              <w:t xml:space="preserve">lley, Keynsham/Chew Valley and </w:t>
            </w:r>
            <w:r w:rsidRPr="000A5363">
              <w:rPr>
                <w:rFonts w:ascii="Arial Narrow" w:hAnsi="Arial Narrow"/>
                <w:sz w:val="26"/>
                <w:szCs w:val="26"/>
              </w:rPr>
              <w:t>Bath as well as through a new online facility</w:t>
            </w:r>
            <w:r w:rsidR="000A5363" w:rsidRPr="000A5363">
              <w:rPr>
                <w:rFonts w:ascii="Arial Narrow" w:hAnsi="Arial Narrow"/>
                <w:sz w:val="26"/>
                <w:szCs w:val="26"/>
              </w:rPr>
              <w:t>.</w:t>
            </w:r>
          </w:p>
          <w:p w:rsidR="000A5363" w:rsidRPr="000A5363" w:rsidRDefault="000A5363" w:rsidP="000A5363">
            <w:pPr>
              <w:autoSpaceDE w:val="0"/>
              <w:autoSpaceDN w:val="0"/>
              <w:adjustRightInd w:val="0"/>
              <w:spacing w:line="276" w:lineRule="auto"/>
              <w:ind w:left="-38"/>
              <w:rPr>
                <w:rFonts w:ascii="Arial Narrow" w:hAnsi="Arial Narrow"/>
                <w:b/>
                <w:sz w:val="26"/>
                <w:szCs w:val="26"/>
              </w:rPr>
            </w:pPr>
            <w:r w:rsidRPr="000A5363">
              <w:rPr>
                <w:rFonts w:ascii="Arial Narrow" w:hAnsi="Arial Narrow"/>
                <w:b/>
                <w:bCs/>
                <w:sz w:val="26"/>
                <w:szCs w:val="26"/>
              </w:rPr>
              <w:t>Health and Wellbeing outcomes from the Village Agent scheme:</w:t>
            </w:r>
          </w:p>
          <w:p w:rsidR="000A5363" w:rsidRP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 xml:space="preserve">The Health and Wellbeing Board has established a group to identify new ways of helping people who are lonely and isolated including better use of technology.  </w:t>
            </w:r>
          </w:p>
          <w:p w:rsidR="000A5363" w:rsidRP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Our Village Agents scheme has now been extended to 20 parishes and earned “highly commended” in the 2014 MJ Achievement Awards.</w:t>
            </w:r>
          </w:p>
          <w:p w:rsidR="000A5363" w:rsidRPr="000A5363" w:rsidRDefault="000A5363" w:rsidP="000A5363">
            <w:pPr>
              <w:autoSpaceDE w:val="0"/>
              <w:autoSpaceDN w:val="0"/>
              <w:adjustRightInd w:val="0"/>
              <w:spacing w:line="276" w:lineRule="auto"/>
              <w:ind w:left="-38"/>
              <w:rPr>
                <w:rFonts w:ascii="Arial Narrow" w:hAnsi="Arial Narrow"/>
                <w:b/>
                <w:sz w:val="26"/>
                <w:szCs w:val="26"/>
              </w:rPr>
            </w:pPr>
            <w:r w:rsidRPr="000A5363">
              <w:rPr>
                <w:rFonts w:ascii="Arial Narrow" w:hAnsi="Arial Narrow"/>
                <w:b/>
                <w:sz w:val="26"/>
                <w:szCs w:val="26"/>
                <w:lang w:eastAsia="en-US"/>
              </w:rPr>
              <w:t>Parish Rangers in Connecting Communities Clusters:</w:t>
            </w:r>
          </w:p>
          <w:p w:rsidR="000A5363" w:rsidRP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The Parish Ranger pilot was extended until the end of July 2014. During this period the project saw many positive outcomes including clearing substantial backlogs of work. Unfortunately the scheme has not proved to be cost-neutral and did not continue at the end of the pilot period.</w:t>
            </w:r>
          </w:p>
          <w:p w:rsidR="000A5363" w:rsidRP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We plan to use what we have learned to make our existing services more responsive and customer-focussed and introduce a new “Ranger” role into the wider Neighbourhoods team to carry out various jobs like mending benches, lopping branches and cleaning signs more quickly on the highway.</w:t>
            </w:r>
          </w:p>
          <w:p w:rsidR="000A5363" w:rsidRP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The Connecting Communities Forums will also provide a mechanism for reporting and acting on local concerns and issues</w:t>
            </w:r>
            <w:r>
              <w:rPr>
                <w:rFonts w:ascii="Arial Narrow" w:hAnsi="Arial Narrow"/>
                <w:b/>
                <w:sz w:val="26"/>
                <w:szCs w:val="26"/>
              </w:rPr>
              <w:t>.</w:t>
            </w:r>
          </w:p>
          <w:p w:rsidR="000A5363" w:rsidRPr="000A5363" w:rsidRDefault="000A5363" w:rsidP="000A5363">
            <w:pPr>
              <w:autoSpaceDE w:val="0"/>
              <w:autoSpaceDN w:val="0"/>
              <w:adjustRightInd w:val="0"/>
              <w:spacing w:line="276" w:lineRule="auto"/>
              <w:ind w:left="-38"/>
              <w:rPr>
                <w:rFonts w:ascii="Arial Narrow" w:hAnsi="Arial Narrow"/>
                <w:b/>
                <w:sz w:val="26"/>
                <w:szCs w:val="26"/>
              </w:rPr>
            </w:pPr>
            <w:r w:rsidRPr="000A5363">
              <w:rPr>
                <w:rFonts w:ascii="Arial Narrow" w:hAnsi="Arial Narrow"/>
                <w:b/>
                <w:sz w:val="26"/>
                <w:szCs w:val="26"/>
                <w:lang w:eastAsia="en-US"/>
              </w:rPr>
              <w:t>Phase 2 of Community Assets Transfer Programme:</w:t>
            </w:r>
          </w:p>
          <w:p w:rsidR="000A5363" w:rsidRDefault="000A5363" w:rsidP="00D04A30">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6 assets are now included in Phase 2 of the programme, growing the capacity of the voluntary and community sector. As an example, the Genesis Trust project will provide new workshop, training and retail space to help the most vulnerable.</w:t>
            </w:r>
          </w:p>
          <w:p w:rsidR="000A5363" w:rsidRPr="000A5363" w:rsidRDefault="000A5363" w:rsidP="000A5363">
            <w:pPr>
              <w:autoSpaceDE w:val="0"/>
              <w:autoSpaceDN w:val="0"/>
              <w:adjustRightInd w:val="0"/>
              <w:spacing w:line="276" w:lineRule="auto"/>
              <w:ind w:left="-38"/>
              <w:rPr>
                <w:rFonts w:ascii="Arial Narrow" w:hAnsi="Arial Narrow"/>
                <w:b/>
                <w:sz w:val="26"/>
                <w:szCs w:val="26"/>
              </w:rPr>
            </w:pPr>
            <w:r w:rsidRPr="000A5363">
              <w:rPr>
                <w:rFonts w:ascii="Arial Narrow" w:hAnsi="Arial Narrow"/>
                <w:b/>
                <w:sz w:val="26"/>
                <w:szCs w:val="26"/>
              </w:rPr>
              <w:t>Completion of Volunteering Frameworks:</w:t>
            </w:r>
          </w:p>
          <w:p w:rsidR="00B56400" w:rsidRPr="00D04A30" w:rsidRDefault="00B56400" w:rsidP="00D04A30">
            <w:pPr>
              <w:numPr>
                <w:ilvl w:val="0"/>
                <w:numId w:val="15"/>
              </w:numPr>
              <w:autoSpaceDE w:val="0"/>
              <w:autoSpaceDN w:val="0"/>
              <w:adjustRightInd w:val="0"/>
              <w:spacing w:line="276" w:lineRule="auto"/>
              <w:ind w:left="387" w:hanging="425"/>
              <w:rPr>
                <w:rFonts w:ascii="Arial Narrow" w:hAnsi="Arial Narrow"/>
                <w:sz w:val="26"/>
                <w:szCs w:val="26"/>
              </w:rPr>
            </w:pPr>
            <w:r w:rsidRPr="00D04A30">
              <w:rPr>
                <w:rFonts w:ascii="Arial Narrow" w:hAnsi="Arial Narrow"/>
                <w:sz w:val="26"/>
                <w:szCs w:val="26"/>
              </w:rPr>
              <w:t>Volunteering Frameworks are in place for Public Rights of Way, Heritage Services, Fashion Museum, Youth Services and Parks and Open Spaces.</w:t>
            </w:r>
          </w:p>
          <w:p w:rsidR="00B56400" w:rsidRPr="000A5363" w:rsidRDefault="000A5363" w:rsidP="000A5363">
            <w:pPr>
              <w:numPr>
                <w:ilvl w:val="0"/>
                <w:numId w:val="15"/>
              </w:numPr>
              <w:autoSpaceDE w:val="0"/>
              <w:autoSpaceDN w:val="0"/>
              <w:adjustRightInd w:val="0"/>
              <w:spacing w:line="276" w:lineRule="auto"/>
              <w:ind w:left="387" w:hanging="425"/>
              <w:rPr>
                <w:rFonts w:ascii="Arial Narrow" w:hAnsi="Arial Narrow"/>
                <w:sz w:val="26"/>
                <w:szCs w:val="26"/>
              </w:rPr>
            </w:pPr>
            <w:r w:rsidRPr="000A5363">
              <w:rPr>
                <w:rFonts w:ascii="Arial Narrow" w:hAnsi="Arial Narrow"/>
                <w:sz w:val="26"/>
                <w:szCs w:val="26"/>
              </w:rPr>
              <w:t>9</w:t>
            </w:r>
            <w:r w:rsidR="00B56400" w:rsidRPr="000A5363">
              <w:rPr>
                <w:rFonts w:ascii="Arial Narrow" w:hAnsi="Arial Narrow"/>
                <w:sz w:val="26"/>
                <w:szCs w:val="26"/>
              </w:rPr>
              <w:t>0 local voluntary and community organisations have been helped so far by our Connecting Capacity project</w:t>
            </w:r>
            <w:r w:rsidRPr="000A5363">
              <w:rPr>
                <w:rFonts w:ascii="Arial Narrow" w:hAnsi="Arial Narrow"/>
                <w:sz w:val="26"/>
                <w:szCs w:val="26"/>
              </w:rPr>
              <w:t>. We have also recently agreed a new Co-operation agreement with our local Volunteer Centre which sets out the projects we will work together on including expansion of the Snow Wardens scheme and supporting volunteering at Children Centres</w:t>
            </w:r>
            <w:r w:rsidR="00B56400" w:rsidRPr="000A5363">
              <w:rPr>
                <w:rFonts w:ascii="Arial Narrow" w:hAnsi="Arial Narrow"/>
                <w:sz w:val="26"/>
                <w:szCs w:val="26"/>
              </w:rPr>
              <w:t>.</w:t>
            </w:r>
          </w:p>
        </w:tc>
        <w:tc>
          <w:tcPr>
            <w:tcW w:w="709" w:type="dxa"/>
            <w:shd w:val="clear" w:color="auto" w:fill="00CC00"/>
          </w:tcPr>
          <w:p w:rsidR="00F1433E" w:rsidRDefault="00F1433E" w:rsidP="005D255C">
            <w:pPr>
              <w:autoSpaceDE w:val="0"/>
              <w:autoSpaceDN w:val="0"/>
              <w:adjustRightInd w:val="0"/>
              <w:spacing w:line="276" w:lineRule="auto"/>
              <w:ind w:left="387"/>
              <w:rPr>
                <w:rFonts w:ascii="Arial Narrow" w:hAnsi="Arial Narrow" w:cs="Arial"/>
                <w:bCs/>
                <w:color w:val="auto"/>
                <w:sz w:val="26"/>
                <w:szCs w:val="26"/>
              </w:rPr>
            </w:pPr>
          </w:p>
        </w:tc>
      </w:tr>
    </w:tbl>
    <w:p w:rsidR="000054F5" w:rsidRDefault="000054F5" w:rsidP="00C433F3">
      <w:pPr>
        <w:autoSpaceDE w:val="0"/>
        <w:autoSpaceDN w:val="0"/>
        <w:adjustRightInd w:val="0"/>
        <w:spacing w:line="276" w:lineRule="auto"/>
        <w:rPr>
          <w:rFonts w:ascii="Arial Narrow" w:hAnsi="Arial Narrow" w:cs="Arial"/>
          <w:sz w:val="26"/>
          <w:szCs w:val="26"/>
        </w:rPr>
      </w:pPr>
    </w:p>
    <w:p w:rsidR="000A5363" w:rsidRDefault="000A5363"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9E09F2" w:rsidRDefault="009E09F2" w:rsidP="00C433F3">
      <w:pPr>
        <w:autoSpaceDE w:val="0"/>
        <w:autoSpaceDN w:val="0"/>
        <w:adjustRightInd w:val="0"/>
        <w:spacing w:line="276" w:lineRule="auto"/>
        <w:rPr>
          <w:rFonts w:ascii="Arial Narrow" w:hAnsi="Arial Narrow" w:cs="Arial"/>
          <w:sz w:val="26"/>
          <w:szCs w:val="26"/>
        </w:rPr>
      </w:pPr>
    </w:p>
    <w:p w:rsidR="00B87701" w:rsidRPr="00A56A39" w:rsidRDefault="006F247D" w:rsidP="001D797C">
      <w:pPr>
        <w:shd w:val="clear" w:color="auto" w:fill="33CC33"/>
        <w:autoSpaceDE w:val="0"/>
        <w:autoSpaceDN w:val="0"/>
        <w:adjustRightInd w:val="0"/>
        <w:spacing w:line="276" w:lineRule="auto"/>
        <w:ind w:right="59" w:hanging="180"/>
        <w:jc w:val="center"/>
        <w:rPr>
          <w:rFonts w:ascii="Arial Narrow" w:hAnsi="Arial Narrow" w:cs="Arial"/>
          <w:b/>
          <w:color w:val="FFFFFF"/>
          <w:sz w:val="28"/>
          <w:szCs w:val="28"/>
        </w:rPr>
      </w:pPr>
      <w:r w:rsidRPr="00A56A39">
        <w:rPr>
          <w:rFonts w:ascii="Arial Narrow" w:hAnsi="Arial Narrow" w:cs="Arial"/>
          <w:b/>
          <w:color w:val="FFFFFF"/>
          <w:sz w:val="28"/>
          <w:szCs w:val="28"/>
        </w:rPr>
        <w:t>Our</w:t>
      </w:r>
      <w:r w:rsidR="00B87701" w:rsidRPr="00A56A39">
        <w:rPr>
          <w:rFonts w:ascii="Arial Narrow" w:hAnsi="Arial Narrow" w:cs="Arial"/>
          <w:b/>
          <w:color w:val="FFFFFF"/>
          <w:sz w:val="28"/>
          <w:szCs w:val="28"/>
        </w:rPr>
        <w:t xml:space="preserve"> Commitments </w:t>
      </w:r>
      <w:r w:rsidR="00B1372D" w:rsidRPr="00A56A39">
        <w:rPr>
          <w:rFonts w:ascii="Arial Narrow" w:hAnsi="Arial Narrow" w:cs="Arial"/>
          <w:b/>
          <w:color w:val="FFFFFF"/>
          <w:sz w:val="28"/>
          <w:szCs w:val="28"/>
        </w:rPr>
        <w:t>f</w:t>
      </w:r>
      <w:r w:rsidR="00266A50" w:rsidRPr="00A56A39">
        <w:rPr>
          <w:rFonts w:ascii="Arial Narrow" w:hAnsi="Arial Narrow" w:cs="Arial"/>
          <w:b/>
          <w:color w:val="FFFFFF"/>
          <w:sz w:val="28"/>
          <w:szCs w:val="28"/>
        </w:rPr>
        <w:t>or B</w:t>
      </w:r>
      <w:r w:rsidR="00266A50" w:rsidRPr="00A56A39">
        <w:rPr>
          <w:rFonts w:ascii="Arial Narrow" w:hAnsi="Arial Narrow" w:cs="Arial"/>
          <w:b/>
          <w:bCs/>
          <w:color w:val="FFFFFF"/>
          <w:sz w:val="28"/>
          <w:szCs w:val="28"/>
        </w:rPr>
        <w:t xml:space="preserve">uilding </w:t>
      </w:r>
      <w:r w:rsidR="00B1372D" w:rsidRPr="00A56A39">
        <w:rPr>
          <w:rFonts w:ascii="Arial Narrow" w:hAnsi="Arial Narrow" w:cs="Arial"/>
          <w:b/>
          <w:bCs/>
          <w:color w:val="FFFFFF"/>
          <w:sz w:val="28"/>
          <w:szCs w:val="28"/>
        </w:rPr>
        <w:t>a</w:t>
      </w:r>
      <w:r w:rsidR="00266A50" w:rsidRPr="00A56A39">
        <w:rPr>
          <w:rFonts w:ascii="Arial Narrow" w:hAnsi="Arial Narrow" w:cs="Arial"/>
          <w:b/>
          <w:bCs/>
          <w:color w:val="FFFFFF"/>
          <w:sz w:val="28"/>
          <w:szCs w:val="28"/>
        </w:rPr>
        <w:t xml:space="preserve"> Stronger Economy</w:t>
      </w:r>
    </w:p>
    <w:p w:rsidR="00B87701" w:rsidRPr="00AD6D02" w:rsidRDefault="00B87701" w:rsidP="00C433F3">
      <w:pPr>
        <w:autoSpaceDE w:val="0"/>
        <w:autoSpaceDN w:val="0"/>
        <w:adjustRightInd w:val="0"/>
        <w:spacing w:line="276" w:lineRule="auto"/>
        <w:rPr>
          <w:rFonts w:ascii="Arial Narrow" w:hAnsi="Arial Narrow" w:cs="Arial"/>
          <w:b/>
          <w:sz w:val="26"/>
          <w:szCs w:val="26"/>
        </w:rPr>
      </w:pPr>
    </w:p>
    <w:tbl>
      <w:tblPr>
        <w:tblW w:w="15065" w:type="dxa"/>
        <w:tblInd w:w="-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587"/>
        <w:gridCol w:w="5372"/>
        <w:gridCol w:w="1385"/>
        <w:gridCol w:w="6721"/>
      </w:tblGrid>
      <w:tr w:rsidR="000F5916" w:rsidRPr="00F50528" w:rsidTr="008B474D">
        <w:tc>
          <w:tcPr>
            <w:tcW w:w="1587"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5372"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c>
          <w:tcPr>
            <w:tcW w:w="1385"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6721"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r>
      <w:tr w:rsidR="00F73828" w:rsidRPr="00AD6D02" w:rsidTr="000C6730">
        <w:tc>
          <w:tcPr>
            <w:tcW w:w="1587" w:type="dxa"/>
            <w:shd w:val="clear" w:color="auto" w:fill="EAF1DD" w:themeFill="accent3" w:themeFillTint="33"/>
            <w:vAlign w:val="center"/>
          </w:tcPr>
          <w:p w:rsidR="00F73828" w:rsidRDefault="00F73828"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5372" w:type="dxa"/>
            <w:shd w:val="clear" w:color="auto" w:fill="EAF1DD" w:themeFill="accent3" w:themeFillTint="33"/>
            <w:vAlign w:val="center"/>
          </w:tcPr>
          <w:p w:rsidR="00F73828" w:rsidRDefault="00F73828" w:rsidP="005D255C">
            <w:pPr>
              <w:spacing w:line="276" w:lineRule="auto"/>
              <w:rPr>
                <w:rFonts w:ascii="Arial Narrow" w:hAnsi="Arial Narrow" w:cs="Arial"/>
                <w:b/>
                <w:sz w:val="26"/>
                <w:szCs w:val="26"/>
              </w:rPr>
            </w:pPr>
            <w:r>
              <w:rPr>
                <w:rFonts w:ascii="Arial Narrow" w:hAnsi="Arial Narrow" w:cs="Arial"/>
                <w:b/>
                <w:sz w:val="26"/>
                <w:szCs w:val="26"/>
              </w:rPr>
              <w:t>Adult Social Care &amp; Housing</w:t>
            </w:r>
          </w:p>
        </w:tc>
        <w:tc>
          <w:tcPr>
            <w:tcW w:w="1385" w:type="dxa"/>
            <w:shd w:val="clear" w:color="auto" w:fill="EAF1DD" w:themeFill="accent3" w:themeFillTint="33"/>
            <w:vAlign w:val="center"/>
          </w:tcPr>
          <w:p w:rsidR="00F73828"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721" w:type="dxa"/>
            <w:shd w:val="clear" w:color="auto" w:fill="EAF1DD" w:themeFill="accent3" w:themeFillTint="33"/>
            <w:vAlign w:val="center"/>
          </w:tcPr>
          <w:p w:rsidR="00F73828" w:rsidRDefault="00F73828" w:rsidP="00F73828">
            <w:pPr>
              <w:spacing w:line="276" w:lineRule="auto"/>
              <w:rPr>
                <w:rFonts w:ascii="Arial Narrow" w:hAnsi="Arial Narrow" w:cs="Arial"/>
                <w:b/>
                <w:sz w:val="26"/>
                <w:szCs w:val="26"/>
              </w:rPr>
            </w:pPr>
            <w:r>
              <w:rPr>
                <w:rFonts w:ascii="Arial Narrow" w:hAnsi="Arial Narrow" w:cs="Arial"/>
                <w:b/>
                <w:sz w:val="26"/>
                <w:szCs w:val="26"/>
              </w:rPr>
              <w:t>Environmental Services</w:t>
            </w:r>
          </w:p>
        </w:tc>
      </w:tr>
      <w:tr w:rsidR="00F73828" w:rsidRPr="00AD6D02" w:rsidTr="000C6730">
        <w:tc>
          <w:tcPr>
            <w:tcW w:w="1587" w:type="dxa"/>
            <w:shd w:val="clear" w:color="auto" w:fill="EAF1DD" w:themeFill="accent3" w:themeFillTint="33"/>
            <w:vAlign w:val="center"/>
          </w:tcPr>
          <w:p w:rsidR="00F73828" w:rsidRPr="00A470EB" w:rsidRDefault="00F73828" w:rsidP="005D255C">
            <w:pPr>
              <w:spacing w:line="276" w:lineRule="auto"/>
              <w:jc w:val="center"/>
              <w:rPr>
                <w:rFonts w:ascii="Arial Narrow" w:hAnsi="Arial Narrow" w:cs="Arial"/>
                <w:b/>
                <w:color w:val="FF0066"/>
                <w:sz w:val="26"/>
                <w:szCs w:val="26"/>
              </w:rPr>
            </w:pPr>
            <w:r w:rsidRPr="0055367B">
              <w:rPr>
                <w:rFonts w:ascii="Arial Narrow" w:hAnsi="Arial Narrow" w:cs="Arial"/>
                <w:b/>
                <w:color w:val="0000FF"/>
                <w:sz w:val="26"/>
                <w:szCs w:val="26"/>
              </w:rPr>
              <w:t>BUS</w:t>
            </w:r>
          </w:p>
        </w:tc>
        <w:tc>
          <w:tcPr>
            <w:tcW w:w="5372" w:type="dxa"/>
            <w:shd w:val="clear" w:color="auto" w:fill="EAF1DD" w:themeFill="accent3" w:themeFillTint="33"/>
            <w:vAlign w:val="center"/>
          </w:tcPr>
          <w:p w:rsidR="00F73828" w:rsidRPr="00A470EB" w:rsidRDefault="00F73828" w:rsidP="005D255C">
            <w:pPr>
              <w:spacing w:line="276" w:lineRule="auto"/>
              <w:rPr>
                <w:rFonts w:ascii="Arial Narrow" w:hAnsi="Arial Narrow" w:cs="Arial"/>
                <w:b/>
                <w:color w:val="FF0066"/>
                <w:sz w:val="26"/>
                <w:szCs w:val="26"/>
              </w:rPr>
            </w:pPr>
            <w:r w:rsidRPr="0055367B">
              <w:rPr>
                <w:rFonts w:ascii="Arial Narrow" w:hAnsi="Arial Narrow" w:cs="Arial"/>
                <w:b/>
                <w:color w:val="auto"/>
                <w:sz w:val="26"/>
                <w:szCs w:val="26"/>
              </w:rPr>
              <w:t>Business Support</w:t>
            </w:r>
          </w:p>
        </w:tc>
        <w:tc>
          <w:tcPr>
            <w:tcW w:w="1385" w:type="dxa"/>
            <w:shd w:val="clear" w:color="auto" w:fill="EAF1DD" w:themeFill="accent3" w:themeFillTint="33"/>
            <w:vAlign w:val="center"/>
          </w:tcPr>
          <w:p w:rsidR="00F73828"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 xml:space="preserve">LDS </w:t>
            </w:r>
          </w:p>
        </w:tc>
        <w:tc>
          <w:tcPr>
            <w:tcW w:w="6721" w:type="dxa"/>
            <w:shd w:val="clear" w:color="auto" w:fill="EAF1DD" w:themeFill="accent3" w:themeFillTint="33"/>
            <w:vAlign w:val="center"/>
          </w:tcPr>
          <w:p w:rsidR="00F73828" w:rsidRDefault="00F73828" w:rsidP="00F73828">
            <w:pPr>
              <w:spacing w:line="276" w:lineRule="auto"/>
              <w:rPr>
                <w:rFonts w:ascii="Arial Narrow" w:hAnsi="Arial Narrow" w:cs="Arial"/>
                <w:b/>
                <w:sz w:val="26"/>
                <w:szCs w:val="26"/>
              </w:rPr>
            </w:pPr>
            <w:r>
              <w:rPr>
                <w:rFonts w:ascii="Arial Narrow" w:hAnsi="Arial Narrow" w:cs="Arial"/>
                <w:b/>
                <w:sz w:val="26"/>
                <w:szCs w:val="26"/>
              </w:rPr>
              <w:t>Legal &amp; Democratic Services</w:t>
            </w:r>
          </w:p>
        </w:tc>
      </w:tr>
      <w:tr w:rsidR="00F73828" w:rsidRPr="00AD6D02" w:rsidTr="000C6730">
        <w:tc>
          <w:tcPr>
            <w:tcW w:w="1587" w:type="dxa"/>
            <w:shd w:val="clear" w:color="auto" w:fill="EAF1DD" w:themeFill="accent3" w:themeFillTint="33"/>
            <w:vAlign w:val="center"/>
          </w:tcPr>
          <w:p w:rsidR="00F73828" w:rsidRPr="00A470EB" w:rsidRDefault="00F73828" w:rsidP="00110200">
            <w:pPr>
              <w:spacing w:line="276" w:lineRule="auto"/>
              <w:jc w:val="center"/>
              <w:rPr>
                <w:rFonts w:ascii="Arial Narrow" w:hAnsi="Arial Narrow" w:cs="Arial"/>
                <w:b/>
                <w:color w:val="FF0066"/>
                <w:sz w:val="26"/>
                <w:szCs w:val="26"/>
              </w:rPr>
            </w:pPr>
            <w:r w:rsidRPr="00115D04">
              <w:rPr>
                <w:rFonts w:ascii="Arial Narrow" w:hAnsi="Arial Narrow" w:cs="Arial"/>
                <w:b/>
                <w:color w:val="0000FF"/>
                <w:sz w:val="26"/>
                <w:szCs w:val="26"/>
              </w:rPr>
              <w:t>CRG</w:t>
            </w:r>
          </w:p>
        </w:tc>
        <w:tc>
          <w:tcPr>
            <w:tcW w:w="5372" w:type="dxa"/>
            <w:shd w:val="clear" w:color="auto" w:fill="EAF1DD" w:themeFill="accent3" w:themeFillTint="33"/>
            <w:vAlign w:val="center"/>
          </w:tcPr>
          <w:p w:rsidR="00F73828" w:rsidRPr="00A470EB" w:rsidRDefault="00F73828" w:rsidP="00110200">
            <w:pPr>
              <w:spacing w:line="276" w:lineRule="auto"/>
              <w:rPr>
                <w:rFonts w:ascii="Arial Narrow" w:hAnsi="Arial Narrow" w:cs="Arial"/>
                <w:b/>
                <w:color w:val="FF0066"/>
                <w:sz w:val="26"/>
                <w:szCs w:val="26"/>
              </w:rPr>
            </w:pPr>
            <w:r w:rsidRPr="00115D04">
              <w:rPr>
                <w:rFonts w:ascii="Arial Narrow" w:hAnsi="Arial Narrow" w:cs="Arial"/>
                <w:b/>
                <w:color w:val="auto"/>
                <w:sz w:val="26"/>
                <w:szCs w:val="26"/>
              </w:rPr>
              <w:t>Community Regeneration</w:t>
            </w:r>
          </w:p>
        </w:tc>
        <w:tc>
          <w:tcPr>
            <w:tcW w:w="1385" w:type="dxa"/>
            <w:shd w:val="clear" w:color="auto" w:fill="EAF1DD" w:themeFill="accent3" w:themeFillTint="33"/>
            <w:vAlign w:val="center"/>
          </w:tcPr>
          <w:p w:rsidR="00F73828"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721" w:type="dxa"/>
            <w:shd w:val="clear" w:color="auto" w:fill="EAF1DD" w:themeFill="accent3" w:themeFillTint="33"/>
            <w:vAlign w:val="center"/>
          </w:tcPr>
          <w:p w:rsidR="00F73828" w:rsidRDefault="00F73828" w:rsidP="00F73828">
            <w:pPr>
              <w:spacing w:line="276" w:lineRule="auto"/>
              <w:rPr>
                <w:rFonts w:ascii="Arial Narrow" w:hAnsi="Arial Narrow" w:cs="Arial"/>
                <w:b/>
                <w:sz w:val="26"/>
                <w:szCs w:val="26"/>
              </w:rPr>
            </w:pPr>
            <w:r>
              <w:rPr>
                <w:rFonts w:ascii="Arial Narrow" w:hAnsi="Arial Narrow" w:cs="Arial"/>
                <w:b/>
                <w:sz w:val="26"/>
                <w:szCs w:val="26"/>
              </w:rPr>
              <w:t>Property &amp; Project Delivery</w:t>
            </w:r>
          </w:p>
        </w:tc>
      </w:tr>
      <w:tr w:rsidR="00F73828" w:rsidRPr="00AD6D02" w:rsidTr="000C6730">
        <w:tc>
          <w:tcPr>
            <w:tcW w:w="1587" w:type="dxa"/>
            <w:shd w:val="clear" w:color="auto" w:fill="EAF1DD" w:themeFill="accent3" w:themeFillTint="33"/>
            <w:vAlign w:val="center"/>
          </w:tcPr>
          <w:p w:rsidR="00F73828" w:rsidRDefault="00F73828" w:rsidP="00110200">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5372" w:type="dxa"/>
            <w:shd w:val="clear" w:color="auto" w:fill="EAF1DD" w:themeFill="accent3" w:themeFillTint="33"/>
            <w:vAlign w:val="center"/>
          </w:tcPr>
          <w:p w:rsidR="00F73828" w:rsidRDefault="00F73828" w:rsidP="00110200">
            <w:pPr>
              <w:spacing w:line="276" w:lineRule="auto"/>
              <w:rPr>
                <w:rFonts w:ascii="Arial Narrow" w:hAnsi="Arial Narrow" w:cs="Arial"/>
                <w:b/>
                <w:sz w:val="26"/>
                <w:szCs w:val="26"/>
              </w:rPr>
            </w:pPr>
            <w:r>
              <w:rPr>
                <w:rFonts w:ascii="Arial Narrow" w:hAnsi="Arial Narrow" w:cs="Arial"/>
                <w:b/>
                <w:sz w:val="26"/>
                <w:szCs w:val="26"/>
              </w:rPr>
              <w:t>Development</w:t>
            </w:r>
          </w:p>
        </w:tc>
        <w:tc>
          <w:tcPr>
            <w:tcW w:w="1385" w:type="dxa"/>
            <w:shd w:val="clear" w:color="auto" w:fill="EAF1DD" w:themeFill="accent3" w:themeFillTint="33"/>
            <w:vAlign w:val="center"/>
          </w:tcPr>
          <w:p w:rsidR="00F73828"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721" w:type="dxa"/>
            <w:shd w:val="clear" w:color="auto" w:fill="EAF1DD" w:themeFill="accent3" w:themeFillTint="33"/>
            <w:vAlign w:val="center"/>
          </w:tcPr>
          <w:p w:rsidR="00F73828" w:rsidRDefault="00F73828" w:rsidP="00F73828">
            <w:pPr>
              <w:spacing w:line="276" w:lineRule="auto"/>
              <w:rPr>
                <w:rFonts w:ascii="Arial Narrow" w:hAnsi="Arial Narrow" w:cs="Arial"/>
                <w:b/>
                <w:sz w:val="26"/>
                <w:szCs w:val="26"/>
              </w:rPr>
            </w:pPr>
            <w:r>
              <w:rPr>
                <w:rFonts w:ascii="Arial Narrow" w:hAnsi="Arial Narrow" w:cs="Arial"/>
                <w:b/>
                <w:sz w:val="26"/>
                <w:szCs w:val="26"/>
              </w:rPr>
              <w:t>Strategy &amp; Performance</w:t>
            </w:r>
          </w:p>
        </w:tc>
      </w:tr>
    </w:tbl>
    <w:p w:rsidR="00115D04" w:rsidRDefault="00115D04" w:rsidP="00C433F3">
      <w:pPr>
        <w:autoSpaceDE w:val="0"/>
        <w:autoSpaceDN w:val="0"/>
        <w:adjustRightInd w:val="0"/>
        <w:spacing w:line="276" w:lineRule="auto"/>
        <w:rPr>
          <w:rFonts w:ascii="Arial Narrow" w:hAnsi="Arial Narrow" w:cs="Arial"/>
          <w:b/>
          <w:sz w:val="26"/>
          <w:szCs w:val="26"/>
        </w:rPr>
      </w:pPr>
    </w:p>
    <w:tbl>
      <w:tblPr>
        <w:tblW w:w="1506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19"/>
        <w:gridCol w:w="6549"/>
        <w:gridCol w:w="7087"/>
        <w:gridCol w:w="709"/>
      </w:tblGrid>
      <w:tr w:rsidR="000F5916" w:rsidRPr="00F50528" w:rsidTr="001329DC">
        <w:trPr>
          <w:trHeight w:val="132"/>
          <w:tblHeader/>
        </w:trPr>
        <w:tc>
          <w:tcPr>
            <w:tcW w:w="15064" w:type="dxa"/>
            <w:gridSpan w:val="4"/>
            <w:tcBorders>
              <w:bottom w:val="single" w:sz="12" w:space="0" w:color="auto"/>
            </w:tcBorders>
            <w:shd w:val="clear" w:color="auto" w:fill="33CC33"/>
          </w:tcPr>
          <w:p w:rsidR="000F5916" w:rsidRPr="00F50528" w:rsidRDefault="000F5916" w:rsidP="005D255C">
            <w:pPr>
              <w:spacing w:line="276" w:lineRule="auto"/>
              <w:rPr>
                <w:rFonts w:ascii="Arial Narrow" w:hAnsi="Arial Narrow" w:cs="Arial"/>
                <w:b/>
                <w:color w:val="FFFFFF"/>
                <w:sz w:val="26"/>
                <w:szCs w:val="26"/>
              </w:rPr>
            </w:pPr>
            <w:r w:rsidRPr="00AD6D02">
              <w:rPr>
                <w:rFonts w:ascii="Arial Narrow" w:hAnsi="Arial Narrow" w:cs="Arial"/>
                <w:b/>
                <w:color w:val="FFFFFF"/>
                <w:sz w:val="26"/>
                <w:szCs w:val="26"/>
              </w:rPr>
              <w:t>Objective</w:t>
            </w:r>
            <w:r>
              <w:rPr>
                <w:rFonts w:ascii="Arial Narrow" w:hAnsi="Arial Narrow" w:cs="Arial"/>
                <w:b/>
                <w:color w:val="FFFFFF"/>
                <w:sz w:val="26"/>
                <w:szCs w:val="26"/>
              </w:rPr>
              <w:t xml:space="preserve"> 3</w:t>
            </w:r>
            <w:r w:rsidRPr="00AD6D02">
              <w:rPr>
                <w:rFonts w:ascii="Arial Narrow" w:hAnsi="Arial Narrow" w:cs="Arial"/>
                <w:b/>
                <w:color w:val="FFFFFF"/>
                <w:sz w:val="26"/>
                <w:szCs w:val="26"/>
              </w:rPr>
              <w:t xml:space="preserve">: </w:t>
            </w:r>
            <w:r w:rsidRPr="00F50528">
              <w:rPr>
                <w:rFonts w:ascii="Arial Narrow" w:hAnsi="Arial Narrow" w:cs="Arial"/>
                <w:b/>
                <w:color w:val="FFFFFF"/>
                <w:sz w:val="26"/>
                <w:szCs w:val="26"/>
              </w:rPr>
              <w:t>B</w:t>
            </w:r>
            <w:r w:rsidRPr="00F50528">
              <w:rPr>
                <w:rFonts w:ascii="Arial Narrow" w:hAnsi="Arial Narrow" w:cs="Arial"/>
                <w:b/>
                <w:bCs/>
                <w:color w:val="FFFFFF"/>
                <w:sz w:val="26"/>
                <w:szCs w:val="26"/>
              </w:rPr>
              <w:t>uilding a Stronger Economy</w:t>
            </w:r>
          </w:p>
        </w:tc>
      </w:tr>
      <w:tr w:rsidR="000F5916" w:rsidRPr="00AD6D02" w:rsidTr="001329DC">
        <w:trPr>
          <w:tblHeader/>
        </w:trPr>
        <w:tc>
          <w:tcPr>
            <w:tcW w:w="719" w:type="dxa"/>
            <w:tcBorders>
              <w:righ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SAP</w:t>
            </w:r>
          </w:p>
        </w:tc>
        <w:tc>
          <w:tcPr>
            <w:tcW w:w="6549"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Our Commitment</w:t>
            </w:r>
          </w:p>
        </w:tc>
        <w:tc>
          <w:tcPr>
            <w:tcW w:w="7087"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C6730"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Progress Against</w:t>
            </w:r>
            <w:r w:rsidR="00725AE5">
              <w:rPr>
                <w:rFonts w:ascii="Arial Narrow" w:hAnsi="Arial Narrow" w:cs="Arial"/>
                <w:b/>
                <w:color w:val="FFFFFF"/>
                <w:sz w:val="26"/>
                <w:szCs w:val="26"/>
              </w:rPr>
              <w:t xml:space="preserve"> </w:t>
            </w:r>
            <w:r w:rsidR="00223DC4">
              <w:rPr>
                <w:rFonts w:ascii="Arial Narrow" w:hAnsi="Arial Narrow" w:cs="Arial"/>
                <w:b/>
                <w:color w:val="FFFFFF"/>
                <w:sz w:val="26"/>
                <w:szCs w:val="26"/>
              </w:rPr>
              <w:t>Measures of Success</w:t>
            </w:r>
          </w:p>
        </w:tc>
        <w:tc>
          <w:tcPr>
            <w:tcW w:w="709" w:type="dxa"/>
            <w:tcBorders>
              <w:lef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RAG</w:t>
            </w:r>
          </w:p>
        </w:tc>
      </w:tr>
      <w:tr w:rsidR="000F5916" w:rsidRPr="00AD6D02" w:rsidTr="00D24A3A">
        <w:tc>
          <w:tcPr>
            <w:tcW w:w="719" w:type="dxa"/>
            <w:shd w:val="clear" w:color="auto" w:fill="auto"/>
          </w:tcPr>
          <w:p w:rsidR="000F5916" w:rsidRDefault="00FC32D1"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ASH</w:t>
            </w:r>
          </w:p>
        </w:tc>
        <w:tc>
          <w:tcPr>
            <w:tcW w:w="6549" w:type="dxa"/>
            <w:shd w:val="clear" w:color="auto" w:fill="auto"/>
          </w:tcPr>
          <w:p w:rsidR="000F5916" w:rsidRPr="00A474C5" w:rsidRDefault="00FC32D1" w:rsidP="00D86995">
            <w:pPr>
              <w:spacing w:line="276" w:lineRule="auto"/>
              <w:rPr>
                <w:rFonts w:ascii="Arial Narrow" w:hAnsi="Arial Narrow" w:cs="Arial"/>
                <w:bCs/>
                <w:sz w:val="26"/>
                <w:szCs w:val="26"/>
              </w:rPr>
            </w:pPr>
            <w:r>
              <w:rPr>
                <w:rFonts w:ascii="Arial Narrow" w:hAnsi="Arial Narrow" w:cs="Arial"/>
                <w:bCs/>
                <w:sz w:val="26"/>
                <w:szCs w:val="26"/>
              </w:rPr>
              <w:t>We will r</w:t>
            </w:r>
            <w:r w:rsidRPr="00FC32D1">
              <w:rPr>
                <w:rFonts w:ascii="Arial Narrow" w:hAnsi="Arial Narrow" w:cs="Arial"/>
                <w:bCs/>
                <w:sz w:val="26"/>
                <w:szCs w:val="26"/>
              </w:rPr>
              <w:t>edesign employment development and support to people with mental health needs and those with a learning disability and/or autism to establish a single, integrated model of employment support</w:t>
            </w:r>
            <w:r>
              <w:rPr>
                <w:rFonts w:ascii="Arial Narrow" w:hAnsi="Arial Narrow" w:cs="Arial"/>
                <w:bCs/>
                <w:sz w:val="26"/>
                <w:szCs w:val="26"/>
              </w:rPr>
              <w:t xml:space="preserve">. </w:t>
            </w:r>
            <w:r w:rsidRPr="00FC32D1">
              <w:rPr>
                <w:rFonts w:ascii="Arial Narrow" w:hAnsi="Arial Narrow" w:cs="Arial"/>
                <w:bCs/>
                <w:sz w:val="26"/>
                <w:szCs w:val="26"/>
              </w:rPr>
              <w:t>Higher levels of employment and, associated with this improved quality of life and wellbeing. Improved access to, and engagement with local businesses to promote a range of employment opportunities including apprenticeship and internship schemes. Strengthened connections with local FE colleges to support training that leads to employment. In the longer term, reduced levels of mental ill-health and a reduction in the NEET (not in employment, education or training) population among young people</w:t>
            </w:r>
            <w:r w:rsidR="00D86995">
              <w:rPr>
                <w:rFonts w:ascii="Arial Narrow" w:hAnsi="Arial Narrow" w:cs="Arial"/>
                <w:bCs/>
                <w:sz w:val="26"/>
                <w:szCs w:val="26"/>
              </w:rPr>
              <w:t>.</w:t>
            </w:r>
          </w:p>
        </w:tc>
        <w:tc>
          <w:tcPr>
            <w:tcW w:w="7087" w:type="dxa"/>
            <w:shd w:val="clear" w:color="auto" w:fill="FFFFFF"/>
          </w:tcPr>
          <w:p w:rsidR="00C64EF3" w:rsidRDefault="008E4AAD" w:rsidP="00C64EF3">
            <w:pPr>
              <w:numPr>
                <w:ilvl w:val="0"/>
                <w:numId w:val="9"/>
              </w:numPr>
              <w:spacing w:line="276" w:lineRule="auto"/>
              <w:ind w:left="387" w:hanging="425"/>
              <w:rPr>
                <w:rFonts w:ascii="Arial Narrow" w:hAnsi="Arial Narrow" w:cs="Arial"/>
                <w:bCs/>
                <w:sz w:val="26"/>
                <w:szCs w:val="26"/>
              </w:rPr>
            </w:pPr>
            <w:r w:rsidRPr="008E4AAD">
              <w:rPr>
                <w:rFonts w:ascii="Arial Narrow" w:hAnsi="Arial Narrow" w:cs="Arial"/>
                <w:bCs/>
                <w:sz w:val="26"/>
                <w:szCs w:val="26"/>
              </w:rPr>
              <w:t>A Primary Care Employment Support Worker is now in place and dialogue has started about the future integrated model of employment support as part of the overall design of community health and care services, which will be the subject of extensive engagement, including with service users, patients and stakeholders</w:t>
            </w:r>
            <w:r>
              <w:rPr>
                <w:rFonts w:ascii="Arial Narrow" w:hAnsi="Arial Narrow" w:cs="Arial"/>
                <w:bCs/>
                <w:sz w:val="26"/>
                <w:szCs w:val="26"/>
              </w:rPr>
              <w:t>.</w:t>
            </w:r>
            <w:r w:rsidR="00D24A3A">
              <w:rPr>
                <w:rFonts w:ascii="Arial Narrow" w:hAnsi="Arial Narrow" w:cs="Arial"/>
                <w:b/>
                <w:bCs/>
                <w:sz w:val="26"/>
                <w:szCs w:val="26"/>
              </w:rPr>
              <w:t xml:space="preserve"> </w:t>
            </w:r>
            <w:r w:rsidR="00D24A3A" w:rsidRPr="00D24A3A">
              <w:rPr>
                <w:rFonts w:ascii="Arial Narrow" w:hAnsi="Arial Narrow" w:cs="Arial"/>
                <w:bCs/>
                <w:sz w:val="26"/>
                <w:szCs w:val="26"/>
              </w:rPr>
              <w:t xml:space="preserve">The engagement </w:t>
            </w:r>
            <w:r w:rsidR="00D24A3A" w:rsidRPr="00D24A3A">
              <w:rPr>
                <w:rFonts w:ascii="Arial Narrow" w:hAnsi="Arial Narrow" w:cs="Arial"/>
                <w:bCs/>
                <w:i/>
                <w:sz w:val="26"/>
                <w:szCs w:val="26"/>
              </w:rPr>
              <w:t xml:space="preserve">Your Care, Your Way </w:t>
            </w:r>
            <w:r w:rsidR="00D24A3A" w:rsidRPr="00D24A3A">
              <w:rPr>
                <w:rFonts w:ascii="Arial Narrow" w:hAnsi="Arial Narrow" w:cs="Arial"/>
                <w:bCs/>
                <w:sz w:val="26"/>
                <w:szCs w:val="26"/>
              </w:rPr>
              <w:t>was launched jointly by the Council and B</w:t>
            </w:r>
            <w:r w:rsidR="00D24A3A">
              <w:rPr>
                <w:rFonts w:ascii="Arial Narrow" w:hAnsi="Arial Narrow" w:cs="Arial"/>
                <w:bCs/>
                <w:sz w:val="26"/>
                <w:szCs w:val="26"/>
              </w:rPr>
              <w:t>&amp;</w:t>
            </w:r>
            <w:r w:rsidR="00D24A3A" w:rsidRPr="00D24A3A">
              <w:rPr>
                <w:rFonts w:ascii="Arial Narrow" w:hAnsi="Arial Narrow" w:cs="Arial"/>
                <w:bCs/>
                <w:sz w:val="26"/>
                <w:szCs w:val="26"/>
              </w:rPr>
              <w:t>NES CCG in February 2015.  Further information about Your Care, Your Way, including summaries from all the engagement events can be found on the dedicated website</w:t>
            </w:r>
            <w:r w:rsidR="00D24A3A">
              <w:rPr>
                <w:rFonts w:ascii="Arial Narrow" w:hAnsi="Arial Narrow" w:cs="Arial"/>
                <w:b/>
                <w:bCs/>
                <w:sz w:val="26"/>
                <w:szCs w:val="26"/>
              </w:rPr>
              <w:t xml:space="preserve"> </w:t>
            </w:r>
            <w:hyperlink r:id="rId14" w:history="1">
              <w:r w:rsidR="00D24A3A" w:rsidRPr="007431CD">
                <w:rPr>
                  <w:rStyle w:val="Hyperlink"/>
                  <w:rFonts w:ascii="Arial Narrow" w:hAnsi="Arial Narrow" w:cs="Arial"/>
                  <w:b/>
                  <w:bCs/>
                  <w:sz w:val="26"/>
                  <w:szCs w:val="26"/>
                </w:rPr>
                <w:t>www.yourcareyourway.org</w:t>
              </w:r>
            </w:hyperlink>
            <w:r w:rsidR="00D24A3A" w:rsidRPr="00D24A3A">
              <w:rPr>
                <w:rFonts w:ascii="Arial Narrow" w:hAnsi="Arial Narrow" w:cs="Arial"/>
                <w:bCs/>
                <w:color w:val="auto"/>
                <w:sz w:val="26"/>
                <w:szCs w:val="26"/>
              </w:rPr>
              <w:t>.</w:t>
            </w:r>
          </w:p>
          <w:p w:rsidR="00D24A3A" w:rsidRPr="008E4AAD" w:rsidRDefault="00D24A3A" w:rsidP="00D24A3A">
            <w:pPr>
              <w:spacing w:line="276" w:lineRule="auto"/>
              <w:rPr>
                <w:rFonts w:ascii="Arial Narrow" w:hAnsi="Arial Narrow" w:cs="Arial"/>
                <w:bCs/>
                <w:sz w:val="26"/>
                <w:szCs w:val="26"/>
              </w:rPr>
            </w:pPr>
          </w:p>
        </w:tc>
        <w:tc>
          <w:tcPr>
            <w:tcW w:w="709" w:type="dxa"/>
            <w:shd w:val="clear" w:color="auto" w:fill="00CC00"/>
          </w:tcPr>
          <w:p w:rsidR="000F5916" w:rsidRDefault="000F5916" w:rsidP="005D255C">
            <w:pPr>
              <w:spacing w:line="276" w:lineRule="auto"/>
              <w:ind w:left="387"/>
              <w:rPr>
                <w:rFonts w:ascii="Arial Narrow" w:hAnsi="Arial Narrow" w:cs="Arial"/>
                <w:bCs/>
                <w:sz w:val="26"/>
                <w:szCs w:val="26"/>
              </w:rPr>
            </w:pPr>
          </w:p>
        </w:tc>
      </w:tr>
      <w:tr w:rsidR="0097384D" w:rsidRPr="00AD6D02" w:rsidTr="00643A88">
        <w:tc>
          <w:tcPr>
            <w:tcW w:w="719" w:type="dxa"/>
            <w:shd w:val="clear" w:color="auto" w:fill="auto"/>
          </w:tcPr>
          <w:p w:rsidR="0097384D" w:rsidRDefault="0097384D"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49" w:type="dxa"/>
            <w:shd w:val="clear" w:color="auto" w:fill="auto"/>
          </w:tcPr>
          <w:p w:rsidR="0097384D" w:rsidRPr="0097384D" w:rsidRDefault="0097384D" w:rsidP="006E6FF6">
            <w:pPr>
              <w:spacing w:line="276" w:lineRule="auto"/>
              <w:rPr>
                <w:rFonts w:ascii="Arial Narrow" w:hAnsi="Arial Narrow" w:cs="Arial"/>
                <w:bCs/>
                <w:sz w:val="26"/>
                <w:szCs w:val="26"/>
              </w:rPr>
            </w:pPr>
            <w:r w:rsidRPr="0097384D">
              <w:rPr>
                <w:rFonts w:ascii="Arial Narrow" w:hAnsi="Arial Narrow"/>
                <w:sz w:val="26"/>
                <w:szCs w:val="26"/>
              </w:rPr>
              <w:t>We will continue to roll out the “Think Local Procurement Strategy”</w:t>
            </w:r>
            <w:r w:rsidRPr="0097384D">
              <w:rPr>
                <w:rFonts w:ascii="Arial Narrow" w:hAnsi="Arial Narrow"/>
                <w:bCs/>
                <w:sz w:val="26"/>
                <w:szCs w:val="26"/>
              </w:rPr>
              <w:t xml:space="preserve"> to i</w:t>
            </w:r>
            <w:r w:rsidRPr="0097384D">
              <w:rPr>
                <w:rFonts w:ascii="Arial Narrow" w:hAnsi="Arial Narrow"/>
                <w:sz w:val="26"/>
                <w:szCs w:val="26"/>
              </w:rPr>
              <w:t>ncreas</w:t>
            </w:r>
            <w:r w:rsidRPr="0097384D">
              <w:rPr>
                <w:rFonts w:ascii="Arial Narrow" w:hAnsi="Arial Narrow"/>
                <w:bCs/>
                <w:sz w:val="26"/>
                <w:szCs w:val="26"/>
              </w:rPr>
              <w:t>e</w:t>
            </w:r>
            <w:r w:rsidRPr="0097384D">
              <w:rPr>
                <w:rFonts w:ascii="Arial Narrow" w:hAnsi="Arial Narrow"/>
                <w:sz w:val="26"/>
                <w:szCs w:val="26"/>
              </w:rPr>
              <w:t xml:space="preserve"> opportunities for local businesses</w:t>
            </w:r>
            <w:r w:rsidRPr="0097384D">
              <w:rPr>
                <w:rFonts w:ascii="Arial Narrow" w:hAnsi="Arial Narrow"/>
                <w:bCs/>
                <w:sz w:val="26"/>
                <w:szCs w:val="26"/>
              </w:rPr>
              <w:t>.</w:t>
            </w:r>
          </w:p>
        </w:tc>
        <w:tc>
          <w:tcPr>
            <w:tcW w:w="7087" w:type="dxa"/>
            <w:shd w:val="clear" w:color="auto" w:fill="FFFFFF"/>
          </w:tcPr>
          <w:p w:rsidR="0032249B" w:rsidRPr="0032249B" w:rsidRDefault="0032249B" w:rsidP="0032249B">
            <w:pPr>
              <w:numPr>
                <w:ilvl w:val="0"/>
                <w:numId w:val="9"/>
              </w:numPr>
              <w:spacing w:line="276" w:lineRule="auto"/>
              <w:ind w:left="387" w:hanging="425"/>
              <w:rPr>
                <w:rFonts w:ascii="Arial Narrow" w:hAnsi="Arial Narrow"/>
                <w:sz w:val="26"/>
                <w:szCs w:val="26"/>
              </w:rPr>
            </w:pPr>
            <w:r>
              <w:rPr>
                <w:rFonts w:ascii="Arial Narrow" w:hAnsi="Arial Narrow"/>
                <w:sz w:val="26"/>
                <w:szCs w:val="26"/>
              </w:rPr>
              <w:t>‘</w:t>
            </w:r>
            <w:r w:rsidR="0097384D" w:rsidRPr="0032249B">
              <w:rPr>
                <w:rFonts w:ascii="Arial Narrow" w:hAnsi="Arial Narrow"/>
                <w:sz w:val="26"/>
                <w:szCs w:val="26"/>
              </w:rPr>
              <w:t>Think Local Strategy</w:t>
            </w:r>
            <w:r>
              <w:rPr>
                <w:rFonts w:ascii="Arial Narrow" w:hAnsi="Arial Narrow"/>
                <w:sz w:val="26"/>
                <w:szCs w:val="26"/>
              </w:rPr>
              <w:t>’</w:t>
            </w:r>
            <w:r w:rsidR="0097384D" w:rsidRPr="0032249B">
              <w:rPr>
                <w:rFonts w:ascii="Arial Narrow" w:hAnsi="Arial Narrow"/>
                <w:sz w:val="26"/>
                <w:szCs w:val="26"/>
              </w:rPr>
              <w:t xml:space="preserve"> toolkits </w:t>
            </w:r>
            <w:r w:rsidRPr="0032249B">
              <w:rPr>
                <w:rFonts w:ascii="Arial Narrow" w:hAnsi="Arial Narrow"/>
                <w:sz w:val="26"/>
                <w:szCs w:val="26"/>
              </w:rPr>
              <w:t xml:space="preserve">are now in place and on the </w:t>
            </w:r>
            <w:r>
              <w:rPr>
                <w:rFonts w:ascii="Arial Narrow" w:hAnsi="Arial Narrow"/>
                <w:sz w:val="26"/>
                <w:szCs w:val="26"/>
              </w:rPr>
              <w:t>Intranet.</w:t>
            </w:r>
          </w:p>
          <w:p w:rsidR="0032249B" w:rsidRPr="00277E9E" w:rsidRDefault="0032249B" w:rsidP="0032249B">
            <w:pPr>
              <w:numPr>
                <w:ilvl w:val="0"/>
                <w:numId w:val="9"/>
              </w:numPr>
              <w:spacing w:line="276" w:lineRule="auto"/>
              <w:ind w:left="387" w:hanging="425"/>
              <w:rPr>
                <w:rFonts w:ascii="Arial Narrow" w:hAnsi="Arial Narrow" w:cs="Arial"/>
                <w:bCs/>
                <w:sz w:val="26"/>
                <w:szCs w:val="26"/>
              </w:rPr>
            </w:pPr>
            <w:r>
              <w:rPr>
                <w:rFonts w:ascii="Arial Narrow" w:hAnsi="Arial Narrow"/>
                <w:sz w:val="26"/>
                <w:szCs w:val="26"/>
              </w:rPr>
              <w:t>Updated ‘Think Local Dashboard’ shows improved local spend in 201</w:t>
            </w:r>
            <w:r w:rsidR="00B43464">
              <w:rPr>
                <w:rFonts w:ascii="Arial Narrow" w:hAnsi="Arial Narrow"/>
                <w:sz w:val="26"/>
                <w:szCs w:val="26"/>
              </w:rPr>
              <w:t>3/14</w:t>
            </w:r>
            <w:r>
              <w:rPr>
                <w:rFonts w:ascii="Arial Narrow" w:hAnsi="Arial Narrow"/>
                <w:sz w:val="26"/>
                <w:szCs w:val="26"/>
              </w:rPr>
              <w:t>.</w:t>
            </w:r>
          </w:p>
          <w:p w:rsidR="00B43464" w:rsidRPr="00B43464" w:rsidRDefault="00B43464" w:rsidP="00B43464">
            <w:pPr>
              <w:numPr>
                <w:ilvl w:val="0"/>
                <w:numId w:val="9"/>
              </w:numPr>
              <w:spacing w:line="276" w:lineRule="auto"/>
              <w:ind w:left="387" w:hanging="425"/>
              <w:rPr>
                <w:rFonts w:ascii="Arial Narrow" w:hAnsi="Arial Narrow" w:cs="Arial"/>
                <w:b/>
                <w:bCs/>
                <w:sz w:val="26"/>
                <w:szCs w:val="26"/>
              </w:rPr>
            </w:pPr>
            <w:r>
              <w:rPr>
                <w:rFonts w:ascii="Arial Narrow" w:hAnsi="Arial Narrow"/>
                <w:sz w:val="26"/>
                <w:szCs w:val="26"/>
              </w:rPr>
              <w:t>Increased ‘Think Local</w:t>
            </w:r>
            <w:r w:rsidR="0032249B" w:rsidRPr="0032249B">
              <w:rPr>
                <w:rFonts w:ascii="Arial Narrow" w:hAnsi="Arial Narrow"/>
                <w:sz w:val="26"/>
                <w:szCs w:val="26"/>
              </w:rPr>
              <w:t xml:space="preserve">’ </w:t>
            </w:r>
            <w:r>
              <w:rPr>
                <w:rFonts w:ascii="Arial Narrow" w:hAnsi="Arial Narrow"/>
                <w:sz w:val="26"/>
                <w:szCs w:val="26"/>
              </w:rPr>
              <w:t>limit of £50,000 approved by the Council in February 2015.</w:t>
            </w:r>
          </w:p>
        </w:tc>
        <w:tc>
          <w:tcPr>
            <w:tcW w:w="709" w:type="dxa"/>
            <w:shd w:val="clear" w:color="auto" w:fill="00CC00"/>
          </w:tcPr>
          <w:p w:rsidR="0097384D" w:rsidRDefault="0097384D" w:rsidP="005D255C">
            <w:pPr>
              <w:spacing w:line="276" w:lineRule="auto"/>
              <w:ind w:left="387"/>
              <w:rPr>
                <w:rFonts w:ascii="Arial Narrow" w:hAnsi="Arial Narrow" w:cs="Arial"/>
                <w:bCs/>
                <w:sz w:val="26"/>
                <w:szCs w:val="26"/>
              </w:rPr>
            </w:pPr>
          </w:p>
        </w:tc>
      </w:tr>
      <w:tr w:rsidR="00115D04" w:rsidRPr="00AD6D02" w:rsidTr="000C664F">
        <w:tc>
          <w:tcPr>
            <w:tcW w:w="719" w:type="dxa"/>
            <w:shd w:val="clear" w:color="auto" w:fill="auto"/>
          </w:tcPr>
          <w:p w:rsidR="00115D04" w:rsidRDefault="00115D04"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CRG</w:t>
            </w:r>
          </w:p>
        </w:tc>
        <w:tc>
          <w:tcPr>
            <w:tcW w:w="6549" w:type="dxa"/>
            <w:shd w:val="clear" w:color="auto" w:fill="auto"/>
          </w:tcPr>
          <w:p w:rsidR="00115D04" w:rsidRDefault="00115D04" w:rsidP="006E6FF6">
            <w:pPr>
              <w:spacing w:line="276" w:lineRule="auto"/>
              <w:rPr>
                <w:rFonts w:ascii="Arial Narrow" w:hAnsi="Arial Narrow" w:cs="Arial"/>
                <w:bCs/>
                <w:sz w:val="26"/>
                <w:szCs w:val="26"/>
              </w:rPr>
            </w:pPr>
            <w:r w:rsidRPr="00115D04">
              <w:rPr>
                <w:rFonts w:ascii="Arial Narrow" w:hAnsi="Arial Narrow" w:cs="Arial"/>
                <w:bCs/>
                <w:sz w:val="26"/>
                <w:szCs w:val="26"/>
              </w:rPr>
              <w:t>We will deliver the Heritage Services business plan and the World Heritage Site Management Plan which will continue to provide local residents with free admission to the Roman Baths and Fashion Museum and discounted admission to charging Victoria Arts Gallery exhibitions for the first time</w:t>
            </w:r>
            <w:r>
              <w:rPr>
                <w:rFonts w:ascii="Arial Narrow" w:hAnsi="Arial Narrow" w:cs="Arial"/>
                <w:bCs/>
                <w:sz w:val="26"/>
                <w:szCs w:val="26"/>
              </w:rPr>
              <w:t>.</w:t>
            </w:r>
          </w:p>
          <w:p w:rsidR="003814CE" w:rsidRDefault="003814CE" w:rsidP="0092530C">
            <w:pPr>
              <w:spacing w:line="276" w:lineRule="auto"/>
              <w:ind w:left="-38"/>
              <w:rPr>
                <w:rFonts w:ascii="Arial Narrow" w:hAnsi="Arial Narrow" w:cs="Arial"/>
                <w:bCs/>
                <w:sz w:val="26"/>
                <w:szCs w:val="26"/>
              </w:rPr>
            </w:pPr>
          </w:p>
          <w:p w:rsidR="000E59D6" w:rsidRDefault="000E59D6" w:rsidP="000C664F">
            <w:pPr>
              <w:spacing w:line="276" w:lineRule="auto"/>
              <w:ind w:left="-38"/>
              <w:rPr>
                <w:rFonts w:ascii="Arial Narrow" w:hAnsi="Arial Narrow" w:cs="Arial"/>
                <w:bCs/>
                <w:sz w:val="26"/>
                <w:szCs w:val="26"/>
              </w:rPr>
            </w:pPr>
            <w:r w:rsidRPr="00644080">
              <w:rPr>
                <w:rFonts w:ascii="Arial Narrow" w:hAnsi="Arial Narrow" w:cs="Arial"/>
                <w:bCs/>
                <w:color w:val="00B050"/>
                <w:sz w:val="26"/>
                <w:szCs w:val="26"/>
              </w:rPr>
              <w:t xml:space="preserve"> </w:t>
            </w:r>
          </w:p>
        </w:tc>
        <w:tc>
          <w:tcPr>
            <w:tcW w:w="7087" w:type="dxa"/>
            <w:shd w:val="clear" w:color="auto" w:fill="FFFFFF"/>
          </w:tcPr>
          <w:p w:rsidR="0092530C" w:rsidRPr="000C664F" w:rsidRDefault="0092530C" w:rsidP="00D450A1">
            <w:pPr>
              <w:numPr>
                <w:ilvl w:val="0"/>
                <w:numId w:val="9"/>
              </w:numPr>
              <w:spacing w:line="276" w:lineRule="auto"/>
              <w:ind w:left="387" w:hanging="425"/>
              <w:rPr>
                <w:rFonts w:ascii="Arial Narrow" w:hAnsi="Arial Narrow" w:cs="Arial"/>
                <w:bCs/>
                <w:color w:val="auto"/>
                <w:sz w:val="26"/>
                <w:szCs w:val="26"/>
              </w:rPr>
            </w:pPr>
            <w:r w:rsidRPr="000C664F">
              <w:rPr>
                <w:rFonts w:ascii="Arial Narrow" w:hAnsi="Arial Narrow" w:cs="Arial"/>
                <w:bCs/>
                <w:color w:val="auto"/>
                <w:sz w:val="26"/>
                <w:szCs w:val="26"/>
              </w:rPr>
              <w:t xml:space="preserve">Submission of mid-term report to UNESCO for the World Heritage Site Management Plan is </w:t>
            </w:r>
            <w:r w:rsidR="000C664F" w:rsidRPr="000C664F">
              <w:rPr>
                <w:rFonts w:ascii="Arial Narrow" w:hAnsi="Arial Narrow" w:cs="Arial"/>
                <w:bCs/>
                <w:color w:val="auto"/>
                <w:sz w:val="26"/>
                <w:szCs w:val="26"/>
              </w:rPr>
              <w:t>on target. A Stakeholder Workshop Event was held on 21</w:t>
            </w:r>
            <w:r w:rsidR="000C664F" w:rsidRPr="000C664F">
              <w:rPr>
                <w:rFonts w:ascii="Arial Narrow" w:hAnsi="Arial Narrow" w:cs="Arial"/>
                <w:bCs/>
                <w:color w:val="auto"/>
                <w:sz w:val="26"/>
                <w:szCs w:val="26"/>
                <w:vertAlign w:val="superscript"/>
              </w:rPr>
              <w:t>st</w:t>
            </w:r>
            <w:r w:rsidR="000C664F" w:rsidRPr="000C664F">
              <w:rPr>
                <w:rFonts w:ascii="Arial Narrow" w:hAnsi="Arial Narrow" w:cs="Arial"/>
                <w:bCs/>
                <w:color w:val="auto"/>
                <w:sz w:val="26"/>
                <w:szCs w:val="26"/>
              </w:rPr>
              <w:t xml:space="preserve"> April 2015 and a draft replacement plan is now being compiled</w:t>
            </w:r>
            <w:r w:rsidRPr="000C664F">
              <w:rPr>
                <w:rFonts w:ascii="Arial Narrow" w:hAnsi="Arial Narrow" w:cs="Arial"/>
                <w:bCs/>
                <w:color w:val="auto"/>
                <w:sz w:val="26"/>
                <w:szCs w:val="26"/>
              </w:rPr>
              <w:t>.</w:t>
            </w:r>
          </w:p>
          <w:p w:rsidR="00115D04" w:rsidRPr="000C664F" w:rsidRDefault="000C664F" w:rsidP="00D450A1">
            <w:pPr>
              <w:numPr>
                <w:ilvl w:val="0"/>
                <w:numId w:val="9"/>
              </w:numPr>
              <w:spacing w:line="276" w:lineRule="auto"/>
              <w:ind w:left="387" w:hanging="425"/>
              <w:rPr>
                <w:rFonts w:ascii="Arial Narrow" w:hAnsi="Arial Narrow" w:cs="Arial"/>
                <w:bCs/>
                <w:color w:val="auto"/>
                <w:sz w:val="26"/>
                <w:szCs w:val="26"/>
              </w:rPr>
            </w:pPr>
            <w:r w:rsidRPr="000C664F">
              <w:rPr>
                <w:rFonts w:ascii="Arial Narrow" w:hAnsi="Arial Narrow" w:cs="Arial"/>
                <w:bCs/>
                <w:color w:val="auto"/>
                <w:sz w:val="26"/>
                <w:szCs w:val="26"/>
              </w:rPr>
              <w:t>Museums accreditation for Roman Baths and Victoria Art Gallery were submitted on time and we are awaiting the results</w:t>
            </w:r>
            <w:r w:rsidR="00115D04" w:rsidRPr="000C664F">
              <w:rPr>
                <w:rFonts w:ascii="Arial Narrow" w:hAnsi="Arial Narrow" w:cs="Arial"/>
                <w:bCs/>
                <w:color w:val="auto"/>
                <w:sz w:val="26"/>
                <w:szCs w:val="26"/>
              </w:rPr>
              <w:t>.</w:t>
            </w:r>
          </w:p>
          <w:p w:rsidR="00115D04" w:rsidRPr="000C664F" w:rsidRDefault="00DA303E" w:rsidP="00D450A1">
            <w:pPr>
              <w:numPr>
                <w:ilvl w:val="0"/>
                <w:numId w:val="9"/>
              </w:numPr>
              <w:spacing w:line="276" w:lineRule="auto"/>
              <w:ind w:left="387" w:hanging="425"/>
              <w:rPr>
                <w:rFonts w:ascii="Arial Narrow" w:hAnsi="Arial Narrow" w:cs="Arial"/>
                <w:bCs/>
                <w:color w:val="auto"/>
                <w:sz w:val="26"/>
                <w:szCs w:val="26"/>
              </w:rPr>
            </w:pPr>
            <w:r w:rsidRPr="000C664F">
              <w:rPr>
                <w:rFonts w:ascii="Arial Narrow" w:hAnsi="Arial Narrow" w:cs="Arial"/>
                <w:bCs/>
                <w:color w:val="auto"/>
                <w:sz w:val="26"/>
                <w:szCs w:val="26"/>
              </w:rPr>
              <w:t>April 2015 sees the completion of a o</w:t>
            </w:r>
            <w:r>
              <w:rPr>
                <w:rFonts w:ascii="Arial Narrow" w:hAnsi="Arial Narrow" w:cs="Arial"/>
                <w:bCs/>
                <w:color w:val="auto"/>
                <w:sz w:val="26"/>
                <w:szCs w:val="26"/>
              </w:rPr>
              <w:t xml:space="preserve">ne-year grant-funded project, </w:t>
            </w:r>
            <w:r w:rsidRPr="000C664F">
              <w:rPr>
                <w:rFonts w:ascii="Arial Narrow" w:hAnsi="Arial Narrow" w:cs="Arial"/>
                <w:bCs/>
                <w:color w:val="auto"/>
                <w:sz w:val="26"/>
                <w:szCs w:val="26"/>
              </w:rPr>
              <w:t>facilitated by leading museum masterplanners Metaphor, to determine a strategic future direction for the Fashion Museum.</w:t>
            </w:r>
          </w:p>
          <w:p w:rsidR="000C664F" w:rsidRPr="000C664F" w:rsidRDefault="000C664F" w:rsidP="00115D04">
            <w:pPr>
              <w:numPr>
                <w:ilvl w:val="0"/>
                <w:numId w:val="9"/>
              </w:numPr>
              <w:spacing w:line="276" w:lineRule="auto"/>
              <w:ind w:left="387" w:hanging="425"/>
              <w:rPr>
                <w:rFonts w:ascii="Arial Narrow" w:hAnsi="Arial Narrow" w:cs="Arial"/>
                <w:bCs/>
                <w:color w:val="auto"/>
                <w:sz w:val="26"/>
                <w:szCs w:val="26"/>
              </w:rPr>
            </w:pPr>
            <w:r w:rsidRPr="000C664F">
              <w:rPr>
                <w:rFonts w:ascii="Arial Narrow" w:hAnsi="Arial Narrow" w:cs="Arial"/>
                <w:bCs/>
                <w:color w:val="auto"/>
                <w:sz w:val="26"/>
                <w:szCs w:val="26"/>
              </w:rPr>
              <w:t>Although net expenditure in 2014/15 (including maintenance costs) marginally exceeded budget, net overall costs for Victoria Art Gallery were lower than in previous financial years.</w:t>
            </w:r>
          </w:p>
          <w:p w:rsidR="000C664F" w:rsidRPr="000C664F" w:rsidRDefault="000C664F" w:rsidP="00115D04">
            <w:pPr>
              <w:numPr>
                <w:ilvl w:val="0"/>
                <w:numId w:val="9"/>
              </w:numPr>
              <w:spacing w:line="276" w:lineRule="auto"/>
              <w:ind w:left="387" w:hanging="425"/>
              <w:rPr>
                <w:rFonts w:ascii="Arial Narrow" w:hAnsi="Arial Narrow" w:cs="Arial"/>
                <w:bCs/>
                <w:color w:val="auto"/>
                <w:sz w:val="26"/>
                <w:szCs w:val="26"/>
              </w:rPr>
            </w:pPr>
            <w:r w:rsidRPr="000C664F">
              <w:rPr>
                <w:rFonts w:ascii="Arial Narrow" w:hAnsi="Arial Narrow" w:cs="Arial"/>
                <w:bCs/>
                <w:color w:val="auto"/>
                <w:sz w:val="26"/>
                <w:szCs w:val="26"/>
              </w:rPr>
              <w:t>Catalogue of Council records project on target and within budget. We have maintained a body of 20 project volunteers all trained, in post and on a weekly rota, despite early leavers and new recruits. Over 3,500 items electronically catalogued, and in excess of 10.000 items sorted, cleaned and re-packaged.</w:t>
            </w:r>
          </w:p>
          <w:p w:rsidR="00115D04" w:rsidRPr="0092530C" w:rsidRDefault="00214559" w:rsidP="000C664F">
            <w:pPr>
              <w:numPr>
                <w:ilvl w:val="0"/>
                <w:numId w:val="9"/>
              </w:numPr>
              <w:spacing w:line="276" w:lineRule="auto"/>
              <w:ind w:left="387" w:hanging="425"/>
              <w:rPr>
                <w:rFonts w:ascii="Arial Narrow" w:hAnsi="Arial Narrow" w:cs="Arial"/>
                <w:bCs/>
                <w:sz w:val="26"/>
                <w:szCs w:val="26"/>
              </w:rPr>
            </w:pPr>
            <w:r w:rsidRPr="000C664F">
              <w:rPr>
                <w:rFonts w:ascii="Arial Narrow" w:hAnsi="Arial Narrow" w:cs="Arial"/>
                <w:bCs/>
                <w:color w:val="auto"/>
                <w:sz w:val="26"/>
                <w:szCs w:val="26"/>
              </w:rPr>
              <w:t xml:space="preserve">We have worked with local head-teachers, Bath Spa University and other local museums to create </w:t>
            </w:r>
            <w:r w:rsidR="000C664F" w:rsidRPr="000C664F">
              <w:rPr>
                <w:rFonts w:ascii="Arial Narrow" w:hAnsi="Arial Narrow" w:cs="Arial"/>
                <w:bCs/>
                <w:color w:val="auto"/>
                <w:sz w:val="26"/>
                <w:szCs w:val="26"/>
              </w:rPr>
              <w:t xml:space="preserve">a </w:t>
            </w:r>
            <w:r w:rsidRPr="000C664F">
              <w:rPr>
                <w:rFonts w:ascii="Arial Narrow" w:hAnsi="Arial Narrow" w:cs="Arial"/>
                <w:bCs/>
                <w:color w:val="auto"/>
                <w:sz w:val="26"/>
                <w:szCs w:val="26"/>
              </w:rPr>
              <w:t xml:space="preserve">‘Bath Curriculum’ </w:t>
            </w:r>
            <w:r w:rsidR="000C664F" w:rsidRPr="000C664F">
              <w:rPr>
                <w:rFonts w:ascii="Arial Narrow" w:hAnsi="Arial Narrow" w:cs="Arial"/>
                <w:bCs/>
                <w:color w:val="auto"/>
                <w:sz w:val="26"/>
                <w:szCs w:val="26"/>
              </w:rPr>
              <w:t xml:space="preserve">in </w:t>
            </w:r>
            <w:r w:rsidRPr="000C664F">
              <w:rPr>
                <w:rFonts w:ascii="Arial Narrow" w:hAnsi="Arial Narrow" w:cs="Arial"/>
                <w:bCs/>
                <w:color w:val="auto"/>
                <w:sz w:val="26"/>
                <w:szCs w:val="26"/>
              </w:rPr>
              <w:t>response to the new history curriculum opportunities for local schools</w:t>
            </w:r>
            <w:r w:rsidR="00115D04" w:rsidRPr="000C664F">
              <w:rPr>
                <w:rFonts w:ascii="Arial Narrow" w:hAnsi="Arial Narrow" w:cs="Arial"/>
                <w:bCs/>
                <w:color w:val="auto"/>
                <w:sz w:val="26"/>
                <w:szCs w:val="26"/>
              </w:rPr>
              <w:t>.</w:t>
            </w:r>
          </w:p>
        </w:tc>
        <w:tc>
          <w:tcPr>
            <w:tcW w:w="709" w:type="dxa"/>
            <w:shd w:val="clear" w:color="auto" w:fill="00CC00"/>
          </w:tcPr>
          <w:p w:rsidR="00115D04" w:rsidRDefault="00115D04" w:rsidP="005D255C">
            <w:pPr>
              <w:spacing w:line="276" w:lineRule="auto"/>
              <w:ind w:left="387"/>
              <w:rPr>
                <w:rFonts w:ascii="Arial Narrow" w:hAnsi="Arial Narrow" w:cs="Arial"/>
                <w:bCs/>
                <w:sz w:val="26"/>
                <w:szCs w:val="26"/>
              </w:rPr>
            </w:pPr>
          </w:p>
        </w:tc>
      </w:tr>
      <w:tr w:rsidR="00AB6B1B" w:rsidRPr="00AD6D02" w:rsidTr="000C664F">
        <w:tc>
          <w:tcPr>
            <w:tcW w:w="719" w:type="dxa"/>
            <w:shd w:val="clear" w:color="auto" w:fill="auto"/>
          </w:tcPr>
          <w:p w:rsidR="00AB6B1B" w:rsidRDefault="00AB6B1B"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CRG</w:t>
            </w:r>
          </w:p>
        </w:tc>
        <w:tc>
          <w:tcPr>
            <w:tcW w:w="6549" w:type="dxa"/>
            <w:shd w:val="clear" w:color="auto" w:fill="auto"/>
          </w:tcPr>
          <w:p w:rsidR="00AB6B1B" w:rsidRPr="00115D04" w:rsidRDefault="00AB6B1B" w:rsidP="006E6FF6">
            <w:pPr>
              <w:spacing w:line="276" w:lineRule="auto"/>
              <w:rPr>
                <w:rFonts w:ascii="Arial Narrow" w:hAnsi="Arial Narrow" w:cs="Arial"/>
                <w:bCs/>
                <w:sz w:val="26"/>
                <w:szCs w:val="26"/>
              </w:rPr>
            </w:pPr>
            <w:r w:rsidRPr="00C41B3F">
              <w:rPr>
                <w:rFonts w:ascii="Arial Narrow" w:hAnsi="Arial Narrow" w:cs="Arial"/>
                <w:bCs/>
                <w:sz w:val="26"/>
                <w:szCs w:val="26"/>
              </w:rPr>
              <w:t>We will enable the delivery of the priorities and targets in the Economic Strategy for 2014/15</w:t>
            </w:r>
            <w:r>
              <w:rPr>
                <w:rFonts w:ascii="Arial Narrow" w:hAnsi="Arial Narrow" w:cs="Arial"/>
                <w:bCs/>
                <w:sz w:val="26"/>
                <w:szCs w:val="26"/>
              </w:rPr>
              <w:t xml:space="preserve"> to </w:t>
            </w:r>
            <w:r w:rsidRPr="00C41B3F">
              <w:rPr>
                <w:rFonts w:ascii="Arial Narrow" w:hAnsi="Arial Narrow" w:cs="Arial"/>
                <w:bCs/>
                <w:sz w:val="26"/>
                <w:szCs w:val="26"/>
              </w:rPr>
              <w:t>help people develop the skills they need to access growing job opportunities and provide a vibrant cultural offering to enhance people’s quality of life</w:t>
            </w:r>
            <w:r>
              <w:rPr>
                <w:rFonts w:ascii="Arial Narrow" w:hAnsi="Arial Narrow" w:cs="Arial"/>
                <w:bCs/>
                <w:sz w:val="26"/>
                <w:szCs w:val="26"/>
              </w:rPr>
              <w:t>.</w:t>
            </w:r>
          </w:p>
        </w:tc>
        <w:tc>
          <w:tcPr>
            <w:tcW w:w="7087" w:type="dxa"/>
            <w:shd w:val="clear" w:color="auto" w:fill="FFFFFF"/>
          </w:tcPr>
          <w:p w:rsidR="00AB6B1B" w:rsidRPr="00995BA4" w:rsidRDefault="00AB6B1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The city has moved up to 13</w:t>
            </w:r>
            <w:r w:rsidRPr="00995BA4">
              <w:rPr>
                <w:rFonts w:ascii="Arial Narrow" w:hAnsi="Arial Narrow" w:cs="Arial"/>
                <w:bCs/>
                <w:color w:val="auto"/>
                <w:sz w:val="26"/>
                <w:szCs w:val="26"/>
                <w:vertAlign w:val="superscript"/>
              </w:rPr>
              <w:t>th</w:t>
            </w:r>
            <w:r w:rsidRPr="00995BA4">
              <w:rPr>
                <w:rFonts w:ascii="Arial Narrow" w:hAnsi="Arial Narrow" w:cs="Arial"/>
                <w:bCs/>
                <w:color w:val="auto"/>
                <w:sz w:val="26"/>
                <w:szCs w:val="26"/>
              </w:rPr>
              <w:t xml:space="preserve"> place in the top 20 list of UK cities for a staying visit by international visitors (16</w:t>
            </w:r>
            <w:r w:rsidRPr="00995BA4">
              <w:rPr>
                <w:rFonts w:ascii="Arial Narrow" w:hAnsi="Arial Narrow" w:cs="Arial"/>
                <w:bCs/>
                <w:color w:val="auto"/>
                <w:sz w:val="26"/>
                <w:szCs w:val="26"/>
                <w:vertAlign w:val="superscript"/>
              </w:rPr>
              <w:t>th</w:t>
            </w:r>
            <w:r w:rsidRPr="00995BA4">
              <w:rPr>
                <w:rFonts w:ascii="Arial Narrow" w:hAnsi="Arial Narrow" w:cs="Arial"/>
                <w:bCs/>
                <w:color w:val="auto"/>
                <w:sz w:val="26"/>
                <w:szCs w:val="26"/>
              </w:rPr>
              <w:t xml:space="preserve"> in 2011) and the 2014 Bath Visitor Survey shows that 1) there is an increase in the proportion of staying visitors to the city using serviced accommodation, 2) Bath was ranked by far the most preferred city for a special shopping trip and 3) overall the city achieved a very high satisfaction rating of 71%+, indicating that a significant proportion of visitors are likely to recommend a visit to Bath to others.</w:t>
            </w:r>
          </w:p>
          <w:p w:rsidR="00DA6973"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Monitoring of visitor accommodation occupancy and revenue figures through BTP show occupancy rates up by 7.7% for 2014 compared to 2013, and revenue up by 9%. Final overall value and volume of tourism figures for 2014 will be available during Q3 2015.</w:t>
            </w:r>
          </w:p>
          <w:p w:rsidR="00AB6B1B" w:rsidRPr="00995BA4" w:rsidRDefault="00AB6B1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Refreshed Economic Strategy approved by Cabinet launch on 6</w:t>
            </w:r>
            <w:r w:rsidRPr="00995BA4">
              <w:rPr>
                <w:rFonts w:ascii="Arial Narrow" w:hAnsi="Arial Narrow" w:cs="Arial"/>
                <w:bCs/>
                <w:color w:val="auto"/>
                <w:sz w:val="26"/>
                <w:szCs w:val="26"/>
                <w:vertAlign w:val="superscript"/>
              </w:rPr>
              <w:t>th</w:t>
            </w:r>
            <w:r w:rsidRPr="00995BA4">
              <w:rPr>
                <w:rFonts w:ascii="Arial Narrow" w:hAnsi="Arial Narrow" w:cs="Arial"/>
                <w:bCs/>
                <w:color w:val="auto"/>
                <w:sz w:val="26"/>
                <w:szCs w:val="26"/>
              </w:rPr>
              <w:t xml:space="preserve"> November 2014.</w:t>
            </w:r>
          </w:p>
          <w:p w:rsidR="00AB6B1B" w:rsidRPr="00995BA4" w:rsidRDefault="00AB6B1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Our production and location projects (for films and dramas) can vary from a very small 2-man shoot to a full 70 plus crew and we have a range of requirements accordingly. More money has been spent by productions in the local economy as we have attracted several high profile dramas to the area. In addition, a film-friendly partnership has been launched with a view to improving the offer made to productions by local businesses.</w:t>
            </w:r>
          </w:p>
          <w:p w:rsidR="00AB6B1B"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Target audiences for arts grants reached and quality of contracts to arts organisations measured on track. All commissioned services to arts organisations (approximately 30) have received a satisfactory performance.</w:t>
            </w:r>
          </w:p>
          <w:p w:rsidR="00DA6973"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Provision of advice and support for events in Bath and North East Somerset will be more fully reviewed next year and will move forward as part of the Strategic Review work.</w:t>
            </w:r>
          </w:p>
          <w:p w:rsidR="00DA6973"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Continuous work by two Engagement Officers with Young People Leaving Care 16-21 and for Over 25s claiming an out of work benefit for over a year is progressing well. A consistent and responsive approach to working with all client groups supported by the Worklessness Programme is ensuring sustainable results for individuals otherwise out of work and unsupported.</w:t>
            </w:r>
          </w:p>
          <w:p w:rsidR="00DA6973"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There have been 74 business assists achieved through our Cool Ventures business support contract, and we await details from the service level agreements we have with The Guild and Creative Bath. We anticipate these will take our business assists to at least 100. Performance for the year totals 386 against a target of 280.</w:t>
            </w:r>
          </w:p>
          <w:p w:rsidR="00DA6973" w:rsidRPr="00995BA4" w:rsidRDefault="00DA6973"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The roll-out of the CD&amp;S broadband project is proceeding with local area cabinets being fibre enabled to provide superfast broadband to their respective areas. An outline Business Plan for the delivery of ultrafast broadband and digital services in Bath has been drawn up and, subject to further survey work and testing, will be reported to SMT in summer 2015.</w:t>
            </w:r>
          </w:p>
          <w:p w:rsidR="00DA6973" w:rsidRPr="00995BA4" w:rsidRDefault="00DA6973" w:rsidP="00AD0544">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In 2014/15, the Invest Bristol &amp; Bath (IBB) service managed an increased number of leads and investment projects and delivered a higher number of successes with a 35% increase in associated job generation, exceeding key targets. A new M</w:t>
            </w:r>
            <w:r w:rsidR="00AD0544" w:rsidRPr="00995BA4">
              <w:rPr>
                <w:rFonts w:ascii="Arial Narrow" w:hAnsi="Arial Narrow" w:cs="Arial"/>
                <w:bCs/>
                <w:color w:val="auto"/>
                <w:sz w:val="26"/>
                <w:szCs w:val="26"/>
              </w:rPr>
              <w:t xml:space="preserve">emorandum </w:t>
            </w:r>
            <w:r w:rsidRPr="00995BA4">
              <w:rPr>
                <w:rFonts w:ascii="Arial Narrow" w:hAnsi="Arial Narrow" w:cs="Arial"/>
                <w:bCs/>
                <w:color w:val="auto"/>
                <w:sz w:val="26"/>
                <w:szCs w:val="26"/>
              </w:rPr>
              <w:t>o</w:t>
            </w:r>
            <w:r w:rsidR="00AD0544" w:rsidRPr="00995BA4">
              <w:rPr>
                <w:rFonts w:ascii="Arial Narrow" w:hAnsi="Arial Narrow" w:cs="Arial"/>
                <w:bCs/>
                <w:color w:val="auto"/>
                <w:sz w:val="26"/>
                <w:szCs w:val="26"/>
              </w:rPr>
              <w:t xml:space="preserve">f </w:t>
            </w:r>
            <w:r w:rsidRPr="00995BA4">
              <w:rPr>
                <w:rFonts w:ascii="Arial Narrow" w:hAnsi="Arial Narrow" w:cs="Arial"/>
                <w:bCs/>
                <w:color w:val="auto"/>
                <w:sz w:val="26"/>
                <w:szCs w:val="26"/>
              </w:rPr>
              <w:t>U</w:t>
            </w:r>
            <w:r w:rsidR="00AD0544" w:rsidRPr="00995BA4">
              <w:rPr>
                <w:rFonts w:ascii="Arial Narrow" w:hAnsi="Arial Narrow" w:cs="Arial"/>
                <w:bCs/>
                <w:color w:val="auto"/>
                <w:sz w:val="26"/>
                <w:szCs w:val="26"/>
              </w:rPr>
              <w:t>nderstanding</w:t>
            </w:r>
            <w:r w:rsidRPr="00995BA4">
              <w:rPr>
                <w:rFonts w:ascii="Arial Narrow" w:hAnsi="Arial Narrow" w:cs="Arial"/>
                <w:bCs/>
                <w:color w:val="auto"/>
                <w:sz w:val="26"/>
                <w:szCs w:val="26"/>
              </w:rPr>
              <w:t xml:space="preserve"> has been agreed between the partners relating to the 5 year Business Plan agreed with the L</w:t>
            </w:r>
            <w:r w:rsidR="00AD0544" w:rsidRPr="00995BA4">
              <w:rPr>
                <w:rFonts w:ascii="Arial Narrow" w:hAnsi="Arial Narrow" w:cs="Arial"/>
                <w:bCs/>
                <w:color w:val="auto"/>
                <w:sz w:val="26"/>
                <w:szCs w:val="26"/>
              </w:rPr>
              <w:t xml:space="preserve">ocal </w:t>
            </w:r>
            <w:r w:rsidRPr="00995BA4">
              <w:rPr>
                <w:rFonts w:ascii="Arial Narrow" w:hAnsi="Arial Narrow" w:cs="Arial"/>
                <w:bCs/>
                <w:color w:val="auto"/>
                <w:sz w:val="26"/>
                <w:szCs w:val="26"/>
              </w:rPr>
              <w:t>E</w:t>
            </w:r>
            <w:r w:rsidR="00AD0544" w:rsidRPr="00995BA4">
              <w:rPr>
                <w:rFonts w:ascii="Arial Narrow" w:hAnsi="Arial Narrow" w:cs="Arial"/>
                <w:bCs/>
                <w:color w:val="auto"/>
                <w:sz w:val="26"/>
                <w:szCs w:val="26"/>
              </w:rPr>
              <w:t xml:space="preserve">nterprise </w:t>
            </w:r>
            <w:r w:rsidRPr="00995BA4">
              <w:rPr>
                <w:rFonts w:ascii="Arial Narrow" w:hAnsi="Arial Narrow" w:cs="Arial"/>
                <w:bCs/>
                <w:color w:val="auto"/>
                <w:sz w:val="26"/>
                <w:szCs w:val="26"/>
              </w:rPr>
              <w:t>P</w:t>
            </w:r>
            <w:r w:rsidR="00AD0544" w:rsidRPr="00995BA4">
              <w:rPr>
                <w:rFonts w:ascii="Arial Narrow" w:hAnsi="Arial Narrow" w:cs="Arial"/>
                <w:bCs/>
                <w:color w:val="auto"/>
                <w:sz w:val="26"/>
                <w:szCs w:val="26"/>
              </w:rPr>
              <w:t>artnership</w:t>
            </w:r>
            <w:r w:rsidRPr="00995BA4">
              <w:rPr>
                <w:rFonts w:ascii="Arial Narrow" w:hAnsi="Arial Narrow" w:cs="Arial"/>
                <w:bCs/>
                <w:color w:val="auto"/>
                <w:sz w:val="26"/>
                <w:szCs w:val="26"/>
              </w:rPr>
              <w:t>. Currently IBB has 100 active leads and 55 active projects with the potential to deliver over 3,000 jobs in the W</w:t>
            </w:r>
            <w:r w:rsidR="00AD0544" w:rsidRPr="00995BA4">
              <w:rPr>
                <w:rFonts w:ascii="Arial Narrow" w:hAnsi="Arial Narrow" w:cs="Arial"/>
                <w:bCs/>
                <w:color w:val="auto"/>
                <w:sz w:val="26"/>
                <w:szCs w:val="26"/>
              </w:rPr>
              <w:t xml:space="preserve">est </w:t>
            </w:r>
            <w:r w:rsidRPr="00995BA4">
              <w:rPr>
                <w:rFonts w:ascii="Arial Narrow" w:hAnsi="Arial Narrow" w:cs="Arial"/>
                <w:bCs/>
                <w:color w:val="auto"/>
                <w:sz w:val="26"/>
                <w:szCs w:val="26"/>
              </w:rPr>
              <w:t>of</w:t>
            </w:r>
            <w:r w:rsidR="00AD0544" w:rsidRPr="00995BA4">
              <w:rPr>
                <w:rFonts w:ascii="Arial Narrow" w:hAnsi="Arial Narrow" w:cs="Arial"/>
                <w:bCs/>
                <w:color w:val="auto"/>
                <w:sz w:val="26"/>
                <w:szCs w:val="26"/>
              </w:rPr>
              <w:t xml:space="preserve"> </w:t>
            </w:r>
            <w:r w:rsidRPr="00995BA4">
              <w:rPr>
                <w:rFonts w:ascii="Arial Narrow" w:hAnsi="Arial Narrow" w:cs="Arial"/>
                <w:bCs/>
                <w:color w:val="auto"/>
                <w:sz w:val="26"/>
                <w:szCs w:val="26"/>
              </w:rPr>
              <w:t>E</w:t>
            </w:r>
            <w:r w:rsidR="00AD0544" w:rsidRPr="00995BA4">
              <w:rPr>
                <w:rFonts w:ascii="Arial Narrow" w:hAnsi="Arial Narrow" w:cs="Arial"/>
                <w:bCs/>
                <w:color w:val="auto"/>
                <w:sz w:val="26"/>
                <w:szCs w:val="26"/>
              </w:rPr>
              <w:t>ngland</w:t>
            </w:r>
            <w:r w:rsidRPr="00995BA4">
              <w:rPr>
                <w:rFonts w:ascii="Arial Narrow" w:hAnsi="Arial Narrow" w:cs="Arial"/>
                <w:bCs/>
                <w:color w:val="auto"/>
                <w:sz w:val="26"/>
                <w:szCs w:val="26"/>
              </w:rPr>
              <w:t>.</w:t>
            </w:r>
          </w:p>
        </w:tc>
        <w:tc>
          <w:tcPr>
            <w:tcW w:w="709" w:type="dxa"/>
            <w:shd w:val="clear" w:color="auto" w:fill="00CC00"/>
          </w:tcPr>
          <w:p w:rsidR="00AB6B1B" w:rsidRDefault="00AB6B1B" w:rsidP="005D255C">
            <w:pPr>
              <w:spacing w:line="276" w:lineRule="auto"/>
              <w:ind w:left="387"/>
              <w:rPr>
                <w:rFonts w:ascii="Arial Narrow" w:hAnsi="Arial Narrow" w:cs="Arial"/>
                <w:bCs/>
                <w:sz w:val="26"/>
                <w:szCs w:val="26"/>
              </w:rPr>
            </w:pPr>
          </w:p>
        </w:tc>
      </w:tr>
      <w:tr w:rsidR="00835AE5" w:rsidRPr="00AD6D02" w:rsidTr="00995BA4">
        <w:tc>
          <w:tcPr>
            <w:tcW w:w="719" w:type="dxa"/>
            <w:shd w:val="clear" w:color="auto" w:fill="auto"/>
          </w:tcPr>
          <w:p w:rsidR="00835AE5" w:rsidRDefault="00835AE5"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CRG</w:t>
            </w:r>
          </w:p>
        </w:tc>
        <w:tc>
          <w:tcPr>
            <w:tcW w:w="6549" w:type="dxa"/>
            <w:shd w:val="clear" w:color="auto" w:fill="auto"/>
          </w:tcPr>
          <w:p w:rsidR="00835AE5" w:rsidRDefault="00835AE5" w:rsidP="00C41B3F">
            <w:pPr>
              <w:spacing w:line="276" w:lineRule="auto"/>
              <w:rPr>
                <w:rFonts w:ascii="Arial Narrow" w:hAnsi="Arial Narrow" w:cs="Arial"/>
                <w:bCs/>
                <w:sz w:val="26"/>
                <w:szCs w:val="26"/>
              </w:rPr>
            </w:pPr>
            <w:r w:rsidRPr="00835AE5">
              <w:rPr>
                <w:rFonts w:ascii="Arial Narrow" w:hAnsi="Arial Narrow" w:cs="Arial"/>
                <w:bCs/>
                <w:sz w:val="26"/>
                <w:szCs w:val="26"/>
              </w:rPr>
              <w:t>We will support the development of a sustainable built environment that facilitates high quality living, working and leisure, creating places people can afford to live, where quality jobs are available and that enhance wellbeing</w:t>
            </w:r>
            <w:r>
              <w:rPr>
                <w:rFonts w:ascii="Arial Narrow" w:hAnsi="Arial Narrow" w:cs="Arial"/>
                <w:bCs/>
                <w:sz w:val="26"/>
                <w:szCs w:val="26"/>
              </w:rPr>
              <w:t>.</w:t>
            </w: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00B05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64467B" w:rsidRDefault="0064467B" w:rsidP="00AD0544">
            <w:pPr>
              <w:spacing w:line="276" w:lineRule="auto"/>
              <w:ind w:left="-38"/>
              <w:rPr>
                <w:rFonts w:ascii="Arial Narrow" w:hAnsi="Arial Narrow" w:cs="Arial"/>
                <w:b/>
                <w:bCs/>
                <w:color w:val="FFC000"/>
                <w:sz w:val="26"/>
                <w:szCs w:val="26"/>
              </w:rPr>
            </w:pPr>
          </w:p>
          <w:p w:rsidR="00E66AD2" w:rsidRDefault="00E66AD2" w:rsidP="00995BA4">
            <w:pPr>
              <w:spacing w:line="276" w:lineRule="auto"/>
              <w:rPr>
                <w:rFonts w:ascii="Arial Narrow" w:hAnsi="Arial Narrow" w:cs="Arial"/>
                <w:b/>
                <w:bCs/>
                <w:color w:val="auto"/>
                <w:sz w:val="26"/>
                <w:szCs w:val="26"/>
              </w:rPr>
            </w:pPr>
          </w:p>
          <w:p w:rsidR="00E66AD2" w:rsidRDefault="00E66AD2" w:rsidP="00E66AD2">
            <w:pPr>
              <w:spacing w:line="276" w:lineRule="auto"/>
              <w:ind w:left="-38"/>
              <w:rPr>
                <w:rFonts w:ascii="Arial Narrow" w:hAnsi="Arial Narrow" w:cs="Arial"/>
                <w:b/>
                <w:bCs/>
                <w:color w:val="auto"/>
                <w:sz w:val="26"/>
                <w:szCs w:val="26"/>
              </w:rPr>
            </w:pPr>
          </w:p>
          <w:p w:rsidR="006A7FC2" w:rsidRPr="00C41B3F" w:rsidRDefault="006A7FC2" w:rsidP="00E66AD2">
            <w:pPr>
              <w:spacing w:line="276" w:lineRule="auto"/>
              <w:rPr>
                <w:rFonts w:ascii="Arial Narrow" w:hAnsi="Arial Narrow" w:cs="Arial"/>
                <w:bCs/>
                <w:sz w:val="26"/>
                <w:szCs w:val="26"/>
              </w:rPr>
            </w:pPr>
          </w:p>
        </w:tc>
        <w:tc>
          <w:tcPr>
            <w:tcW w:w="7087" w:type="dxa"/>
            <w:shd w:val="clear" w:color="auto" w:fill="FFFFFF"/>
          </w:tcPr>
          <w:p w:rsidR="00835AE5" w:rsidRPr="00995BA4" w:rsidRDefault="00835AE5"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 xml:space="preserve">Enterprise Area Masterplan </w:t>
            </w:r>
            <w:r w:rsidR="0064467B" w:rsidRPr="00995BA4">
              <w:rPr>
                <w:rFonts w:ascii="Arial Narrow" w:hAnsi="Arial Narrow" w:cs="Arial"/>
                <w:bCs/>
                <w:color w:val="auto"/>
                <w:sz w:val="26"/>
                <w:szCs w:val="26"/>
              </w:rPr>
              <w:t xml:space="preserve">completed and signed off by Cabinet in October 2014. Regeneration Team now working with Project Delivery to bring sites / projects forwards to delivery. The Masterplan </w:t>
            </w:r>
            <w:r w:rsidR="00E66AD2" w:rsidRPr="00995BA4">
              <w:rPr>
                <w:rFonts w:ascii="Arial Narrow" w:hAnsi="Arial Narrow" w:cs="Arial"/>
                <w:bCs/>
                <w:color w:val="auto"/>
                <w:sz w:val="26"/>
                <w:szCs w:val="26"/>
              </w:rPr>
              <w:t>forms part of the evidence base for the Placemaking Plan</w:t>
            </w:r>
            <w:r w:rsidRPr="00995BA4">
              <w:rPr>
                <w:rFonts w:ascii="Arial Narrow" w:hAnsi="Arial Narrow" w:cs="Arial"/>
                <w:bCs/>
                <w:color w:val="auto"/>
                <w:sz w:val="26"/>
                <w:szCs w:val="26"/>
              </w:rPr>
              <w:t>.</w:t>
            </w:r>
          </w:p>
          <w:p w:rsidR="0064467B" w:rsidRPr="00995BA4" w:rsidRDefault="0064467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New Keynsham Town Hall is open and the highway works and Regeneration Implementation Plan will be delivered by the end of May 2015. Keynsham’s new Transport strategy will be agreed with new administration post-election.</w:t>
            </w:r>
          </w:p>
          <w:p w:rsidR="00835AE5" w:rsidRPr="00995BA4" w:rsidRDefault="00835AE5"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 xml:space="preserve">Options </w:t>
            </w:r>
            <w:r w:rsidR="00E66AD2" w:rsidRPr="00995BA4">
              <w:rPr>
                <w:rFonts w:ascii="Arial Narrow" w:hAnsi="Arial Narrow" w:cs="Arial"/>
                <w:bCs/>
                <w:color w:val="auto"/>
                <w:sz w:val="26"/>
                <w:szCs w:val="26"/>
              </w:rPr>
              <w:t xml:space="preserve">assessment </w:t>
            </w:r>
            <w:r w:rsidR="00133A65" w:rsidRPr="00995BA4">
              <w:rPr>
                <w:rFonts w:ascii="Arial Narrow" w:hAnsi="Arial Narrow" w:cs="Arial"/>
                <w:bCs/>
                <w:color w:val="auto"/>
                <w:sz w:val="26"/>
                <w:szCs w:val="26"/>
              </w:rPr>
              <w:t xml:space="preserve">for </w:t>
            </w:r>
            <w:r w:rsidRPr="00995BA4">
              <w:rPr>
                <w:rFonts w:ascii="Arial Narrow" w:hAnsi="Arial Narrow" w:cs="Arial"/>
                <w:bCs/>
                <w:color w:val="auto"/>
                <w:sz w:val="26"/>
                <w:szCs w:val="26"/>
              </w:rPr>
              <w:t>Midsomer Norton business centre</w:t>
            </w:r>
            <w:r w:rsidR="00E66AD2" w:rsidRPr="00995BA4">
              <w:rPr>
                <w:rFonts w:ascii="Arial Narrow" w:hAnsi="Arial Narrow" w:cs="Arial"/>
                <w:bCs/>
                <w:color w:val="auto"/>
                <w:sz w:val="26"/>
                <w:szCs w:val="26"/>
              </w:rPr>
              <w:t xml:space="preserve"> </w:t>
            </w:r>
            <w:r w:rsidR="0064467B" w:rsidRPr="00995BA4">
              <w:rPr>
                <w:rFonts w:ascii="Arial Narrow" w:hAnsi="Arial Narrow" w:cs="Arial"/>
                <w:bCs/>
                <w:color w:val="auto"/>
                <w:sz w:val="26"/>
                <w:szCs w:val="26"/>
              </w:rPr>
              <w:t>completed. Costs are being checked and a recommendation will go to the new administration post-election</w:t>
            </w:r>
            <w:r w:rsidRPr="00995BA4">
              <w:rPr>
                <w:rFonts w:ascii="Arial Narrow" w:hAnsi="Arial Narrow" w:cs="Arial"/>
                <w:bCs/>
                <w:color w:val="auto"/>
                <w:sz w:val="26"/>
                <w:szCs w:val="26"/>
              </w:rPr>
              <w:t>.</w:t>
            </w:r>
          </w:p>
          <w:p w:rsidR="00835AE5" w:rsidRPr="00995BA4" w:rsidRDefault="0064467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 xml:space="preserve">Over 400 </w:t>
            </w:r>
            <w:r w:rsidR="00C6557C" w:rsidRPr="00995BA4">
              <w:rPr>
                <w:rFonts w:ascii="Arial Narrow" w:hAnsi="Arial Narrow" w:cs="Arial"/>
                <w:bCs/>
                <w:color w:val="auto"/>
                <w:sz w:val="26"/>
                <w:szCs w:val="26"/>
              </w:rPr>
              <w:t xml:space="preserve">housing units </w:t>
            </w:r>
            <w:r w:rsidRPr="00995BA4">
              <w:rPr>
                <w:rFonts w:ascii="Arial Narrow" w:hAnsi="Arial Narrow" w:cs="Arial"/>
                <w:bCs/>
                <w:color w:val="auto"/>
                <w:sz w:val="26"/>
                <w:szCs w:val="26"/>
              </w:rPr>
              <w:t xml:space="preserve">delivered </w:t>
            </w:r>
            <w:r w:rsidR="00C6557C" w:rsidRPr="00995BA4">
              <w:rPr>
                <w:rFonts w:ascii="Arial Narrow" w:hAnsi="Arial Narrow" w:cs="Arial"/>
                <w:bCs/>
                <w:color w:val="auto"/>
                <w:sz w:val="26"/>
                <w:szCs w:val="26"/>
              </w:rPr>
              <w:t>in Bath Western Riverside</w:t>
            </w:r>
            <w:r w:rsidR="00E66AD2" w:rsidRPr="00995BA4">
              <w:rPr>
                <w:rFonts w:ascii="Arial Narrow" w:hAnsi="Arial Narrow" w:cs="Arial"/>
                <w:bCs/>
                <w:color w:val="auto"/>
                <w:sz w:val="26"/>
                <w:szCs w:val="26"/>
              </w:rPr>
              <w:t xml:space="preserve"> </w:t>
            </w:r>
            <w:r w:rsidRPr="00995BA4">
              <w:rPr>
                <w:rFonts w:ascii="Arial Narrow" w:hAnsi="Arial Narrow" w:cs="Arial"/>
                <w:bCs/>
                <w:color w:val="auto"/>
                <w:sz w:val="26"/>
                <w:szCs w:val="26"/>
              </w:rPr>
              <w:t>with 2,281 consented overall and utilising HCA funding for affordable housing. Work required during spring / summer 2015 around relocating waste site, Masterplan for Unsecured Phase, highways access and school provision</w:t>
            </w:r>
            <w:r w:rsidR="00C6557C" w:rsidRPr="00995BA4">
              <w:rPr>
                <w:rFonts w:ascii="Arial Narrow" w:hAnsi="Arial Narrow" w:cs="Arial"/>
                <w:bCs/>
                <w:color w:val="auto"/>
                <w:sz w:val="26"/>
                <w:szCs w:val="26"/>
              </w:rPr>
              <w:t>.</w:t>
            </w:r>
          </w:p>
          <w:p w:rsidR="0064467B" w:rsidRPr="00995BA4" w:rsidRDefault="0064467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Discussions to secure an anchor tenant for Bath Quays South are entering a critical phase with key decisions required during summer 2015.</w:t>
            </w:r>
          </w:p>
          <w:p w:rsidR="0064467B" w:rsidRPr="00995BA4" w:rsidRDefault="0064467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A decision around a marketing strategy for Bath Quays North will be sought from new administration following the election.</w:t>
            </w:r>
          </w:p>
          <w:p w:rsidR="0064467B" w:rsidRPr="00995BA4" w:rsidRDefault="0064467B" w:rsidP="00D450A1">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Norton Radstock Regeneration enabling works will be completed during Q1 2015/16. This is slightly later than scheduled.</w:t>
            </w:r>
          </w:p>
          <w:p w:rsidR="00995BA4" w:rsidRDefault="00995BA4" w:rsidP="00995BA4">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 xml:space="preserve">£1.3m EDF approved for demolition of Avon Street Car Park and land remediation. Development Advisor to recommend route to market for Bath Quays North; political approval will be sought post-election. </w:t>
            </w:r>
          </w:p>
          <w:p w:rsidR="00995BA4" w:rsidRDefault="00995BA4" w:rsidP="00995BA4">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Works have started onsite for the Bath Quays Waterside Project</w:t>
            </w:r>
            <w:r>
              <w:rPr>
                <w:rFonts w:ascii="Arial Narrow" w:hAnsi="Arial Narrow" w:cs="Arial"/>
                <w:bCs/>
                <w:color w:val="auto"/>
                <w:sz w:val="26"/>
                <w:szCs w:val="26"/>
              </w:rPr>
              <w:t xml:space="preserve">, </w:t>
            </w:r>
            <w:r w:rsidRPr="00995BA4">
              <w:rPr>
                <w:rFonts w:ascii="Arial Narrow" w:hAnsi="Arial Narrow" w:cs="Arial"/>
                <w:bCs/>
                <w:color w:val="auto"/>
                <w:sz w:val="26"/>
                <w:szCs w:val="26"/>
              </w:rPr>
              <w:t>drawing down the £5.1m RIF</w:t>
            </w:r>
            <w:r>
              <w:rPr>
                <w:rFonts w:ascii="Arial Narrow" w:hAnsi="Arial Narrow" w:cs="Arial"/>
                <w:bCs/>
                <w:color w:val="auto"/>
                <w:sz w:val="26"/>
                <w:szCs w:val="26"/>
              </w:rPr>
              <w:t>.</w:t>
            </w:r>
          </w:p>
          <w:p w:rsidR="00995BA4" w:rsidRDefault="00995BA4" w:rsidP="00995BA4">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 xml:space="preserve">£500,000 Local Growth Fund confirmed per annum from 2015/16 to 2018/19. </w:t>
            </w:r>
          </w:p>
          <w:p w:rsidR="00835AE5" w:rsidRPr="00995BA4" w:rsidRDefault="00995BA4" w:rsidP="00995BA4">
            <w:pPr>
              <w:numPr>
                <w:ilvl w:val="0"/>
                <w:numId w:val="9"/>
              </w:numPr>
              <w:spacing w:line="276" w:lineRule="auto"/>
              <w:ind w:left="387" w:hanging="425"/>
              <w:rPr>
                <w:rFonts w:ascii="Arial Narrow" w:hAnsi="Arial Narrow" w:cs="Arial"/>
                <w:bCs/>
                <w:color w:val="auto"/>
                <w:sz w:val="26"/>
                <w:szCs w:val="26"/>
              </w:rPr>
            </w:pPr>
            <w:r w:rsidRPr="00995BA4">
              <w:rPr>
                <w:rFonts w:ascii="Arial Narrow" w:hAnsi="Arial Narrow" w:cs="Arial"/>
                <w:bCs/>
                <w:color w:val="auto"/>
                <w:sz w:val="26"/>
                <w:szCs w:val="26"/>
              </w:rPr>
              <w:t>£3.8m awarded to enable Enterprise Area delivery including Locksbrook Bridge and Half Penny Bridge.</w:t>
            </w:r>
          </w:p>
        </w:tc>
        <w:tc>
          <w:tcPr>
            <w:tcW w:w="709" w:type="dxa"/>
            <w:shd w:val="clear" w:color="auto" w:fill="00CC00"/>
          </w:tcPr>
          <w:p w:rsidR="00835AE5" w:rsidRDefault="00835AE5" w:rsidP="005D255C">
            <w:pPr>
              <w:spacing w:line="276" w:lineRule="auto"/>
              <w:ind w:left="387"/>
              <w:rPr>
                <w:rFonts w:ascii="Arial Narrow" w:hAnsi="Arial Narrow" w:cs="Arial"/>
                <w:bCs/>
                <w:sz w:val="26"/>
                <w:szCs w:val="26"/>
              </w:rPr>
            </w:pPr>
          </w:p>
        </w:tc>
      </w:tr>
      <w:tr w:rsidR="00F73828" w:rsidRPr="00AD6D02" w:rsidTr="00405096">
        <w:tc>
          <w:tcPr>
            <w:tcW w:w="719" w:type="dxa"/>
            <w:shd w:val="clear" w:color="auto" w:fill="auto"/>
          </w:tcPr>
          <w:p w:rsidR="00F73828"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49" w:type="dxa"/>
            <w:shd w:val="clear" w:color="auto" w:fill="auto"/>
          </w:tcPr>
          <w:p w:rsidR="00F73828" w:rsidRPr="00F73828" w:rsidRDefault="00F73828" w:rsidP="00F73828">
            <w:pPr>
              <w:spacing w:line="276" w:lineRule="auto"/>
              <w:rPr>
                <w:rFonts w:ascii="Arial Narrow" w:hAnsi="Arial Narrow" w:cs="Arial"/>
                <w:sz w:val="26"/>
                <w:szCs w:val="26"/>
              </w:rPr>
            </w:pPr>
            <w:r>
              <w:rPr>
                <w:rFonts w:ascii="Arial Narrow" w:hAnsi="Arial Narrow" w:cs="Arial"/>
                <w:bCs/>
                <w:sz w:val="26"/>
                <w:szCs w:val="26"/>
              </w:rPr>
              <w:t>We will c</w:t>
            </w:r>
            <w:r w:rsidRPr="00EB46DB">
              <w:rPr>
                <w:rFonts w:ascii="Arial Narrow" w:hAnsi="Arial Narrow" w:cs="Arial"/>
                <w:bCs/>
                <w:sz w:val="26"/>
                <w:szCs w:val="26"/>
              </w:rPr>
              <w:t>ontinue measures to enhance the protection of hot springs in Bath</w:t>
            </w:r>
            <w:r>
              <w:rPr>
                <w:rFonts w:ascii="Arial Narrow" w:hAnsi="Arial Narrow" w:cs="Arial"/>
                <w:bCs/>
                <w:sz w:val="26"/>
                <w:szCs w:val="26"/>
              </w:rPr>
              <w:t xml:space="preserve">, </w:t>
            </w:r>
            <w:r w:rsidRPr="00EB46DB">
              <w:rPr>
                <w:rFonts w:ascii="Arial Narrow" w:hAnsi="Arial Narrow" w:cs="Arial"/>
                <w:bCs/>
                <w:sz w:val="26"/>
                <w:szCs w:val="26"/>
              </w:rPr>
              <w:t>particularly from threats outside the current Avon Act protection zone</w:t>
            </w:r>
            <w:r>
              <w:rPr>
                <w:rFonts w:ascii="Arial Narrow" w:hAnsi="Arial Narrow" w:cs="Arial"/>
                <w:bCs/>
                <w:sz w:val="26"/>
                <w:szCs w:val="26"/>
              </w:rPr>
              <w:t xml:space="preserve">, </w:t>
            </w:r>
            <w:r w:rsidRPr="00EB46DB">
              <w:rPr>
                <w:rFonts w:ascii="Arial Narrow" w:hAnsi="Arial Narrow" w:cs="Arial"/>
                <w:sz w:val="26"/>
                <w:szCs w:val="26"/>
              </w:rPr>
              <w:t>due to the major boost they provide for the tourist economy in the area including the unique environment they provide in the UK for the Roman Baths and the Spa</w:t>
            </w:r>
            <w:r>
              <w:rPr>
                <w:rFonts w:ascii="Arial Narrow" w:hAnsi="Arial Narrow" w:cs="Arial"/>
                <w:sz w:val="26"/>
                <w:szCs w:val="26"/>
              </w:rPr>
              <w:t>.</w:t>
            </w:r>
          </w:p>
        </w:tc>
        <w:tc>
          <w:tcPr>
            <w:tcW w:w="7087" w:type="dxa"/>
            <w:shd w:val="clear" w:color="auto" w:fill="FFFFFF"/>
          </w:tcPr>
          <w:p w:rsidR="00F73828" w:rsidRPr="00F73828" w:rsidRDefault="00F73828" w:rsidP="00405096">
            <w:pPr>
              <w:numPr>
                <w:ilvl w:val="0"/>
                <w:numId w:val="9"/>
              </w:numPr>
              <w:spacing w:line="276" w:lineRule="auto"/>
              <w:ind w:left="387" w:hanging="425"/>
              <w:rPr>
                <w:rFonts w:ascii="Arial Narrow" w:hAnsi="Arial Narrow" w:cs="Arial"/>
                <w:bCs/>
                <w:sz w:val="26"/>
                <w:szCs w:val="26"/>
              </w:rPr>
            </w:pPr>
            <w:r w:rsidRPr="00F73828">
              <w:rPr>
                <w:rFonts w:ascii="Arial Narrow" w:hAnsi="Arial Narrow" w:cs="Arial"/>
                <w:bCs/>
                <w:sz w:val="26"/>
                <w:szCs w:val="26"/>
              </w:rPr>
              <w:t>Work to protect hot springs from invasive processes such as hydro fracturing and other unconventional gas extraction which may occur in the region</w:t>
            </w:r>
            <w:r w:rsidRPr="00F73828">
              <w:rPr>
                <w:rFonts w:ascii="Arial Narrow" w:hAnsi="Arial Narrow" w:cs="Arial"/>
                <w:sz w:val="26"/>
                <w:szCs w:val="26"/>
              </w:rPr>
              <w:t xml:space="preserve"> is ongoing</w:t>
            </w:r>
            <w:r w:rsidR="00405096">
              <w:rPr>
                <w:rFonts w:ascii="Arial Narrow" w:hAnsi="Arial Narrow" w:cs="Arial"/>
                <w:sz w:val="26"/>
                <w:szCs w:val="26"/>
              </w:rPr>
              <w:t xml:space="preserve"> and springs remain protected</w:t>
            </w:r>
            <w:r w:rsidRPr="00E46B02">
              <w:rPr>
                <w:rFonts w:ascii="Arial Narrow" w:hAnsi="Arial Narrow" w:cs="Arial"/>
                <w:sz w:val="26"/>
                <w:szCs w:val="26"/>
              </w:rPr>
              <w:t xml:space="preserve"> </w:t>
            </w:r>
          </w:p>
        </w:tc>
        <w:tc>
          <w:tcPr>
            <w:tcW w:w="709" w:type="dxa"/>
            <w:shd w:val="clear" w:color="auto" w:fill="00CC00"/>
          </w:tcPr>
          <w:p w:rsidR="00F73828" w:rsidRDefault="00F73828" w:rsidP="00F73828">
            <w:pPr>
              <w:spacing w:line="276" w:lineRule="auto"/>
              <w:ind w:left="387"/>
              <w:rPr>
                <w:rFonts w:ascii="Arial Narrow" w:hAnsi="Arial Narrow" w:cs="Arial"/>
                <w:bCs/>
                <w:sz w:val="26"/>
                <w:szCs w:val="26"/>
              </w:rPr>
            </w:pPr>
          </w:p>
        </w:tc>
      </w:tr>
      <w:tr w:rsidR="00F73828" w:rsidRPr="00AD6D02" w:rsidTr="00C70FF0">
        <w:tc>
          <w:tcPr>
            <w:tcW w:w="719" w:type="dxa"/>
            <w:shd w:val="clear" w:color="auto" w:fill="auto"/>
          </w:tcPr>
          <w:p w:rsidR="00F73828" w:rsidRPr="00293013"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8"/>
                <w:szCs w:val="26"/>
              </w:rPr>
              <w:t>ENV</w:t>
            </w:r>
          </w:p>
        </w:tc>
        <w:tc>
          <w:tcPr>
            <w:tcW w:w="6549" w:type="dxa"/>
            <w:shd w:val="clear" w:color="auto" w:fill="auto"/>
          </w:tcPr>
          <w:p w:rsidR="004908F0" w:rsidRPr="00AD6D02" w:rsidRDefault="00F73828" w:rsidP="005500B1">
            <w:pPr>
              <w:autoSpaceDE w:val="0"/>
              <w:autoSpaceDN w:val="0"/>
              <w:adjustRightInd w:val="0"/>
              <w:spacing w:line="276" w:lineRule="auto"/>
              <w:rPr>
                <w:rFonts w:ascii="Arial Narrow" w:hAnsi="Arial Narrow" w:cs="Arial"/>
                <w:sz w:val="26"/>
                <w:szCs w:val="26"/>
              </w:rPr>
            </w:pPr>
            <w:r>
              <w:rPr>
                <w:rFonts w:ascii="Arial Narrow" w:hAnsi="Arial Narrow" w:cs="Arial"/>
                <w:bCs/>
                <w:sz w:val="26"/>
                <w:szCs w:val="26"/>
              </w:rPr>
              <w:t xml:space="preserve">We will continue to progress the </w:t>
            </w:r>
            <w:r w:rsidRPr="00EB46DB">
              <w:rPr>
                <w:rFonts w:ascii="Arial Narrow" w:hAnsi="Arial Narrow" w:cs="Arial"/>
                <w:bCs/>
                <w:sz w:val="26"/>
                <w:szCs w:val="26"/>
              </w:rPr>
              <w:t>Bath Transportation Package</w:t>
            </w:r>
            <w:r>
              <w:rPr>
                <w:rFonts w:ascii="Arial Narrow" w:hAnsi="Arial Narrow" w:cs="Arial"/>
                <w:bCs/>
                <w:sz w:val="26"/>
                <w:szCs w:val="26"/>
              </w:rPr>
              <w:t xml:space="preserve"> to </w:t>
            </w:r>
            <w:r>
              <w:rPr>
                <w:rFonts w:ascii="Arial Narrow" w:hAnsi="Arial Narrow" w:cs="Arial"/>
                <w:sz w:val="26"/>
                <w:szCs w:val="26"/>
              </w:rPr>
              <w:t>r</w:t>
            </w:r>
            <w:r w:rsidRPr="00EB46DB">
              <w:rPr>
                <w:rFonts w:ascii="Arial Narrow" w:hAnsi="Arial Narrow" w:cs="Arial"/>
                <w:sz w:val="26"/>
                <w:szCs w:val="26"/>
              </w:rPr>
              <w:t>educe congestion, improve the environment, improve accessibility and support economic growth</w:t>
            </w:r>
            <w:r>
              <w:rPr>
                <w:rFonts w:ascii="Arial Narrow" w:hAnsi="Arial Narrow" w:cs="Arial"/>
                <w:sz w:val="26"/>
                <w:szCs w:val="26"/>
              </w:rPr>
              <w:t>.</w:t>
            </w:r>
          </w:p>
        </w:tc>
        <w:tc>
          <w:tcPr>
            <w:tcW w:w="7087" w:type="dxa"/>
            <w:shd w:val="clear" w:color="auto" w:fill="FFFFFF"/>
          </w:tcPr>
          <w:p w:rsidR="005500B1" w:rsidRPr="000C5359" w:rsidRDefault="005500B1" w:rsidP="004908F0">
            <w:pPr>
              <w:numPr>
                <w:ilvl w:val="0"/>
                <w:numId w:val="9"/>
              </w:numPr>
              <w:spacing w:line="276" w:lineRule="auto"/>
              <w:ind w:left="387" w:hanging="425"/>
              <w:rPr>
                <w:rFonts w:ascii="Arial Narrow" w:hAnsi="Arial Narrow" w:cs="Arial"/>
                <w:bCs/>
                <w:sz w:val="26"/>
                <w:szCs w:val="26"/>
              </w:rPr>
            </w:pPr>
            <w:r w:rsidRPr="005500B1">
              <w:rPr>
                <w:rFonts w:ascii="Arial Narrow" w:hAnsi="Arial Narrow" w:cs="Arial"/>
                <w:bCs/>
                <w:sz w:val="26"/>
                <w:szCs w:val="26"/>
              </w:rPr>
              <w:t>Majority of measures</w:t>
            </w:r>
            <w:r w:rsidR="001351FC">
              <w:rPr>
                <w:rFonts w:ascii="Arial Narrow" w:hAnsi="Arial Narrow" w:cs="Arial"/>
                <w:bCs/>
                <w:sz w:val="26"/>
                <w:szCs w:val="26"/>
              </w:rPr>
              <w:t xml:space="preserve"> are </w:t>
            </w:r>
            <w:r w:rsidRPr="005500B1">
              <w:rPr>
                <w:rFonts w:ascii="Arial Narrow" w:hAnsi="Arial Narrow" w:cs="Arial"/>
                <w:bCs/>
                <w:sz w:val="26"/>
                <w:szCs w:val="26"/>
              </w:rPr>
              <w:t>on target</w:t>
            </w:r>
            <w:r w:rsidR="004908F0">
              <w:rPr>
                <w:rFonts w:ascii="Arial Narrow" w:hAnsi="Arial Narrow" w:cs="Arial"/>
                <w:bCs/>
                <w:sz w:val="26"/>
                <w:szCs w:val="26"/>
              </w:rPr>
              <w:t xml:space="preserve"> however the</w:t>
            </w:r>
            <w:r w:rsidR="001351FC">
              <w:rPr>
                <w:rFonts w:ascii="Arial Narrow" w:hAnsi="Arial Narrow" w:cs="Arial"/>
                <w:bCs/>
                <w:sz w:val="26"/>
                <w:szCs w:val="26"/>
              </w:rPr>
              <w:t xml:space="preserve"> </w:t>
            </w:r>
            <w:r w:rsidRPr="005500B1">
              <w:rPr>
                <w:rFonts w:ascii="Arial Narrow" w:hAnsi="Arial Narrow" w:cs="Arial"/>
                <w:bCs/>
                <w:sz w:val="26"/>
                <w:szCs w:val="26"/>
              </w:rPr>
              <w:t>overall programme will be completed in Q</w:t>
            </w:r>
            <w:r w:rsidR="001351FC">
              <w:rPr>
                <w:rFonts w:ascii="Arial Narrow" w:hAnsi="Arial Narrow" w:cs="Arial"/>
                <w:bCs/>
                <w:sz w:val="26"/>
                <w:szCs w:val="26"/>
              </w:rPr>
              <w:t xml:space="preserve">uarter </w:t>
            </w:r>
            <w:r w:rsidRPr="005500B1">
              <w:rPr>
                <w:rFonts w:ascii="Arial Narrow" w:hAnsi="Arial Narrow" w:cs="Arial"/>
                <w:bCs/>
                <w:sz w:val="26"/>
                <w:szCs w:val="26"/>
              </w:rPr>
              <w:t>3 2015 due to</w:t>
            </w:r>
            <w:r w:rsidR="001351FC">
              <w:rPr>
                <w:rFonts w:ascii="Arial Narrow" w:hAnsi="Arial Narrow" w:cs="Arial"/>
                <w:bCs/>
                <w:sz w:val="26"/>
                <w:szCs w:val="26"/>
              </w:rPr>
              <w:t xml:space="preserve"> delays in implementing r</w:t>
            </w:r>
            <w:r w:rsidRPr="005500B1">
              <w:rPr>
                <w:rFonts w:ascii="Arial Narrow" w:hAnsi="Arial Narrow" w:cs="Arial"/>
                <w:bCs/>
                <w:sz w:val="26"/>
                <w:szCs w:val="26"/>
              </w:rPr>
              <w:t xml:space="preserve">eal </w:t>
            </w:r>
            <w:r w:rsidR="001351FC">
              <w:rPr>
                <w:rFonts w:ascii="Arial Narrow" w:hAnsi="Arial Narrow" w:cs="Arial"/>
                <w:bCs/>
                <w:sz w:val="26"/>
                <w:szCs w:val="26"/>
              </w:rPr>
              <w:t>t</w:t>
            </w:r>
            <w:r w:rsidRPr="005500B1">
              <w:rPr>
                <w:rFonts w:ascii="Arial Narrow" w:hAnsi="Arial Narrow" w:cs="Arial"/>
                <w:bCs/>
                <w:sz w:val="26"/>
                <w:szCs w:val="26"/>
              </w:rPr>
              <w:t xml:space="preserve">ime </w:t>
            </w:r>
            <w:r w:rsidR="001351FC">
              <w:rPr>
                <w:rFonts w:ascii="Arial Narrow" w:hAnsi="Arial Narrow" w:cs="Arial"/>
                <w:bCs/>
                <w:sz w:val="26"/>
                <w:szCs w:val="26"/>
              </w:rPr>
              <w:t>i</w:t>
            </w:r>
            <w:r w:rsidRPr="005500B1">
              <w:rPr>
                <w:rFonts w:ascii="Arial Narrow" w:hAnsi="Arial Narrow" w:cs="Arial"/>
                <w:bCs/>
                <w:sz w:val="26"/>
                <w:szCs w:val="26"/>
              </w:rPr>
              <w:t xml:space="preserve">nformation </w:t>
            </w:r>
            <w:r w:rsidR="001351FC">
              <w:rPr>
                <w:rFonts w:ascii="Arial Narrow" w:hAnsi="Arial Narrow" w:cs="Arial"/>
                <w:bCs/>
                <w:sz w:val="26"/>
                <w:szCs w:val="26"/>
              </w:rPr>
              <w:t>at bus stops</w:t>
            </w:r>
            <w:r w:rsidR="00FE704B">
              <w:rPr>
                <w:rFonts w:ascii="Arial Narrow" w:hAnsi="Arial Narrow" w:cs="Arial"/>
                <w:bCs/>
                <w:sz w:val="26"/>
                <w:szCs w:val="26"/>
              </w:rPr>
              <w:t xml:space="preserve">. </w:t>
            </w:r>
            <w:r w:rsidRPr="005500B1">
              <w:rPr>
                <w:rFonts w:ascii="Arial Narrow" w:hAnsi="Arial Narrow" w:cs="Arial"/>
                <w:bCs/>
                <w:sz w:val="26"/>
                <w:szCs w:val="26"/>
              </w:rPr>
              <w:t xml:space="preserve"> </w:t>
            </w:r>
          </w:p>
        </w:tc>
        <w:tc>
          <w:tcPr>
            <w:tcW w:w="709" w:type="dxa"/>
            <w:shd w:val="clear" w:color="auto" w:fill="FFC000"/>
          </w:tcPr>
          <w:p w:rsidR="00F73828" w:rsidRDefault="00F73828" w:rsidP="00F73828">
            <w:pPr>
              <w:spacing w:line="276" w:lineRule="auto"/>
              <w:ind w:left="387"/>
              <w:rPr>
                <w:rFonts w:ascii="Arial Narrow" w:hAnsi="Arial Narrow" w:cs="Arial"/>
                <w:bCs/>
                <w:sz w:val="26"/>
                <w:szCs w:val="26"/>
              </w:rPr>
            </w:pPr>
          </w:p>
        </w:tc>
      </w:tr>
      <w:tr w:rsidR="005500B1" w:rsidRPr="00AD6D02" w:rsidTr="004908F0">
        <w:tc>
          <w:tcPr>
            <w:tcW w:w="719" w:type="dxa"/>
            <w:shd w:val="clear" w:color="auto" w:fill="auto"/>
          </w:tcPr>
          <w:p w:rsidR="005500B1" w:rsidRDefault="005500B1" w:rsidP="005500B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9" w:type="dxa"/>
            <w:shd w:val="clear" w:color="auto" w:fill="auto"/>
          </w:tcPr>
          <w:p w:rsidR="005500B1" w:rsidRDefault="005500B1" w:rsidP="005500B1">
            <w:pPr>
              <w:spacing w:line="276" w:lineRule="auto"/>
              <w:rPr>
                <w:rFonts w:ascii="Arial Narrow" w:hAnsi="Arial Narrow" w:cs="Arial"/>
                <w:bCs/>
                <w:sz w:val="26"/>
                <w:szCs w:val="26"/>
              </w:rPr>
            </w:pPr>
            <w:r>
              <w:rPr>
                <w:rFonts w:ascii="Arial Narrow" w:hAnsi="Arial Narrow" w:cs="Arial"/>
                <w:bCs/>
                <w:sz w:val="26"/>
                <w:szCs w:val="26"/>
              </w:rPr>
              <w:t>We will r</w:t>
            </w:r>
            <w:r w:rsidRPr="00EB46DB">
              <w:rPr>
                <w:rFonts w:ascii="Arial Narrow" w:hAnsi="Arial Narrow" w:cs="Arial"/>
                <w:bCs/>
                <w:sz w:val="26"/>
                <w:szCs w:val="26"/>
              </w:rPr>
              <w:t xml:space="preserve">eview the management structure to deliver </w:t>
            </w:r>
            <w:r>
              <w:rPr>
                <w:rFonts w:ascii="Arial Narrow" w:hAnsi="Arial Narrow" w:cs="Arial"/>
                <w:bCs/>
                <w:sz w:val="26"/>
                <w:szCs w:val="26"/>
              </w:rPr>
              <w:t xml:space="preserve">the following: </w:t>
            </w:r>
            <w:r w:rsidRPr="00EB46DB">
              <w:rPr>
                <w:rFonts w:ascii="Arial Narrow" w:hAnsi="Arial Narrow" w:cs="Arial"/>
                <w:bCs/>
                <w:sz w:val="26"/>
                <w:szCs w:val="26"/>
              </w:rPr>
              <w:t>Joint Local Transport Plan</w:t>
            </w:r>
            <w:r>
              <w:rPr>
                <w:rFonts w:ascii="Arial Narrow" w:hAnsi="Arial Narrow" w:cs="Arial"/>
                <w:bCs/>
                <w:sz w:val="26"/>
                <w:szCs w:val="26"/>
              </w:rPr>
              <w:t xml:space="preserve"> (JLTP)</w:t>
            </w:r>
            <w:r w:rsidRPr="00EB46DB">
              <w:rPr>
                <w:rFonts w:ascii="Arial Narrow" w:hAnsi="Arial Narrow" w:cs="Arial"/>
                <w:bCs/>
                <w:sz w:val="26"/>
                <w:szCs w:val="26"/>
              </w:rPr>
              <w:t>, Bath Transport Strategy, Keynsham Transport Strategy, Core Strategy</w:t>
            </w:r>
            <w:r>
              <w:rPr>
                <w:rFonts w:ascii="Arial Narrow" w:hAnsi="Arial Narrow" w:cs="Arial"/>
                <w:bCs/>
                <w:sz w:val="26"/>
                <w:szCs w:val="26"/>
              </w:rPr>
              <w:t xml:space="preserve">, and also </w:t>
            </w:r>
            <w:r w:rsidRPr="00EB46DB">
              <w:rPr>
                <w:rFonts w:ascii="Arial Narrow" w:hAnsi="Arial Narrow" w:cs="Arial"/>
                <w:bCs/>
                <w:sz w:val="26"/>
                <w:szCs w:val="26"/>
              </w:rPr>
              <w:t>develop Strategic Transport projects. This will involve significant joint working with the West of England Partnership and cross service delivery.</w:t>
            </w:r>
          </w:p>
          <w:p w:rsidR="004908F0" w:rsidRPr="000F0FA3" w:rsidRDefault="004908F0" w:rsidP="004908F0">
            <w:pPr>
              <w:spacing w:line="276" w:lineRule="auto"/>
              <w:rPr>
                <w:rFonts w:ascii="Arial Narrow" w:hAnsi="Arial Narrow" w:cs="Arial"/>
                <w:bCs/>
                <w:sz w:val="26"/>
                <w:szCs w:val="26"/>
              </w:rPr>
            </w:pPr>
          </w:p>
        </w:tc>
        <w:tc>
          <w:tcPr>
            <w:tcW w:w="7087" w:type="dxa"/>
            <w:shd w:val="clear" w:color="auto" w:fill="FFFFFF"/>
          </w:tcPr>
          <w:p w:rsidR="004908F0" w:rsidRPr="004908F0" w:rsidRDefault="004908F0" w:rsidP="005500B1">
            <w:pPr>
              <w:numPr>
                <w:ilvl w:val="0"/>
                <w:numId w:val="14"/>
              </w:numPr>
              <w:spacing w:line="276" w:lineRule="auto"/>
              <w:ind w:left="387" w:hanging="425"/>
              <w:rPr>
                <w:rFonts w:ascii="Arial Narrow" w:hAnsi="Arial Narrow" w:cs="Arial"/>
                <w:bCs/>
                <w:color w:val="auto"/>
                <w:sz w:val="26"/>
                <w:szCs w:val="26"/>
              </w:rPr>
            </w:pPr>
            <w:r w:rsidRPr="004908F0">
              <w:rPr>
                <w:rFonts w:ascii="Arial Narrow" w:hAnsi="Arial Narrow" w:cs="Arial"/>
                <w:bCs/>
                <w:color w:val="auto"/>
                <w:sz w:val="26"/>
                <w:szCs w:val="26"/>
              </w:rPr>
              <w:t>Keynsham Transport Strategy will be considered by Cabinet in June (post-election). We will continue to support Local Transport Body and are developing a programme for implementing the Getting Around Bath Transport Strategy. The P&amp;R east of Bath will be progressed following local elections with new administration giving a view on which site to develop.</w:t>
            </w:r>
          </w:p>
          <w:p w:rsidR="005500B1" w:rsidRPr="004908F0" w:rsidRDefault="004908F0" w:rsidP="004908F0">
            <w:pPr>
              <w:numPr>
                <w:ilvl w:val="0"/>
                <w:numId w:val="14"/>
              </w:numPr>
              <w:spacing w:line="276" w:lineRule="auto"/>
              <w:ind w:left="387" w:hanging="425"/>
              <w:rPr>
                <w:rFonts w:ascii="Arial Narrow" w:hAnsi="Arial Narrow" w:cs="Arial"/>
                <w:bCs/>
                <w:sz w:val="26"/>
                <w:szCs w:val="26"/>
              </w:rPr>
            </w:pPr>
            <w:r w:rsidRPr="004908F0">
              <w:rPr>
                <w:rFonts w:ascii="Arial Narrow" w:hAnsi="Arial Narrow" w:cs="Arial"/>
                <w:bCs/>
                <w:color w:val="auto"/>
                <w:sz w:val="26"/>
                <w:szCs w:val="26"/>
              </w:rPr>
              <w:t>Better Bus Area 2 programme is on target and due to be completed in 2018.</w:t>
            </w:r>
          </w:p>
        </w:tc>
        <w:tc>
          <w:tcPr>
            <w:tcW w:w="709" w:type="dxa"/>
            <w:shd w:val="clear" w:color="auto" w:fill="00CC00"/>
          </w:tcPr>
          <w:p w:rsidR="005500B1" w:rsidRDefault="005500B1" w:rsidP="005500B1">
            <w:pPr>
              <w:spacing w:line="276" w:lineRule="auto"/>
              <w:ind w:left="387"/>
              <w:rPr>
                <w:rFonts w:ascii="Arial Narrow" w:hAnsi="Arial Narrow" w:cs="Arial"/>
                <w:bCs/>
                <w:sz w:val="26"/>
                <w:szCs w:val="26"/>
              </w:rPr>
            </w:pPr>
          </w:p>
        </w:tc>
      </w:tr>
      <w:tr w:rsidR="005500B1" w:rsidRPr="00AD6D02" w:rsidTr="00403E36">
        <w:tc>
          <w:tcPr>
            <w:tcW w:w="719" w:type="dxa"/>
            <w:shd w:val="clear" w:color="auto" w:fill="auto"/>
          </w:tcPr>
          <w:p w:rsidR="005500B1" w:rsidRDefault="005500B1" w:rsidP="005500B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9" w:type="dxa"/>
            <w:shd w:val="clear" w:color="auto" w:fill="auto"/>
          </w:tcPr>
          <w:p w:rsidR="004908F0" w:rsidRPr="00403E36" w:rsidRDefault="005500B1" w:rsidP="00403E36">
            <w:pPr>
              <w:spacing w:line="276" w:lineRule="auto"/>
              <w:rPr>
                <w:rFonts w:ascii="Arial Narrow" w:hAnsi="Arial Narrow" w:cs="Arial"/>
                <w:sz w:val="26"/>
                <w:szCs w:val="26"/>
              </w:rPr>
            </w:pPr>
            <w:r>
              <w:rPr>
                <w:rFonts w:ascii="Arial Narrow" w:hAnsi="Arial Narrow" w:cs="Arial"/>
                <w:bCs/>
                <w:sz w:val="26"/>
                <w:szCs w:val="26"/>
              </w:rPr>
              <w:t>We will b</w:t>
            </w:r>
            <w:r w:rsidRPr="00BC6450">
              <w:rPr>
                <w:rFonts w:ascii="Arial Narrow" w:hAnsi="Arial Narrow" w:cs="Arial"/>
                <w:bCs/>
                <w:sz w:val="26"/>
                <w:szCs w:val="26"/>
              </w:rPr>
              <w:t>id for transport funds (e.g. LSTF 2, links to community fund) and other sources to develop appropriate transport interventions for the District</w:t>
            </w:r>
            <w:r>
              <w:rPr>
                <w:rFonts w:ascii="Arial Narrow" w:hAnsi="Arial Narrow" w:cs="Arial"/>
                <w:bCs/>
                <w:sz w:val="26"/>
                <w:szCs w:val="26"/>
              </w:rPr>
              <w:t>. This will m</w:t>
            </w:r>
            <w:r w:rsidRPr="00BC6450">
              <w:rPr>
                <w:rFonts w:ascii="Arial Narrow" w:hAnsi="Arial Narrow" w:cs="Arial"/>
                <w:sz w:val="26"/>
                <w:szCs w:val="26"/>
              </w:rPr>
              <w:t>itigat</w:t>
            </w:r>
            <w:r>
              <w:rPr>
                <w:rFonts w:ascii="Arial Narrow" w:hAnsi="Arial Narrow" w:cs="Arial"/>
                <w:sz w:val="26"/>
                <w:szCs w:val="26"/>
              </w:rPr>
              <w:t>e</w:t>
            </w:r>
            <w:r w:rsidRPr="00BC6450">
              <w:rPr>
                <w:rFonts w:ascii="Arial Narrow" w:hAnsi="Arial Narrow" w:cs="Arial"/>
                <w:sz w:val="26"/>
                <w:szCs w:val="26"/>
              </w:rPr>
              <w:t xml:space="preserve"> the impact of Central Government funding decisions to maintain transport provision</w:t>
            </w:r>
            <w:r>
              <w:rPr>
                <w:rFonts w:ascii="Arial Narrow" w:hAnsi="Arial Narrow" w:cs="Arial"/>
                <w:sz w:val="26"/>
                <w:szCs w:val="26"/>
              </w:rPr>
              <w:t>.</w:t>
            </w:r>
          </w:p>
        </w:tc>
        <w:tc>
          <w:tcPr>
            <w:tcW w:w="7087" w:type="dxa"/>
            <w:shd w:val="clear" w:color="auto" w:fill="FFFFFF"/>
          </w:tcPr>
          <w:p w:rsidR="005500B1" w:rsidRPr="00626415" w:rsidRDefault="00403E36" w:rsidP="00403E36">
            <w:pPr>
              <w:numPr>
                <w:ilvl w:val="0"/>
                <w:numId w:val="14"/>
              </w:numPr>
              <w:spacing w:line="276" w:lineRule="auto"/>
              <w:ind w:left="387" w:hanging="425"/>
              <w:rPr>
                <w:rFonts w:ascii="Arial Narrow" w:hAnsi="Arial Narrow" w:cs="Arial"/>
                <w:bCs/>
                <w:sz w:val="26"/>
                <w:szCs w:val="26"/>
              </w:rPr>
            </w:pPr>
            <w:r>
              <w:rPr>
                <w:rFonts w:ascii="Arial Narrow" w:hAnsi="Arial Narrow" w:cs="Arial"/>
                <w:bCs/>
                <w:sz w:val="26"/>
                <w:szCs w:val="26"/>
              </w:rPr>
              <w:t>Bids for funding are on track, for example, a bid</w:t>
            </w:r>
            <w:r w:rsidR="005500B1" w:rsidRPr="0046298E">
              <w:rPr>
                <w:rFonts w:ascii="Arial Narrow" w:hAnsi="Arial Narrow" w:cs="Arial"/>
                <w:bCs/>
                <w:sz w:val="26"/>
                <w:szCs w:val="26"/>
              </w:rPr>
              <w:t xml:space="preserve"> for </w:t>
            </w:r>
            <w:r>
              <w:rPr>
                <w:rFonts w:ascii="Arial Narrow" w:hAnsi="Arial Narrow" w:cs="Arial"/>
                <w:bCs/>
                <w:sz w:val="26"/>
                <w:szCs w:val="26"/>
              </w:rPr>
              <w:t>the Total T</w:t>
            </w:r>
            <w:r w:rsidRPr="004908F0">
              <w:rPr>
                <w:rFonts w:ascii="Arial Narrow" w:hAnsi="Arial Narrow" w:cs="Arial"/>
                <w:bCs/>
                <w:sz w:val="26"/>
                <w:szCs w:val="26"/>
              </w:rPr>
              <w:t xml:space="preserve">ransport pilot </w:t>
            </w:r>
            <w:r>
              <w:rPr>
                <w:rFonts w:ascii="Arial Narrow" w:hAnsi="Arial Narrow" w:cs="Arial"/>
                <w:bCs/>
                <w:sz w:val="26"/>
                <w:szCs w:val="26"/>
              </w:rPr>
              <w:t xml:space="preserve">was awarded </w:t>
            </w:r>
            <w:r w:rsidRPr="004908F0">
              <w:rPr>
                <w:rFonts w:ascii="Arial Narrow" w:hAnsi="Arial Narrow" w:cs="Arial"/>
                <w:bCs/>
                <w:sz w:val="26"/>
                <w:szCs w:val="26"/>
              </w:rPr>
              <w:t>£60,000</w:t>
            </w:r>
            <w:r w:rsidR="005500B1">
              <w:rPr>
                <w:rFonts w:ascii="Arial Narrow" w:hAnsi="Arial Narrow" w:cs="Arial"/>
                <w:bCs/>
                <w:sz w:val="26"/>
                <w:szCs w:val="26"/>
              </w:rPr>
              <w:t>.</w:t>
            </w:r>
          </w:p>
        </w:tc>
        <w:tc>
          <w:tcPr>
            <w:tcW w:w="709" w:type="dxa"/>
            <w:shd w:val="clear" w:color="auto" w:fill="00CC00"/>
          </w:tcPr>
          <w:p w:rsidR="005500B1" w:rsidRDefault="005500B1" w:rsidP="005500B1">
            <w:pPr>
              <w:spacing w:line="276" w:lineRule="auto"/>
              <w:ind w:left="387"/>
              <w:rPr>
                <w:rFonts w:ascii="Arial Narrow" w:hAnsi="Arial Narrow" w:cs="Arial"/>
                <w:bCs/>
                <w:sz w:val="26"/>
                <w:szCs w:val="26"/>
              </w:rPr>
            </w:pPr>
          </w:p>
        </w:tc>
      </w:tr>
      <w:tr w:rsidR="00483301" w:rsidRPr="00AD6D02" w:rsidTr="00403E36">
        <w:tc>
          <w:tcPr>
            <w:tcW w:w="719" w:type="dxa"/>
            <w:shd w:val="clear" w:color="auto" w:fill="auto"/>
          </w:tcPr>
          <w:p w:rsidR="00483301" w:rsidRDefault="00483301" w:rsidP="0048330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9" w:type="dxa"/>
            <w:shd w:val="clear" w:color="auto" w:fill="auto"/>
          </w:tcPr>
          <w:p w:rsidR="00403E36" w:rsidRPr="00FE704B" w:rsidRDefault="00483301" w:rsidP="00403E36">
            <w:pPr>
              <w:spacing w:line="276" w:lineRule="auto"/>
              <w:rPr>
                <w:rFonts w:ascii="Arial Narrow" w:hAnsi="Arial Narrow" w:cs="Arial"/>
                <w:sz w:val="26"/>
                <w:szCs w:val="26"/>
              </w:rPr>
            </w:pPr>
            <w:r>
              <w:rPr>
                <w:rFonts w:ascii="Arial Narrow" w:hAnsi="Arial Narrow" w:cs="Arial"/>
                <w:sz w:val="26"/>
                <w:szCs w:val="26"/>
              </w:rPr>
              <w:t>We will work</w:t>
            </w:r>
            <w:r w:rsidRPr="008B1B20">
              <w:rPr>
                <w:rFonts w:ascii="Arial Narrow" w:hAnsi="Arial Narrow" w:cs="Arial"/>
                <w:sz w:val="26"/>
                <w:szCs w:val="26"/>
              </w:rPr>
              <w:t xml:space="preserve"> with the W</w:t>
            </w:r>
            <w:r>
              <w:rPr>
                <w:rFonts w:ascii="Arial Narrow" w:hAnsi="Arial Narrow" w:cs="Arial"/>
                <w:sz w:val="26"/>
                <w:szCs w:val="26"/>
              </w:rPr>
              <w:t>est of England</w:t>
            </w:r>
            <w:r w:rsidRPr="008B1B20">
              <w:rPr>
                <w:rFonts w:ascii="Arial Narrow" w:hAnsi="Arial Narrow" w:cs="Arial"/>
                <w:sz w:val="26"/>
                <w:szCs w:val="26"/>
              </w:rPr>
              <w:t xml:space="preserve"> to maximise the contribution that rail can make to travel within the District through the Greater Bristol Metro project, electrification of the G</w:t>
            </w:r>
            <w:r>
              <w:rPr>
                <w:rFonts w:ascii="Arial Narrow" w:hAnsi="Arial Narrow" w:cs="Arial"/>
                <w:sz w:val="26"/>
                <w:szCs w:val="26"/>
              </w:rPr>
              <w:t xml:space="preserve">reat </w:t>
            </w:r>
            <w:r w:rsidRPr="008B1B20">
              <w:rPr>
                <w:rFonts w:ascii="Arial Narrow" w:hAnsi="Arial Narrow" w:cs="Arial"/>
                <w:sz w:val="26"/>
                <w:szCs w:val="26"/>
              </w:rPr>
              <w:t>W</w:t>
            </w:r>
            <w:r>
              <w:rPr>
                <w:rFonts w:ascii="Arial Narrow" w:hAnsi="Arial Narrow" w:cs="Arial"/>
                <w:sz w:val="26"/>
                <w:szCs w:val="26"/>
              </w:rPr>
              <w:t xml:space="preserve">estern </w:t>
            </w:r>
            <w:r w:rsidRPr="008B1B20">
              <w:rPr>
                <w:rFonts w:ascii="Arial Narrow" w:hAnsi="Arial Narrow" w:cs="Arial"/>
                <w:sz w:val="26"/>
                <w:szCs w:val="26"/>
              </w:rPr>
              <w:t>mainline and the new G</w:t>
            </w:r>
            <w:r>
              <w:rPr>
                <w:rFonts w:ascii="Arial Narrow" w:hAnsi="Arial Narrow" w:cs="Arial"/>
                <w:sz w:val="26"/>
                <w:szCs w:val="26"/>
              </w:rPr>
              <w:t xml:space="preserve">reat </w:t>
            </w:r>
            <w:r w:rsidRPr="008B1B20">
              <w:rPr>
                <w:rFonts w:ascii="Arial Narrow" w:hAnsi="Arial Narrow" w:cs="Arial"/>
                <w:sz w:val="26"/>
                <w:szCs w:val="26"/>
              </w:rPr>
              <w:t>W</w:t>
            </w:r>
            <w:r>
              <w:rPr>
                <w:rFonts w:ascii="Arial Narrow" w:hAnsi="Arial Narrow" w:cs="Arial"/>
                <w:sz w:val="26"/>
                <w:szCs w:val="26"/>
              </w:rPr>
              <w:t>estern</w:t>
            </w:r>
            <w:r w:rsidRPr="008B1B20">
              <w:rPr>
                <w:rFonts w:ascii="Arial Narrow" w:hAnsi="Arial Narrow" w:cs="Arial"/>
                <w:sz w:val="26"/>
                <w:szCs w:val="26"/>
              </w:rPr>
              <w:t xml:space="preserve"> franchise</w:t>
            </w:r>
            <w:r w:rsidR="00403E36">
              <w:rPr>
                <w:rFonts w:ascii="Arial Narrow" w:hAnsi="Arial Narrow" w:cs="Arial"/>
                <w:sz w:val="26"/>
                <w:szCs w:val="26"/>
              </w:rPr>
              <w:t>.</w:t>
            </w:r>
          </w:p>
        </w:tc>
        <w:tc>
          <w:tcPr>
            <w:tcW w:w="7087" w:type="dxa"/>
            <w:shd w:val="clear" w:color="auto" w:fill="FFFFFF"/>
          </w:tcPr>
          <w:p w:rsidR="00403E36" w:rsidRPr="00403E36" w:rsidRDefault="00403E36" w:rsidP="00403E36">
            <w:pPr>
              <w:numPr>
                <w:ilvl w:val="0"/>
                <w:numId w:val="14"/>
              </w:numPr>
              <w:spacing w:line="276" w:lineRule="auto"/>
              <w:ind w:left="387" w:hanging="425"/>
              <w:rPr>
                <w:rFonts w:ascii="Arial Narrow" w:hAnsi="Arial Narrow" w:cs="Arial"/>
                <w:bCs/>
                <w:sz w:val="26"/>
                <w:szCs w:val="26"/>
              </w:rPr>
            </w:pPr>
            <w:r w:rsidRPr="00403E36">
              <w:rPr>
                <w:rFonts w:ascii="Arial Narrow" w:hAnsi="Arial Narrow" w:cs="Arial"/>
                <w:bCs/>
                <w:sz w:val="26"/>
                <w:szCs w:val="26"/>
              </w:rPr>
              <w:t>Council agreed to fund further development of a Business Case for Saltford Station in 2015/16 with a review of where a new station might be located. Next step will be to procure consultant to take this work forward in Summer of 2015. Programme is being developed for implementation with Network Rai</w:t>
            </w:r>
            <w:r>
              <w:rPr>
                <w:rFonts w:ascii="Arial Narrow" w:hAnsi="Arial Narrow" w:cs="Arial"/>
                <w:bCs/>
                <w:sz w:val="26"/>
                <w:szCs w:val="26"/>
              </w:rPr>
              <w:t>l.</w:t>
            </w:r>
          </w:p>
        </w:tc>
        <w:tc>
          <w:tcPr>
            <w:tcW w:w="709" w:type="dxa"/>
            <w:shd w:val="clear" w:color="auto" w:fill="00CC00"/>
          </w:tcPr>
          <w:p w:rsidR="00483301" w:rsidRDefault="00483301" w:rsidP="00483301">
            <w:pPr>
              <w:spacing w:line="276" w:lineRule="auto"/>
              <w:ind w:left="387"/>
              <w:rPr>
                <w:rFonts w:ascii="Arial Narrow" w:hAnsi="Arial Narrow" w:cs="Arial"/>
                <w:bCs/>
                <w:sz w:val="26"/>
                <w:szCs w:val="26"/>
              </w:rPr>
            </w:pPr>
          </w:p>
        </w:tc>
      </w:tr>
      <w:tr w:rsidR="00483301" w:rsidRPr="00AD6D02" w:rsidTr="00403E36">
        <w:tc>
          <w:tcPr>
            <w:tcW w:w="719" w:type="dxa"/>
            <w:shd w:val="clear" w:color="auto" w:fill="auto"/>
          </w:tcPr>
          <w:p w:rsidR="00483301" w:rsidRDefault="00483301" w:rsidP="0048330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49" w:type="dxa"/>
            <w:shd w:val="clear" w:color="auto" w:fill="auto"/>
          </w:tcPr>
          <w:p w:rsidR="00483301" w:rsidRDefault="00483301" w:rsidP="00483301">
            <w:pPr>
              <w:spacing w:line="276" w:lineRule="auto"/>
              <w:rPr>
                <w:rFonts w:ascii="Arial Narrow" w:hAnsi="Arial Narrow" w:cs="Arial"/>
                <w:sz w:val="26"/>
                <w:szCs w:val="26"/>
              </w:rPr>
            </w:pPr>
            <w:r>
              <w:rPr>
                <w:rFonts w:ascii="Arial Narrow" w:hAnsi="Arial Narrow" w:cs="Arial"/>
                <w:bCs/>
                <w:sz w:val="26"/>
                <w:szCs w:val="26"/>
              </w:rPr>
              <w:t xml:space="preserve">We will implement the </w:t>
            </w:r>
            <w:r w:rsidRPr="00330C9C">
              <w:rPr>
                <w:rFonts w:ascii="Arial Narrow" w:hAnsi="Arial Narrow" w:cs="Arial"/>
                <w:sz w:val="26"/>
                <w:szCs w:val="26"/>
              </w:rPr>
              <w:t>Local Sustainable Transport Fund Project</w:t>
            </w:r>
            <w:r>
              <w:rPr>
                <w:rFonts w:ascii="Arial Narrow" w:hAnsi="Arial Narrow" w:cs="Arial"/>
                <w:sz w:val="26"/>
                <w:szCs w:val="26"/>
              </w:rPr>
              <w:t xml:space="preserve"> to </w:t>
            </w:r>
            <w:r w:rsidRPr="00330C9C">
              <w:rPr>
                <w:rFonts w:ascii="Arial Narrow" w:hAnsi="Arial Narrow" w:cs="Arial"/>
                <w:sz w:val="26"/>
                <w:szCs w:val="26"/>
              </w:rPr>
              <w:t xml:space="preserve">reduce congestion, improve the environment, improve accessibility </w:t>
            </w:r>
            <w:r>
              <w:rPr>
                <w:rFonts w:ascii="Arial Narrow" w:hAnsi="Arial Narrow" w:cs="Arial"/>
                <w:sz w:val="26"/>
                <w:szCs w:val="26"/>
              </w:rPr>
              <w:t xml:space="preserve">and </w:t>
            </w:r>
            <w:r w:rsidRPr="00330C9C">
              <w:rPr>
                <w:rFonts w:ascii="Arial Narrow" w:hAnsi="Arial Narrow" w:cs="Arial"/>
                <w:sz w:val="26"/>
                <w:szCs w:val="26"/>
              </w:rPr>
              <w:t>support economic growth</w:t>
            </w:r>
            <w:r>
              <w:rPr>
                <w:rFonts w:ascii="Arial Narrow" w:hAnsi="Arial Narrow" w:cs="Arial"/>
                <w:sz w:val="26"/>
                <w:szCs w:val="26"/>
              </w:rPr>
              <w:t>.</w:t>
            </w:r>
          </w:p>
          <w:p w:rsidR="00483301" w:rsidRDefault="00483301" w:rsidP="00483301">
            <w:pPr>
              <w:spacing w:line="276" w:lineRule="auto"/>
              <w:rPr>
                <w:rFonts w:ascii="Arial Narrow" w:hAnsi="Arial Narrow" w:cs="Arial"/>
                <w:sz w:val="26"/>
                <w:szCs w:val="26"/>
              </w:rPr>
            </w:pPr>
          </w:p>
          <w:p w:rsidR="00483301" w:rsidRPr="000F0FA3" w:rsidRDefault="00483301" w:rsidP="00483301">
            <w:pPr>
              <w:spacing w:line="276" w:lineRule="auto"/>
              <w:rPr>
                <w:rFonts w:ascii="Arial Narrow" w:hAnsi="Arial Narrow" w:cs="Arial"/>
                <w:bCs/>
                <w:sz w:val="26"/>
                <w:szCs w:val="26"/>
              </w:rPr>
            </w:pPr>
          </w:p>
        </w:tc>
        <w:tc>
          <w:tcPr>
            <w:tcW w:w="7087" w:type="dxa"/>
            <w:shd w:val="clear" w:color="auto" w:fill="FFFFFF"/>
          </w:tcPr>
          <w:p w:rsidR="00483301" w:rsidRPr="00403E36" w:rsidRDefault="00403E36" w:rsidP="00403E36">
            <w:pPr>
              <w:numPr>
                <w:ilvl w:val="0"/>
                <w:numId w:val="14"/>
              </w:numPr>
              <w:spacing w:line="276" w:lineRule="auto"/>
              <w:ind w:left="387" w:hanging="425"/>
              <w:rPr>
                <w:rFonts w:ascii="Arial Narrow" w:hAnsi="Arial Narrow" w:cs="Arial"/>
                <w:bCs/>
                <w:sz w:val="26"/>
                <w:szCs w:val="26"/>
              </w:rPr>
            </w:pPr>
            <w:r>
              <w:rPr>
                <w:rFonts w:ascii="Arial Narrow" w:hAnsi="Arial Narrow" w:cs="Arial"/>
                <w:bCs/>
                <w:sz w:val="26"/>
                <w:szCs w:val="26"/>
              </w:rPr>
              <w:t xml:space="preserve">All </w:t>
            </w:r>
            <w:r w:rsidRPr="00403E36">
              <w:rPr>
                <w:rFonts w:ascii="Arial Narrow" w:hAnsi="Arial Narrow" w:cs="Arial"/>
                <w:bCs/>
                <w:sz w:val="26"/>
                <w:szCs w:val="26"/>
              </w:rPr>
              <w:t>LSTF projects are currently on target to be completed by end of 2016 as p</w:t>
            </w:r>
            <w:r>
              <w:rPr>
                <w:rFonts w:ascii="Arial Narrow" w:hAnsi="Arial Narrow" w:cs="Arial"/>
                <w:bCs/>
                <w:sz w:val="26"/>
                <w:szCs w:val="26"/>
              </w:rPr>
              <w:t>rogrammed. This includes the following projects</w:t>
            </w:r>
            <w:r w:rsidR="00483301">
              <w:rPr>
                <w:rFonts w:ascii="Arial Narrow" w:hAnsi="Arial Narrow" w:cs="Arial"/>
                <w:bCs/>
                <w:sz w:val="26"/>
                <w:szCs w:val="26"/>
              </w:rPr>
              <w:t>:</w:t>
            </w:r>
            <w:r>
              <w:rPr>
                <w:rFonts w:ascii="Arial Narrow" w:hAnsi="Arial Narrow" w:cs="Arial"/>
                <w:bCs/>
                <w:sz w:val="26"/>
                <w:szCs w:val="26"/>
              </w:rPr>
              <w:t xml:space="preserve"> </w:t>
            </w:r>
            <w:r w:rsidRPr="00403E36">
              <w:rPr>
                <w:rFonts w:ascii="Arial Narrow" w:hAnsi="Arial Narrow" w:cs="Arial"/>
                <w:bCs/>
                <w:sz w:val="26"/>
                <w:szCs w:val="26"/>
              </w:rPr>
              <w:t>Key Commuter Routes</w:t>
            </w:r>
            <w:r>
              <w:rPr>
                <w:rFonts w:ascii="Arial Narrow" w:hAnsi="Arial Narrow" w:cs="Arial"/>
                <w:bCs/>
                <w:sz w:val="26"/>
                <w:szCs w:val="26"/>
              </w:rPr>
              <w:t xml:space="preserve">; </w:t>
            </w:r>
            <w:r w:rsidRPr="00403E36">
              <w:rPr>
                <w:rFonts w:ascii="Arial Narrow" w:hAnsi="Arial Narrow" w:cs="Arial"/>
                <w:bCs/>
                <w:sz w:val="26"/>
                <w:szCs w:val="26"/>
              </w:rPr>
              <w:t>Business Travel</w:t>
            </w:r>
            <w:r>
              <w:rPr>
                <w:rFonts w:ascii="Arial Narrow" w:hAnsi="Arial Narrow" w:cs="Arial"/>
                <w:bCs/>
                <w:sz w:val="26"/>
                <w:szCs w:val="26"/>
              </w:rPr>
              <w:t xml:space="preserve">; </w:t>
            </w:r>
            <w:r w:rsidRPr="00403E36">
              <w:rPr>
                <w:rFonts w:ascii="Arial Narrow" w:hAnsi="Arial Narrow" w:cs="Arial"/>
                <w:bCs/>
                <w:sz w:val="26"/>
                <w:szCs w:val="26"/>
              </w:rPr>
              <w:t>Local Economic Activity in Urban Areas</w:t>
            </w:r>
            <w:r>
              <w:rPr>
                <w:rFonts w:ascii="Arial Narrow" w:hAnsi="Arial Narrow" w:cs="Arial"/>
                <w:bCs/>
                <w:sz w:val="26"/>
                <w:szCs w:val="26"/>
              </w:rPr>
              <w:t xml:space="preserve">; </w:t>
            </w:r>
            <w:r w:rsidRPr="00403E36">
              <w:rPr>
                <w:rFonts w:ascii="Arial Narrow" w:hAnsi="Arial Narrow" w:cs="Arial"/>
                <w:bCs/>
                <w:sz w:val="26"/>
                <w:szCs w:val="26"/>
              </w:rPr>
              <w:t>Key Centres</w:t>
            </w:r>
            <w:r>
              <w:rPr>
                <w:rFonts w:ascii="Arial Narrow" w:hAnsi="Arial Narrow" w:cs="Arial"/>
                <w:bCs/>
                <w:sz w:val="26"/>
                <w:szCs w:val="26"/>
              </w:rPr>
              <w:t xml:space="preserve">; </w:t>
            </w:r>
            <w:r w:rsidRPr="00403E36">
              <w:rPr>
                <w:rFonts w:ascii="Arial Narrow" w:hAnsi="Arial Narrow" w:cs="Arial"/>
                <w:bCs/>
                <w:sz w:val="26"/>
                <w:szCs w:val="26"/>
              </w:rPr>
              <w:t>Move to Secondary School</w:t>
            </w:r>
            <w:r>
              <w:rPr>
                <w:rFonts w:ascii="Arial Narrow" w:hAnsi="Arial Narrow" w:cs="Arial"/>
                <w:bCs/>
                <w:sz w:val="26"/>
                <w:szCs w:val="26"/>
              </w:rPr>
              <w:t xml:space="preserve">; </w:t>
            </w:r>
            <w:r w:rsidRPr="00403E36">
              <w:rPr>
                <w:rFonts w:ascii="Arial Narrow" w:hAnsi="Arial Narrow" w:cs="Arial"/>
                <w:bCs/>
                <w:sz w:val="26"/>
                <w:szCs w:val="26"/>
              </w:rPr>
              <w:t>Preparing for Adulthood</w:t>
            </w:r>
            <w:r>
              <w:rPr>
                <w:rFonts w:ascii="Arial Narrow" w:hAnsi="Arial Narrow" w:cs="Arial"/>
                <w:bCs/>
                <w:sz w:val="26"/>
                <w:szCs w:val="26"/>
              </w:rPr>
              <w:t xml:space="preserve">; and </w:t>
            </w:r>
            <w:r w:rsidRPr="00403E36">
              <w:rPr>
                <w:rFonts w:ascii="Arial Narrow" w:hAnsi="Arial Narrow" w:cs="Arial"/>
                <w:bCs/>
                <w:sz w:val="26"/>
                <w:szCs w:val="26"/>
              </w:rPr>
              <w:t>Universities</w:t>
            </w:r>
            <w:r>
              <w:rPr>
                <w:rFonts w:ascii="Arial Narrow" w:hAnsi="Arial Narrow" w:cs="Arial"/>
                <w:bCs/>
                <w:sz w:val="26"/>
                <w:szCs w:val="26"/>
              </w:rPr>
              <w:t>.</w:t>
            </w:r>
          </w:p>
        </w:tc>
        <w:tc>
          <w:tcPr>
            <w:tcW w:w="709" w:type="dxa"/>
            <w:shd w:val="clear" w:color="auto" w:fill="00CC00"/>
          </w:tcPr>
          <w:p w:rsidR="00483301" w:rsidRDefault="00483301" w:rsidP="00483301">
            <w:pPr>
              <w:spacing w:line="276" w:lineRule="auto"/>
              <w:ind w:left="387"/>
              <w:rPr>
                <w:rFonts w:ascii="Arial Narrow" w:hAnsi="Arial Narrow" w:cs="Arial"/>
                <w:bCs/>
                <w:sz w:val="26"/>
                <w:szCs w:val="26"/>
              </w:rPr>
            </w:pPr>
          </w:p>
        </w:tc>
      </w:tr>
      <w:tr w:rsidR="000F5916" w:rsidRPr="00AD6D02" w:rsidTr="00047302">
        <w:tc>
          <w:tcPr>
            <w:tcW w:w="719" w:type="dxa"/>
            <w:shd w:val="clear" w:color="auto" w:fill="auto"/>
          </w:tcPr>
          <w:p w:rsidR="000F5916" w:rsidRDefault="006E6FF6"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549" w:type="dxa"/>
            <w:shd w:val="clear" w:color="auto" w:fill="auto"/>
          </w:tcPr>
          <w:p w:rsidR="000F5916" w:rsidRDefault="006E6FF6" w:rsidP="006E6FF6">
            <w:pPr>
              <w:spacing w:line="276" w:lineRule="auto"/>
              <w:rPr>
                <w:rFonts w:ascii="Arial Narrow" w:hAnsi="Arial Narrow" w:cs="Arial"/>
                <w:bCs/>
                <w:sz w:val="26"/>
                <w:szCs w:val="26"/>
              </w:rPr>
            </w:pPr>
            <w:r>
              <w:rPr>
                <w:rFonts w:ascii="Arial Narrow" w:hAnsi="Arial Narrow" w:cs="Arial"/>
                <w:bCs/>
                <w:sz w:val="26"/>
                <w:szCs w:val="26"/>
              </w:rPr>
              <w:t>We will i</w:t>
            </w:r>
            <w:r w:rsidRPr="006E6FF6">
              <w:rPr>
                <w:rFonts w:ascii="Arial Narrow" w:hAnsi="Arial Narrow" w:cs="Arial"/>
                <w:bCs/>
                <w:sz w:val="26"/>
                <w:szCs w:val="26"/>
              </w:rPr>
              <w:t>ncrease the attraction of Bath &amp; North East Somerset as a place to get married or host a civil partnership and the breadth of services on offer to keep up with changing demands and increase profitability of the service</w:t>
            </w:r>
            <w:r>
              <w:rPr>
                <w:rFonts w:ascii="Arial Narrow" w:hAnsi="Arial Narrow" w:cs="Arial"/>
                <w:bCs/>
                <w:sz w:val="26"/>
                <w:szCs w:val="26"/>
              </w:rPr>
              <w:t>.</w:t>
            </w:r>
          </w:p>
        </w:tc>
        <w:tc>
          <w:tcPr>
            <w:tcW w:w="7087" w:type="dxa"/>
            <w:shd w:val="clear" w:color="auto" w:fill="FFFFFF"/>
          </w:tcPr>
          <w:p w:rsidR="000F5916" w:rsidRDefault="00FC5004" w:rsidP="00D450A1">
            <w:pPr>
              <w:numPr>
                <w:ilvl w:val="0"/>
                <w:numId w:val="9"/>
              </w:numPr>
              <w:spacing w:line="276" w:lineRule="auto"/>
              <w:ind w:left="387" w:hanging="425"/>
              <w:rPr>
                <w:rFonts w:ascii="Arial Narrow" w:hAnsi="Arial Narrow" w:cs="Arial"/>
                <w:bCs/>
                <w:sz w:val="26"/>
                <w:szCs w:val="26"/>
              </w:rPr>
            </w:pPr>
            <w:r>
              <w:rPr>
                <w:rFonts w:ascii="Arial Narrow" w:hAnsi="Arial Narrow" w:cs="Arial"/>
                <w:bCs/>
                <w:sz w:val="26"/>
                <w:szCs w:val="26"/>
              </w:rPr>
              <w:t>Weddings in B&amp;NES</w:t>
            </w:r>
            <w:r w:rsidRPr="00FC5004">
              <w:rPr>
                <w:rFonts w:ascii="Arial Narrow" w:hAnsi="Arial Narrow" w:cs="Arial"/>
                <w:bCs/>
                <w:sz w:val="26"/>
                <w:szCs w:val="26"/>
              </w:rPr>
              <w:t xml:space="preserve"> increased </w:t>
            </w:r>
            <w:r>
              <w:rPr>
                <w:rFonts w:ascii="Arial Narrow" w:hAnsi="Arial Narrow" w:cs="Arial"/>
                <w:bCs/>
                <w:sz w:val="26"/>
                <w:szCs w:val="26"/>
              </w:rPr>
              <w:t xml:space="preserve">by 50 in </w:t>
            </w:r>
            <w:r w:rsidRPr="00FC5004">
              <w:rPr>
                <w:rFonts w:ascii="Arial Narrow" w:hAnsi="Arial Narrow" w:cs="Arial"/>
                <w:bCs/>
                <w:sz w:val="26"/>
                <w:szCs w:val="26"/>
              </w:rPr>
              <w:t>2014/15</w:t>
            </w:r>
            <w:r>
              <w:rPr>
                <w:rFonts w:ascii="Arial Narrow" w:hAnsi="Arial Narrow" w:cs="Arial"/>
                <w:bCs/>
                <w:sz w:val="26"/>
                <w:szCs w:val="26"/>
              </w:rPr>
              <w:t xml:space="preserve"> with a f</w:t>
            </w:r>
            <w:r w:rsidRPr="00FC5004">
              <w:rPr>
                <w:rFonts w:ascii="Arial Narrow" w:hAnsi="Arial Narrow" w:cs="Arial"/>
                <w:bCs/>
                <w:sz w:val="26"/>
                <w:szCs w:val="26"/>
              </w:rPr>
              <w:t>urther 30 ceremo</w:t>
            </w:r>
            <w:r>
              <w:rPr>
                <w:rFonts w:ascii="Arial Narrow" w:hAnsi="Arial Narrow" w:cs="Arial"/>
                <w:bCs/>
                <w:sz w:val="26"/>
                <w:szCs w:val="26"/>
              </w:rPr>
              <w:t>nies in the Guildhall</w:t>
            </w:r>
            <w:r w:rsidR="006E6FF6">
              <w:rPr>
                <w:rFonts w:ascii="Arial Narrow" w:hAnsi="Arial Narrow" w:cs="Arial"/>
                <w:bCs/>
                <w:sz w:val="26"/>
                <w:szCs w:val="26"/>
              </w:rPr>
              <w:t>.</w:t>
            </w:r>
          </w:p>
          <w:p w:rsidR="00FC5004" w:rsidRPr="00FC5004" w:rsidRDefault="00FC5004" w:rsidP="00FC5004">
            <w:pPr>
              <w:numPr>
                <w:ilvl w:val="0"/>
                <w:numId w:val="9"/>
              </w:numPr>
              <w:spacing w:line="276" w:lineRule="auto"/>
              <w:ind w:left="387" w:hanging="425"/>
              <w:rPr>
                <w:rFonts w:ascii="Arial Narrow" w:hAnsi="Arial Narrow" w:cs="Arial"/>
                <w:bCs/>
                <w:sz w:val="26"/>
                <w:szCs w:val="26"/>
              </w:rPr>
            </w:pPr>
            <w:r w:rsidRPr="00FC5004">
              <w:rPr>
                <w:rFonts w:ascii="Arial Narrow" w:hAnsi="Arial Narrow" w:cs="Arial"/>
                <w:bCs/>
                <w:sz w:val="26"/>
                <w:szCs w:val="26"/>
              </w:rPr>
              <w:t xml:space="preserve">10 </w:t>
            </w:r>
            <w:r>
              <w:rPr>
                <w:rFonts w:ascii="Arial Narrow" w:hAnsi="Arial Narrow" w:cs="Arial"/>
                <w:bCs/>
                <w:sz w:val="26"/>
                <w:szCs w:val="26"/>
              </w:rPr>
              <w:t>new approved ceremony venues have been signed up.</w:t>
            </w:r>
          </w:p>
          <w:p w:rsidR="00FC5004" w:rsidRPr="00FC5004" w:rsidRDefault="00FC5004" w:rsidP="00FC5004">
            <w:pPr>
              <w:numPr>
                <w:ilvl w:val="0"/>
                <w:numId w:val="9"/>
              </w:numPr>
              <w:spacing w:line="276" w:lineRule="auto"/>
              <w:ind w:left="387" w:hanging="425"/>
              <w:rPr>
                <w:rFonts w:ascii="Arial Narrow" w:hAnsi="Arial Narrow" w:cs="Arial"/>
                <w:bCs/>
                <w:sz w:val="26"/>
                <w:szCs w:val="26"/>
              </w:rPr>
            </w:pPr>
            <w:r>
              <w:rPr>
                <w:rFonts w:ascii="Arial Narrow" w:hAnsi="Arial Narrow" w:cs="Arial"/>
                <w:bCs/>
                <w:sz w:val="26"/>
                <w:szCs w:val="26"/>
              </w:rPr>
              <w:t>Registration Service included i</w:t>
            </w:r>
            <w:r w:rsidRPr="00FC5004">
              <w:rPr>
                <w:rFonts w:ascii="Arial Narrow" w:hAnsi="Arial Narrow" w:cs="Arial"/>
                <w:bCs/>
                <w:sz w:val="26"/>
                <w:szCs w:val="26"/>
              </w:rPr>
              <w:t xml:space="preserve">n the </w:t>
            </w:r>
            <w:r>
              <w:rPr>
                <w:rFonts w:ascii="Arial Narrow" w:hAnsi="Arial Narrow" w:cs="Arial"/>
                <w:bCs/>
                <w:sz w:val="26"/>
                <w:szCs w:val="26"/>
              </w:rPr>
              <w:t>‘</w:t>
            </w:r>
            <w:r w:rsidRPr="00FC5004">
              <w:rPr>
                <w:rFonts w:ascii="Arial Narrow" w:hAnsi="Arial Narrow" w:cs="Arial"/>
                <w:bCs/>
                <w:sz w:val="26"/>
                <w:szCs w:val="26"/>
              </w:rPr>
              <w:t>Good Practice Guide for Civi</w:t>
            </w:r>
            <w:r>
              <w:rPr>
                <w:rFonts w:ascii="Arial Narrow" w:hAnsi="Arial Narrow" w:cs="Arial"/>
                <w:bCs/>
                <w:sz w:val="26"/>
                <w:szCs w:val="26"/>
              </w:rPr>
              <w:t xml:space="preserve">l </w:t>
            </w:r>
            <w:r w:rsidRPr="00FC5004">
              <w:rPr>
                <w:rFonts w:ascii="Arial Narrow" w:hAnsi="Arial Narrow" w:cs="Arial"/>
                <w:bCs/>
                <w:sz w:val="26"/>
                <w:szCs w:val="26"/>
              </w:rPr>
              <w:t>Reg</w:t>
            </w:r>
            <w:r>
              <w:rPr>
                <w:rFonts w:ascii="Arial Narrow" w:hAnsi="Arial Narrow" w:cs="Arial"/>
                <w:bCs/>
                <w:sz w:val="26"/>
                <w:szCs w:val="26"/>
              </w:rPr>
              <w:t>istration in England and Wales -</w:t>
            </w:r>
            <w:r w:rsidRPr="00FC5004">
              <w:rPr>
                <w:rFonts w:ascii="Arial Narrow" w:hAnsi="Arial Narrow" w:cs="Arial"/>
                <w:bCs/>
                <w:sz w:val="26"/>
                <w:szCs w:val="26"/>
              </w:rPr>
              <w:t xml:space="preserve"> Approved Premises Liaison Officer</w:t>
            </w:r>
            <w:r>
              <w:rPr>
                <w:rFonts w:ascii="Arial Narrow" w:hAnsi="Arial Narrow" w:cs="Arial"/>
                <w:bCs/>
                <w:sz w:val="26"/>
                <w:szCs w:val="26"/>
              </w:rPr>
              <w:t xml:space="preserve">, </w:t>
            </w:r>
            <w:r w:rsidRPr="00FC5004">
              <w:rPr>
                <w:rFonts w:ascii="Arial Narrow" w:hAnsi="Arial Narrow" w:cs="Arial"/>
                <w:bCs/>
                <w:sz w:val="26"/>
                <w:szCs w:val="26"/>
              </w:rPr>
              <w:t>building relationships with stakeholders and working together to promote services</w:t>
            </w:r>
            <w:r>
              <w:rPr>
                <w:rFonts w:ascii="Arial Narrow" w:hAnsi="Arial Narrow" w:cs="Arial"/>
                <w:bCs/>
                <w:sz w:val="26"/>
                <w:szCs w:val="26"/>
              </w:rPr>
              <w:t>’.</w:t>
            </w:r>
          </w:p>
        </w:tc>
        <w:tc>
          <w:tcPr>
            <w:tcW w:w="709" w:type="dxa"/>
            <w:shd w:val="clear" w:color="auto" w:fill="00CC00"/>
          </w:tcPr>
          <w:p w:rsidR="000F5916" w:rsidRDefault="000F5916" w:rsidP="005D255C">
            <w:pPr>
              <w:spacing w:line="276" w:lineRule="auto"/>
              <w:ind w:left="387"/>
              <w:rPr>
                <w:rFonts w:ascii="Arial Narrow" w:hAnsi="Arial Narrow" w:cs="Arial"/>
                <w:bCs/>
                <w:sz w:val="26"/>
                <w:szCs w:val="26"/>
              </w:rPr>
            </w:pPr>
          </w:p>
        </w:tc>
      </w:tr>
      <w:tr w:rsidR="00D86F0F" w:rsidRPr="00AD6D02" w:rsidTr="002029AF">
        <w:tc>
          <w:tcPr>
            <w:tcW w:w="719" w:type="dxa"/>
            <w:shd w:val="clear" w:color="auto" w:fill="auto"/>
          </w:tcPr>
          <w:p w:rsidR="00D86F0F" w:rsidRDefault="00F73828" w:rsidP="00F73828">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49" w:type="dxa"/>
            <w:shd w:val="clear" w:color="auto" w:fill="auto"/>
          </w:tcPr>
          <w:p w:rsidR="00D86F0F" w:rsidRDefault="00D86F0F" w:rsidP="0062641C">
            <w:pPr>
              <w:spacing w:line="276" w:lineRule="auto"/>
              <w:rPr>
                <w:rFonts w:ascii="Arial Narrow" w:hAnsi="Arial Narrow" w:cs="Arial"/>
                <w:sz w:val="26"/>
                <w:szCs w:val="26"/>
              </w:rPr>
            </w:pPr>
            <w:r>
              <w:rPr>
                <w:rFonts w:ascii="Arial Narrow" w:hAnsi="Arial Narrow" w:cs="Arial"/>
                <w:bCs/>
                <w:sz w:val="26"/>
                <w:szCs w:val="26"/>
              </w:rPr>
              <w:t xml:space="preserve">We will deliver </w:t>
            </w:r>
            <w:r w:rsidRPr="005B4A1F">
              <w:rPr>
                <w:rFonts w:ascii="Arial Narrow" w:hAnsi="Arial Narrow" w:cs="Arial"/>
                <w:bCs/>
                <w:sz w:val="26"/>
                <w:szCs w:val="26"/>
              </w:rPr>
              <w:t>Transport Infrastructure Projects</w:t>
            </w:r>
            <w:r>
              <w:rPr>
                <w:rFonts w:ascii="Arial Narrow" w:hAnsi="Arial Narrow" w:cs="Arial"/>
                <w:bCs/>
                <w:sz w:val="26"/>
                <w:szCs w:val="26"/>
              </w:rPr>
              <w:t xml:space="preserve"> to improve </w:t>
            </w:r>
            <w:r w:rsidRPr="005B4A1F">
              <w:rPr>
                <w:rFonts w:ascii="Arial Narrow" w:hAnsi="Arial Narrow" w:cs="Arial"/>
                <w:sz w:val="26"/>
                <w:szCs w:val="26"/>
              </w:rPr>
              <w:t>the quality of our transport infrastructure within Bath</w:t>
            </w:r>
            <w:r>
              <w:rPr>
                <w:rFonts w:ascii="Arial Narrow" w:hAnsi="Arial Narrow" w:cs="Arial"/>
                <w:sz w:val="26"/>
                <w:szCs w:val="26"/>
              </w:rPr>
              <w:t>.</w:t>
            </w:r>
          </w:p>
          <w:p w:rsidR="00F73828" w:rsidRDefault="00F73828" w:rsidP="0062641C">
            <w:pPr>
              <w:spacing w:line="276" w:lineRule="auto"/>
              <w:rPr>
                <w:rFonts w:ascii="Arial Narrow" w:hAnsi="Arial Narrow" w:cs="Arial"/>
                <w:sz w:val="26"/>
                <w:szCs w:val="26"/>
              </w:rPr>
            </w:pPr>
          </w:p>
          <w:p w:rsidR="00F73828" w:rsidRDefault="00F73828" w:rsidP="00F73828">
            <w:pPr>
              <w:spacing w:line="276" w:lineRule="auto"/>
              <w:rPr>
                <w:rFonts w:ascii="Arial Narrow" w:hAnsi="Arial Narrow" w:cs="Arial"/>
                <w:bCs/>
                <w:sz w:val="26"/>
                <w:szCs w:val="26"/>
              </w:rPr>
            </w:pPr>
          </w:p>
        </w:tc>
        <w:tc>
          <w:tcPr>
            <w:tcW w:w="7087" w:type="dxa"/>
            <w:shd w:val="clear" w:color="auto" w:fill="FFFFFF"/>
          </w:tcPr>
          <w:p w:rsidR="00D8120A" w:rsidRDefault="00D8120A" w:rsidP="00D8120A">
            <w:pPr>
              <w:spacing w:line="276" w:lineRule="auto"/>
              <w:rPr>
                <w:rFonts w:ascii="Arial Narrow" w:hAnsi="Arial Narrow" w:cs="Arial"/>
                <w:bCs/>
                <w:sz w:val="26"/>
                <w:szCs w:val="26"/>
              </w:rPr>
            </w:pPr>
            <w:r>
              <w:rPr>
                <w:rFonts w:ascii="Arial Narrow" w:hAnsi="Arial Narrow" w:cs="Arial"/>
                <w:bCs/>
                <w:sz w:val="26"/>
                <w:szCs w:val="26"/>
              </w:rPr>
              <w:t>The following programmes and improvements are on target:</w:t>
            </w:r>
          </w:p>
          <w:p w:rsidR="00D86F0F" w:rsidRPr="005B4A1F" w:rsidRDefault="00D86F0F" w:rsidP="0062641C">
            <w:pPr>
              <w:numPr>
                <w:ilvl w:val="0"/>
                <w:numId w:val="9"/>
              </w:numPr>
              <w:spacing w:line="276" w:lineRule="auto"/>
              <w:ind w:left="387" w:hanging="425"/>
              <w:rPr>
                <w:rFonts w:ascii="Arial Narrow" w:hAnsi="Arial Narrow" w:cs="Arial"/>
                <w:bCs/>
                <w:sz w:val="26"/>
                <w:szCs w:val="26"/>
              </w:rPr>
            </w:pPr>
            <w:r w:rsidRPr="005B4A1F">
              <w:rPr>
                <w:rFonts w:ascii="Arial Narrow" w:hAnsi="Arial Narrow" w:cs="Arial"/>
                <w:bCs/>
                <w:sz w:val="26"/>
                <w:szCs w:val="26"/>
              </w:rPr>
              <w:t xml:space="preserve">Bath Transport Programme project </w:t>
            </w:r>
            <w:r w:rsidR="00072C2A">
              <w:rPr>
                <w:rFonts w:ascii="Arial Narrow" w:hAnsi="Arial Narrow" w:cs="Arial"/>
                <w:bCs/>
                <w:sz w:val="26"/>
                <w:szCs w:val="26"/>
              </w:rPr>
              <w:t>is on target.</w:t>
            </w:r>
          </w:p>
          <w:p w:rsidR="00D86F0F" w:rsidRPr="005B4A1F" w:rsidRDefault="00D86F0F" w:rsidP="0062641C">
            <w:pPr>
              <w:numPr>
                <w:ilvl w:val="0"/>
                <w:numId w:val="9"/>
              </w:numPr>
              <w:spacing w:line="276" w:lineRule="auto"/>
              <w:ind w:left="387" w:hanging="425"/>
              <w:rPr>
                <w:rFonts w:ascii="Arial Narrow" w:hAnsi="Arial Narrow" w:cs="Arial"/>
                <w:bCs/>
                <w:sz w:val="26"/>
                <w:szCs w:val="26"/>
              </w:rPr>
            </w:pPr>
            <w:r w:rsidRPr="005B4A1F">
              <w:rPr>
                <w:rFonts w:ascii="Arial Narrow" w:hAnsi="Arial Narrow" w:cs="Arial"/>
                <w:bCs/>
                <w:sz w:val="26"/>
                <w:szCs w:val="26"/>
              </w:rPr>
              <w:t xml:space="preserve">London </w:t>
            </w:r>
            <w:r w:rsidRPr="00072C2A">
              <w:rPr>
                <w:rFonts w:ascii="Arial Narrow" w:hAnsi="Arial Narrow" w:cs="Arial"/>
                <w:bCs/>
                <w:sz w:val="26"/>
                <w:szCs w:val="26"/>
              </w:rPr>
              <w:t xml:space="preserve">Road public realm improvements </w:t>
            </w:r>
            <w:r w:rsidR="00072C2A" w:rsidRPr="00072C2A">
              <w:rPr>
                <w:rFonts w:ascii="Arial Narrow" w:hAnsi="Arial Narrow" w:cs="Arial"/>
                <w:bCs/>
                <w:sz w:val="26"/>
                <w:szCs w:val="26"/>
              </w:rPr>
              <w:t xml:space="preserve">due to be </w:t>
            </w:r>
            <w:r w:rsidR="00072C2A" w:rsidRPr="00072C2A">
              <w:rPr>
                <w:rFonts w:ascii="Arial Narrow" w:hAnsi="Arial Narrow" w:cs="Arial"/>
                <w:bCs/>
                <w:color w:val="auto"/>
                <w:sz w:val="26"/>
                <w:szCs w:val="26"/>
              </w:rPr>
              <w:t xml:space="preserve">completed by the end of April 2015 however a recent addition to the improvement area </w:t>
            </w:r>
            <w:r w:rsidR="00F007C5">
              <w:rPr>
                <w:rFonts w:ascii="Arial Narrow" w:hAnsi="Arial Narrow" w:cs="Arial"/>
                <w:bCs/>
                <w:color w:val="auto"/>
                <w:sz w:val="26"/>
                <w:szCs w:val="26"/>
              </w:rPr>
              <w:t xml:space="preserve">will </w:t>
            </w:r>
            <w:r w:rsidR="00072C2A" w:rsidRPr="00072C2A">
              <w:rPr>
                <w:rFonts w:ascii="Arial Narrow" w:hAnsi="Arial Narrow" w:cs="Arial"/>
                <w:bCs/>
                <w:color w:val="auto"/>
                <w:sz w:val="26"/>
                <w:szCs w:val="26"/>
              </w:rPr>
              <w:t>be completed in May 2015</w:t>
            </w:r>
            <w:r w:rsidRPr="00072C2A">
              <w:rPr>
                <w:rFonts w:ascii="Arial Narrow" w:hAnsi="Arial Narrow" w:cs="Arial"/>
                <w:bCs/>
                <w:sz w:val="26"/>
                <w:szCs w:val="26"/>
              </w:rPr>
              <w:t>.</w:t>
            </w:r>
          </w:p>
          <w:p w:rsidR="00072C2A" w:rsidRPr="00072C2A" w:rsidRDefault="00D86F0F" w:rsidP="00072C2A">
            <w:pPr>
              <w:numPr>
                <w:ilvl w:val="0"/>
                <w:numId w:val="9"/>
              </w:numPr>
              <w:spacing w:line="276" w:lineRule="auto"/>
              <w:ind w:left="387" w:hanging="425"/>
              <w:rPr>
                <w:rFonts w:ascii="Arial Narrow" w:hAnsi="Arial Narrow" w:cs="Arial"/>
                <w:bCs/>
                <w:sz w:val="26"/>
                <w:szCs w:val="26"/>
              </w:rPr>
            </w:pPr>
            <w:r w:rsidRPr="005B4A1F">
              <w:rPr>
                <w:rFonts w:ascii="Arial Narrow" w:hAnsi="Arial Narrow" w:cs="Arial"/>
                <w:bCs/>
                <w:sz w:val="26"/>
                <w:szCs w:val="26"/>
              </w:rPr>
              <w:t xml:space="preserve">Victoria Bridge </w:t>
            </w:r>
            <w:r w:rsidR="00072C2A">
              <w:rPr>
                <w:rFonts w:ascii="Arial Narrow" w:hAnsi="Arial Narrow" w:cs="Arial"/>
                <w:bCs/>
                <w:sz w:val="26"/>
                <w:szCs w:val="26"/>
              </w:rPr>
              <w:t xml:space="preserve">refurbished </w:t>
            </w:r>
            <w:r w:rsidRPr="005B4A1F">
              <w:rPr>
                <w:rFonts w:ascii="Arial Narrow" w:hAnsi="Arial Narrow" w:cs="Arial"/>
                <w:bCs/>
                <w:sz w:val="26"/>
                <w:szCs w:val="26"/>
              </w:rPr>
              <w:t>to agreed cost, quality and time criteria.</w:t>
            </w:r>
          </w:p>
        </w:tc>
        <w:tc>
          <w:tcPr>
            <w:tcW w:w="709" w:type="dxa"/>
            <w:shd w:val="clear" w:color="auto" w:fill="00CC00"/>
          </w:tcPr>
          <w:p w:rsidR="00D86F0F" w:rsidRPr="008D0B6D" w:rsidRDefault="00D86F0F" w:rsidP="0062641C">
            <w:pPr>
              <w:spacing w:line="276" w:lineRule="auto"/>
              <w:ind w:left="387"/>
              <w:rPr>
                <w:rFonts w:ascii="Arial Narrow" w:hAnsi="Arial Narrow" w:cs="Arial"/>
                <w:bCs/>
                <w:sz w:val="26"/>
                <w:szCs w:val="26"/>
              </w:rPr>
            </w:pPr>
          </w:p>
        </w:tc>
      </w:tr>
      <w:tr w:rsidR="00D450A1" w:rsidRPr="00AD6D02" w:rsidTr="002029AF">
        <w:tc>
          <w:tcPr>
            <w:tcW w:w="719" w:type="dxa"/>
            <w:shd w:val="clear" w:color="auto" w:fill="auto"/>
          </w:tcPr>
          <w:p w:rsidR="00D450A1" w:rsidRPr="002A5249" w:rsidRDefault="00D450A1" w:rsidP="005B4A1F">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49" w:type="dxa"/>
            <w:shd w:val="clear" w:color="auto" w:fill="auto"/>
          </w:tcPr>
          <w:p w:rsidR="00D450A1" w:rsidRPr="00AD6D02" w:rsidRDefault="00D450A1" w:rsidP="00D86F0F">
            <w:pPr>
              <w:tabs>
                <w:tab w:val="num" w:pos="1080"/>
              </w:tabs>
              <w:spacing w:line="276" w:lineRule="auto"/>
              <w:rPr>
                <w:rFonts w:ascii="Arial Narrow" w:hAnsi="Arial Narrow" w:cs="Arial"/>
                <w:sz w:val="26"/>
                <w:szCs w:val="26"/>
              </w:rPr>
            </w:pPr>
            <w:r>
              <w:rPr>
                <w:rFonts w:ascii="Arial Narrow" w:hAnsi="Arial Narrow" w:cs="Arial"/>
                <w:bCs/>
                <w:sz w:val="26"/>
                <w:szCs w:val="26"/>
              </w:rPr>
              <w:t xml:space="preserve">We are </w:t>
            </w:r>
            <w:r w:rsidRPr="00D450A1">
              <w:rPr>
                <w:rFonts w:ascii="Arial Narrow" w:hAnsi="Arial Narrow" w:cs="Arial"/>
                <w:bCs/>
                <w:sz w:val="26"/>
                <w:szCs w:val="26"/>
              </w:rPr>
              <w:t>changing how staff work to ensure that services delivered are more focussed on community needs.</w:t>
            </w:r>
            <w:r w:rsidRPr="00D450A1">
              <w:rPr>
                <w:rFonts w:ascii="Arial Narrow" w:hAnsi="Arial Narrow" w:cs="Arial"/>
                <w:b/>
                <w:bCs/>
                <w:sz w:val="26"/>
                <w:szCs w:val="26"/>
              </w:rPr>
              <w:t xml:space="preserve"> </w:t>
            </w:r>
            <w:r w:rsidRPr="00D450A1">
              <w:rPr>
                <w:rFonts w:ascii="Arial Narrow" w:hAnsi="Arial Narrow" w:cs="Arial"/>
                <w:bCs/>
                <w:sz w:val="26"/>
                <w:szCs w:val="26"/>
              </w:rPr>
              <w:t xml:space="preserve">For example, the One Stop Shops, delivered by the </w:t>
            </w:r>
            <w:r>
              <w:rPr>
                <w:rFonts w:ascii="Arial Narrow" w:hAnsi="Arial Narrow" w:cs="Arial"/>
                <w:bCs/>
                <w:sz w:val="26"/>
                <w:szCs w:val="26"/>
              </w:rPr>
              <w:t xml:space="preserve">‘Workplaces’ </w:t>
            </w:r>
            <w:r w:rsidRPr="00D450A1">
              <w:rPr>
                <w:rFonts w:ascii="Arial Narrow" w:hAnsi="Arial Narrow" w:cs="Arial"/>
                <w:bCs/>
                <w:sz w:val="26"/>
                <w:szCs w:val="26"/>
              </w:rPr>
              <w:t>workstream include integrated services and key partners</w:t>
            </w:r>
            <w:r w:rsidR="00D86F0F">
              <w:rPr>
                <w:rFonts w:ascii="Arial Narrow" w:hAnsi="Arial Narrow" w:cs="Arial"/>
                <w:bCs/>
                <w:sz w:val="26"/>
                <w:szCs w:val="26"/>
              </w:rPr>
              <w:t>; the</w:t>
            </w:r>
            <w:r w:rsidRPr="00D450A1">
              <w:rPr>
                <w:rFonts w:ascii="Arial Narrow" w:hAnsi="Arial Narrow" w:cs="Arial"/>
                <w:bCs/>
                <w:sz w:val="26"/>
                <w:szCs w:val="26"/>
              </w:rPr>
              <w:t xml:space="preserve"> Keynsham Town Centre Regeneration scheme includes a new council office, a civic centre and library, designed with a focus on the needs of the local community</w:t>
            </w:r>
            <w:r w:rsidR="00D86F0F">
              <w:rPr>
                <w:rFonts w:ascii="Arial Narrow" w:hAnsi="Arial Narrow" w:cs="Arial"/>
                <w:bCs/>
                <w:sz w:val="26"/>
                <w:szCs w:val="26"/>
              </w:rPr>
              <w:t xml:space="preserve">, while the </w:t>
            </w:r>
            <w:r w:rsidRPr="00D450A1">
              <w:rPr>
                <w:rFonts w:ascii="Arial Narrow" w:hAnsi="Arial Narrow" w:cs="Arial"/>
                <w:bCs/>
                <w:sz w:val="26"/>
                <w:szCs w:val="26"/>
              </w:rPr>
              <w:t>new public spaces and retail units will improve the experience for pedestrians and visitors. The regeneration as a whole is a catalyst for further increased employment and economic growth</w:t>
            </w:r>
            <w:r>
              <w:rPr>
                <w:rFonts w:ascii="Arial Narrow" w:hAnsi="Arial Narrow" w:cs="Arial"/>
                <w:bCs/>
                <w:sz w:val="26"/>
                <w:szCs w:val="26"/>
              </w:rPr>
              <w:t>.</w:t>
            </w:r>
          </w:p>
        </w:tc>
        <w:tc>
          <w:tcPr>
            <w:tcW w:w="7087" w:type="dxa"/>
            <w:shd w:val="clear" w:color="auto" w:fill="FFFFFF"/>
          </w:tcPr>
          <w:p w:rsidR="00D8120A" w:rsidRDefault="00D8120A" w:rsidP="00D450A1">
            <w:pPr>
              <w:numPr>
                <w:ilvl w:val="0"/>
                <w:numId w:val="9"/>
              </w:numPr>
              <w:spacing w:line="276" w:lineRule="auto"/>
              <w:ind w:left="387" w:hanging="425"/>
              <w:rPr>
                <w:rFonts w:ascii="Arial Narrow" w:hAnsi="Arial Narrow" w:cs="Arial"/>
                <w:bCs/>
                <w:sz w:val="26"/>
                <w:szCs w:val="26"/>
              </w:rPr>
            </w:pPr>
            <w:r w:rsidRPr="00671E23">
              <w:rPr>
                <w:rFonts w:ascii="Arial Narrow" w:hAnsi="Arial Narrow" w:cs="Arial"/>
                <w:bCs/>
                <w:sz w:val="26"/>
                <w:szCs w:val="26"/>
              </w:rPr>
              <w:t>New library, civic centre and One Stop Shop Keynsham opened on time and within budget</w:t>
            </w:r>
            <w:r>
              <w:rPr>
                <w:rFonts w:ascii="Arial Narrow" w:hAnsi="Arial Narrow" w:cs="Arial"/>
                <w:bCs/>
                <w:sz w:val="26"/>
                <w:szCs w:val="26"/>
              </w:rPr>
              <w:t>.</w:t>
            </w:r>
            <w:r w:rsidRPr="00671E23">
              <w:rPr>
                <w:rFonts w:ascii="Arial Narrow" w:hAnsi="Arial Narrow" w:cs="Arial"/>
                <w:bCs/>
                <w:sz w:val="26"/>
                <w:szCs w:val="26"/>
              </w:rPr>
              <w:t xml:space="preserve"> </w:t>
            </w:r>
          </w:p>
          <w:p w:rsidR="00D450A1" w:rsidRPr="00D450A1" w:rsidRDefault="00671E23" w:rsidP="00D450A1">
            <w:pPr>
              <w:numPr>
                <w:ilvl w:val="0"/>
                <w:numId w:val="9"/>
              </w:numPr>
              <w:spacing w:line="276" w:lineRule="auto"/>
              <w:ind w:left="387" w:hanging="425"/>
              <w:rPr>
                <w:rFonts w:ascii="Arial Narrow" w:hAnsi="Arial Narrow" w:cs="Arial"/>
                <w:bCs/>
                <w:sz w:val="26"/>
                <w:szCs w:val="26"/>
              </w:rPr>
            </w:pPr>
            <w:r w:rsidRPr="00671E23">
              <w:rPr>
                <w:rFonts w:ascii="Arial Narrow" w:hAnsi="Arial Narrow" w:cs="Arial"/>
                <w:bCs/>
                <w:sz w:val="26"/>
                <w:szCs w:val="26"/>
              </w:rPr>
              <w:t xml:space="preserve">Practical completion of new build in Keynsham </w:t>
            </w:r>
            <w:r w:rsidR="00072C2A">
              <w:rPr>
                <w:rFonts w:ascii="Arial Narrow" w:hAnsi="Arial Narrow" w:cs="Arial"/>
                <w:bCs/>
                <w:sz w:val="26"/>
                <w:szCs w:val="26"/>
              </w:rPr>
              <w:t xml:space="preserve">is </w:t>
            </w:r>
            <w:r w:rsidRPr="00671E23">
              <w:rPr>
                <w:rFonts w:ascii="Arial Narrow" w:hAnsi="Arial Narrow" w:cs="Arial"/>
                <w:bCs/>
                <w:sz w:val="26"/>
                <w:szCs w:val="26"/>
              </w:rPr>
              <w:t>on time and within budget</w:t>
            </w:r>
            <w:r w:rsidR="00D8120A">
              <w:rPr>
                <w:rFonts w:ascii="Arial Narrow" w:hAnsi="Arial Narrow" w:cs="Arial"/>
                <w:bCs/>
                <w:sz w:val="26"/>
                <w:szCs w:val="26"/>
              </w:rPr>
              <w:t xml:space="preserve"> is on target</w:t>
            </w:r>
            <w:r w:rsidR="00072C2A">
              <w:rPr>
                <w:rFonts w:ascii="Arial Narrow" w:hAnsi="Arial Narrow" w:cs="Arial"/>
                <w:bCs/>
                <w:sz w:val="26"/>
                <w:szCs w:val="26"/>
              </w:rPr>
              <w:t>, with the highways works currently being completed</w:t>
            </w:r>
            <w:r w:rsidR="00D450A1">
              <w:rPr>
                <w:rFonts w:ascii="Arial Narrow" w:hAnsi="Arial Narrow" w:cs="Arial"/>
                <w:sz w:val="26"/>
                <w:szCs w:val="26"/>
              </w:rPr>
              <w:t>.</w:t>
            </w:r>
          </w:p>
          <w:p w:rsidR="00D450A1" w:rsidRPr="00D450A1" w:rsidRDefault="00DF51AC" w:rsidP="00D450A1">
            <w:pPr>
              <w:numPr>
                <w:ilvl w:val="0"/>
                <w:numId w:val="9"/>
              </w:numPr>
              <w:spacing w:line="276" w:lineRule="auto"/>
              <w:ind w:left="387" w:hanging="425"/>
              <w:rPr>
                <w:rFonts w:ascii="Arial Narrow" w:hAnsi="Arial Narrow" w:cs="Arial"/>
                <w:bCs/>
                <w:sz w:val="26"/>
                <w:szCs w:val="26"/>
              </w:rPr>
            </w:pPr>
            <w:r>
              <w:rPr>
                <w:rFonts w:ascii="Arial Narrow" w:hAnsi="Arial Narrow" w:cs="Arial"/>
                <w:bCs/>
                <w:sz w:val="26"/>
                <w:szCs w:val="26"/>
              </w:rPr>
              <w:t>Office m</w:t>
            </w:r>
            <w:r w:rsidR="00671E23" w:rsidRPr="00671E23">
              <w:rPr>
                <w:rFonts w:ascii="Arial Narrow" w:hAnsi="Arial Narrow" w:cs="Arial"/>
                <w:bCs/>
                <w:sz w:val="26"/>
                <w:szCs w:val="26"/>
              </w:rPr>
              <w:t xml:space="preserve">oves and locations for Council staff and partners agreed </w:t>
            </w:r>
            <w:r>
              <w:rPr>
                <w:rFonts w:ascii="Arial Narrow" w:hAnsi="Arial Narrow" w:cs="Arial"/>
                <w:bCs/>
                <w:sz w:val="26"/>
                <w:szCs w:val="26"/>
              </w:rPr>
              <w:t xml:space="preserve">and implemented </w:t>
            </w:r>
            <w:r w:rsidR="00671E23" w:rsidRPr="00671E23">
              <w:rPr>
                <w:rFonts w:ascii="Arial Narrow" w:hAnsi="Arial Narrow" w:cs="Arial"/>
                <w:bCs/>
                <w:sz w:val="26"/>
                <w:szCs w:val="26"/>
              </w:rPr>
              <w:t>on time and within budget</w:t>
            </w:r>
            <w:r w:rsidR="00D450A1">
              <w:rPr>
                <w:rFonts w:ascii="Arial Narrow" w:hAnsi="Arial Narrow" w:cs="Arial"/>
                <w:sz w:val="26"/>
                <w:szCs w:val="26"/>
              </w:rPr>
              <w:t>.</w:t>
            </w:r>
          </w:p>
          <w:p w:rsidR="00671E23" w:rsidRDefault="00671E23" w:rsidP="00D450A1">
            <w:pPr>
              <w:numPr>
                <w:ilvl w:val="0"/>
                <w:numId w:val="9"/>
              </w:numPr>
              <w:spacing w:line="276" w:lineRule="auto"/>
              <w:ind w:left="387" w:hanging="425"/>
              <w:rPr>
                <w:rFonts w:ascii="Arial Narrow" w:hAnsi="Arial Narrow" w:cs="Arial"/>
                <w:bCs/>
                <w:sz w:val="26"/>
                <w:szCs w:val="26"/>
              </w:rPr>
            </w:pPr>
            <w:r w:rsidRPr="00671E23">
              <w:rPr>
                <w:rFonts w:ascii="Arial Narrow" w:hAnsi="Arial Narrow" w:cs="Arial"/>
                <w:bCs/>
                <w:sz w:val="26"/>
                <w:szCs w:val="26"/>
              </w:rPr>
              <w:t>Closure of six properties occupied by Council</w:t>
            </w:r>
            <w:r w:rsidR="00D8120A">
              <w:rPr>
                <w:rFonts w:ascii="Arial Narrow" w:hAnsi="Arial Narrow" w:cs="Arial"/>
                <w:bCs/>
                <w:sz w:val="26"/>
                <w:szCs w:val="26"/>
              </w:rPr>
              <w:t xml:space="preserve"> is on target</w:t>
            </w:r>
            <w:r>
              <w:rPr>
                <w:rFonts w:ascii="Arial Narrow" w:hAnsi="Arial Narrow" w:cs="Arial"/>
                <w:bCs/>
                <w:sz w:val="26"/>
                <w:szCs w:val="26"/>
              </w:rPr>
              <w:t>.</w:t>
            </w:r>
          </w:p>
          <w:p w:rsidR="00671E23" w:rsidRPr="00D450A1" w:rsidRDefault="00671E23" w:rsidP="00D450A1">
            <w:pPr>
              <w:numPr>
                <w:ilvl w:val="0"/>
                <w:numId w:val="9"/>
              </w:numPr>
              <w:spacing w:line="276" w:lineRule="auto"/>
              <w:ind w:left="387" w:hanging="425"/>
              <w:rPr>
                <w:rFonts w:ascii="Arial Narrow" w:hAnsi="Arial Narrow" w:cs="Arial"/>
                <w:bCs/>
                <w:sz w:val="26"/>
                <w:szCs w:val="26"/>
              </w:rPr>
            </w:pPr>
            <w:r w:rsidRPr="00671E23">
              <w:rPr>
                <w:rFonts w:ascii="Arial Narrow" w:hAnsi="Arial Narrow" w:cs="Arial"/>
                <w:bCs/>
                <w:sz w:val="26"/>
                <w:szCs w:val="26"/>
              </w:rPr>
              <w:t>32% carbon reduction for council offices</w:t>
            </w:r>
            <w:r w:rsidR="00D8120A">
              <w:rPr>
                <w:rFonts w:ascii="Arial Narrow" w:hAnsi="Arial Narrow" w:cs="Arial"/>
                <w:bCs/>
                <w:sz w:val="26"/>
                <w:szCs w:val="26"/>
              </w:rPr>
              <w:t xml:space="preserve"> is on target</w:t>
            </w:r>
            <w:r>
              <w:rPr>
                <w:rFonts w:ascii="Arial Narrow" w:hAnsi="Arial Narrow" w:cs="Arial"/>
                <w:bCs/>
                <w:sz w:val="26"/>
                <w:szCs w:val="26"/>
              </w:rPr>
              <w:t>.</w:t>
            </w:r>
          </w:p>
          <w:p w:rsidR="00072C2A" w:rsidRDefault="00072C2A" w:rsidP="00671E23">
            <w:pPr>
              <w:spacing w:line="276" w:lineRule="auto"/>
              <w:rPr>
                <w:rFonts w:ascii="Arial Narrow" w:hAnsi="Arial Narrow" w:cs="Arial"/>
                <w:bCs/>
                <w:sz w:val="26"/>
                <w:szCs w:val="26"/>
              </w:rPr>
            </w:pPr>
          </w:p>
        </w:tc>
        <w:tc>
          <w:tcPr>
            <w:tcW w:w="709" w:type="dxa"/>
            <w:shd w:val="clear" w:color="auto" w:fill="00CC00"/>
          </w:tcPr>
          <w:p w:rsidR="00D450A1" w:rsidRDefault="00D450A1" w:rsidP="005D255C">
            <w:pPr>
              <w:spacing w:line="276" w:lineRule="auto"/>
              <w:ind w:left="387"/>
              <w:rPr>
                <w:rFonts w:ascii="Arial Narrow" w:hAnsi="Arial Narrow" w:cs="Arial"/>
                <w:bCs/>
                <w:sz w:val="26"/>
                <w:szCs w:val="26"/>
              </w:rPr>
            </w:pPr>
          </w:p>
        </w:tc>
      </w:tr>
      <w:tr w:rsidR="00D450A1" w:rsidRPr="00AD6D02" w:rsidTr="002029AF">
        <w:tc>
          <w:tcPr>
            <w:tcW w:w="719" w:type="dxa"/>
            <w:shd w:val="clear" w:color="auto" w:fill="auto"/>
          </w:tcPr>
          <w:p w:rsidR="00D450A1" w:rsidRDefault="00552728"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49" w:type="dxa"/>
            <w:shd w:val="clear" w:color="auto" w:fill="auto"/>
          </w:tcPr>
          <w:p w:rsidR="00D450A1" w:rsidRDefault="00552728" w:rsidP="005D255C">
            <w:pPr>
              <w:spacing w:line="276" w:lineRule="auto"/>
              <w:rPr>
                <w:rFonts w:ascii="Arial Narrow" w:hAnsi="Arial Narrow" w:cs="Arial"/>
                <w:bCs/>
                <w:sz w:val="26"/>
                <w:szCs w:val="26"/>
              </w:rPr>
            </w:pPr>
            <w:r>
              <w:rPr>
                <w:rFonts w:ascii="Arial Narrow" w:hAnsi="Arial Narrow" w:cs="Arial"/>
                <w:bCs/>
                <w:sz w:val="26"/>
                <w:szCs w:val="26"/>
              </w:rPr>
              <w:t xml:space="preserve">We will deliver the </w:t>
            </w:r>
            <w:r w:rsidRPr="00D86F0F">
              <w:rPr>
                <w:rFonts w:ascii="Arial Narrow" w:hAnsi="Arial Narrow" w:cs="Arial"/>
                <w:bCs/>
                <w:sz w:val="26"/>
                <w:szCs w:val="26"/>
              </w:rPr>
              <w:t>Bath Quays Waterside Flood Mitigation Project</w:t>
            </w:r>
            <w:r>
              <w:rPr>
                <w:rFonts w:ascii="Arial Narrow" w:hAnsi="Arial Narrow" w:cs="Arial"/>
                <w:bCs/>
                <w:sz w:val="26"/>
                <w:szCs w:val="26"/>
              </w:rPr>
              <w:t xml:space="preserve"> to support the </w:t>
            </w:r>
            <w:r w:rsidRPr="00D86F0F">
              <w:rPr>
                <w:rFonts w:ascii="Arial Narrow" w:hAnsi="Arial Narrow" w:cs="Arial"/>
                <w:sz w:val="26"/>
                <w:szCs w:val="26"/>
              </w:rPr>
              <w:t>growth aspiration of the Council by enabling key sites within the city to be brought forward for development by providing a strategic solution to flood compensation</w:t>
            </w:r>
            <w:r>
              <w:rPr>
                <w:rFonts w:ascii="Arial Narrow" w:hAnsi="Arial Narrow" w:cs="Arial"/>
                <w:sz w:val="26"/>
                <w:szCs w:val="26"/>
              </w:rPr>
              <w:t>.</w:t>
            </w:r>
          </w:p>
        </w:tc>
        <w:tc>
          <w:tcPr>
            <w:tcW w:w="7087" w:type="dxa"/>
            <w:shd w:val="clear" w:color="auto" w:fill="FFFFFF"/>
          </w:tcPr>
          <w:p w:rsidR="00D450A1" w:rsidRPr="002029AF" w:rsidRDefault="00552728" w:rsidP="00D450A1">
            <w:pPr>
              <w:numPr>
                <w:ilvl w:val="0"/>
                <w:numId w:val="9"/>
              </w:numPr>
              <w:spacing w:line="276" w:lineRule="auto"/>
              <w:ind w:left="387" w:hanging="425"/>
              <w:rPr>
                <w:rFonts w:ascii="Arial Narrow" w:hAnsi="Arial Narrow" w:cs="Arial"/>
                <w:bCs/>
                <w:sz w:val="26"/>
                <w:szCs w:val="26"/>
              </w:rPr>
            </w:pPr>
            <w:r w:rsidRPr="002029AF">
              <w:rPr>
                <w:rFonts w:ascii="Arial Narrow" w:hAnsi="Arial Narrow" w:cs="Arial"/>
                <w:bCs/>
                <w:sz w:val="26"/>
                <w:szCs w:val="26"/>
              </w:rPr>
              <w:t>Submission of the planning application</w:t>
            </w:r>
            <w:r w:rsidR="00D8120A" w:rsidRPr="002029AF">
              <w:rPr>
                <w:rFonts w:ascii="Arial Narrow" w:hAnsi="Arial Narrow" w:cs="Arial"/>
                <w:bCs/>
                <w:sz w:val="26"/>
                <w:szCs w:val="26"/>
              </w:rPr>
              <w:t xml:space="preserve"> </w:t>
            </w:r>
            <w:r w:rsidR="002029AF">
              <w:rPr>
                <w:rFonts w:ascii="Arial Narrow" w:hAnsi="Arial Narrow" w:cs="Arial"/>
                <w:bCs/>
                <w:sz w:val="26"/>
                <w:szCs w:val="26"/>
              </w:rPr>
              <w:t xml:space="preserve">and </w:t>
            </w:r>
            <w:r w:rsidR="002029AF" w:rsidRPr="002029AF">
              <w:rPr>
                <w:rFonts w:ascii="Arial Narrow" w:hAnsi="Arial Narrow" w:cs="Arial"/>
                <w:bCs/>
                <w:sz w:val="26"/>
                <w:szCs w:val="26"/>
              </w:rPr>
              <w:t>Plann</w:t>
            </w:r>
            <w:r w:rsidR="002029AF">
              <w:rPr>
                <w:rFonts w:ascii="Arial Narrow" w:hAnsi="Arial Narrow" w:cs="Arial"/>
                <w:bCs/>
                <w:sz w:val="26"/>
                <w:szCs w:val="26"/>
              </w:rPr>
              <w:t xml:space="preserve">ing </w:t>
            </w:r>
            <w:r w:rsidR="002029AF" w:rsidRPr="002029AF">
              <w:rPr>
                <w:rFonts w:ascii="Arial Narrow" w:hAnsi="Arial Narrow" w:cs="Arial"/>
                <w:bCs/>
                <w:sz w:val="26"/>
                <w:szCs w:val="26"/>
              </w:rPr>
              <w:t>Determination have</w:t>
            </w:r>
            <w:r w:rsidR="00D8120A" w:rsidRPr="002029AF">
              <w:rPr>
                <w:rFonts w:ascii="Arial Narrow" w:hAnsi="Arial Narrow" w:cs="Arial"/>
                <w:bCs/>
                <w:sz w:val="26"/>
                <w:szCs w:val="26"/>
              </w:rPr>
              <w:t xml:space="preserve"> been completed</w:t>
            </w:r>
            <w:r w:rsidRPr="002029AF">
              <w:rPr>
                <w:rFonts w:ascii="Arial Narrow" w:hAnsi="Arial Narrow" w:cs="Arial"/>
                <w:bCs/>
                <w:sz w:val="26"/>
                <w:szCs w:val="26"/>
              </w:rPr>
              <w:t>.</w:t>
            </w:r>
          </w:p>
          <w:p w:rsidR="00F007C5" w:rsidRPr="002029AF" w:rsidRDefault="002029AF" w:rsidP="002029AF">
            <w:pPr>
              <w:numPr>
                <w:ilvl w:val="0"/>
                <w:numId w:val="9"/>
              </w:numPr>
              <w:spacing w:line="276" w:lineRule="auto"/>
              <w:ind w:left="387" w:hanging="425"/>
              <w:rPr>
                <w:rFonts w:ascii="Arial Narrow" w:hAnsi="Arial Narrow" w:cs="Arial"/>
                <w:bCs/>
                <w:sz w:val="26"/>
                <w:szCs w:val="26"/>
              </w:rPr>
            </w:pPr>
            <w:r w:rsidRPr="002029AF">
              <w:rPr>
                <w:rFonts w:ascii="Arial Narrow" w:hAnsi="Arial Narrow" w:cs="Arial"/>
                <w:bCs/>
                <w:sz w:val="26"/>
                <w:szCs w:val="26"/>
              </w:rPr>
              <w:t>First phase of enabling works completed to programme.</w:t>
            </w:r>
          </w:p>
        </w:tc>
        <w:tc>
          <w:tcPr>
            <w:tcW w:w="709" w:type="dxa"/>
            <w:shd w:val="clear" w:color="auto" w:fill="00CC00"/>
          </w:tcPr>
          <w:p w:rsidR="00D450A1" w:rsidRDefault="00D450A1" w:rsidP="005D255C">
            <w:pPr>
              <w:spacing w:line="276" w:lineRule="auto"/>
              <w:ind w:left="387"/>
              <w:rPr>
                <w:rFonts w:ascii="Arial Narrow" w:hAnsi="Arial Narrow" w:cs="Arial"/>
                <w:bCs/>
                <w:sz w:val="26"/>
                <w:szCs w:val="26"/>
              </w:rPr>
            </w:pPr>
          </w:p>
        </w:tc>
      </w:tr>
      <w:tr w:rsidR="00110200" w:rsidRPr="00AD6D02" w:rsidTr="00942563">
        <w:tc>
          <w:tcPr>
            <w:tcW w:w="719" w:type="dxa"/>
            <w:shd w:val="clear" w:color="auto" w:fill="auto"/>
          </w:tcPr>
          <w:p w:rsidR="00110200" w:rsidRDefault="00110200" w:rsidP="00110200">
            <w:pPr>
              <w:spacing w:line="276" w:lineRule="auto"/>
              <w:rPr>
                <w:rFonts w:ascii="Arial Narrow" w:hAnsi="Arial Narrow" w:cs="Arial"/>
                <w:b/>
                <w:color w:val="0000FF"/>
                <w:sz w:val="26"/>
                <w:szCs w:val="26"/>
              </w:rPr>
            </w:pPr>
            <w:r>
              <w:rPr>
                <w:rFonts w:ascii="Arial Narrow" w:hAnsi="Arial Narrow" w:cs="Arial"/>
                <w:b/>
                <w:color w:val="0000FF"/>
                <w:sz w:val="26"/>
                <w:szCs w:val="26"/>
              </w:rPr>
              <w:t>S&amp;P</w:t>
            </w:r>
          </w:p>
        </w:tc>
        <w:tc>
          <w:tcPr>
            <w:tcW w:w="6549" w:type="dxa"/>
            <w:shd w:val="clear" w:color="auto" w:fill="auto"/>
          </w:tcPr>
          <w:p w:rsidR="00F97DEF" w:rsidRDefault="00110200" w:rsidP="00955204">
            <w:pPr>
              <w:spacing w:line="276" w:lineRule="auto"/>
              <w:rPr>
                <w:rFonts w:ascii="Arial Narrow" w:hAnsi="Arial Narrow"/>
                <w:bCs/>
                <w:sz w:val="26"/>
                <w:szCs w:val="26"/>
              </w:rPr>
            </w:pPr>
            <w:r w:rsidRPr="00110200">
              <w:rPr>
                <w:rFonts w:ascii="Arial Narrow" w:hAnsi="Arial Narrow"/>
                <w:sz w:val="26"/>
                <w:szCs w:val="26"/>
              </w:rPr>
              <w:t xml:space="preserve">We will increase communications support to help build a stronger economy </w:t>
            </w:r>
            <w:r>
              <w:rPr>
                <w:rFonts w:ascii="Arial Narrow" w:hAnsi="Arial Narrow"/>
                <w:sz w:val="26"/>
                <w:szCs w:val="26"/>
              </w:rPr>
              <w:t>through</w:t>
            </w:r>
            <w:r w:rsidRPr="00110200">
              <w:rPr>
                <w:rFonts w:ascii="Arial Narrow" w:hAnsi="Arial Narrow"/>
                <w:sz w:val="26"/>
                <w:szCs w:val="26"/>
              </w:rPr>
              <w:t xml:space="preserve"> support</w:t>
            </w:r>
            <w:r w:rsidRPr="00110200">
              <w:rPr>
                <w:rFonts w:ascii="Arial Narrow" w:hAnsi="Arial Narrow"/>
                <w:bCs/>
                <w:sz w:val="26"/>
                <w:szCs w:val="26"/>
              </w:rPr>
              <w:t>ing</w:t>
            </w:r>
            <w:r w:rsidRPr="00110200">
              <w:rPr>
                <w:rFonts w:ascii="Arial Narrow" w:hAnsi="Arial Narrow"/>
                <w:sz w:val="26"/>
                <w:szCs w:val="26"/>
              </w:rPr>
              <w:t xml:space="preserve"> local businesses and play</w:t>
            </w:r>
            <w:r w:rsidRPr="00110200">
              <w:rPr>
                <w:rFonts w:ascii="Arial Narrow" w:hAnsi="Arial Narrow"/>
                <w:bCs/>
                <w:sz w:val="26"/>
                <w:szCs w:val="26"/>
              </w:rPr>
              <w:t xml:space="preserve">ing </w:t>
            </w:r>
            <w:r w:rsidRPr="00110200">
              <w:rPr>
                <w:rFonts w:ascii="Arial Narrow" w:hAnsi="Arial Narrow"/>
                <w:sz w:val="26"/>
                <w:szCs w:val="26"/>
              </w:rPr>
              <w:t>a part in attracting investment into the area</w:t>
            </w:r>
            <w:r w:rsidRPr="00110200">
              <w:rPr>
                <w:rFonts w:ascii="Arial Narrow" w:hAnsi="Arial Narrow"/>
                <w:bCs/>
                <w:sz w:val="26"/>
                <w:szCs w:val="26"/>
              </w:rPr>
              <w:t>.</w:t>
            </w:r>
          </w:p>
          <w:p w:rsidR="00942563" w:rsidRDefault="00942563" w:rsidP="00955204">
            <w:pPr>
              <w:spacing w:line="276" w:lineRule="auto"/>
              <w:rPr>
                <w:rFonts w:ascii="Arial Narrow" w:hAnsi="Arial Narrow"/>
                <w:bCs/>
                <w:sz w:val="26"/>
                <w:szCs w:val="26"/>
              </w:rPr>
            </w:pPr>
          </w:p>
          <w:p w:rsidR="00942563" w:rsidRPr="00955204" w:rsidRDefault="00942563" w:rsidP="00942563">
            <w:pPr>
              <w:spacing w:line="276" w:lineRule="auto"/>
              <w:rPr>
                <w:rFonts w:ascii="Arial Narrow" w:hAnsi="Arial Narrow"/>
                <w:bCs/>
                <w:sz w:val="26"/>
                <w:szCs w:val="26"/>
              </w:rPr>
            </w:pPr>
          </w:p>
        </w:tc>
        <w:tc>
          <w:tcPr>
            <w:tcW w:w="7087" w:type="dxa"/>
            <w:shd w:val="clear" w:color="auto" w:fill="FFFFFF"/>
          </w:tcPr>
          <w:p w:rsidR="00955204" w:rsidRPr="00955204" w:rsidRDefault="00942563" w:rsidP="00EB3750">
            <w:pPr>
              <w:numPr>
                <w:ilvl w:val="0"/>
                <w:numId w:val="14"/>
              </w:numPr>
              <w:spacing w:line="276" w:lineRule="auto"/>
              <w:ind w:left="387" w:hanging="425"/>
              <w:rPr>
                <w:rFonts w:ascii="Arial Narrow" w:hAnsi="Arial Narrow" w:cs="Arial"/>
                <w:bCs/>
                <w:sz w:val="26"/>
                <w:szCs w:val="26"/>
              </w:rPr>
            </w:pPr>
            <w:r>
              <w:rPr>
                <w:rFonts w:ascii="Arial Narrow" w:hAnsi="Arial Narrow"/>
                <w:sz w:val="26"/>
                <w:szCs w:val="26"/>
              </w:rPr>
              <w:t>There were a total of 81 articles in the media directly relating to regeneration or business, over 95% of which were positive towards the Council</w:t>
            </w:r>
            <w:r w:rsidR="00955204">
              <w:rPr>
                <w:rFonts w:ascii="Arial Narrow" w:hAnsi="Arial Narrow"/>
                <w:bCs/>
                <w:sz w:val="26"/>
                <w:szCs w:val="26"/>
              </w:rPr>
              <w:t>.</w:t>
            </w:r>
          </w:p>
          <w:p w:rsidR="00110200" w:rsidRPr="00942563" w:rsidRDefault="00942563" w:rsidP="00942563">
            <w:pPr>
              <w:numPr>
                <w:ilvl w:val="0"/>
                <w:numId w:val="14"/>
              </w:numPr>
              <w:spacing w:line="276" w:lineRule="auto"/>
              <w:ind w:left="387" w:hanging="425"/>
              <w:rPr>
                <w:rFonts w:ascii="Arial Narrow" w:hAnsi="Arial Narrow"/>
                <w:sz w:val="26"/>
                <w:szCs w:val="26"/>
              </w:rPr>
            </w:pPr>
            <w:r>
              <w:rPr>
                <w:rFonts w:ascii="Arial Narrow" w:hAnsi="Arial Narrow"/>
                <w:sz w:val="26"/>
                <w:szCs w:val="26"/>
              </w:rPr>
              <w:t>D</w:t>
            </w:r>
            <w:r w:rsidRPr="00942563">
              <w:rPr>
                <w:rFonts w:ascii="Arial Narrow" w:hAnsi="Arial Narrow"/>
                <w:sz w:val="26"/>
                <w:szCs w:val="26"/>
              </w:rPr>
              <w:t xml:space="preserve">eveloped and supported bespoke webpages around regeneration, for example, the works in Radstock and Widcombe, and have also </w:t>
            </w:r>
            <w:r>
              <w:rPr>
                <w:rFonts w:ascii="Arial Narrow" w:hAnsi="Arial Narrow"/>
                <w:sz w:val="26"/>
                <w:szCs w:val="26"/>
              </w:rPr>
              <w:t>s</w:t>
            </w:r>
            <w:r w:rsidRPr="00942563">
              <w:rPr>
                <w:rFonts w:ascii="Arial Narrow" w:hAnsi="Arial Narrow"/>
                <w:sz w:val="26"/>
                <w:szCs w:val="26"/>
              </w:rPr>
              <w:t xml:space="preserve">upported regeneration </w:t>
            </w:r>
            <w:r>
              <w:rPr>
                <w:rFonts w:ascii="Arial Narrow" w:hAnsi="Arial Narrow"/>
                <w:sz w:val="26"/>
                <w:szCs w:val="26"/>
              </w:rPr>
              <w:t>using</w:t>
            </w:r>
            <w:r w:rsidRPr="00942563">
              <w:rPr>
                <w:rFonts w:ascii="Arial Narrow" w:hAnsi="Arial Narrow"/>
                <w:sz w:val="26"/>
                <w:szCs w:val="26"/>
              </w:rPr>
              <w:t xml:space="preserve"> Twitter and monitored social media</w:t>
            </w:r>
            <w:r w:rsidR="00955204">
              <w:rPr>
                <w:rFonts w:ascii="Arial Narrow" w:hAnsi="Arial Narrow"/>
                <w:bCs/>
                <w:sz w:val="26"/>
                <w:szCs w:val="26"/>
              </w:rPr>
              <w:t xml:space="preserve">. </w:t>
            </w:r>
          </w:p>
          <w:p w:rsidR="00942563" w:rsidRPr="00955204" w:rsidRDefault="00942563" w:rsidP="00942563">
            <w:pPr>
              <w:numPr>
                <w:ilvl w:val="0"/>
                <w:numId w:val="14"/>
              </w:numPr>
              <w:spacing w:line="276" w:lineRule="auto"/>
              <w:ind w:left="387" w:hanging="425"/>
              <w:rPr>
                <w:rFonts w:ascii="Arial Narrow" w:hAnsi="Arial Narrow"/>
                <w:sz w:val="26"/>
                <w:szCs w:val="26"/>
              </w:rPr>
            </w:pPr>
            <w:r>
              <w:rPr>
                <w:rFonts w:ascii="Arial Narrow" w:hAnsi="Arial Narrow" w:cs="Arial"/>
                <w:bCs/>
                <w:sz w:val="26"/>
                <w:szCs w:val="26"/>
              </w:rPr>
              <w:t>C</w:t>
            </w:r>
            <w:r>
              <w:rPr>
                <w:rFonts w:ascii="Arial Narrow" w:hAnsi="Arial Narrow"/>
                <w:sz w:val="26"/>
                <w:szCs w:val="26"/>
              </w:rPr>
              <w:t>ommissioned a video to support events as part of attracting people to the area.</w:t>
            </w:r>
          </w:p>
        </w:tc>
        <w:tc>
          <w:tcPr>
            <w:tcW w:w="709" w:type="dxa"/>
            <w:shd w:val="clear" w:color="auto" w:fill="FFC000"/>
          </w:tcPr>
          <w:p w:rsidR="00110200" w:rsidRDefault="00110200" w:rsidP="005D255C">
            <w:pPr>
              <w:spacing w:line="276" w:lineRule="auto"/>
              <w:ind w:left="387"/>
              <w:rPr>
                <w:rFonts w:ascii="Arial Narrow" w:hAnsi="Arial Narrow" w:cs="Arial"/>
                <w:bCs/>
                <w:sz w:val="26"/>
                <w:szCs w:val="26"/>
              </w:rPr>
            </w:pPr>
          </w:p>
        </w:tc>
      </w:tr>
    </w:tbl>
    <w:p w:rsidR="000F5916" w:rsidRDefault="000F5916" w:rsidP="00C433F3">
      <w:pPr>
        <w:autoSpaceDE w:val="0"/>
        <w:autoSpaceDN w:val="0"/>
        <w:adjustRightInd w:val="0"/>
        <w:spacing w:line="276" w:lineRule="auto"/>
        <w:rPr>
          <w:rFonts w:ascii="Arial Narrow" w:hAnsi="Arial Narrow" w:cs="Arial"/>
          <w:b/>
          <w:sz w:val="26"/>
          <w:szCs w:val="26"/>
        </w:rPr>
      </w:pPr>
    </w:p>
    <w:p w:rsidR="00403E36" w:rsidRDefault="00403E36" w:rsidP="00C433F3">
      <w:pPr>
        <w:autoSpaceDE w:val="0"/>
        <w:autoSpaceDN w:val="0"/>
        <w:adjustRightInd w:val="0"/>
        <w:spacing w:line="276" w:lineRule="auto"/>
        <w:rPr>
          <w:rFonts w:ascii="Arial Narrow" w:hAnsi="Arial Narrow" w:cs="Arial"/>
          <w:b/>
          <w:sz w:val="26"/>
          <w:szCs w:val="26"/>
        </w:rPr>
      </w:pPr>
    </w:p>
    <w:p w:rsidR="00056B70" w:rsidRPr="00A56A39" w:rsidRDefault="00056B70" w:rsidP="00C433F3">
      <w:pPr>
        <w:shd w:val="clear" w:color="auto" w:fill="9933FF"/>
        <w:autoSpaceDE w:val="0"/>
        <w:autoSpaceDN w:val="0"/>
        <w:adjustRightInd w:val="0"/>
        <w:spacing w:line="276" w:lineRule="auto"/>
        <w:ind w:left="-180" w:right="3" w:firstLine="180"/>
        <w:jc w:val="center"/>
        <w:rPr>
          <w:rFonts w:ascii="Arial Narrow" w:hAnsi="Arial Narrow" w:cs="Arial"/>
          <w:color w:val="FFFFFF"/>
          <w:sz w:val="28"/>
          <w:szCs w:val="28"/>
        </w:rPr>
      </w:pPr>
      <w:r w:rsidRPr="00A56A39">
        <w:rPr>
          <w:rFonts w:ascii="Arial Narrow" w:hAnsi="Arial Narrow" w:cs="Arial"/>
          <w:b/>
          <w:color w:val="FFFFFF"/>
          <w:sz w:val="28"/>
          <w:szCs w:val="28"/>
        </w:rPr>
        <w:t>Our Commitments to Value for Money</w:t>
      </w:r>
    </w:p>
    <w:p w:rsidR="00056B70" w:rsidRDefault="00056B70" w:rsidP="00C433F3">
      <w:pPr>
        <w:spacing w:line="276" w:lineRule="auto"/>
        <w:rPr>
          <w:rFonts w:ascii="Arial Narrow" w:hAnsi="Arial Narrow" w:cs="Arial"/>
          <w:sz w:val="26"/>
          <w:szCs w:val="26"/>
        </w:rPr>
      </w:pPr>
    </w:p>
    <w:p w:rsidR="00793B60" w:rsidRPr="00AD6D02" w:rsidRDefault="009073C8" w:rsidP="00C433F3">
      <w:pPr>
        <w:spacing w:line="276" w:lineRule="auto"/>
        <w:ind w:left="-180" w:right="3"/>
        <w:rPr>
          <w:rFonts w:ascii="Arial Narrow" w:hAnsi="Arial Narrow" w:cs="Arial"/>
          <w:color w:val="auto"/>
          <w:sz w:val="26"/>
          <w:szCs w:val="26"/>
          <w:lang w:val="en"/>
        </w:rPr>
      </w:pPr>
      <w:r w:rsidRPr="00AD6D02">
        <w:rPr>
          <w:rFonts w:ascii="Arial Narrow" w:hAnsi="Arial Narrow" w:cs="Arial"/>
          <w:color w:val="auto"/>
          <w:sz w:val="26"/>
          <w:szCs w:val="26"/>
          <w:lang w:val="en"/>
        </w:rPr>
        <w:t>T</w:t>
      </w:r>
      <w:r w:rsidR="00793B60" w:rsidRPr="00AD6D02">
        <w:rPr>
          <w:rFonts w:ascii="Arial Narrow" w:hAnsi="Arial Narrow" w:cs="Arial"/>
          <w:color w:val="auto"/>
          <w:sz w:val="26"/>
          <w:szCs w:val="26"/>
          <w:lang w:val="en"/>
        </w:rPr>
        <w:t xml:space="preserve">he commitments in this </w:t>
      </w:r>
      <w:r w:rsidR="007946E2" w:rsidRPr="00AD6D02">
        <w:rPr>
          <w:rFonts w:ascii="Arial Narrow" w:hAnsi="Arial Narrow" w:cs="Arial"/>
          <w:color w:val="auto"/>
          <w:sz w:val="26"/>
          <w:szCs w:val="26"/>
          <w:lang w:val="en"/>
        </w:rPr>
        <w:t xml:space="preserve">section </w:t>
      </w:r>
      <w:r w:rsidR="00793B60" w:rsidRPr="00AD6D02">
        <w:rPr>
          <w:rFonts w:ascii="Arial Narrow" w:hAnsi="Arial Narrow" w:cs="Arial"/>
          <w:color w:val="auto"/>
          <w:sz w:val="26"/>
          <w:szCs w:val="26"/>
          <w:lang w:val="en"/>
        </w:rPr>
        <w:t xml:space="preserve">are </w:t>
      </w:r>
      <w:r w:rsidR="007946E2" w:rsidRPr="00AD6D02">
        <w:rPr>
          <w:rFonts w:ascii="Arial Narrow" w:hAnsi="Arial Narrow" w:cs="Arial"/>
          <w:color w:val="auto"/>
          <w:sz w:val="26"/>
          <w:szCs w:val="26"/>
          <w:lang w:val="en"/>
        </w:rPr>
        <w:t xml:space="preserve">primarily </w:t>
      </w:r>
      <w:r w:rsidR="00793B60" w:rsidRPr="00AD6D02">
        <w:rPr>
          <w:rFonts w:ascii="Arial Narrow" w:hAnsi="Arial Narrow" w:cs="Arial"/>
          <w:color w:val="auto"/>
          <w:sz w:val="26"/>
          <w:szCs w:val="26"/>
          <w:lang w:val="en"/>
        </w:rPr>
        <w:t>a</w:t>
      </w:r>
      <w:r w:rsidR="008B474D">
        <w:rPr>
          <w:rFonts w:ascii="Arial Narrow" w:hAnsi="Arial Narrow" w:cs="Arial"/>
          <w:color w:val="auto"/>
          <w:sz w:val="26"/>
          <w:szCs w:val="26"/>
          <w:lang w:val="en"/>
        </w:rPr>
        <w:t>bout</w:t>
      </w:r>
      <w:r w:rsidR="007946E2" w:rsidRPr="00AD6D02">
        <w:rPr>
          <w:rFonts w:ascii="Arial Narrow" w:hAnsi="Arial Narrow" w:cs="Arial"/>
          <w:color w:val="auto"/>
          <w:sz w:val="26"/>
          <w:szCs w:val="26"/>
          <w:lang w:val="en"/>
        </w:rPr>
        <w:t xml:space="preserve"> </w:t>
      </w:r>
      <w:r w:rsidR="00793B60" w:rsidRPr="00AD6D02">
        <w:rPr>
          <w:rFonts w:ascii="Arial Narrow" w:hAnsi="Arial Narrow" w:cs="Arial"/>
          <w:color w:val="auto"/>
          <w:sz w:val="26"/>
          <w:szCs w:val="26"/>
          <w:lang w:val="en"/>
        </w:rPr>
        <w:t>how the Council will improve</w:t>
      </w:r>
      <w:r w:rsidR="00432BD7">
        <w:rPr>
          <w:rFonts w:ascii="Arial Narrow" w:hAnsi="Arial Narrow" w:cs="Arial"/>
          <w:color w:val="auto"/>
          <w:sz w:val="26"/>
          <w:szCs w:val="26"/>
          <w:lang w:val="en"/>
        </w:rPr>
        <w:t xml:space="preserve"> the cost and performance of its </w:t>
      </w:r>
      <w:r w:rsidR="00793B60" w:rsidRPr="00AD6D02">
        <w:rPr>
          <w:rFonts w:ascii="Arial Narrow" w:hAnsi="Arial Narrow" w:cs="Arial"/>
          <w:color w:val="auto"/>
          <w:sz w:val="26"/>
          <w:szCs w:val="26"/>
          <w:lang w:val="en"/>
        </w:rPr>
        <w:t xml:space="preserve">services, with many of the impacts and measures focused on internal outcomes. </w:t>
      </w:r>
      <w:r w:rsidRPr="00AD6D02">
        <w:rPr>
          <w:rFonts w:ascii="Arial Narrow" w:hAnsi="Arial Narrow" w:cs="Arial"/>
          <w:color w:val="auto"/>
          <w:sz w:val="26"/>
          <w:szCs w:val="26"/>
          <w:lang w:val="en"/>
        </w:rPr>
        <w:t>B</w:t>
      </w:r>
      <w:r w:rsidR="00793B60" w:rsidRPr="00AD6D02">
        <w:rPr>
          <w:rFonts w:ascii="Arial Narrow" w:hAnsi="Arial Narrow" w:cs="Arial"/>
          <w:color w:val="auto"/>
          <w:sz w:val="26"/>
          <w:szCs w:val="26"/>
          <w:lang w:val="en"/>
        </w:rPr>
        <w:t xml:space="preserve">enefits to the customer will result through improved ways of working, </w:t>
      </w:r>
      <w:r w:rsidRPr="00AD6D02">
        <w:rPr>
          <w:rFonts w:ascii="Arial Narrow" w:hAnsi="Arial Narrow" w:cs="Arial"/>
          <w:color w:val="auto"/>
          <w:sz w:val="26"/>
          <w:szCs w:val="26"/>
          <w:lang w:val="en"/>
        </w:rPr>
        <w:t xml:space="preserve">increased efficiency, </w:t>
      </w:r>
      <w:r w:rsidR="00793B60" w:rsidRPr="00AD6D02">
        <w:rPr>
          <w:rFonts w:ascii="Arial Narrow" w:hAnsi="Arial Narrow" w:cs="Arial"/>
          <w:color w:val="auto"/>
          <w:sz w:val="26"/>
          <w:szCs w:val="26"/>
          <w:lang w:val="en"/>
        </w:rPr>
        <w:t>reduced costs etc.</w:t>
      </w:r>
      <w:r w:rsidR="00793B60" w:rsidRPr="00AD6D02">
        <w:rPr>
          <w:rFonts w:ascii="Arial Narrow" w:hAnsi="Arial Narrow" w:cs="Arial"/>
          <w:sz w:val="26"/>
          <w:szCs w:val="26"/>
        </w:rPr>
        <w:t xml:space="preserve">   </w:t>
      </w:r>
    </w:p>
    <w:p w:rsidR="00793B60" w:rsidRPr="00AD6D02" w:rsidRDefault="00793B60" w:rsidP="00C433F3">
      <w:pPr>
        <w:spacing w:line="276" w:lineRule="auto"/>
        <w:rPr>
          <w:rFonts w:ascii="Arial Narrow" w:hAnsi="Arial Narrow" w:cs="Arial"/>
          <w:sz w:val="26"/>
          <w:szCs w:val="26"/>
        </w:rPr>
      </w:pPr>
    </w:p>
    <w:tbl>
      <w:tblPr>
        <w:tblW w:w="15064" w:type="dxa"/>
        <w:tblInd w:w="-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14"/>
        <w:gridCol w:w="5706"/>
        <w:gridCol w:w="1172"/>
        <w:gridCol w:w="6872"/>
      </w:tblGrid>
      <w:tr w:rsidR="000F5916" w:rsidRPr="00F50528" w:rsidTr="008B474D">
        <w:tc>
          <w:tcPr>
            <w:tcW w:w="1314"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5706"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432BD7">
              <w:rPr>
                <w:rFonts w:ascii="Arial Narrow" w:hAnsi="Arial Narrow" w:cs="Arial"/>
                <w:b/>
                <w:color w:val="FFFFFF"/>
                <w:sz w:val="26"/>
                <w:szCs w:val="26"/>
              </w:rPr>
              <w:t>Service Action Plan (</w:t>
            </w:r>
            <w:smartTag w:uri="urn:schemas-microsoft-com:office:smarttags" w:element="stockticker">
              <w:r w:rsidRPr="00432BD7">
                <w:rPr>
                  <w:rFonts w:ascii="Arial Narrow" w:hAnsi="Arial Narrow" w:cs="Arial"/>
                  <w:b/>
                  <w:color w:val="FFFFFF"/>
                  <w:sz w:val="26"/>
                  <w:szCs w:val="26"/>
                </w:rPr>
                <w:t>SAP</w:t>
              </w:r>
            </w:smartTag>
            <w:r w:rsidRPr="00432BD7">
              <w:rPr>
                <w:rFonts w:ascii="Arial Narrow" w:hAnsi="Arial Narrow" w:cs="Arial"/>
                <w:b/>
                <w:color w:val="FFFFFF"/>
                <w:sz w:val="26"/>
                <w:szCs w:val="26"/>
              </w:rPr>
              <w:t>)</w:t>
            </w:r>
          </w:p>
        </w:tc>
        <w:tc>
          <w:tcPr>
            <w:tcW w:w="1172"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Code</w:t>
            </w:r>
          </w:p>
        </w:tc>
        <w:tc>
          <w:tcPr>
            <w:tcW w:w="6872" w:type="dxa"/>
            <w:shd w:val="clear" w:color="auto" w:fill="000000"/>
            <w:vAlign w:val="center"/>
          </w:tcPr>
          <w:p w:rsidR="000F5916" w:rsidRPr="00F50528" w:rsidRDefault="000F5916" w:rsidP="005D255C">
            <w:pPr>
              <w:spacing w:line="276" w:lineRule="auto"/>
              <w:jc w:val="center"/>
              <w:rPr>
                <w:rFonts w:ascii="Arial Narrow" w:hAnsi="Arial Narrow" w:cs="Arial"/>
                <w:b/>
                <w:color w:val="FFFFFF"/>
                <w:sz w:val="26"/>
                <w:szCs w:val="26"/>
              </w:rPr>
            </w:pPr>
            <w:r w:rsidRPr="00F50528">
              <w:rPr>
                <w:rFonts w:ascii="Arial Narrow" w:hAnsi="Arial Narrow" w:cs="Arial"/>
                <w:b/>
                <w:color w:val="FFFFFF"/>
                <w:sz w:val="26"/>
                <w:szCs w:val="26"/>
              </w:rPr>
              <w:t>Service Action Plan (</w:t>
            </w:r>
            <w:smartTag w:uri="urn:schemas-microsoft-com:office:smarttags" w:element="stockticker">
              <w:r w:rsidRPr="00F50528">
                <w:rPr>
                  <w:rFonts w:ascii="Arial Narrow" w:hAnsi="Arial Narrow" w:cs="Arial"/>
                  <w:b/>
                  <w:color w:val="FFFFFF"/>
                  <w:sz w:val="26"/>
                  <w:szCs w:val="26"/>
                </w:rPr>
                <w:t>SAP</w:t>
              </w:r>
            </w:smartTag>
            <w:r w:rsidRPr="00F50528">
              <w:rPr>
                <w:rFonts w:ascii="Arial Narrow" w:hAnsi="Arial Narrow" w:cs="Arial"/>
                <w:b/>
                <w:color w:val="FFFFFF"/>
                <w:sz w:val="26"/>
                <w:szCs w:val="26"/>
              </w:rPr>
              <w:t>)</w:t>
            </w:r>
          </w:p>
        </w:tc>
      </w:tr>
      <w:tr w:rsidR="00DC5473" w:rsidRPr="00AD6D02" w:rsidTr="008B474D">
        <w:tc>
          <w:tcPr>
            <w:tcW w:w="1314" w:type="dxa"/>
            <w:shd w:val="clear" w:color="auto" w:fill="F5EBFF"/>
            <w:vAlign w:val="center"/>
          </w:tcPr>
          <w:p w:rsidR="00DC5473" w:rsidRPr="00962018" w:rsidRDefault="00DC5473" w:rsidP="005D255C">
            <w:pPr>
              <w:spacing w:line="276" w:lineRule="auto"/>
              <w:jc w:val="center"/>
              <w:rPr>
                <w:rFonts w:ascii="Arial Narrow" w:hAnsi="Arial Narrow" w:cs="Arial"/>
                <w:b/>
                <w:color w:val="FF0066"/>
                <w:sz w:val="26"/>
                <w:szCs w:val="26"/>
              </w:rPr>
            </w:pPr>
            <w:r w:rsidRPr="004E78C1">
              <w:rPr>
                <w:rFonts w:ascii="Arial Narrow" w:hAnsi="Arial Narrow" w:cs="Arial"/>
                <w:b/>
                <w:color w:val="0000FF"/>
                <w:sz w:val="26"/>
                <w:szCs w:val="26"/>
              </w:rPr>
              <w:t>BUS</w:t>
            </w:r>
          </w:p>
        </w:tc>
        <w:tc>
          <w:tcPr>
            <w:tcW w:w="5706" w:type="dxa"/>
            <w:shd w:val="clear" w:color="auto" w:fill="F5EBFF"/>
            <w:vAlign w:val="center"/>
          </w:tcPr>
          <w:p w:rsidR="00DC5473" w:rsidRPr="00962018" w:rsidRDefault="00DC5473" w:rsidP="005D255C">
            <w:pPr>
              <w:spacing w:line="276" w:lineRule="auto"/>
              <w:rPr>
                <w:rFonts w:ascii="Arial Narrow" w:hAnsi="Arial Narrow" w:cs="Arial"/>
                <w:b/>
                <w:color w:val="FF0066"/>
                <w:sz w:val="26"/>
                <w:szCs w:val="26"/>
              </w:rPr>
            </w:pPr>
            <w:r w:rsidRPr="004E78C1">
              <w:rPr>
                <w:rFonts w:ascii="Arial Narrow" w:hAnsi="Arial Narrow" w:cs="Arial"/>
                <w:b/>
                <w:color w:val="auto"/>
                <w:sz w:val="26"/>
                <w:szCs w:val="26"/>
              </w:rPr>
              <w:t>Business Support</w:t>
            </w:r>
          </w:p>
        </w:tc>
        <w:tc>
          <w:tcPr>
            <w:tcW w:w="1172" w:type="dxa"/>
            <w:shd w:val="clear" w:color="auto" w:fill="F5EBFF"/>
            <w:vAlign w:val="center"/>
          </w:tcPr>
          <w:p w:rsidR="00DC5473" w:rsidRPr="00AD6D02" w:rsidRDefault="00DC5473" w:rsidP="00DC5473">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872" w:type="dxa"/>
            <w:shd w:val="clear" w:color="auto" w:fill="F5EBFF"/>
            <w:vAlign w:val="center"/>
          </w:tcPr>
          <w:p w:rsidR="00DC5473" w:rsidRPr="00AD6D02" w:rsidRDefault="00DC5473" w:rsidP="00DC5473">
            <w:pPr>
              <w:spacing w:line="276" w:lineRule="auto"/>
              <w:rPr>
                <w:rFonts w:ascii="Arial Narrow" w:hAnsi="Arial Narrow" w:cs="Arial"/>
                <w:b/>
                <w:sz w:val="26"/>
                <w:szCs w:val="26"/>
              </w:rPr>
            </w:pPr>
            <w:r>
              <w:rPr>
                <w:rFonts w:ascii="Arial Narrow" w:hAnsi="Arial Narrow" w:cs="Arial"/>
                <w:b/>
                <w:sz w:val="26"/>
                <w:szCs w:val="26"/>
              </w:rPr>
              <w:t>Legal &amp; Democratic Services</w:t>
            </w:r>
          </w:p>
        </w:tc>
      </w:tr>
      <w:tr w:rsidR="00DC5473" w:rsidRPr="00AD6D02" w:rsidTr="008B474D">
        <w:tc>
          <w:tcPr>
            <w:tcW w:w="1314" w:type="dxa"/>
            <w:shd w:val="clear" w:color="auto" w:fill="F5EBFF"/>
            <w:vAlign w:val="center"/>
          </w:tcPr>
          <w:p w:rsidR="00DC5473" w:rsidRPr="00AD6D02" w:rsidRDefault="00DC5473"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5706" w:type="dxa"/>
            <w:shd w:val="clear" w:color="auto" w:fill="F5EBFF"/>
            <w:vAlign w:val="center"/>
          </w:tcPr>
          <w:p w:rsidR="00DC5473" w:rsidRPr="00AD6D02" w:rsidRDefault="00DC5473" w:rsidP="005D255C">
            <w:pPr>
              <w:spacing w:line="276" w:lineRule="auto"/>
              <w:rPr>
                <w:rFonts w:ascii="Arial Narrow" w:hAnsi="Arial Narrow" w:cs="Arial"/>
                <w:b/>
                <w:sz w:val="26"/>
                <w:szCs w:val="26"/>
              </w:rPr>
            </w:pPr>
            <w:r>
              <w:rPr>
                <w:rFonts w:ascii="Arial Narrow" w:hAnsi="Arial Narrow" w:cs="Arial"/>
                <w:b/>
                <w:sz w:val="26"/>
                <w:szCs w:val="26"/>
              </w:rPr>
              <w:t>Customer Services</w:t>
            </w:r>
          </w:p>
        </w:tc>
        <w:tc>
          <w:tcPr>
            <w:tcW w:w="1172" w:type="dxa"/>
            <w:shd w:val="clear" w:color="auto" w:fill="F5EBFF"/>
            <w:vAlign w:val="center"/>
          </w:tcPr>
          <w:p w:rsidR="00DC5473" w:rsidRPr="00AD6D02" w:rsidRDefault="00DC5473" w:rsidP="00DC5473">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872" w:type="dxa"/>
            <w:shd w:val="clear" w:color="auto" w:fill="F5EBFF"/>
            <w:vAlign w:val="center"/>
          </w:tcPr>
          <w:p w:rsidR="00DC5473" w:rsidRPr="00AD6D02" w:rsidRDefault="00DC5473" w:rsidP="00DC5473">
            <w:pPr>
              <w:spacing w:line="276" w:lineRule="auto"/>
              <w:rPr>
                <w:rFonts w:ascii="Arial Narrow" w:hAnsi="Arial Narrow" w:cs="Arial"/>
                <w:b/>
                <w:sz w:val="26"/>
                <w:szCs w:val="26"/>
              </w:rPr>
            </w:pPr>
            <w:r>
              <w:rPr>
                <w:rFonts w:ascii="Arial Narrow" w:hAnsi="Arial Narrow" w:cs="Arial"/>
                <w:b/>
                <w:sz w:val="26"/>
                <w:szCs w:val="26"/>
              </w:rPr>
              <w:t>Property &amp; Project Delivery</w:t>
            </w:r>
          </w:p>
        </w:tc>
      </w:tr>
      <w:tr w:rsidR="00DC5473" w:rsidRPr="00AD6D02" w:rsidTr="008B474D">
        <w:tc>
          <w:tcPr>
            <w:tcW w:w="1314" w:type="dxa"/>
            <w:shd w:val="clear" w:color="auto" w:fill="F5EBFF"/>
            <w:vAlign w:val="center"/>
          </w:tcPr>
          <w:p w:rsidR="00DC5473" w:rsidRPr="00AD6D02" w:rsidRDefault="0082583F" w:rsidP="00DC5473">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5706" w:type="dxa"/>
            <w:shd w:val="clear" w:color="auto" w:fill="F5EBFF"/>
            <w:vAlign w:val="center"/>
          </w:tcPr>
          <w:p w:rsidR="00DC5473" w:rsidRPr="00AD6D02" w:rsidRDefault="0082583F" w:rsidP="00DC5473">
            <w:pPr>
              <w:spacing w:line="276" w:lineRule="auto"/>
              <w:rPr>
                <w:rFonts w:ascii="Arial Narrow" w:hAnsi="Arial Narrow" w:cs="Arial"/>
                <w:b/>
                <w:sz w:val="26"/>
                <w:szCs w:val="26"/>
              </w:rPr>
            </w:pPr>
            <w:r>
              <w:rPr>
                <w:rFonts w:ascii="Arial Narrow" w:hAnsi="Arial Narrow" w:cs="Arial"/>
                <w:b/>
                <w:sz w:val="26"/>
                <w:szCs w:val="26"/>
              </w:rPr>
              <w:t>Development</w:t>
            </w:r>
          </w:p>
        </w:tc>
        <w:tc>
          <w:tcPr>
            <w:tcW w:w="1172" w:type="dxa"/>
            <w:shd w:val="clear" w:color="auto" w:fill="F5EBFF"/>
            <w:vAlign w:val="center"/>
          </w:tcPr>
          <w:p w:rsidR="00DC5473" w:rsidRPr="00A470EB" w:rsidRDefault="00DC5473" w:rsidP="00DC5473">
            <w:pPr>
              <w:spacing w:line="276" w:lineRule="auto"/>
              <w:jc w:val="center"/>
              <w:rPr>
                <w:rFonts w:ascii="Arial Narrow" w:hAnsi="Arial Narrow" w:cs="Arial"/>
                <w:b/>
                <w:color w:val="FF0066"/>
                <w:sz w:val="26"/>
                <w:szCs w:val="26"/>
              </w:rPr>
            </w:pPr>
            <w:r w:rsidRPr="00582631">
              <w:rPr>
                <w:rFonts w:ascii="Arial Narrow" w:hAnsi="Arial Narrow" w:cs="Arial"/>
                <w:b/>
                <w:color w:val="0000FF"/>
                <w:sz w:val="26"/>
                <w:szCs w:val="26"/>
              </w:rPr>
              <w:t>S&amp;P</w:t>
            </w:r>
          </w:p>
        </w:tc>
        <w:tc>
          <w:tcPr>
            <w:tcW w:w="6872" w:type="dxa"/>
            <w:shd w:val="clear" w:color="auto" w:fill="F5EBFF"/>
            <w:vAlign w:val="center"/>
          </w:tcPr>
          <w:p w:rsidR="00DC5473" w:rsidRPr="00A470EB" w:rsidRDefault="00DC5473" w:rsidP="00DC5473">
            <w:pPr>
              <w:spacing w:line="276" w:lineRule="auto"/>
              <w:rPr>
                <w:rFonts w:ascii="Arial Narrow" w:hAnsi="Arial Narrow" w:cs="Arial"/>
                <w:b/>
                <w:color w:val="FF0066"/>
                <w:sz w:val="26"/>
                <w:szCs w:val="26"/>
              </w:rPr>
            </w:pPr>
            <w:r w:rsidRPr="00582631">
              <w:rPr>
                <w:rFonts w:ascii="Arial Narrow" w:hAnsi="Arial Narrow" w:cs="Arial"/>
                <w:b/>
                <w:color w:val="auto"/>
                <w:sz w:val="26"/>
                <w:szCs w:val="26"/>
              </w:rPr>
              <w:t>Strategy &amp; Performance</w:t>
            </w:r>
          </w:p>
        </w:tc>
      </w:tr>
      <w:tr w:rsidR="0082583F" w:rsidRPr="00AD6D02" w:rsidTr="0082583F">
        <w:tc>
          <w:tcPr>
            <w:tcW w:w="1314" w:type="dxa"/>
            <w:shd w:val="clear" w:color="auto" w:fill="F5EBFF"/>
            <w:vAlign w:val="center"/>
          </w:tcPr>
          <w:p w:rsidR="0082583F" w:rsidRPr="00AD6D02" w:rsidRDefault="0082583F" w:rsidP="0082583F">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5706" w:type="dxa"/>
            <w:shd w:val="clear" w:color="auto" w:fill="F5EBFF"/>
            <w:vAlign w:val="center"/>
          </w:tcPr>
          <w:p w:rsidR="0082583F" w:rsidRPr="00AD6D02" w:rsidRDefault="0082583F" w:rsidP="0082583F">
            <w:pPr>
              <w:spacing w:line="276" w:lineRule="auto"/>
              <w:rPr>
                <w:rFonts w:ascii="Arial Narrow" w:hAnsi="Arial Narrow" w:cs="Arial"/>
                <w:b/>
                <w:sz w:val="26"/>
                <w:szCs w:val="26"/>
              </w:rPr>
            </w:pPr>
            <w:r>
              <w:rPr>
                <w:rFonts w:ascii="Arial Narrow" w:hAnsi="Arial Narrow" w:cs="Arial"/>
                <w:b/>
                <w:sz w:val="26"/>
                <w:szCs w:val="26"/>
              </w:rPr>
              <w:t>Environmental Services</w:t>
            </w:r>
          </w:p>
        </w:tc>
        <w:tc>
          <w:tcPr>
            <w:tcW w:w="1172" w:type="dxa"/>
            <w:shd w:val="clear" w:color="auto" w:fill="auto"/>
            <w:vAlign w:val="center"/>
          </w:tcPr>
          <w:p w:rsidR="0082583F" w:rsidRPr="00582631" w:rsidRDefault="0082583F" w:rsidP="00DC5473">
            <w:pPr>
              <w:spacing w:line="276" w:lineRule="auto"/>
              <w:jc w:val="center"/>
              <w:rPr>
                <w:rFonts w:ascii="Arial Narrow" w:hAnsi="Arial Narrow" w:cs="Arial"/>
                <w:b/>
                <w:color w:val="0000FF"/>
                <w:sz w:val="26"/>
                <w:szCs w:val="26"/>
              </w:rPr>
            </w:pPr>
          </w:p>
        </w:tc>
        <w:tc>
          <w:tcPr>
            <w:tcW w:w="6872" w:type="dxa"/>
            <w:shd w:val="clear" w:color="auto" w:fill="auto"/>
            <w:vAlign w:val="center"/>
          </w:tcPr>
          <w:p w:rsidR="0082583F" w:rsidRPr="00582631" w:rsidRDefault="0082583F" w:rsidP="00DC5473">
            <w:pPr>
              <w:spacing w:line="276" w:lineRule="auto"/>
              <w:rPr>
                <w:rFonts w:ascii="Arial Narrow" w:hAnsi="Arial Narrow" w:cs="Arial"/>
                <w:b/>
                <w:color w:val="auto"/>
                <w:sz w:val="26"/>
                <w:szCs w:val="26"/>
              </w:rPr>
            </w:pPr>
          </w:p>
        </w:tc>
      </w:tr>
    </w:tbl>
    <w:p w:rsidR="00637BCB" w:rsidRDefault="00637BCB" w:rsidP="00C433F3">
      <w:pPr>
        <w:spacing w:line="276" w:lineRule="auto"/>
        <w:ind w:hanging="360"/>
        <w:rPr>
          <w:rFonts w:ascii="Arial Narrow" w:hAnsi="Arial Narrow" w:cs="Arial"/>
          <w:b/>
          <w:sz w:val="26"/>
          <w:szCs w:val="26"/>
          <w:u w:val="single"/>
        </w:rPr>
      </w:pPr>
    </w:p>
    <w:tbl>
      <w:tblPr>
        <w:tblW w:w="1506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1"/>
        <w:gridCol w:w="6517"/>
        <w:gridCol w:w="7087"/>
        <w:gridCol w:w="709"/>
      </w:tblGrid>
      <w:tr w:rsidR="000F5916" w:rsidRPr="00AD6D02" w:rsidTr="001329DC">
        <w:trPr>
          <w:trHeight w:val="132"/>
          <w:tblHeader/>
        </w:trPr>
        <w:tc>
          <w:tcPr>
            <w:tcW w:w="15064" w:type="dxa"/>
            <w:gridSpan w:val="4"/>
            <w:tcBorders>
              <w:bottom w:val="single" w:sz="12" w:space="0" w:color="auto"/>
            </w:tcBorders>
            <w:shd w:val="clear" w:color="auto" w:fill="9933FF"/>
          </w:tcPr>
          <w:p w:rsidR="000F5916" w:rsidRPr="00F50528" w:rsidRDefault="000F5916" w:rsidP="005D255C">
            <w:pPr>
              <w:spacing w:line="276" w:lineRule="auto"/>
              <w:rPr>
                <w:rFonts w:ascii="Arial Narrow" w:hAnsi="Arial Narrow" w:cs="Arial"/>
                <w:b/>
                <w:color w:val="FFFFFF"/>
                <w:sz w:val="26"/>
                <w:szCs w:val="26"/>
              </w:rPr>
            </w:pPr>
            <w:r w:rsidRPr="00F50528">
              <w:rPr>
                <w:rFonts w:ascii="Arial Narrow" w:hAnsi="Arial Narrow" w:cs="Arial"/>
                <w:b/>
                <w:color w:val="FFFFFF"/>
                <w:sz w:val="26"/>
                <w:szCs w:val="26"/>
              </w:rPr>
              <w:t>Value for Money</w:t>
            </w:r>
          </w:p>
          <w:p w:rsidR="000F5916" w:rsidRPr="00AD6D02" w:rsidRDefault="000F5916" w:rsidP="005D255C">
            <w:pPr>
              <w:spacing w:line="276" w:lineRule="auto"/>
              <w:rPr>
                <w:rFonts w:ascii="Arial Narrow" w:hAnsi="Arial Narrow" w:cs="Arial"/>
                <w:b/>
                <w:i/>
                <w:color w:val="auto"/>
                <w:sz w:val="26"/>
                <w:szCs w:val="26"/>
              </w:rPr>
            </w:pPr>
            <w:r w:rsidRPr="00F50528">
              <w:rPr>
                <w:rFonts w:ascii="Arial Narrow" w:hAnsi="Arial Narrow" w:cs="Arial"/>
                <w:b/>
                <w:i/>
                <w:color w:val="FFFFFF"/>
                <w:sz w:val="26"/>
                <w:szCs w:val="26"/>
              </w:rPr>
              <w:t>Managing and using Council resources to deliver value for money and better and sustainable outcomes for local people</w:t>
            </w:r>
            <w:r w:rsidRPr="00AD6D02">
              <w:rPr>
                <w:rFonts w:ascii="Arial Narrow" w:hAnsi="Arial Narrow" w:cs="Arial"/>
                <w:b/>
                <w:i/>
                <w:color w:val="auto"/>
                <w:sz w:val="26"/>
                <w:szCs w:val="26"/>
              </w:rPr>
              <w:t xml:space="preserve">  </w:t>
            </w:r>
          </w:p>
        </w:tc>
      </w:tr>
      <w:tr w:rsidR="000F5916" w:rsidRPr="00AD6D02" w:rsidTr="001329DC">
        <w:trPr>
          <w:tblHeader/>
        </w:trPr>
        <w:tc>
          <w:tcPr>
            <w:tcW w:w="751" w:type="dxa"/>
            <w:tcBorders>
              <w:righ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SAP</w:t>
            </w:r>
          </w:p>
        </w:tc>
        <w:tc>
          <w:tcPr>
            <w:tcW w:w="6517"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F5916" w:rsidP="005D255C">
            <w:pPr>
              <w:spacing w:line="276" w:lineRule="auto"/>
              <w:jc w:val="center"/>
              <w:rPr>
                <w:rFonts w:ascii="Arial Narrow" w:hAnsi="Arial Narrow" w:cs="Arial"/>
                <w:b/>
                <w:color w:val="FFFFFF"/>
                <w:sz w:val="26"/>
                <w:szCs w:val="26"/>
              </w:rPr>
            </w:pPr>
            <w:r w:rsidRPr="00AD6D02">
              <w:rPr>
                <w:rFonts w:ascii="Arial Narrow" w:hAnsi="Arial Narrow" w:cs="Arial"/>
                <w:b/>
                <w:color w:val="FFFFFF"/>
                <w:sz w:val="26"/>
                <w:szCs w:val="26"/>
              </w:rPr>
              <w:t>Our Commitment</w:t>
            </w:r>
          </w:p>
        </w:tc>
        <w:tc>
          <w:tcPr>
            <w:tcW w:w="7087" w:type="dxa"/>
            <w:tcBorders>
              <w:left w:val="single" w:sz="12" w:space="0" w:color="FFFFFF" w:themeColor="background1"/>
              <w:right w:val="single" w:sz="12" w:space="0" w:color="FFFFFF" w:themeColor="background1"/>
            </w:tcBorders>
            <w:shd w:val="clear" w:color="auto" w:fill="000000"/>
            <w:vAlign w:val="center"/>
          </w:tcPr>
          <w:p w:rsidR="000F5916" w:rsidRPr="00AD6D02" w:rsidRDefault="000C6730"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 xml:space="preserve">Progress Against </w:t>
            </w:r>
            <w:r w:rsidR="00223DC4">
              <w:rPr>
                <w:rFonts w:ascii="Arial Narrow" w:hAnsi="Arial Narrow" w:cs="Arial"/>
                <w:b/>
                <w:color w:val="FFFFFF"/>
                <w:sz w:val="26"/>
                <w:szCs w:val="26"/>
              </w:rPr>
              <w:t>Measures of Success</w:t>
            </w:r>
          </w:p>
        </w:tc>
        <w:tc>
          <w:tcPr>
            <w:tcW w:w="709" w:type="dxa"/>
            <w:tcBorders>
              <w:left w:val="single" w:sz="12" w:space="0" w:color="FFFFFF" w:themeColor="background1"/>
            </w:tcBorders>
            <w:shd w:val="clear" w:color="auto" w:fill="000000"/>
          </w:tcPr>
          <w:p w:rsidR="000F5916" w:rsidRPr="00AD6D02" w:rsidRDefault="000F5916" w:rsidP="005D255C">
            <w:pPr>
              <w:spacing w:line="276" w:lineRule="auto"/>
              <w:jc w:val="center"/>
              <w:rPr>
                <w:rFonts w:ascii="Arial Narrow" w:hAnsi="Arial Narrow" w:cs="Arial"/>
                <w:b/>
                <w:color w:val="FFFFFF"/>
                <w:sz w:val="26"/>
                <w:szCs w:val="26"/>
              </w:rPr>
            </w:pPr>
            <w:r>
              <w:rPr>
                <w:rFonts w:ascii="Arial Narrow" w:hAnsi="Arial Narrow" w:cs="Arial"/>
                <w:b/>
                <w:color w:val="FFFFFF"/>
                <w:sz w:val="26"/>
                <w:szCs w:val="26"/>
              </w:rPr>
              <w:t>RAG</w:t>
            </w:r>
          </w:p>
        </w:tc>
      </w:tr>
      <w:tr w:rsidR="004E78C1" w:rsidRPr="00AD6D02" w:rsidTr="00D505BD">
        <w:tc>
          <w:tcPr>
            <w:tcW w:w="751" w:type="dxa"/>
            <w:shd w:val="clear" w:color="auto" w:fill="auto"/>
          </w:tcPr>
          <w:p w:rsidR="004E78C1" w:rsidRDefault="004E78C1"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17" w:type="dxa"/>
            <w:shd w:val="clear" w:color="auto" w:fill="auto"/>
          </w:tcPr>
          <w:p w:rsidR="0032249B" w:rsidRDefault="004E78C1" w:rsidP="002E75C0">
            <w:pPr>
              <w:spacing w:line="276" w:lineRule="auto"/>
              <w:rPr>
                <w:rFonts w:ascii="Arial Narrow" w:hAnsi="Arial Narrow" w:cs="Arial"/>
                <w:sz w:val="26"/>
                <w:szCs w:val="26"/>
              </w:rPr>
            </w:pPr>
            <w:r w:rsidRPr="004E78C1">
              <w:rPr>
                <w:rFonts w:ascii="Arial Narrow" w:hAnsi="Arial Narrow" w:cs="Arial"/>
                <w:sz w:val="26"/>
                <w:szCs w:val="26"/>
              </w:rPr>
              <w:t>We will support the Strategic Review</w:t>
            </w:r>
            <w:r>
              <w:rPr>
                <w:rFonts w:ascii="Arial Narrow" w:hAnsi="Arial Narrow" w:cs="Arial"/>
                <w:sz w:val="26"/>
                <w:szCs w:val="26"/>
              </w:rPr>
              <w:t>.</w:t>
            </w:r>
          </w:p>
          <w:p w:rsidR="004E78C1" w:rsidRDefault="004E78C1" w:rsidP="0032249B">
            <w:pPr>
              <w:spacing w:line="276" w:lineRule="auto"/>
              <w:ind w:left="387"/>
              <w:rPr>
                <w:rFonts w:ascii="Arial Narrow" w:hAnsi="Arial Narrow" w:cs="Arial"/>
                <w:sz w:val="26"/>
                <w:szCs w:val="26"/>
              </w:rPr>
            </w:pPr>
          </w:p>
        </w:tc>
        <w:tc>
          <w:tcPr>
            <w:tcW w:w="7087" w:type="dxa"/>
            <w:shd w:val="clear" w:color="auto" w:fill="FFFFFF"/>
          </w:tcPr>
          <w:p w:rsidR="004E78C1" w:rsidRDefault="0032249B" w:rsidP="00EB3750">
            <w:pPr>
              <w:numPr>
                <w:ilvl w:val="0"/>
                <w:numId w:val="23"/>
              </w:numPr>
              <w:spacing w:line="276" w:lineRule="auto"/>
              <w:ind w:left="387" w:hanging="425"/>
              <w:rPr>
                <w:rFonts w:ascii="Arial Narrow" w:hAnsi="Arial Narrow"/>
                <w:sz w:val="26"/>
                <w:szCs w:val="26"/>
              </w:rPr>
            </w:pPr>
            <w:r>
              <w:rPr>
                <w:rFonts w:ascii="Arial Narrow" w:hAnsi="Arial Narrow"/>
                <w:sz w:val="26"/>
                <w:szCs w:val="26"/>
              </w:rPr>
              <w:t>Outline Business Case template developed</w:t>
            </w:r>
            <w:r w:rsidR="00D505BD">
              <w:rPr>
                <w:rFonts w:ascii="Arial Narrow" w:hAnsi="Arial Narrow"/>
                <w:sz w:val="26"/>
                <w:szCs w:val="26"/>
              </w:rPr>
              <w:t xml:space="preserve"> for approved projects</w:t>
            </w:r>
            <w:r w:rsidR="004E78C1">
              <w:rPr>
                <w:rFonts w:ascii="Arial Narrow" w:hAnsi="Arial Narrow"/>
                <w:sz w:val="26"/>
                <w:szCs w:val="26"/>
              </w:rPr>
              <w:t>.</w:t>
            </w:r>
          </w:p>
          <w:p w:rsidR="0032249B" w:rsidRDefault="0032249B" w:rsidP="00D505BD">
            <w:pPr>
              <w:numPr>
                <w:ilvl w:val="0"/>
                <w:numId w:val="23"/>
              </w:numPr>
              <w:spacing w:line="276" w:lineRule="auto"/>
              <w:ind w:left="387" w:hanging="425"/>
              <w:rPr>
                <w:rFonts w:ascii="Arial Narrow" w:hAnsi="Arial Narrow"/>
                <w:sz w:val="26"/>
                <w:szCs w:val="26"/>
              </w:rPr>
            </w:pPr>
            <w:r w:rsidRPr="00D505BD">
              <w:rPr>
                <w:rFonts w:ascii="Arial Narrow" w:hAnsi="Arial Narrow"/>
                <w:sz w:val="26"/>
                <w:szCs w:val="26"/>
              </w:rPr>
              <w:t>One-off resourcing in place for development of agreed Phase 1 Outline Business Cases.</w:t>
            </w:r>
          </w:p>
          <w:p w:rsidR="00D505BD" w:rsidRDefault="00D505BD" w:rsidP="00D505BD">
            <w:pPr>
              <w:numPr>
                <w:ilvl w:val="0"/>
                <w:numId w:val="23"/>
              </w:numPr>
              <w:spacing w:line="276" w:lineRule="auto"/>
              <w:ind w:left="387" w:hanging="425"/>
              <w:rPr>
                <w:rFonts w:ascii="Arial Narrow" w:hAnsi="Arial Narrow"/>
                <w:sz w:val="26"/>
                <w:szCs w:val="26"/>
              </w:rPr>
            </w:pPr>
            <w:r>
              <w:rPr>
                <w:rFonts w:ascii="Arial Narrow" w:hAnsi="Arial Narrow"/>
                <w:sz w:val="26"/>
                <w:szCs w:val="26"/>
              </w:rPr>
              <w:t>Approximately £4 million of Phase 1 options utilised to balance 2015/16 budget.</w:t>
            </w:r>
          </w:p>
          <w:p w:rsidR="00D505BD" w:rsidRPr="00D505BD" w:rsidRDefault="00D505BD" w:rsidP="00D505BD">
            <w:pPr>
              <w:numPr>
                <w:ilvl w:val="0"/>
                <w:numId w:val="23"/>
              </w:numPr>
              <w:spacing w:line="276" w:lineRule="auto"/>
              <w:ind w:left="387" w:hanging="425"/>
              <w:rPr>
                <w:rFonts w:ascii="Arial Narrow" w:hAnsi="Arial Narrow"/>
                <w:sz w:val="26"/>
                <w:szCs w:val="26"/>
              </w:rPr>
            </w:pPr>
            <w:r>
              <w:rPr>
                <w:rFonts w:ascii="Arial Narrow" w:hAnsi="Arial Narrow"/>
                <w:sz w:val="26"/>
                <w:szCs w:val="26"/>
              </w:rPr>
              <w:t>Templates agreed and issued for phase 2 and 3 options.</w:t>
            </w:r>
          </w:p>
          <w:p w:rsidR="00D505BD" w:rsidRDefault="0032249B" w:rsidP="00EE325C">
            <w:pPr>
              <w:numPr>
                <w:ilvl w:val="0"/>
                <w:numId w:val="23"/>
              </w:numPr>
              <w:spacing w:line="276" w:lineRule="auto"/>
              <w:ind w:left="387" w:hanging="425"/>
              <w:rPr>
                <w:rFonts w:ascii="Arial Narrow" w:hAnsi="Arial Narrow"/>
                <w:sz w:val="26"/>
                <w:szCs w:val="26"/>
              </w:rPr>
            </w:pPr>
            <w:r>
              <w:rPr>
                <w:rFonts w:ascii="Arial Narrow" w:hAnsi="Arial Narrow"/>
                <w:sz w:val="26"/>
                <w:szCs w:val="26"/>
              </w:rPr>
              <w:t xml:space="preserve">Finance Managers to support </w:t>
            </w:r>
            <w:r w:rsidR="00D505BD">
              <w:rPr>
                <w:rFonts w:ascii="Arial Narrow" w:hAnsi="Arial Narrow"/>
                <w:sz w:val="26"/>
                <w:szCs w:val="26"/>
              </w:rPr>
              <w:t>and appraise financial elements for business cases and templates agreed.</w:t>
            </w:r>
          </w:p>
          <w:p w:rsidR="00D505BD" w:rsidRPr="00D505BD" w:rsidRDefault="00D505BD" w:rsidP="00D505BD">
            <w:pPr>
              <w:numPr>
                <w:ilvl w:val="0"/>
                <w:numId w:val="23"/>
              </w:numPr>
              <w:spacing w:line="276" w:lineRule="auto"/>
              <w:ind w:left="387" w:hanging="425"/>
              <w:rPr>
                <w:rFonts w:ascii="Arial Narrow" w:hAnsi="Arial Narrow"/>
                <w:sz w:val="26"/>
                <w:szCs w:val="26"/>
              </w:rPr>
            </w:pPr>
            <w:r>
              <w:rPr>
                <w:rFonts w:ascii="Arial Narrow" w:hAnsi="Arial Narrow"/>
                <w:sz w:val="26"/>
                <w:szCs w:val="26"/>
              </w:rPr>
              <w:t>Long list of options being developed for consideration post-election.</w:t>
            </w:r>
          </w:p>
        </w:tc>
        <w:tc>
          <w:tcPr>
            <w:tcW w:w="709" w:type="dxa"/>
            <w:shd w:val="clear" w:color="auto" w:fill="FFC000"/>
          </w:tcPr>
          <w:p w:rsidR="004E78C1" w:rsidRPr="00931288" w:rsidRDefault="004E78C1" w:rsidP="00E74C61">
            <w:pPr>
              <w:spacing w:line="276" w:lineRule="auto"/>
              <w:ind w:left="387"/>
              <w:rPr>
                <w:rFonts w:ascii="Arial Narrow" w:hAnsi="Arial Narrow"/>
                <w:sz w:val="26"/>
                <w:szCs w:val="26"/>
              </w:rPr>
            </w:pPr>
          </w:p>
        </w:tc>
      </w:tr>
      <w:tr w:rsidR="0097384D" w:rsidRPr="00AD6D02" w:rsidTr="00D505BD">
        <w:tc>
          <w:tcPr>
            <w:tcW w:w="751" w:type="dxa"/>
            <w:shd w:val="clear" w:color="auto" w:fill="auto"/>
          </w:tcPr>
          <w:p w:rsidR="0097384D" w:rsidRDefault="0097384D"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17" w:type="dxa"/>
            <w:shd w:val="clear" w:color="auto" w:fill="auto"/>
          </w:tcPr>
          <w:p w:rsidR="0097384D" w:rsidRPr="0097384D" w:rsidRDefault="0097384D" w:rsidP="00E74C61">
            <w:pPr>
              <w:spacing w:line="276" w:lineRule="auto"/>
              <w:rPr>
                <w:rFonts w:ascii="Arial Narrow" w:hAnsi="Arial Narrow" w:cs="Arial"/>
                <w:sz w:val="26"/>
                <w:szCs w:val="26"/>
              </w:rPr>
            </w:pPr>
            <w:r w:rsidRPr="0097384D">
              <w:rPr>
                <w:rFonts w:ascii="Arial Narrow" w:hAnsi="Arial Narrow"/>
                <w:sz w:val="26"/>
                <w:szCs w:val="26"/>
              </w:rPr>
              <w:t>We will continue to build successful partnership working with North Somerset Council and “South West Audit Partnership”</w:t>
            </w:r>
            <w:r>
              <w:rPr>
                <w:rFonts w:ascii="Arial Narrow" w:hAnsi="Arial Narrow"/>
                <w:sz w:val="26"/>
                <w:szCs w:val="26"/>
              </w:rPr>
              <w:t>.</w:t>
            </w:r>
          </w:p>
        </w:tc>
        <w:tc>
          <w:tcPr>
            <w:tcW w:w="7087" w:type="dxa"/>
            <w:shd w:val="clear" w:color="auto" w:fill="FFFFFF"/>
          </w:tcPr>
          <w:p w:rsidR="0097384D" w:rsidRDefault="00EE325C" w:rsidP="00EB3750">
            <w:pPr>
              <w:numPr>
                <w:ilvl w:val="0"/>
                <w:numId w:val="23"/>
              </w:numPr>
              <w:spacing w:line="276" w:lineRule="auto"/>
              <w:ind w:left="387" w:hanging="425"/>
              <w:rPr>
                <w:rFonts w:ascii="Arial Narrow" w:hAnsi="Arial Narrow"/>
                <w:sz w:val="26"/>
                <w:szCs w:val="26"/>
              </w:rPr>
            </w:pPr>
            <w:r>
              <w:rPr>
                <w:rFonts w:ascii="Arial Narrow" w:hAnsi="Arial Narrow"/>
                <w:sz w:val="26"/>
                <w:szCs w:val="26"/>
              </w:rPr>
              <w:t xml:space="preserve">Shared management work </w:t>
            </w:r>
            <w:r w:rsidR="0097384D" w:rsidRPr="0097384D">
              <w:rPr>
                <w:rFonts w:ascii="Arial Narrow" w:hAnsi="Arial Narrow"/>
                <w:sz w:val="26"/>
                <w:szCs w:val="26"/>
              </w:rPr>
              <w:t>extended in September</w:t>
            </w:r>
            <w:r w:rsidR="0097384D">
              <w:rPr>
                <w:rFonts w:ascii="Arial Narrow" w:hAnsi="Arial Narrow"/>
                <w:sz w:val="26"/>
                <w:szCs w:val="26"/>
              </w:rPr>
              <w:t xml:space="preserve"> 2014.</w:t>
            </w:r>
          </w:p>
          <w:p w:rsidR="00EE325C" w:rsidRDefault="00EE325C" w:rsidP="00EE325C">
            <w:pPr>
              <w:numPr>
                <w:ilvl w:val="0"/>
                <w:numId w:val="23"/>
              </w:numPr>
              <w:spacing w:line="276" w:lineRule="auto"/>
              <w:ind w:left="387" w:hanging="425"/>
              <w:rPr>
                <w:rFonts w:ascii="Arial Narrow" w:hAnsi="Arial Narrow"/>
                <w:sz w:val="26"/>
                <w:szCs w:val="26"/>
              </w:rPr>
            </w:pPr>
            <w:r>
              <w:rPr>
                <w:rFonts w:ascii="Arial Narrow" w:hAnsi="Arial Narrow"/>
                <w:sz w:val="26"/>
                <w:szCs w:val="26"/>
              </w:rPr>
              <w:t xml:space="preserve">Single Member Decision </w:t>
            </w:r>
            <w:r w:rsidR="00D505BD">
              <w:rPr>
                <w:rFonts w:ascii="Arial Narrow" w:hAnsi="Arial Narrow"/>
                <w:sz w:val="26"/>
                <w:szCs w:val="26"/>
              </w:rPr>
              <w:t>approved in</w:t>
            </w:r>
            <w:r>
              <w:rPr>
                <w:rFonts w:ascii="Arial Narrow" w:hAnsi="Arial Narrow"/>
                <w:sz w:val="26"/>
                <w:szCs w:val="26"/>
              </w:rPr>
              <w:t xml:space="preserve"> December </w:t>
            </w:r>
            <w:r w:rsidR="00D505BD">
              <w:rPr>
                <w:rFonts w:ascii="Arial Narrow" w:hAnsi="Arial Narrow"/>
                <w:sz w:val="26"/>
                <w:szCs w:val="26"/>
              </w:rPr>
              <w:t>2014 to formally establish the audit p</w:t>
            </w:r>
            <w:r>
              <w:rPr>
                <w:rFonts w:ascii="Arial Narrow" w:hAnsi="Arial Narrow"/>
                <w:sz w:val="26"/>
                <w:szCs w:val="26"/>
              </w:rPr>
              <w:t>artnership</w:t>
            </w:r>
            <w:r w:rsidR="00D505BD">
              <w:rPr>
                <w:rFonts w:ascii="Arial Narrow" w:hAnsi="Arial Narrow"/>
                <w:sz w:val="26"/>
                <w:szCs w:val="26"/>
              </w:rPr>
              <w:t xml:space="preserve"> called Audit West</w:t>
            </w:r>
            <w:r>
              <w:rPr>
                <w:rFonts w:ascii="Arial Narrow" w:hAnsi="Arial Narrow"/>
                <w:sz w:val="26"/>
                <w:szCs w:val="26"/>
              </w:rPr>
              <w:t>.</w:t>
            </w:r>
          </w:p>
          <w:p w:rsidR="00D505BD" w:rsidRDefault="00D505BD" w:rsidP="00EE325C">
            <w:pPr>
              <w:numPr>
                <w:ilvl w:val="0"/>
                <w:numId w:val="23"/>
              </w:numPr>
              <w:spacing w:line="276" w:lineRule="auto"/>
              <w:ind w:left="387" w:hanging="425"/>
              <w:rPr>
                <w:rFonts w:ascii="Arial Narrow" w:hAnsi="Arial Narrow"/>
                <w:sz w:val="26"/>
                <w:szCs w:val="26"/>
              </w:rPr>
            </w:pPr>
            <w:r>
              <w:rPr>
                <w:rFonts w:ascii="Arial Narrow" w:hAnsi="Arial Narrow"/>
                <w:sz w:val="26"/>
                <w:szCs w:val="26"/>
              </w:rPr>
              <w:t>Contract documentation drafted for formation of partnership.</w:t>
            </w:r>
          </w:p>
          <w:p w:rsidR="00D505BD" w:rsidRDefault="00D505BD" w:rsidP="00EE325C">
            <w:pPr>
              <w:numPr>
                <w:ilvl w:val="0"/>
                <w:numId w:val="23"/>
              </w:numPr>
              <w:spacing w:line="276" w:lineRule="auto"/>
              <w:ind w:left="387" w:hanging="425"/>
              <w:rPr>
                <w:rFonts w:ascii="Arial Narrow" w:hAnsi="Arial Narrow"/>
                <w:sz w:val="26"/>
                <w:szCs w:val="26"/>
              </w:rPr>
            </w:pPr>
            <w:r>
              <w:rPr>
                <w:rFonts w:ascii="Arial Narrow" w:hAnsi="Arial Narrow"/>
                <w:sz w:val="26"/>
                <w:szCs w:val="26"/>
              </w:rPr>
              <w:t>Partnership board established.</w:t>
            </w:r>
          </w:p>
          <w:p w:rsidR="00D505BD" w:rsidRPr="00D505BD" w:rsidRDefault="00D505BD" w:rsidP="00D505BD">
            <w:pPr>
              <w:numPr>
                <w:ilvl w:val="0"/>
                <w:numId w:val="23"/>
              </w:numPr>
              <w:spacing w:line="276" w:lineRule="auto"/>
              <w:ind w:left="387" w:hanging="425"/>
              <w:rPr>
                <w:rFonts w:ascii="Arial Narrow" w:hAnsi="Arial Narrow"/>
                <w:sz w:val="26"/>
                <w:szCs w:val="26"/>
              </w:rPr>
            </w:pPr>
            <w:r>
              <w:rPr>
                <w:rFonts w:ascii="Arial Narrow" w:hAnsi="Arial Narrow"/>
                <w:sz w:val="26"/>
                <w:szCs w:val="26"/>
              </w:rPr>
              <w:t>Legal</w:t>
            </w:r>
            <w:r w:rsidRPr="00D505BD">
              <w:rPr>
                <w:rFonts w:ascii="Arial Narrow" w:hAnsi="Arial Narrow"/>
                <w:sz w:val="26"/>
                <w:szCs w:val="26"/>
              </w:rPr>
              <w:t xml:space="preserve"> and TUPE transfer of staff to be completed early 2015/16</w:t>
            </w:r>
            <w:r>
              <w:rPr>
                <w:rFonts w:ascii="Arial Narrow" w:hAnsi="Arial Narrow"/>
                <w:sz w:val="26"/>
                <w:szCs w:val="26"/>
              </w:rPr>
              <w:t>.</w:t>
            </w:r>
          </w:p>
          <w:p w:rsidR="00D505BD" w:rsidRPr="00D505BD" w:rsidRDefault="00D505BD" w:rsidP="00D505BD">
            <w:pPr>
              <w:numPr>
                <w:ilvl w:val="0"/>
                <w:numId w:val="23"/>
              </w:numPr>
              <w:spacing w:line="276" w:lineRule="auto"/>
              <w:ind w:left="387" w:hanging="425"/>
              <w:rPr>
                <w:rFonts w:ascii="Arial Narrow" w:hAnsi="Arial Narrow"/>
                <w:sz w:val="26"/>
                <w:szCs w:val="26"/>
              </w:rPr>
            </w:pPr>
            <w:r w:rsidRPr="00D505BD">
              <w:rPr>
                <w:rFonts w:ascii="Arial Narrow" w:hAnsi="Arial Narrow"/>
                <w:sz w:val="26"/>
                <w:szCs w:val="26"/>
              </w:rPr>
              <w:t>New business opportunities being explored</w:t>
            </w:r>
            <w:r>
              <w:rPr>
                <w:rFonts w:ascii="Arial Narrow" w:hAnsi="Arial Narrow"/>
                <w:sz w:val="26"/>
                <w:szCs w:val="26"/>
              </w:rPr>
              <w:t>.</w:t>
            </w:r>
          </w:p>
        </w:tc>
        <w:tc>
          <w:tcPr>
            <w:tcW w:w="709" w:type="dxa"/>
            <w:shd w:val="clear" w:color="auto" w:fill="00CC00"/>
          </w:tcPr>
          <w:p w:rsidR="0097384D" w:rsidRPr="00931288" w:rsidRDefault="0097384D" w:rsidP="00E74C61">
            <w:pPr>
              <w:spacing w:line="276" w:lineRule="auto"/>
              <w:ind w:left="387"/>
              <w:rPr>
                <w:rFonts w:ascii="Arial Narrow" w:hAnsi="Arial Narrow"/>
                <w:sz w:val="26"/>
                <w:szCs w:val="26"/>
              </w:rPr>
            </w:pPr>
          </w:p>
        </w:tc>
      </w:tr>
      <w:tr w:rsidR="00E74C61" w:rsidRPr="00AD6D02" w:rsidTr="00A875F6">
        <w:tc>
          <w:tcPr>
            <w:tcW w:w="751" w:type="dxa"/>
            <w:shd w:val="clear" w:color="auto" w:fill="auto"/>
          </w:tcPr>
          <w:p w:rsidR="00E74C61" w:rsidRPr="004D4A4D" w:rsidRDefault="00E74C61" w:rsidP="00152AE2">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17" w:type="dxa"/>
            <w:shd w:val="clear" w:color="auto" w:fill="auto"/>
          </w:tcPr>
          <w:p w:rsidR="00E74C61" w:rsidRDefault="00E74C61" w:rsidP="00152AE2">
            <w:pPr>
              <w:spacing w:line="276" w:lineRule="auto"/>
              <w:rPr>
                <w:rFonts w:ascii="Arial Narrow" w:hAnsi="Arial Narrow" w:cs="Arial"/>
                <w:sz w:val="26"/>
                <w:szCs w:val="26"/>
              </w:rPr>
            </w:pPr>
            <w:r>
              <w:rPr>
                <w:rFonts w:ascii="Arial Narrow" w:hAnsi="Arial Narrow" w:cs="Arial"/>
                <w:sz w:val="26"/>
                <w:szCs w:val="26"/>
              </w:rPr>
              <w:t xml:space="preserve">We will ensure </w:t>
            </w:r>
            <w:r w:rsidRPr="00E74C61">
              <w:rPr>
                <w:rFonts w:ascii="Arial Narrow" w:hAnsi="Arial Narrow" w:cs="Arial"/>
                <w:sz w:val="26"/>
                <w:szCs w:val="26"/>
              </w:rPr>
              <w:t>IT solutions in support of the Council</w:t>
            </w:r>
            <w:r>
              <w:rPr>
                <w:rFonts w:ascii="Arial Narrow" w:hAnsi="Arial Narrow" w:cs="Arial"/>
                <w:sz w:val="26"/>
                <w:szCs w:val="26"/>
              </w:rPr>
              <w:t>’</w:t>
            </w:r>
            <w:r w:rsidRPr="00E74C61">
              <w:rPr>
                <w:rFonts w:ascii="Arial Narrow" w:hAnsi="Arial Narrow" w:cs="Arial"/>
                <w:sz w:val="26"/>
                <w:szCs w:val="26"/>
              </w:rPr>
              <w:t>s aims</w:t>
            </w:r>
            <w:r>
              <w:rPr>
                <w:rFonts w:ascii="Arial Narrow" w:hAnsi="Arial Narrow" w:cs="Arial"/>
                <w:sz w:val="26"/>
                <w:szCs w:val="26"/>
              </w:rPr>
              <w:t>, for instance:</w:t>
            </w:r>
          </w:p>
          <w:p w:rsidR="00E74C61" w:rsidRPr="00E74C61" w:rsidRDefault="00E74C61" w:rsidP="003B2AF4">
            <w:pPr>
              <w:pStyle w:val="ListParagraph"/>
              <w:numPr>
                <w:ilvl w:val="0"/>
                <w:numId w:val="25"/>
              </w:numPr>
              <w:spacing w:after="0"/>
              <w:ind w:left="314" w:hanging="314"/>
              <w:rPr>
                <w:rFonts w:ascii="Arial Narrow" w:hAnsi="Arial Narrow" w:cs="Arial"/>
                <w:sz w:val="26"/>
                <w:szCs w:val="26"/>
              </w:rPr>
            </w:pPr>
            <w:r w:rsidRPr="00E74C61">
              <w:rPr>
                <w:rFonts w:ascii="Arial Narrow" w:hAnsi="Arial Narrow" w:cs="Arial"/>
                <w:sz w:val="26"/>
                <w:szCs w:val="26"/>
              </w:rPr>
              <w:t xml:space="preserve">the delivery of efficient and effective services to citizens are in place, fit for purpose and supported; </w:t>
            </w:r>
          </w:p>
          <w:p w:rsidR="00E74C61" w:rsidRPr="00E74C61" w:rsidRDefault="00E74C61" w:rsidP="003B2AF4">
            <w:pPr>
              <w:pStyle w:val="ListParagraph"/>
              <w:numPr>
                <w:ilvl w:val="0"/>
                <w:numId w:val="25"/>
              </w:numPr>
              <w:spacing w:after="0"/>
              <w:ind w:left="314" w:hanging="314"/>
              <w:rPr>
                <w:rFonts w:ascii="Arial Narrow" w:hAnsi="Arial Narrow" w:cs="Arial"/>
                <w:sz w:val="26"/>
                <w:szCs w:val="26"/>
              </w:rPr>
            </w:pPr>
            <w:r w:rsidRPr="00E74C61">
              <w:rPr>
                <w:rFonts w:ascii="Arial Narrow" w:hAnsi="Arial Narrow" w:cs="Arial"/>
                <w:sz w:val="26"/>
                <w:szCs w:val="26"/>
              </w:rPr>
              <w:t>support change programme benefits to be realised for</w:t>
            </w:r>
            <w:r w:rsidR="00152AE2">
              <w:rPr>
                <w:rFonts w:ascii="Arial Narrow" w:hAnsi="Arial Narrow" w:cs="Arial"/>
                <w:sz w:val="26"/>
                <w:szCs w:val="26"/>
              </w:rPr>
              <w:t xml:space="preserve"> </w:t>
            </w:r>
            <w:r w:rsidR="00DA303E">
              <w:rPr>
                <w:rFonts w:ascii="Arial Narrow" w:hAnsi="Arial Narrow" w:cs="Arial"/>
                <w:sz w:val="26"/>
                <w:szCs w:val="26"/>
              </w:rPr>
              <w:t>Workp</w:t>
            </w:r>
            <w:r w:rsidR="00DA303E" w:rsidRPr="00E74C61">
              <w:rPr>
                <w:rFonts w:ascii="Arial Narrow" w:hAnsi="Arial Narrow" w:cs="Arial"/>
                <w:sz w:val="26"/>
                <w:szCs w:val="26"/>
              </w:rPr>
              <w:t>laces</w:t>
            </w:r>
            <w:r w:rsidRPr="00E74C61">
              <w:rPr>
                <w:rFonts w:ascii="Arial Narrow" w:hAnsi="Arial Narrow" w:cs="Arial"/>
                <w:sz w:val="26"/>
                <w:szCs w:val="26"/>
              </w:rPr>
              <w:t xml:space="preserve"> and Customer Services; </w:t>
            </w:r>
          </w:p>
          <w:p w:rsidR="00E74C61" w:rsidRPr="00E74C61" w:rsidRDefault="00E74C61" w:rsidP="003B2AF4">
            <w:pPr>
              <w:pStyle w:val="ListParagraph"/>
              <w:numPr>
                <w:ilvl w:val="0"/>
                <w:numId w:val="25"/>
              </w:numPr>
              <w:spacing w:after="0"/>
              <w:ind w:left="314" w:hanging="314"/>
              <w:rPr>
                <w:rFonts w:ascii="Arial Narrow" w:hAnsi="Arial Narrow" w:cs="Arial"/>
                <w:sz w:val="26"/>
                <w:szCs w:val="26"/>
              </w:rPr>
            </w:pPr>
            <w:r w:rsidRPr="00E74C61">
              <w:rPr>
                <w:rFonts w:ascii="Arial Narrow" w:hAnsi="Arial Narrow" w:cs="Arial"/>
                <w:sz w:val="26"/>
                <w:szCs w:val="26"/>
              </w:rPr>
              <w:t xml:space="preserve">support the objectives of </w:t>
            </w:r>
            <w:r w:rsidR="00DA303E" w:rsidRPr="00E74C61">
              <w:rPr>
                <w:rFonts w:ascii="Arial Narrow" w:hAnsi="Arial Narrow" w:cs="Arial"/>
                <w:sz w:val="26"/>
                <w:szCs w:val="26"/>
              </w:rPr>
              <w:t>Workplaces</w:t>
            </w:r>
            <w:r w:rsidRPr="00E74C61">
              <w:rPr>
                <w:rFonts w:ascii="Arial Narrow" w:hAnsi="Arial Narrow" w:cs="Arial"/>
                <w:sz w:val="26"/>
                <w:szCs w:val="26"/>
              </w:rPr>
              <w:t xml:space="preserve"> to further enhance existing flexible and remote working and to achieve a DEC A rating (zero carbon in use) for the new build in Keynsham by using lower carbon technology;</w:t>
            </w:r>
          </w:p>
          <w:p w:rsidR="00E74C61" w:rsidRPr="00E74C61" w:rsidRDefault="00E74C61" w:rsidP="003B2AF4">
            <w:pPr>
              <w:pStyle w:val="ListParagraph"/>
              <w:numPr>
                <w:ilvl w:val="0"/>
                <w:numId w:val="25"/>
              </w:numPr>
              <w:spacing w:after="0"/>
              <w:ind w:left="314" w:hanging="314"/>
              <w:rPr>
                <w:rFonts w:ascii="Arial Narrow" w:hAnsi="Arial Narrow" w:cs="Arial"/>
                <w:sz w:val="26"/>
                <w:szCs w:val="26"/>
              </w:rPr>
            </w:pPr>
            <w:r w:rsidRPr="00E74C61">
              <w:rPr>
                <w:rFonts w:ascii="Arial Narrow" w:hAnsi="Arial Narrow" w:cs="Arial"/>
                <w:sz w:val="26"/>
                <w:szCs w:val="26"/>
              </w:rPr>
              <w:t>supports the aims to improve the customers experience and journey when they interact with the Council and other agencies; and</w:t>
            </w:r>
          </w:p>
          <w:p w:rsidR="00E74C61" w:rsidRPr="00E74C61" w:rsidRDefault="00E74C61" w:rsidP="003B2AF4">
            <w:pPr>
              <w:pStyle w:val="ListParagraph"/>
              <w:numPr>
                <w:ilvl w:val="0"/>
                <w:numId w:val="25"/>
              </w:numPr>
              <w:spacing w:after="0"/>
              <w:ind w:left="314" w:hanging="314"/>
              <w:rPr>
                <w:rFonts w:ascii="Arial Narrow" w:hAnsi="Arial Narrow" w:cs="Arial"/>
                <w:sz w:val="26"/>
                <w:szCs w:val="26"/>
              </w:rPr>
            </w:pPr>
            <w:r w:rsidRPr="00E74C61">
              <w:rPr>
                <w:rFonts w:ascii="Arial Narrow" w:hAnsi="Arial Narrow" w:cs="Arial"/>
                <w:sz w:val="26"/>
                <w:szCs w:val="26"/>
              </w:rPr>
              <w:t>delivery of financial benefits where working practices have been changed.</w:t>
            </w:r>
          </w:p>
        </w:tc>
        <w:tc>
          <w:tcPr>
            <w:tcW w:w="7087" w:type="dxa"/>
            <w:shd w:val="clear" w:color="auto" w:fill="FFFFFF"/>
          </w:tcPr>
          <w:p w:rsidR="00EE325C" w:rsidRDefault="00EE325C" w:rsidP="00152AE2">
            <w:pPr>
              <w:numPr>
                <w:ilvl w:val="0"/>
                <w:numId w:val="23"/>
              </w:numPr>
              <w:spacing w:line="276" w:lineRule="auto"/>
              <w:ind w:left="387" w:hanging="425"/>
              <w:rPr>
                <w:rFonts w:ascii="Arial Narrow" w:hAnsi="Arial Narrow"/>
                <w:sz w:val="26"/>
                <w:szCs w:val="26"/>
              </w:rPr>
            </w:pPr>
            <w:r>
              <w:rPr>
                <w:rFonts w:ascii="Arial Narrow" w:hAnsi="Arial Narrow"/>
                <w:sz w:val="26"/>
                <w:szCs w:val="26"/>
              </w:rPr>
              <w:t>New desktops being rolled out across the Council including move to new Keynsham Offices.</w:t>
            </w:r>
          </w:p>
          <w:p w:rsidR="00E74C61" w:rsidRDefault="00EE325C" w:rsidP="00152AE2">
            <w:pPr>
              <w:numPr>
                <w:ilvl w:val="0"/>
                <w:numId w:val="23"/>
              </w:numPr>
              <w:spacing w:line="276" w:lineRule="auto"/>
              <w:ind w:left="387" w:hanging="425"/>
              <w:rPr>
                <w:rFonts w:ascii="Arial Narrow" w:hAnsi="Arial Narrow"/>
                <w:sz w:val="26"/>
                <w:szCs w:val="26"/>
              </w:rPr>
            </w:pPr>
            <w:r>
              <w:rPr>
                <w:rFonts w:ascii="Arial Narrow" w:hAnsi="Arial Narrow"/>
                <w:sz w:val="26"/>
                <w:szCs w:val="26"/>
              </w:rPr>
              <w:t>Car</w:t>
            </w:r>
            <w:r w:rsidR="00417A80">
              <w:rPr>
                <w:rFonts w:ascii="Arial Narrow" w:hAnsi="Arial Narrow"/>
                <w:sz w:val="26"/>
                <w:szCs w:val="26"/>
              </w:rPr>
              <w:t xml:space="preserve">bon emissions </w:t>
            </w:r>
            <w:r>
              <w:rPr>
                <w:rFonts w:ascii="Arial Narrow" w:hAnsi="Arial Narrow"/>
                <w:sz w:val="26"/>
                <w:szCs w:val="26"/>
              </w:rPr>
              <w:t xml:space="preserve">being </w:t>
            </w:r>
            <w:r w:rsidR="00417A80">
              <w:rPr>
                <w:rFonts w:ascii="Arial Narrow" w:hAnsi="Arial Narrow"/>
                <w:sz w:val="26"/>
                <w:szCs w:val="26"/>
              </w:rPr>
              <w:t>reduced to 30w per desktop.</w:t>
            </w:r>
          </w:p>
          <w:p w:rsidR="00E74C61" w:rsidRPr="00E74C61" w:rsidRDefault="00417A80" w:rsidP="00152AE2">
            <w:pPr>
              <w:numPr>
                <w:ilvl w:val="0"/>
                <w:numId w:val="23"/>
              </w:numPr>
              <w:spacing w:line="276" w:lineRule="auto"/>
              <w:ind w:left="387" w:hanging="425"/>
              <w:rPr>
                <w:rFonts w:ascii="Arial Narrow" w:hAnsi="Arial Narrow"/>
                <w:sz w:val="26"/>
                <w:szCs w:val="26"/>
              </w:rPr>
            </w:pPr>
            <w:r>
              <w:rPr>
                <w:rFonts w:ascii="Arial Narrow" w:hAnsi="Arial Narrow" w:cs="Arial"/>
                <w:bCs/>
                <w:snapToGrid/>
                <w:spacing w:val="4"/>
                <w:sz w:val="26"/>
                <w:szCs w:val="26"/>
                <w:lang w:eastAsia="en-US"/>
              </w:rPr>
              <w:t>Optimum W</w:t>
            </w:r>
            <w:r w:rsidR="00E74C61" w:rsidRPr="00E74C61">
              <w:rPr>
                <w:rFonts w:ascii="Arial Narrow" w:hAnsi="Arial Narrow" w:cs="Arial"/>
                <w:bCs/>
                <w:snapToGrid/>
                <w:spacing w:val="4"/>
                <w:sz w:val="26"/>
                <w:szCs w:val="26"/>
                <w:lang w:eastAsia="en-US"/>
              </w:rPr>
              <w:t>i</w:t>
            </w:r>
            <w:r w:rsidR="00B96873">
              <w:rPr>
                <w:rFonts w:ascii="Arial Narrow" w:hAnsi="Arial Narrow" w:cs="Arial"/>
                <w:bCs/>
                <w:snapToGrid/>
                <w:spacing w:val="4"/>
                <w:sz w:val="26"/>
                <w:szCs w:val="26"/>
                <w:lang w:eastAsia="en-US"/>
              </w:rPr>
              <w:t>-</w:t>
            </w:r>
            <w:r w:rsidR="00E74C61" w:rsidRPr="00E74C61">
              <w:rPr>
                <w:rFonts w:ascii="Arial Narrow" w:hAnsi="Arial Narrow" w:cs="Arial"/>
                <w:bCs/>
                <w:snapToGrid/>
                <w:spacing w:val="4"/>
                <w:sz w:val="26"/>
                <w:szCs w:val="26"/>
                <w:lang w:eastAsia="en-US"/>
              </w:rPr>
              <w:t>Fi coverage at main Council offices</w:t>
            </w:r>
            <w:r w:rsidR="00E74C61">
              <w:rPr>
                <w:rFonts w:ascii="Arial Narrow" w:hAnsi="Arial Narrow" w:cs="Arial"/>
                <w:bCs/>
                <w:snapToGrid/>
                <w:spacing w:val="4"/>
                <w:sz w:val="26"/>
                <w:szCs w:val="26"/>
                <w:lang w:eastAsia="en-US"/>
              </w:rPr>
              <w:t>.</w:t>
            </w:r>
          </w:p>
          <w:p w:rsidR="00417A80" w:rsidRPr="00A875F6" w:rsidRDefault="00EE325C" w:rsidP="00152AE2">
            <w:pPr>
              <w:numPr>
                <w:ilvl w:val="0"/>
                <w:numId w:val="23"/>
              </w:numPr>
              <w:spacing w:line="276" w:lineRule="auto"/>
              <w:ind w:left="387" w:hanging="425"/>
              <w:rPr>
                <w:rFonts w:ascii="Arial Narrow" w:hAnsi="Arial Narrow"/>
                <w:sz w:val="26"/>
                <w:szCs w:val="26"/>
              </w:rPr>
            </w:pPr>
            <w:r>
              <w:rPr>
                <w:rFonts w:ascii="Arial Narrow" w:hAnsi="Arial Narrow" w:cs="Arial"/>
                <w:bCs/>
                <w:snapToGrid/>
                <w:spacing w:val="4"/>
                <w:sz w:val="26"/>
                <w:szCs w:val="26"/>
                <w:lang w:eastAsia="en-US"/>
              </w:rPr>
              <w:t xml:space="preserve">Continuing rollout of </w:t>
            </w:r>
            <w:r w:rsidR="00417A80">
              <w:rPr>
                <w:rFonts w:ascii="Arial Narrow" w:hAnsi="Arial Narrow" w:cs="Arial"/>
                <w:bCs/>
                <w:snapToGrid/>
                <w:spacing w:val="4"/>
                <w:sz w:val="26"/>
                <w:szCs w:val="26"/>
                <w:lang w:eastAsia="en-US"/>
              </w:rPr>
              <w:t>better field and remote working solutions.</w:t>
            </w:r>
          </w:p>
          <w:p w:rsidR="00A875F6" w:rsidRPr="00A875F6" w:rsidRDefault="00A875F6" w:rsidP="00152AE2">
            <w:pPr>
              <w:numPr>
                <w:ilvl w:val="0"/>
                <w:numId w:val="23"/>
              </w:numPr>
              <w:spacing w:line="276" w:lineRule="auto"/>
              <w:ind w:left="387" w:hanging="425"/>
              <w:rPr>
                <w:rFonts w:ascii="Arial Narrow" w:hAnsi="Arial Narrow"/>
                <w:sz w:val="26"/>
                <w:szCs w:val="26"/>
              </w:rPr>
            </w:pPr>
            <w:r w:rsidRPr="00A875F6">
              <w:rPr>
                <w:rFonts w:ascii="Arial Narrow" w:hAnsi="Arial Narrow"/>
                <w:bCs/>
                <w:sz w:val="26"/>
                <w:szCs w:val="26"/>
              </w:rPr>
              <w:t>IT restructure to be completed early 2015/16 to support new IT strategy delivery</w:t>
            </w:r>
            <w:r>
              <w:rPr>
                <w:rFonts w:ascii="Arial Narrow" w:hAnsi="Arial Narrow"/>
                <w:bCs/>
                <w:sz w:val="26"/>
                <w:szCs w:val="26"/>
              </w:rPr>
              <w:t>.</w:t>
            </w:r>
          </w:p>
          <w:p w:rsidR="00A875F6" w:rsidRDefault="00A875F6" w:rsidP="00A875F6">
            <w:pPr>
              <w:spacing w:line="276" w:lineRule="auto"/>
              <w:rPr>
                <w:rFonts w:ascii="Arial Narrow" w:hAnsi="Arial Narrow"/>
                <w:bCs/>
                <w:sz w:val="26"/>
                <w:szCs w:val="26"/>
              </w:rPr>
            </w:pPr>
          </w:p>
          <w:p w:rsidR="00A875F6" w:rsidRPr="00EE325C" w:rsidRDefault="00A875F6" w:rsidP="00A875F6">
            <w:pPr>
              <w:spacing w:line="276" w:lineRule="auto"/>
              <w:rPr>
                <w:rFonts w:ascii="Arial Narrow" w:hAnsi="Arial Narrow"/>
                <w:sz w:val="26"/>
                <w:szCs w:val="26"/>
              </w:rPr>
            </w:pPr>
          </w:p>
          <w:p w:rsidR="00A875F6" w:rsidRDefault="00A875F6" w:rsidP="00EE325C">
            <w:pPr>
              <w:spacing w:line="276" w:lineRule="auto"/>
              <w:rPr>
                <w:rFonts w:ascii="Arial Narrow" w:hAnsi="Arial Narrow" w:cs="Arial"/>
                <w:bCs/>
                <w:snapToGrid/>
                <w:spacing w:val="4"/>
                <w:sz w:val="26"/>
                <w:szCs w:val="26"/>
                <w:lang w:eastAsia="en-US"/>
              </w:rPr>
            </w:pPr>
          </w:p>
          <w:p w:rsidR="004E78C1" w:rsidRPr="00EE325C" w:rsidRDefault="004E78C1" w:rsidP="00EE325C">
            <w:pPr>
              <w:spacing w:line="276" w:lineRule="auto"/>
              <w:rPr>
                <w:rFonts w:ascii="Arial Narrow" w:hAnsi="Arial Narrow" w:cs="Arial"/>
                <w:bCs/>
                <w:snapToGrid/>
                <w:spacing w:val="4"/>
                <w:sz w:val="26"/>
                <w:szCs w:val="26"/>
                <w:lang w:eastAsia="en-US"/>
              </w:rPr>
            </w:pPr>
          </w:p>
          <w:p w:rsidR="004E78C1" w:rsidRPr="00E74C61" w:rsidRDefault="004E78C1" w:rsidP="00152AE2">
            <w:pPr>
              <w:pStyle w:val="Title"/>
              <w:spacing w:before="0" w:after="0" w:line="276" w:lineRule="auto"/>
              <w:jc w:val="left"/>
              <w:rPr>
                <w:rFonts w:ascii="Arial Narrow" w:hAnsi="Arial Narrow"/>
                <w:sz w:val="26"/>
                <w:szCs w:val="26"/>
              </w:rPr>
            </w:pPr>
          </w:p>
        </w:tc>
        <w:tc>
          <w:tcPr>
            <w:tcW w:w="709" w:type="dxa"/>
            <w:shd w:val="clear" w:color="auto" w:fill="00CC00"/>
          </w:tcPr>
          <w:p w:rsidR="00E74C61" w:rsidRPr="00931288" w:rsidRDefault="00E74C61" w:rsidP="00152AE2">
            <w:pPr>
              <w:spacing w:line="276" w:lineRule="auto"/>
              <w:ind w:left="387"/>
              <w:rPr>
                <w:rFonts w:ascii="Arial Narrow" w:hAnsi="Arial Narrow"/>
                <w:sz w:val="26"/>
                <w:szCs w:val="26"/>
              </w:rPr>
            </w:pPr>
          </w:p>
        </w:tc>
      </w:tr>
      <w:tr w:rsidR="00E74C61" w:rsidRPr="00AD6D02" w:rsidTr="00A875F6">
        <w:tc>
          <w:tcPr>
            <w:tcW w:w="751" w:type="dxa"/>
            <w:shd w:val="clear" w:color="auto" w:fill="auto"/>
          </w:tcPr>
          <w:p w:rsidR="00E74C61" w:rsidRDefault="00E74C61"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17" w:type="dxa"/>
            <w:shd w:val="clear" w:color="auto" w:fill="auto"/>
          </w:tcPr>
          <w:p w:rsidR="00E74C61" w:rsidRPr="00C1455D" w:rsidRDefault="00E74C61" w:rsidP="00CD24B4">
            <w:pPr>
              <w:spacing w:line="276" w:lineRule="auto"/>
              <w:rPr>
                <w:rFonts w:ascii="Arial Narrow" w:hAnsi="Arial Narrow" w:cs="Arial"/>
                <w:bCs/>
                <w:sz w:val="26"/>
                <w:szCs w:val="26"/>
              </w:rPr>
            </w:pPr>
            <w:r>
              <w:rPr>
                <w:rFonts w:ascii="Arial Narrow" w:hAnsi="Arial Narrow" w:cs="Arial"/>
                <w:bCs/>
                <w:sz w:val="26"/>
                <w:szCs w:val="26"/>
              </w:rPr>
              <w:t>We will d</w:t>
            </w:r>
            <w:r w:rsidRPr="00E74C61">
              <w:rPr>
                <w:rFonts w:ascii="Arial Narrow" w:hAnsi="Arial Narrow" w:cs="Arial"/>
                <w:bCs/>
                <w:sz w:val="26"/>
                <w:szCs w:val="26"/>
              </w:rPr>
              <w:t xml:space="preserve">eliver IT services </w:t>
            </w:r>
            <w:r>
              <w:rPr>
                <w:rFonts w:ascii="Arial Narrow" w:hAnsi="Arial Narrow" w:cs="Arial"/>
                <w:bCs/>
                <w:sz w:val="26"/>
                <w:szCs w:val="26"/>
              </w:rPr>
              <w:t xml:space="preserve">that have </w:t>
            </w:r>
            <w:r w:rsidRPr="00E74C61">
              <w:rPr>
                <w:rFonts w:ascii="Arial Narrow" w:hAnsi="Arial Narrow" w:cs="Arial"/>
                <w:bCs/>
                <w:sz w:val="26"/>
                <w:szCs w:val="26"/>
              </w:rPr>
              <w:t>a low impact in terms of cost and downtime for the organisation but high impact in terms of usability, availability and accessibility</w:t>
            </w:r>
            <w:r w:rsidR="00CD24B4">
              <w:rPr>
                <w:rFonts w:ascii="Arial Narrow" w:hAnsi="Arial Narrow" w:cs="Arial"/>
                <w:bCs/>
                <w:sz w:val="26"/>
                <w:szCs w:val="26"/>
              </w:rPr>
              <w:t>, i.e., good value for money (VfM) by b</w:t>
            </w:r>
            <w:r w:rsidR="00CD24B4" w:rsidRPr="00E74C61">
              <w:rPr>
                <w:rFonts w:ascii="Arial Narrow" w:hAnsi="Arial Narrow" w:cs="Arial"/>
                <w:bCs/>
                <w:sz w:val="26"/>
                <w:szCs w:val="26"/>
              </w:rPr>
              <w:t>enchmark</w:t>
            </w:r>
            <w:r w:rsidR="00CD24B4">
              <w:rPr>
                <w:rFonts w:ascii="Arial Narrow" w:hAnsi="Arial Narrow" w:cs="Arial"/>
                <w:bCs/>
                <w:sz w:val="26"/>
                <w:szCs w:val="26"/>
              </w:rPr>
              <w:t>ing</w:t>
            </w:r>
            <w:r w:rsidR="00CD24B4" w:rsidRPr="00E74C61">
              <w:rPr>
                <w:rFonts w:ascii="Arial Narrow" w:hAnsi="Arial Narrow" w:cs="Arial"/>
                <w:bCs/>
                <w:sz w:val="26"/>
                <w:szCs w:val="26"/>
              </w:rPr>
              <w:t xml:space="preserve"> </w:t>
            </w:r>
            <w:r w:rsidR="00CD24B4">
              <w:rPr>
                <w:rFonts w:ascii="Arial Narrow" w:hAnsi="Arial Narrow" w:cs="Arial"/>
                <w:bCs/>
                <w:sz w:val="26"/>
                <w:szCs w:val="26"/>
              </w:rPr>
              <w:t>m</w:t>
            </w:r>
            <w:r w:rsidR="00CD24B4" w:rsidRPr="00E74C61">
              <w:rPr>
                <w:rFonts w:ascii="Arial Narrow" w:hAnsi="Arial Narrow" w:cs="Arial"/>
                <w:bCs/>
                <w:sz w:val="26"/>
                <w:szCs w:val="26"/>
              </w:rPr>
              <w:t>edian or lower for cost</w:t>
            </w:r>
            <w:r w:rsidR="00CD24B4">
              <w:rPr>
                <w:rFonts w:ascii="Arial Narrow" w:hAnsi="Arial Narrow" w:cs="Arial"/>
                <w:bCs/>
                <w:sz w:val="26"/>
                <w:szCs w:val="26"/>
              </w:rPr>
              <w:t xml:space="preserve"> and </w:t>
            </w:r>
            <w:r w:rsidR="00CD24B4" w:rsidRPr="00E74C61">
              <w:rPr>
                <w:rFonts w:ascii="Arial Narrow" w:hAnsi="Arial Narrow" w:cs="Arial"/>
                <w:bCs/>
                <w:sz w:val="26"/>
                <w:szCs w:val="26"/>
              </w:rPr>
              <w:t>higher for customer satisfaction</w:t>
            </w:r>
            <w:r w:rsidR="00CD24B4">
              <w:rPr>
                <w:rFonts w:ascii="Arial Narrow" w:hAnsi="Arial Narrow" w:cs="Arial"/>
                <w:bCs/>
                <w:sz w:val="26"/>
                <w:szCs w:val="26"/>
              </w:rPr>
              <w:t>.</w:t>
            </w:r>
            <w:r w:rsidR="00CD24B4" w:rsidRPr="00E74C61">
              <w:rPr>
                <w:rFonts w:ascii="Arial Narrow" w:hAnsi="Arial Narrow" w:cs="Arial"/>
                <w:bCs/>
                <w:sz w:val="26"/>
                <w:szCs w:val="26"/>
              </w:rPr>
              <w:t xml:space="preserve"> </w:t>
            </w:r>
          </w:p>
        </w:tc>
        <w:tc>
          <w:tcPr>
            <w:tcW w:w="7087" w:type="dxa"/>
            <w:shd w:val="clear" w:color="auto" w:fill="FFFFFF"/>
          </w:tcPr>
          <w:p w:rsidR="00EE325C" w:rsidRDefault="00A875F6" w:rsidP="00EB3750">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PSN submission in line with</w:t>
            </w:r>
            <w:r w:rsidR="00EE325C">
              <w:rPr>
                <w:rFonts w:ascii="Arial Narrow" w:hAnsi="Arial Narrow" w:cs="Arial"/>
                <w:bCs/>
                <w:sz w:val="26"/>
                <w:szCs w:val="26"/>
              </w:rPr>
              <w:t xml:space="preserve"> Government deadlines.</w:t>
            </w:r>
          </w:p>
          <w:p w:rsidR="00A875F6" w:rsidRDefault="00A875F6" w:rsidP="00EB3750">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PSN certification achieved.</w:t>
            </w:r>
          </w:p>
          <w:p w:rsidR="00EE325C" w:rsidRDefault="00EE325C" w:rsidP="00EB3750">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Remote access in place to support home and remote working solutions.</w:t>
            </w:r>
          </w:p>
          <w:p w:rsidR="00A875F6" w:rsidRPr="00A875F6" w:rsidRDefault="00A875F6" w:rsidP="00A875F6">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Centralised and f</w:t>
            </w:r>
            <w:r w:rsidR="00EE325C" w:rsidRPr="00CD24B4">
              <w:rPr>
                <w:rFonts w:ascii="Arial Narrow" w:hAnsi="Arial Narrow" w:cs="Arial"/>
                <w:bCs/>
                <w:sz w:val="26"/>
                <w:szCs w:val="26"/>
              </w:rPr>
              <w:t xml:space="preserve">ederated IT staff </w:t>
            </w:r>
            <w:r>
              <w:rPr>
                <w:rFonts w:ascii="Arial Narrow" w:hAnsi="Arial Narrow" w:cs="Arial"/>
                <w:bCs/>
                <w:sz w:val="26"/>
                <w:szCs w:val="26"/>
              </w:rPr>
              <w:t>model being implemented</w:t>
            </w:r>
            <w:r w:rsidR="00EE325C">
              <w:rPr>
                <w:rFonts w:ascii="Arial Narrow" w:hAnsi="Arial Narrow" w:cs="Arial"/>
                <w:bCs/>
                <w:sz w:val="26"/>
                <w:szCs w:val="26"/>
              </w:rPr>
              <w:t>.</w:t>
            </w:r>
          </w:p>
          <w:p w:rsidR="00EE325C" w:rsidRDefault="00EE325C" w:rsidP="00EE325C">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Helpdesk hours extended.</w:t>
            </w:r>
          </w:p>
          <w:p w:rsidR="00A875F6" w:rsidRPr="00A875F6" w:rsidRDefault="00A875F6" w:rsidP="00A875F6">
            <w:pPr>
              <w:numPr>
                <w:ilvl w:val="0"/>
                <w:numId w:val="19"/>
              </w:numPr>
              <w:spacing w:line="276" w:lineRule="auto"/>
              <w:ind w:left="387" w:hanging="425"/>
              <w:rPr>
                <w:rFonts w:ascii="Arial Narrow" w:hAnsi="Arial Narrow" w:cs="Arial"/>
                <w:bCs/>
                <w:sz w:val="26"/>
                <w:szCs w:val="26"/>
              </w:rPr>
            </w:pPr>
            <w:r>
              <w:rPr>
                <w:rFonts w:ascii="Arial Narrow" w:hAnsi="Arial Narrow" w:cs="Arial"/>
                <w:bCs/>
                <w:sz w:val="26"/>
                <w:szCs w:val="26"/>
              </w:rPr>
              <w:t>Key performance indicator targets achieved.</w:t>
            </w:r>
          </w:p>
        </w:tc>
        <w:tc>
          <w:tcPr>
            <w:tcW w:w="709" w:type="dxa"/>
            <w:shd w:val="clear" w:color="auto" w:fill="00CC00"/>
          </w:tcPr>
          <w:p w:rsidR="00E74C61" w:rsidRDefault="00E74C61" w:rsidP="00E74C61">
            <w:pPr>
              <w:spacing w:line="276" w:lineRule="auto"/>
              <w:ind w:left="387"/>
              <w:rPr>
                <w:rFonts w:ascii="Arial Narrow" w:hAnsi="Arial Narrow" w:cs="Arial"/>
                <w:bCs/>
                <w:sz w:val="26"/>
                <w:szCs w:val="26"/>
              </w:rPr>
            </w:pPr>
          </w:p>
        </w:tc>
      </w:tr>
      <w:tr w:rsidR="00E74C61" w:rsidRPr="00AD6D02" w:rsidTr="00A875F6">
        <w:tc>
          <w:tcPr>
            <w:tcW w:w="751" w:type="dxa"/>
            <w:shd w:val="clear" w:color="auto" w:fill="auto"/>
          </w:tcPr>
          <w:p w:rsidR="00E74C61" w:rsidRPr="000C5359" w:rsidRDefault="004A2594"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BUS</w:t>
            </w:r>
          </w:p>
        </w:tc>
        <w:tc>
          <w:tcPr>
            <w:tcW w:w="6517" w:type="dxa"/>
            <w:shd w:val="clear" w:color="auto" w:fill="auto"/>
          </w:tcPr>
          <w:p w:rsidR="00E74C61" w:rsidRDefault="004A2594" w:rsidP="004A2594">
            <w:pPr>
              <w:spacing w:line="276" w:lineRule="auto"/>
              <w:rPr>
                <w:rFonts w:ascii="Arial Narrow" w:hAnsi="Arial Narrow" w:cs="Arial"/>
                <w:bCs/>
                <w:sz w:val="26"/>
                <w:szCs w:val="26"/>
              </w:rPr>
            </w:pPr>
            <w:r>
              <w:rPr>
                <w:rFonts w:ascii="Arial Narrow" w:hAnsi="Arial Narrow" w:cs="Arial"/>
                <w:bCs/>
                <w:sz w:val="26"/>
                <w:szCs w:val="26"/>
              </w:rPr>
              <w:t xml:space="preserve">We will develop the IT service model </w:t>
            </w:r>
            <w:r w:rsidRPr="004A2594">
              <w:rPr>
                <w:rFonts w:ascii="Arial Narrow" w:hAnsi="Arial Narrow" w:cs="Arial"/>
                <w:bCs/>
                <w:sz w:val="26"/>
                <w:szCs w:val="26"/>
              </w:rPr>
              <w:t>that leverages value for the taxpayer by making best use of IT assets and resources</w:t>
            </w:r>
            <w:r>
              <w:rPr>
                <w:rFonts w:ascii="Arial Narrow" w:hAnsi="Arial Narrow" w:cs="Arial"/>
                <w:bCs/>
                <w:sz w:val="26"/>
                <w:szCs w:val="26"/>
              </w:rPr>
              <w:t>.</w:t>
            </w:r>
          </w:p>
          <w:p w:rsidR="00EE325C" w:rsidRPr="00EE325C" w:rsidRDefault="00EE325C" w:rsidP="00EE325C">
            <w:pPr>
              <w:spacing w:line="276" w:lineRule="auto"/>
              <w:rPr>
                <w:rFonts w:ascii="Arial Narrow" w:hAnsi="Arial Narrow" w:cs="Arial"/>
                <w:bCs/>
                <w:sz w:val="26"/>
                <w:szCs w:val="26"/>
              </w:rPr>
            </w:pPr>
          </w:p>
        </w:tc>
        <w:tc>
          <w:tcPr>
            <w:tcW w:w="7087" w:type="dxa"/>
            <w:shd w:val="clear" w:color="auto" w:fill="FFFFFF"/>
          </w:tcPr>
          <w:p w:rsidR="00E74C61" w:rsidRDefault="00EE325C" w:rsidP="00D450A1">
            <w:pPr>
              <w:numPr>
                <w:ilvl w:val="0"/>
                <w:numId w:val="10"/>
              </w:numPr>
              <w:spacing w:line="276" w:lineRule="auto"/>
              <w:ind w:left="387" w:hanging="425"/>
              <w:rPr>
                <w:rFonts w:ascii="Arial Narrow" w:hAnsi="Arial Narrow" w:cs="Arial"/>
                <w:sz w:val="26"/>
                <w:szCs w:val="26"/>
              </w:rPr>
            </w:pPr>
            <w:r w:rsidRPr="00EE325C">
              <w:rPr>
                <w:rFonts w:ascii="Arial Narrow" w:hAnsi="Arial Narrow" w:cs="Arial"/>
                <w:bCs/>
                <w:sz w:val="26"/>
                <w:szCs w:val="26"/>
              </w:rPr>
              <w:t xml:space="preserve">IT restructure </w:t>
            </w:r>
            <w:r w:rsidR="00A875F6">
              <w:rPr>
                <w:rFonts w:ascii="Arial Narrow" w:hAnsi="Arial Narrow" w:cs="Arial"/>
                <w:bCs/>
                <w:sz w:val="26"/>
                <w:szCs w:val="26"/>
              </w:rPr>
              <w:t>underway and</w:t>
            </w:r>
            <w:r w:rsidRPr="00EE325C">
              <w:rPr>
                <w:rFonts w:ascii="Arial Narrow" w:hAnsi="Arial Narrow" w:cs="Arial"/>
                <w:bCs/>
                <w:sz w:val="26"/>
                <w:szCs w:val="26"/>
              </w:rPr>
              <w:t xml:space="preserve"> subject to stakeholder consultation and engagement</w:t>
            </w:r>
            <w:r w:rsidR="00A875F6">
              <w:rPr>
                <w:rFonts w:ascii="Arial Narrow" w:hAnsi="Arial Narrow" w:cs="Arial"/>
                <w:bCs/>
                <w:sz w:val="26"/>
                <w:szCs w:val="26"/>
              </w:rPr>
              <w:t xml:space="preserve"> will be implemented early 2015/16</w:t>
            </w:r>
            <w:r w:rsidR="004A2594">
              <w:rPr>
                <w:rFonts w:ascii="Arial Narrow" w:hAnsi="Arial Narrow" w:cs="Arial"/>
                <w:sz w:val="26"/>
                <w:szCs w:val="26"/>
              </w:rPr>
              <w:t>.</w:t>
            </w:r>
          </w:p>
          <w:p w:rsidR="00A875F6" w:rsidRPr="00A875F6" w:rsidRDefault="00A875F6" w:rsidP="00A875F6">
            <w:pPr>
              <w:numPr>
                <w:ilvl w:val="0"/>
                <w:numId w:val="10"/>
              </w:numPr>
              <w:spacing w:line="276" w:lineRule="auto"/>
              <w:ind w:left="387" w:hanging="425"/>
              <w:rPr>
                <w:rFonts w:ascii="Arial Narrow" w:hAnsi="Arial Narrow" w:cs="Arial"/>
                <w:sz w:val="26"/>
                <w:szCs w:val="26"/>
              </w:rPr>
            </w:pPr>
            <w:r>
              <w:rPr>
                <w:rFonts w:ascii="Arial Narrow" w:hAnsi="Arial Narrow" w:cs="Arial"/>
                <w:bCs/>
                <w:sz w:val="26"/>
                <w:szCs w:val="26"/>
              </w:rPr>
              <w:t xml:space="preserve">Future </w:t>
            </w:r>
            <w:r w:rsidR="00EE325C" w:rsidRPr="00EE325C">
              <w:rPr>
                <w:rFonts w:ascii="Arial Narrow" w:hAnsi="Arial Narrow" w:cs="Arial"/>
                <w:bCs/>
                <w:sz w:val="26"/>
                <w:szCs w:val="26"/>
              </w:rPr>
              <w:t xml:space="preserve">IT </w:t>
            </w:r>
            <w:r>
              <w:rPr>
                <w:rFonts w:ascii="Arial Narrow" w:hAnsi="Arial Narrow" w:cs="Arial"/>
                <w:bCs/>
                <w:sz w:val="26"/>
                <w:szCs w:val="26"/>
              </w:rPr>
              <w:t xml:space="preserve">and Digital </w:t>
            </w:r>
            <w:r w:rsidR="00EE325C" w:rsidRPr="00EE325C">
              <w:rPr>
                <w:rFonts w:ascii="Arial Narrow" w:hAnsi="Arial Narrow" w:cs="Arial"/>
                <w:bCs/>
                <w:sz w:val="26"/>
                <w:szCs w:val="26"/>
              </w:rPr>
              <w:t>service model options to be considered as part of Council</w:t>
            </w:r>
            <w:r>
              <w:rPr>
                <w:rFonts w:ascii="Arial Narrow" w:hAnsi="Arial Narrow" w:cs="Arial"/>
                <w:bCs/>
                <w:sz w:val="26"/>
                <w:szCs w:val="26"/>
              </w:rPr>
              <w:t>’s</w:t>
            </w:r>
            <w:r w:rsidR="00EE325C" w:rsidRPr="00EE325C">
              <w:rPr>
                <w:rFonts w:ascii="Arial Narrow" w:hAnsi="Arial Narrow" w:cs="Arial"/>
                <w:bCs/>
                <w:sz w:val="26"/>
                <w:szCs w:val="26"/>
              </w:rPr>
              <w:t xml:space="preserve"> Strategic Review process</w:t>
            </w:r>
            <w:r w:rsidR="00EE325C">
              <w:rPr>
                <w:rFonts w:ascii="Arial Narrow" w:hAnsi="Arial Narrow" w:cs="Arial"/>
                <w:bCs/>
                <w:sz w:val="26"/>
                <w:szCs w:val="26"/>
              </w:rPr>
              <w:t>.</w:t>
            </w:r>
          </w:p>
        </w:tc>
        <w:tc>
          <w:tcPr>
            <w:tcW w:w="709" w:type="dxa"/>
            <w:shd w:val="clear" w:color="auto" w:fill="FFC000"/>
          </w:tcPr>
          <w:p w:rsidR="00E74C61" w:rsidRDefault="00E74C61" w:rsidP="00E74C61">
            <w:pPr>
              <w:spacing w:line="276" w:lineRule="auto"/>
              <w:ind w:left="387"/>
              <w:rPr>
                <w:rFonts w:ascii="Arial Narrow" w:hAnsi="Arial Narrow" w:cs="Arial"/>
                <w:sz w:val="26"/>
                <w:szCs w:val="26"/>
              </w:rPr>
            </w:pPr>
          </w:p>
        </w:tc>
      </w:tr>
      <w:tr w:rsidR="00DC5473" w:rsidRPr="00AD6D02" w:rsidTr="00D63F2B">
        <w:tc>
          <w:tcPr>
            <w:tcW w:w="751" w:type="dxa"/>
            <w:shd w:val="clear" w:color="auto" w:fill="auto"/>
          </w:tcPr>
          <w:p w:rsidR="00DC5473" w:rsidRDefault="00DC5473"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17" w:type="dxa"/>
            <w:shd w:val="clear" w:color="auto" w:fill="auto"/>
          </w:tcPr>
          <w:p w:rsidR="00B20B74" w:rsidRDefault="00DC5473" w:rsidP="00F3121B">
            <w:pPr>
              <w:spacing w:line="276" w:lineRule="auto"/>
              <w:rPr>
                <w:rFonts w:ascii="Arial Narrow" w:hAnsi="Arial Narrow" w:cs="Arial"/>
                <w:bCs/>
                <w:sz w:val="26"/>
                <w:szCs w:val="26"/>
              </w:rPr>
            </w:pPr>
            <w:r>
              <w:rPr>
                <w:rFonts w:ascii="Arial Narrow" w:hAnsi="Arial Narrow" w:cs="Arial"/>
                <w:bCs/>
                <w:sz w:val="26"/>
                <w:szCs w:val="26"/>
              </w:rPr>
              <w:t>We will m</w:t>
            </w:r>
            <w:r w:rsidRPr="00DC5473">
              <w:rPr>
                <w:rFonts w:ascii="Arial Narrow" w:hAnsi="Arial Narrow" w:cs="Arial"/>
                <w:bCs/>
                <w:sz w:val="26"/>
                <w:szCs w:val="26"/>
              </w:rPr>
              <w:t>anage the transition to a Single Fraud Investigation Service</w:t>
            </w:r>
            <w:r w:rsidR="00F3121B">
              <w:rPr>
                <w:rFonts w:ascii="Arial Narrow" w:hAnsi="Arial Narrow" w:cs="Arial"/>
                <w:bCs/>
                <w:sz w:val="26"/>
                <w:szCs w:val="26"/>
              </w:rPr>
              <w:t>, leading to more</w:t>
            </w:r>
            <w:r w:rsidR="00F3121B" w:rsidRPr="00F3121B">
              <w:rPr>
                <w:rFonts w:ascii="Arial Narrow" w:hAnsi="Arial Narrow" w:cs="Arial"/>
                <w:bCs/>
                <w:sz w:val="26"/>
                <w:szCs w:val="26"/>
              </w:rPr>
              <w:t xml:space="preserve"> joined up working </w:t>
            </w:r>
            <w:r w:rsidR="00F3121B">
              <w:rPr>
                <w:rFonts w:ascii="Arial Narrow" w:hAnsi="Arial Narrow" w:cs="Arial"/>
                <w:bCs/>
                <w:sz w:val="26"/>
                <w:szCs w:val="26"/>
              </w:rPr>
              <w:t xml:space="preserve">and </w:t>
            </w:r>
            <w:r w:rsidR="00F3121B" w:rsidRPr="00F3121B">
              <w:rPr>
                <w:rFonts w:ascii="Arial Narrow" w:hAnsi="Arial Narrow" w:cs="Arial"/>
                <w:bCs/>
                <w:sz w:val="26"/>
                <w:szCs w:val="26"/>
              </w:rPr>
              <w:t>overall better value for the ‘public purse’</w:t>
            </w:r>
            <w:r w:rsidR="00F3121B">
              <w:rPr>
                <w:rFonts w:ascii="Arial Narrow" w:hAnsi="Arial Narrow" w:cs="Arial"/>
                <w:bCs/>
                <w:sz w:val="26"/>
                <w:szCs w:val="26"/>
              </w:rPr>
              <w:t>.</w:t>
            </w:r>
          </w:p>
        </w:tc>
        <w:tc>
          <w:tcPr>
            <w:tcW w:w="7087" w:type="dxa"/>
            <w:shd w:val="clear" w:color="auto" w:fill="FFFFFF"/>
          </w:tcPr>
          <w:p w:rsidR="00D63F2B" w:rsidRPr="00057FFC" w:rsidRDefault="00D63F2B" w:rsidP="00F3121B">
            <w:pPr>
              <w:numPr>
                <w:ilvl w:val="0"/>
                <w:numId w:val="10"/>
              </w:numPr>
              <w:spacing w:line="276" w:lineRule="auto"/>
              <w:ind w:left="387" w:hanging="425"/>
              <w:rPr>
                <w:rFonts w:ascii="Arial Narrow" w:hAnsi="Arial Narrow" w:cs="Arial"/>
                <w:sz w:val="26"/>
                <w:szCs w:val="26"/>
              </w:rPr>
            </w:pPr>
            <w:r>
              <w:rPr>
                <w:rFonts w:ascii="Arial Narrow" w:hAnsi="Arial Narrow" w:cs="Arial"/>
                <w:bCs/>
                <w:sz w:val="26"/>
                <w:szCs w:val="26"/>
              </w:rPr>
              <w:t>N</w:t>
            </w:r>
            <w:r w:rsidRPr="00D63F2B">
              <w:rPr>
                <w:rFonts w:ascii="Arial Narrow" w:hAnsi="Arial Narrow" w:cs="Arial"/>
                <w:bCs/>
                <w:sz w:val="26"/>
                <w:szCs w:val="26"/>
              </w:rPr>
              <w:t xml:space="preserve">egotiations on course and plans in place with a go live date </w:t>
            </w:r>
            <w:r>
              <w:rPr>
                <w:rFonts w:ascii="Arial Narrow" w:hAnsi="Arial Narrow" w:cs="Arial"/>
                <w:bCs/>
                <w:sz w:val="26"/>
                <w:szCs w:val="26"/>
              </w:rPr>
              <w:t>o</w:t>
            </w:r>
            <w:r w:rsidR="0082415F">
              <w:rPr>
                <w:rFonts w:ascii="Arial Narrow" w:hAnsi="Arial Narrow" w:cs="Arial"/>
                <w:bCs/>
                <w:sz w:val="26"/>
                <w:szCs w:val="26"/>
              </w:rPr>
              <w:t>f June 2015</w:t>
            </w:r>
            <w:r>
              <w:rPr>
                <w:rFonts w:ascii="Arial Narrow" w:hAnsi="Arial Narrow" w:cs="Arial"/>
                <w:bCs/>
                <w:sz w:val="26"/>
                <w:szCs w:val="26"/>
              </w:rPr>
              <w:t xml:space="preserve"> (se</w:t>
            </w:r>
            <w:r w:rsidRPr="00D63F2B">
              <w:rPr>
                <w:rFonts w:ascii="Arial Narrow" w:hAnsi="Arial Narrow" w:cs="Arial"/>
                <w:bCs/>
                <w:sz w:val="26"/>
                <w:szCs w:val="26"/>
              </w:rPr>
              <w:t xml:space="preserve">t by </w:t>
            </w:r>
            <w:r>
              <w:rPr>
                <w:rFonts w:ascii="Arial Narrow" w:hAnsi="Arial Narrow" w:cs="Arial"/>
                <w:bCs/>
                <w:sz w:val="26"/>
                <w:szCs w:val="26"/>
              </w:rPr>
              <w:t>the Department for Work and Pensions).</w:t>
            </w:r>
            <w:r w:rsidRPr="00D63F2B">
              <w:rPr>
                <w:rFonts w:ascii="Arial Narrow" w:hAnsi="Arial Narrow" w:cs="Arial"/>
                <w:bCs/>
                <w:sz w:val="26"/>
                <w:szCs w:val="26"/>
              </w:rPr>
              <w:t xml:space="preserve"> </w:t>
            </w:r>
          </w:p>
          <w:p w:rsidR="00F3121B" w:rsidRPr="00057FFC" w:rsidRDefault="00F3121B" w:rsidP="00D63F2B">
            <w:pPr>
              <w:spacing w:line="276" w:lineRule="auto"/>
              <w:ind w:left="-38"/>
              <w:rPr>
                <w:rFonts w:ascii="Arial Narrow" w:hAnsi="Arial Narrow" w:cs="Arial"/>
                <w:sz w:val="26"/>
                <w:szCs w:val="26"/>
              </w:rPr>
            </w:pPr>
          </w:p>
        </w:tc>
        <w:tc>
          <w:tcPr>
            <w:tcW w:w="709" w:type="dxa"/>
            <w:shd w:val="clear" w:color="auto" w:fill="00CC00"/>
          </w:tcPr>
          <w:p w:rsidR="00DC5473" w:rsidRDefault="00DC5473" w:rsidP="00E74C61">
            <w:pPr>
              <w:spacing w:line="276" w:lineRule="auto"/>
              <w:ind w:left="387"/>
              <w:rPr>
                <w:rFonts w:ascii="Arial Narrow" w:hAnsi="Arial Narrow" w:cs="Arial"/>
                <w:sz w:val="26"/>
                <w:szCs w:val="26"/>
              </w:rPr>
            </w:pPr>
          </w:p>
        </w:tc>
      </w:tr>
      <w:tr w:rsidR="00F72CC8" w:rsidRPr="00AD6D02" w:rsidTr="00D63F2B">
        <w:tc>
          <w:tcPr>
            <w:tcW w:w="751" w:type="dxa"/>
            <w:shd w:val="clear" w:color="auto" w:fill="auto"/>
          </w:tcPr>
          <w:p w:rsidR="00F72CC8" w:rsidRDefault="00F72CC8"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17" w:type="dxa"/>
            <w:shd w:val="clear" w:color="auto" w:fill="auto"/>
          </w:tcPr>
          <w:p w:rsidR="00F72CC8" w:rsidRDefault="00F72CC8" w:rsidP="00F3121B">
            <w:pPr>
              <w:spacing w:line="276" w:lineRule="auto"/>
              <w:rPr>
                <w:rFonts w:ascii="Arial Narrow" w:hAnsi="Arial Narrow" w:cs="Arial"/>
                <w:bCs/>
                <w:sz w:val="26"/>
                <w:szCs w:val="26"/>
              </w:rPr>
            </w:pPr>
            <w:r w:rsidRPr="00F72CC8">
              <w:rPr>
                <w:rFonts w:ascii="Arial Narrow" w:hAnsi="Arial Narrow" w:cs="Arial"/>
                <w:bCs/>
                <w:sz w:val="26"/>
                <w:szCs w:val="26"/>
              </w:rPr>
              <w:t xml:space="preserve">We will embed our new service structure and continue to develop new ways of working to support </w:t>
            </w:r>
            <w:r w:rsidRPr="00F72CC8">
              <w:rPr>
                <w:rFonts w:ascii="Arial Narrow" w:hAnsi="Arial Narrow" w:cs="Arial"/>
                <w:bCs/>
                <w:i/>
                <w:sz w:val="26"/>
                <w:szCs w:val="26"/>
              </w:rPr>
              <w:t>#onecouncil</w:t>
            </w:r>
            <w:r w:rsidRPr="00F72CC8">
              <w:rPr>
                <w:rFonts w:ascii="Arial Narrow" w:hAnsi="Arial Narrow" w:cs="Arial"/>
                <w:bCs/>
                <w:sz w:val="26"/>
                <w:szCs w:val="26"/>
              </w:rPr>
              <w:t>, leading to customer focused service delivery and enabling joined up solutions through the right channels of access</w:t>
            </w:r>
            <w:r>
              <w:rPr>
                <w:rFonts w:ascii="Arial Narrow" w:hAnsi="Arial Narrow" w:cs="Arial"/>
                <w:bCs/>
                <w:sz w:val="26"/>
                <w:szCs w:val="26"/>
              </w:rPr>
              <w:t>.</w:t>
            </w:r>
          </w:p>
        </w:tc>
        <w:tc>
          <w:tcPr>
            <w:tcW w:w="7087" w:type="dxa"/>
            <w:shd w:val="clear" w:color="auto" w:fill="FFFFFF"/>
          </w:tcPr>
          <w:p w:rsidR="00F72CC8" w:rsidRPr="00BC5F49" w:rsidRDefault="00D63F2B" w:rsidP="00D63F2B">
            <w:pPr>
              <w:numPr>
                <w:ilvl w:val="0"/>
                <w:numId w:val="10"/>
              </w:numPr>
              <w:spacing w:line="276" w:lineRule="auto"/>
              <w:ind w:left="387" w:hanging="425"/>
              <w:rPr>
                <w:rFonts w:ascii="Arial Narrow" w:hAnsi="Arial Narrow" w:cs="Arial"/>
                <w:color w:val="auto"/>
                <w:sz w:val="26"/>
                <w:szCs w:val="26"/>
              </w:rPr>
            </w:pPr>
            <w:r w:rsidRPr="00BC5F49">
              <w:rPr>
                <w:rFonts w:ascii="Arial Narrow" w:hAnsi="Arial Narrow" w:cs="Arial"/>
                <w:bCs/>
                <w:color w:val="auto"/>
                <w:sz w:val="26"/>
                <w:szCs w:val="26"/>
              </w:rPr>
              <w:t>S</w:t>
            </w:r>
            <w:r w:rsidR="00442593" w:rsidRPr="00BC5F49">
              <w:rPr>
                <w:rFonts w:ascii="Arial Narrow" w:hAnsi="Arial Narrow" w:cs="Arial"/>
                <w:bCs/>
                <w:color w:val="auto"/>
                <w:sz w:val="26"/>
                <w:szCs w:val="26"/>
              </w:rPr>
              <w:t>tructure implemented successfully</w:t>
            </w:r>
            <w:r w:rsidR="00BD71E4" w:rsidRPr="00BC5F49">
              <w:rPr>
                <w:rFonts w:ascii="Arial Narrow" w:hAnsi="Arial Narrow" w:cs="Arial"/>
                <w:bCs/>
                <w:color w:val="auto"/>
                <w:sz w:val="26"/>
                <w:szCs w:val="26"/>
              </w:rPr>
              <w:t>.</w:t>
            </w:r>
          </w:p>
        </w:tc>
        <w:tc>
          <w:tcPr>
            <w:tcW w:w="709" w:type="dxa"/>
            <w:shd w:val="clear" w:color="auto" w:fill="00CC00"/>
          </w:tcPr>
          <w:p w:rsidR="00F72CC8" w:rsidRDefault="00F72CC8" w:rsidP="00E74C61">
            <w:pPr>
              <w:spacing w:line="276" w:lineRule="auto"/>
              <w:ind w:left="387"/>
              <w:rPr>
                <w:rFonts w:ascii="Arial Narrow" w:hAnsi="Arial Narrow" w:cs="Arial"/>
                <w:sz w:val="26"/>
                <w:szCs w:val="26"/>
              </w:rPr>
            </w:pPr>
          </w:p>
        </w:tc>
      </w:tr>
      <w:tr w:rsidR="00827631" w:rsidRPr="00AD6D02" w:rsidTr="00D63F2B">
        <w:tc>
          <w:tcPr>
            <w:tcW w:w="751" w:type="dxa"/>
            <w:shd w:val="clear" w:color="auto" w:fill="auto"/>
          </w:tcPr>
          <w:p w:rsidR="00827631" w:rsidRDefault="00827631"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CUS</w:t>
            </w:r>
          </w:p>
        </w:tc>
        <w:tc>
          <w:tcPr>
            <w:tcW w:w="6517" w:type="dxa"/>
            <w:shd w:val="clear" w:color="auto" w:fill="auto"/>
          </w:tcPr>
          <w:p w:rsidR="00442593" w:rsidRPr="00F72CC8" w:rsidRDefault="00827631" w:rsidP="00442593">
            <w:pPr>
              <w:spacing w:line="276" w:lineRule="auto"/>
              <w:rPr>
                <w:rFonts w:ascii="Arial Narrow" w:hAnsi="Arial Narrow" w:cs="Arial"/>
                <w:bCs/>
                <w:sz w:val="26"/>
                <w:szCs w:val="26"/>
              </w:rPr>
            </w:pPr>
            <w:r w:rsidRPr="00827631">
              <w:rPr>
                <w:rFonts w:ascii="Arial Narrow" w:hAnsi="Arial Narrow" w:cs="Arial"/>
                <w:bCs/>
                <w:sz w:val="26"/>
                <w:szCs w:val="26"/>
              </w:rPr>
              <w:t>We will prepare the tender to procure annual and ad-hoc billing services</w:t>
            </w:r>
            <w:r w:rsidR="00442593">
              <w:rPr>
                <w:rFonts w:ascii="Arial Narrow" w:hAnsi="Arial Narrow" w:cs="Arial"/>
                <w:bCs/>
                <w:sz w:val="26"/>
                <w:szCs w:val="26"/>
              </w:rPr>
              <w:t>.</w:t>
            </w:r>
          </w:p>
        </w:tc>
        <w:tc>
          <w:tcPr>
            <w:tcW w:w="7087" w:type="dxa"/>
            <w:shd w:val="clear" w:color="auto" w:fill="FFFFFF"/>
          </w:tcPr>
          <w:p w:rsidR="00827631" w:rsidRPr="00BC5F49" w:rsidRDefault="00827631" w:rsidP="00D63F2B">
            <w:pPr>
              <w:numPr>
                <w:ilvl w:val="0"/>
                <w:numId w:val="10"/>
              </w:numPr>
              <w:spacing w:line="276" w:lineRule="auto"/>
              <w:ind w:left="387" w:hanging="425"/>
              <w:rPr>
                <w:rFonts w:ascii="Arial Narrow" w:hAnsi="Arial Narrow" w:cs="Arial"/>
                <w:bCs/>
                <w:color w:val="auto"/>
                <w:sz w:val="26"/>
                <w:szCs w:val="26"/>
              </w:rPr>
            </w:pPr>
            <w:r w:rsidRPr="00BC5F49">
              <w:rPr>
                <w:rFonts w:ascii="Arial Narrow" w:hAnsi="Arial Narrow" w:cs="Arial"/>
                <w:bCs/>
                <w:color w:val="auto"/>
                <w:sz w:val="26"/>
                <w:szCs w:val="26"/>
              </w:rPr>
              <w:t>Tender process completed and</w:t>
            </w:r>
            <w:r w:rsidR="00442593" w:rsidRPr="00BC5F49">
              <w:rPr>
                <w:rFonts w:ascii="Arial Narrow" w:hAnsi="Arial Narrow" w:cs="Arial"/>
                <w:bCs/>
                <w:color w:val="auto"/>
                <w:sz w:val="26"/>
                <w:szCs w:val="26"/>
              </w:rPr>
              <w:t xml:space="preserve"> </w:t>
            </w:r>
            <w:r w:rsidR="00D63F2B" w:rsidRPr="00BC5F49">
              <w:rPr>
                <w:rFonts w:ascii="Arial Narrow" w:hAnsi="Arial Narrow" w:cs="Arial"/>
                <w:bCs/>
                <w:color w:val="auto"/>
                <w:sz w:val="26"/>
                <w:szCs w:val="26"/>
              </w:rPr>
              <w:t>tender awarded seamlessly with current contract expiry</w:t>
            </w:r>
            <w:r w:rsidR="00442593" w:rsidRPr="00BC5F49">
              <w:rPr>
                <w:rFonts w:ascii="Arial Narrow" w:hAnsi="Arial Narrow" w:cs="Arial"/>
                <w:bCs/>
                <w:color w:val="auto"/>
                <w:sz w:val="26"/>
                <w:szCs w:val="26"/>
              </w:rPr>
              <w:t>.</w:t>
            </w:r>
          </w:p>
        </w:tc>
        <w:tc>
          <w:tcPr>
            <w:tcW w:w="709" w:type="dxa"/>
            <w:shd w:val="clear" w:color="auto" w:fill="00CC00"/>
          </w:tcPr>
          <w:p w:rsidR="00827631" w:rsidRDefault="00827631" w:rsidP="00E74C61">
            <w:pPr>
              <w:spacing w:line="276" w:lineRule="auto"/>
              <w:ind w:left="387"/>
              <w:rPr>
                <w:rFonts w:ascii="Arial Narrow" w:hAnsi="Arial Narrow" w:cs="Arial"/>
                <w:sz w:val="26"/>
                <w:szCs w:val="26"/>
              </w:rPr>
            </w:pPr>
          </w:p>
        </w:tc>
      </w:tr>
      <w:tr w:rsidR="0082583F" w:rsidRPr="00AD6D02" w:rsidTr="00931A3B">
        <w:tc>
          <w:tcPr>
            <w:tcW w:w="751" w:type="dxa"/>
            <w:shd w:val="clear" w:color="auto" w:fill="auto"/>
          </w:tcPr>
          <w:p w:rsidR="0082583F" w:rsidRPr="002A5249" w:rsidRDefault="0082583F" w:rsidP="0082583F">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DEV</w:t>
            </w:r>
          </w:p>
        </w:tc>
        <w:tc>
          <w:tcPr>
            <w:tcW w:w="6517" w:type="dxa"/>
            <w:shd w:val="clear" w:color="auto" w:fill="auto"/>
          </w:tcPr>
          <w:p w:rsidR="0082583F" w:rsidRDefault="0082583F" w:rsidP="0082583F">
            <w:pPr>
              <w:tabs>
                <w:tab w:val="num" w:pos="1080"/>
              </w:tabs>
              <w:spacing w:line="276" w:lineRule="auto"/>
              <w:rPr>
                <w:rFonts w:ascii="Arial Narrow" w:hAnsi="Arial Narrow" w:cs="Arial"/>
                <w:bCs/>
                <w:sz w:val="26"/>
                <w:szCs w:val="26"/>
              </w:rPr>
            </w:pPr>
            <w:r>
              <w:rPr>
                <w:rFonts w:ascii="Arial Narrow" w:hAnsi="Arial Narrow" w:cs="Arial"/>
                <w:bCs/>
                <w:sz w:val="26"/>
                <w:szCs w:val="26"/>
              </w:rPr>
              <w:t xml:space="preserve">We will work in </w:t>
            </w:r>
            <w:r w:rsidRPr="0062641C">
              <w:rPr>
                <w:rFonts w:ascii="Arial Narrow" w:hAnsi="Arial Narrow" w:cs="Arial"/>
                <w:bCs/>
                <w:sz w:val="26"/>
                <w:szCs w:val="26"/>
              </w:rPr>
              <w:t xml:space="preserve">partnership across the council and with external organisations to </w:t>
            </w:r>
            <w:r>
              <w:rPr>
                <w:rFonts w:ascii="Arial Narrow" w:hAnsi="Arial Narrow" w:cs="Arial"/>
                <w:bCs/>
                <w:sz w:val="26"/>
                <w:szCs w:val="26"/>
              </w:rPr>
              <w:t>provide a m</w:t>
            </w:r>
            <w:r w:rsidRPr="0062641C">
              <w:rPr>
                <w:rFonts w:ascii="Arial Narrow" w:hAnsi="Arial Narrow" w:cs="Arial"/>
                <w:sz w:val="26"/>
                <w:szCs w:val="26"/>
              </w:rPr>
              <w:t xml:space="preserve">ore efficient </w:t>
            </w:r>
            <w:r>
              <w:rPr>
                <w:rFonts w:ascii="Arial Narrow" w:hAnsi="Arial Narrow" w:cs="Arial"/>
                <w:sz w:val="26"/>
                <w:szCs w:val="26"/>
              </w:rPr>
              <w:t xml:space="preserve">planning </w:t>
            </w:r>
            <w:r w:rsidRPr="0062641C">
              <w:rPr>
                <w:rFonts w:ascii="Arial Narrow" w:hAnsi="Arial Narrow" w:cs="Arial"/>
                <w:sz w:val="26"/>
                <w:szCs w:val="26"/>
              </w:rPr>
              <w:t>service</w:t>
            </w:r>
            <w:r>
              <w:rPr>
                <w:rFonts w:ascii="Arial Narrow" w:hAnsi="Arial Narrow" w:cs="Arial"/>
                <w:sz w:val="26"/>
                <w:szCs w:val="26"/>
              </w:rPr>
              <w:t xml:space="preserve"> leading to i</w:t>
            </w:r>
            <w:r w:rsidRPr="0062641C">
              <w:rPr>
                <w:rFonts w:ascii="Arial Narrow" w:hAnsi="Arial Narrow" w:cs="Arial"/>
                <w:bCs/>
                <w:sz w:val="26"/>
                <w:szCs w:val="26"/>
              </w:rPr>
              <w:t>ncrease</w:t>
            </w:r>
            <w:r>
              <w:rPr>
                <w:rFonts w:ascii="Arial Narrow" w:hAnsi="Arial Narrow" w:cs="Arial"/>
                <w:bCs/>
                <w:sz w:val="26"/>
                <w:szCs w:val="26"/>
              </w:rPr>
              <w:t>d</w:t>
            </w:r>
            <w:r w:rsidRPr="0062641C">
              <w:rPr>
                <w:rFonts w:ascii="Arial Narrow" w:hAnsi="Arial Narrow" w:cs="Arial"/>
                <w:bCs/>
                <w:sz w:val="26"/>
                <w:szCs w:val="26"/>
              </w:rPr>
              <w:t xml:space="preserve"> income and improve</w:t>
            </w:r>
            <w:r>
              <w:rPr>
                <w:rFonts w:ascii="Arial Narrow" w:hAnsi="Arial Narrow" w:cs="Arial"/>
                <w:bCs/>
                <w:sz w:val="26"/>
                <w:szCs w:val="26"/>
              </w:rPr>
              <w:t>d</w:t>
            </w:r>
            <w:r w:rsidRPr="0062641C">
              <w:rPr>
                <w:rFonts w:ascii="Arial Narrow" w:hAnsi="Arial Narrow" w:cs="Arial"/>
                <w:bCs/>
                <w:sz w:val="26"/>
                <w:szCs w:val="26"/>
              </w:rPr>
              <w:t xml:space="preserve"> service delivery</w:t>
            </w:r>
            <w:r>
              <w:rPr>
                <w:rFonts w:ascii="Arial Narrow" w:hAnsi="Arial Narrow" w:cs="Arial"/>
                <w:bCs/>
                <w:sz w:val="26"/>
                <w:szCs w:val="26"/>
              </w:rPr>
              <w:t>.</w:t>
            </w:r>
          </w:p>
          <w:p w:rsidR="0082583F" w:rsidRDefault="0082583F" w:rsidP="0082583F">
            <w:pPr>
              <w:tabs>
                <w:tab w:val="num" w:pos="1080"/>
              </w:tabs>
              <w:spacing w:line="276" w:lineRule="auto"/>
              <w:rPr>
                <w:rFonts w:ascii="Arial Narrow" w:hAnsi="Arial Narrow" w:cs="Arial"/>
                <w:bCs/>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311143" w:rsidRDefault="00311143" w:rsidP="00341313">
            <w:pPr>
              <w:spacing w:line="276" w:lineRule="auto"/>
              <w:ind w:left="-38"/>
              <w:rPr>
                <w:rFonts w:ascii="Arial Narrow" w:hAnsi="Arial Narrow" w:cs="Arial"/>
                <w:b/>
                <w:color w:val="00B050"/>
                <w:sz w:val="26"/>
                <w:szCs w:val="26"/>
              </w:rPr>
            </w:pPr>
          </w:p>
          <w:p w:rsidR="007965B8" w:rsidRDefault="007965B8" w:rsidP="0082583F">
            <w:pPr>
              <w:tabs>
                <w:tab w:val="num" w:pos="1080"/>
              </w:tabs>
              <w:spacing w:line="276" w:lineRule="auto"/>
              <w:rPr>
                <w:rFonts w:ascii="Arial Narrow" w:hAnsi="Arial Narrow" w:cs="Arial"/>
                <w:bCs/>
                <w:sz w:val="26"/>
                <w:szCs w:val="26"/>
              </w:rPr>
            </w:pPr>
          </w:p>
          <w:p w:rsidR="007965B8" w:rsidRDefault="007965B8" w:rsidP="0082583F">
            <w:pPr>
              <w:tabs>
                <w:tab w:val="num" w:pos="1080"/>
              </w:tabs>
              <w:spacing w:line="276" w:lineRule="auto"/>
              <w:rPr>
                <w:rFonts w:ascii="Arial Narrow" w:hAnsi="Arial Narrow" w:cs="Arial"/>
                <w:bCs/>
                <w:sz w:val="26"/>
                <w:szCs w:val="26"/>
              </w:rPr>
            </w:pPr>
          </w:p>
          <w:p w:rsidR="007965B8" w:rsidRDefault="007965B8" w:rsidP="0082583F">
            <w:pPr>
              <w:spacing w:line="276" w:lineRule="auto"/>
              <w:rPr>
                <w:rFonts w:ascii="Arial Narrow" w:hAnsi="Arial Narrow" w:cs="Arial"/>
                <w:b/>
                <w:sz w:val="26"/>
                <w:szCs w:val="26"/>
              </w:rPr>
            </w:pPr>
          </w:p>
          <w:p w:rsidR="0082583F" w:rsidRPr="00AD6D02" w:rsidRDefault="0082583F" w:rsidP="0082583F">
            <w:pPr>
              <w:tabs>
                <w:tab w:val="num" w:pos="1080"/>
              </w:tabs>
              <w:spacing w:line="276" w:lineRule="auto"/>
              <w:rPr>
                <w:rFonts w:ascii="Arial Narrow" w:hAnsi="Arial Narrow" w:cs="Arial"/>
                <w:sz w:val="26"/>
                <w:szCs w:val="26"/>
              </w:rPr>
            </w:pPr>
          </w:p>
        </w:tc>
        <w:tc>
          <w:tcPr>
            <w:tcW w:w="7087" w:type="dxa"/>
            <w:shd w:val="clear" w:color="auto" w:fill="FFFFFF"/>
          </w:tcPr>
          <w:p w:rsidR="00341313" w:rsidRPr="00311143" w:rsidRDefault="0082583F" w:rsidP="0082583F">
            <w:pPr>
              <w:numPr>
                <w:ilvl w:val="0"/>
                <w:numId w:val="10"/>
              </w:numPr>
              <w:spacing w:line="276" w:lineRule="auto"/>
              <w:ind w:left="387" w:hanging="425"/>
              <w:rPr>
                <w:rFonts w:ascii="Arial Narrow" w:hAnsi="Arial Narrow" w:cs="Arial"/>
                <w:color w:val="auto"/>
                <w:sz w:val="26"/>
                <w:szCs w:val="26"/>
              </w:rPr>
            </w:pPr>
            <w:r w:rsidRPr="00311143">
              <w:rPr>
                <w:rFonts w:ascii="Arial Narrow" w:hAnsi="Arial Narrow" w:cs="Arial"/>
                <w:color w:val="auto"/>
                <w:sz w:val="26"/>
                <w:szCs w:val="26"/>
              </w:rPr>
              <w:t xml:space="preserve">West of England Nature Partnership </w:t>
            </w:r>
            <w:r w:rsidR="00341313" w:rsidRPr="00311143">
              <w:rPr>
                <w:rFonts w:ascii="Arial Narrow" w:hAnsi="Arial Narrow" w:cs="Arial"/>
                <w:color w:val="auto"/>
                <w:sz w:val="26"/>
                <w:szCs w:val="26"/>
              </w:rPr>
              <w:t>very successful; currently carrying out WoE State of Environment assessment (funding secured from Wessex Water) which will feed into Joint Strategic Planning Strategy and help identify Ecological networks.</w:t>
            </w:r>
          </w:p>
          <w:p w:rsidR="00311143" w:rsidRPr="00311143" w:rsidRDefault="00341313" w:rsidP="0082583F">
            <w:pPr>
              <w:numPr>
                <w:ilvl w:val="0"/>
                <w:numId w:val="10"/>
              </w:numPr>
              <w:spacing w:line="276" w:lineRule="auto"/>
              <w:ind w:left="387" w:hanging="425"/>
              <w:rPr>
                <w:rFonts w:ascii="Arial Narrow" w:hAnsi="Arial Narrow" w:cs="Arial"/>
                <w:color w:val="auto"/>
                <w:sz w:val="26"/>
                <w:szCs w:val="26"/>
              </w:rPr>
            </w:pPr>
            <w:r w:rsidRPr="00311143">
              <w:rPr>
                <w:rFonts w:ascii="Arial Narrow" w:hAnsi="Arial Narrow" w:cs="Arial"/>
                <w:color w:val="auto"/>
                <w:sz w:val="26"/>
                <w:szCs w:val="26"/>
              </w:rPr>
              <w:t xml:space="preserve">Strategic River Group (Wessex Water, EA, C&amp;RT and B&amp;NES) </w:t>
            </w:r>
            <w:r w:rsidR="00311143" w:rsidRPr="00311143">
              <w:rPr>
                <w:rFonts w:ascii="Arial Narrow" w:hAnsi="Arial Narrow" w:cs="Arial"/>
                <w:color w:val="auto"/>
                <w:sz w:val="26"/>
                <w:szCs w:val="26"/>
              </w:rPr>
              <w:t xml:space="preserve">joint </w:t>
            </w:r>
            <w:r w:rsidRPr="00311143">
              <w:rPr>
                <w:rFonts w:ascii="Arial Narrow" w:hAnsi="Arial Narrow" w:cs="Arial"/>
                <w:color w:val="auto"/>
                <w:sz w:val="26"/>
                <w:szCs w:val="26"/>
              </w:rPr>
              <w:t xml:space="preserve">working will align aspirations for </w:t>
            </w:r>
            <w:r w:rsidR="00311143" w:rsidRPr="00311143">
              <w:rPr>
                <w:rFonts w:ascii="Arial Narrow" w:hAnsi="Arial Narrow" w:cs="Arial"/>
                <w:color w:val="auto"/>
                <w:sz w:val="26"/>
                <w:szCs w:val="26"/>
              </w:rPr>
              <w:t xml:space="preserve">the </w:t>
            </w:r>
            <w:r w:rsidRPr="00311143">
              <w:rPr>
                <w:rFonts w:ascii="Arial Narrow" w:hAnsi="Arial Narrow" w:cs="Arial"/>
                <w:color w:val="auto"/>
                <w:sz w:val="26"/>
                <w:szCs w:val="26"/>
              </w:rPr>
              <w:t>River Corridor. Currently developing brief for Waterspace Study which subject to securing funding will be commissioned in 2015</w:t>
            </w:r>
            <w:r w:rsidR="00311143" w:rsidRPr="00311143">
              <w:rPr>
                <w:rFonts w:ascii="Arial Narrow" w:hAnsi="Arial Narrow" w:cs="Arial"/>
                <w:color w:val="auto"/>
                <w:sz w:val="26"/>
                <w:szCs w:val="26"/>
              </w:rPr>
              <w:t>.</w:t>
            </w:r>
          </w:p>
          <w:p w:rsidR="0082583F" w:rsidRPr="00311143" w:rsidRDefault="00311143" w:rsidP="0082583F">
            <w:pPr>
              <w:numPr>
                <w:ilvl w:val="0"/>
                <w:numId w:val="10"/>
              </w:numPr>
              <w:spacing w:line="276" w:lineRule="auto"/>
              <w:ind w:left="387" w:hanging="425"/>
              <w:rPr>
                <w:rFonts w:ascii="Arial Narrow" w:hAnsi="Arial Narrow" w:cs="Arial"/>
                <w:color w:val="auto"/>
                <w:sz w:val="26"/>
                <w:szCs w:val="26"/>
              </w:rPr>
            </w:pPr>
            <w:r w:rsidRPr="00311143">
              <w:rPr>
                <w:rFonts w:ascii="Arial Narrow" w:hAnsi="Arial Narrow" w:cs="Arial"/>
                <w:bCs/>
                <w:color w:val="auto"/>
                <w:sz w:val="26"/>
                <w:szCs w:val="26"/>
              </w:rPr>
              <w:t>Bathscapes Partnership established and Heritage Lottery Fund bid will be submitted in May 2016</w:t>
            </w:r>
            <w:r w:rsidR="0082583F" w:rsidRPr="00311143">
              <w:rPr>
                <w:rFonts w:ascii="Arial Narrow" w:hAnsi="Arial Narrow" w:cs="Arial"/>
                <w:bCs/>
                <w:color w:val="auto"/>
                <w:sz w:val="26"/>
                <w:szCs w:val="26"/>
              </w:rPr>
              <w:t>.</w:t>
            </w:r>
          </w:p>
          <w:p w:rsidR="00311143" w:rsidRPr="00311143" w:rsidRDefault="00311143" w:rsidP="0082583F">
            <w:pPr>
              <w:numPr>
                <w:ilvl w:val="0"/>
                <w:numId w:val="10"/>
              </w:numPr>
              <w:spacing w:line="276" w:lineRule="auto"/>
              <w:ind w:left="387" w:hanging="425"/>
              <w:rPr>
                <w:rFonts w:ascii="Arial Narrow" w:hAnsi="Arial Narrow" w:cs="Arial"/>
                <w:color w:val="auto"/>
                <w:sz w:val="26"/>
                <w:szCs w:val="26"/>
              </w:rPr>
            </w:pPr>
            <w:r w:rsidRPr="00311143">
              <w:rPr>
                <w:rFonts w:ascii="Arial Narrow" w:hAnsi="Arial Narrow" w:cs="Arial"/>
                <w:color w:val="auto"/>
                <w:sz w:val="26"/>
                <w:szCs w:val="26"/>
              </w:rPr>
              <w:t>Pre Planning Applications have been actively taken up by the development industry particularly for large scale complex proposals. 33 Planning Performance Agreements have been recorded for 2014/15.</w:t>
            </w:r>
          </w:p>
          <w:p w:rsidR="0082583F" w:rsidRDefault="007965B8" w:rsidP="0082583F">
            <w:pPr>
              <w:numPr>
                <w:ilvl w:val="0"/>
                <w:numId w:val="10"/>
              </w:numPr>
              <w:spacing w:line="276" w:lineRule="auto"/>
              <w:ind w:left="387" w:hanging="425"/>
              <w:rPr>
                <w:rFonts w:ascii="Arial Narrow" w:hAnsi="Arial Narrow" w:cs="Arial"/>
                <w:sz w:val="26"/>
                <w:szCs w:val="26"/>
              </w:rPr>
            </w:pPr>
            <w:r>
              <w:rPr>
                <w:rFonts w:ascii="Arial Narrow" w:hAnsi="Arial Narrow" w:cs="Arial"/>
                <w:sz w:val="26"/>
                <w:szCs w:val="26"/>
              </w:rPr>
              <w:t xml:space="preserve">Agents </w:t>
            </w:r>
            <w:r w:rsidRPr="00E46B02">
              <w:rPr>
                <w:rFonts w:ascii="Arial Narrow" w:hAnsi="Arial Narrow" w:cs="Arial"/>
                <w:sz w:val="26"/>
                <w:szCs w:val="26"/>
              </w:rPr>
              <w:t xml:space="preserve">Forum meetings </w:t>
            </w:r>
            <w:r w:rsidR="00311143">
              <w:rPr>
                <w:rFonts w:ascii="Arial Narrow" w:hAnsi="Arial Narrow" w:cs="Arial"/>
                <w:sz w:val="26"/>
                <w:szCs w:val="26"/>
              </w:rPr>
              <w:t xml:space="preserve">have </w:t>
            </w:r>
            <w:r w:rsidRPr="00E46B02">
              <w:rPr>
                <w:rFonts w:ascii="Arial Narrow" w:hAnsi="Arial Narrow" w:cs="Arial"/>
                <w:sz w:val="26"/>
                <w:szCs w:val="26"/>
              </w:rPr>
              <w:t>be</w:t>
            </w:r>
            <w:r w:rsidR="00311143">
              <w:rPr>
                <w:rFonts w:ascii="Arial Narrow" w:hAnsi="Arial Narrow" w:cs="Arial"/>
                <w:sz w:val="26"/>
                <w:szCs w:val="26"/>
              </w:rPr>
              <w:t>e</w:t>
            </w:r>
            <w:r w:rsidRPr="00E46B02">
              <w:rPr>
                <w:rFonts w:ascii="Arial Narrow" w:hAnsi="Arial Narrow" w:cs="Arial"/>
                <w:sz w:val="26"/>
                <w:szCs w:val="26"/>
              </w:rPr>
              <w:t>n held on a quar</w:t>
            </w:r>
            <w:r>
              <w:rPr>
                <w:rFonts w:ascii="Arial Narrow" w:hAnsi="Arial Narrow" w:cs="Arial"/>
                <w:sz w:val="26"/>
                <w:szCs w:val="26"/>
              </w:rPr>
              <w:t>terly basis</w:t>
            </w:r>
            <w:r w:rsidRPr="0062641C">
              <w:rPr>
                <w:rFonts w:ascii="Arial Narrow" w:hAnsi="Arial Narrow" w:cs="Arial"/>
                <w:sz w:val="26"/>
                <w:szCs w:val="26"/>
                <w:lang w:val="en"/>
              </w:rPr>
              <w:t xml:space="preserve"> </w:t>
            </w:r>
            <w:r>
              <w:rPr>
                <w:rFonts w:ascii="Arial Narrow" w:hAnsi="Arial Narrow" w:cs="Arial"/>
                <w:sz w:val="26"/>
                <w:szCs w:val="26"/>
                <w:lang w:val="en"/>
              </w:rPr>
              <w:t>to i</w:t>
            </w:r>
            <w:r w:rsidR="0082583F" w:rsidRPr="0062641C">
              <w:rPr>
                <w:rFonts w:ascii="Arial Narrow" w:hAnsi="Arial Narrow" w:cs="Arial"/>
                <w:sz w:val="26"/>
                <w:szCs w:val="26"/>
                <w:lang w:val="en"/>
              </w:rPr>
              <w:t xml:space="preserve">mprove communication and </w:t>
            </w:r>
            <w:r w:rsidR="0082583F" w:rsidRPr="0062641C">
              <w:rPr>
                <w:rFonts w:ascii="Arial Narrow" w:hAnsi="Arial Narrow" w:cs="Arial"/>
                <w:sz w:val="26"/>
                <w:szCs w:val="26"/>
              </w:rPr>
              <w:t>raise awareness and understanding of each other’s needs and expectations, leading to a continual improvement of the service offered by Planning</w:t>
            </w:r>
            <w:r w:rsidR="0082583F">
              <w:rPr>
                <w:rFonts w:ascii="Arial Narrow" w:hAnsi="Arial Narrow" w:cs="Arial"/>
                <w:sz w:val="26"/>
                <w:szCs w:val="26"/>
              </w:rPr>
              <w:t>.</w:t>
            </w:r>
          </w:p>
          <w:p w:rsidR="0082583F" w:rsidRPr="00311143" w:rsidRDefault="007965B8" w:rsidP="0082583F">
            <w:pPr>
              <w:numPr>
                <w:ilvl w:val="0"/>
                <w:numId w:val="10"/>
              </w:numPr>
              <w:spacing w:line="276" w:lineRule="auto"/>
              <w:ind w:left="387" w:hanging="425"/>
              <w:rPr>
                <w:rFonts w:ascii="Arial Narrow" w:hAnsi="Arial Narrow" w:cs="Arial"/>
                <w:color w:val="auto"/>
                <w:sz w:val="26"/>
                <w:szCs w:val="26"/>
              </w:rPr>
            </w:pPr>
            <w:r w:rsidRPr="007965B8">
              <w:rPr>
                <w:rFonts w:ascii="Arial Narrow" w:hAnsi="Arial Narrow" w:cs="Arial"/>
                <w:bCs/>
                <w:sz w:val="26"/>
                <w:szCs w:val="26"/>
              </w:rPr>
              <w:t xml:space="preserve">Development Co-ordination Group meets on a fortnightly basis </w:t>
            </w:r>
            <w:r w:rsidRPr="007965B8">
              <w:rPr>
                <w:rFonts w:ascii="Arial Narrow" w:hAnsi="Arial Narrow" w:cs="Arial"/>
                <w:sz w:val="26"/>
                <w:szCs w:val="26"/>
              </w:rPr>
              <w:t xml:space="preserve">to ensure </w:t>
            </w:r>
            <w:r>
              <w:rPr>
                <w:rFonts w:ascii="Arial Narrow" w:hAnsi="Arial Narrow" w:cs="Arial"/>
                <w:sz w:val="26"/>
                <w:szCs w:val="26"/>
              </w:rPr>
              <w:t xml:space="preserve">there is </w:t>
            </w:r>
            <w:r w:rsidRPr="007965B8">
              <w:rPr>
                <w:rFonts w:ascii="Arial Narrow" w:hAnsi="Arial Narrow" w:cs="Arial"/>
                <w:sz w:val="26"/>
                <w:szCs w:val="26"/>
              </w:rPr>
              <w:t>a corporate approach on planning issues and policies</w:t>
            </w:r>
            <w:r>
              <w:rPr>
                <w:rFonts w:ascii="Arial Narrow" w:hAnsi="Arial Narrow" w:cs="Arial"/>
                <w:sz w:val="26"/>
                <w:szCs w:val="26"/>
              </w:rPr>
              <w:t>,</w:t>
            </w:r>
            <w:r w:rsidRPr="007965B8">
              <w:rPr>
                <w:rFonts w:ascii="Arial Narrow" w:hAnsi="Arial Narrow" w:cs="Arial"/>
                <w:sz w:val="26"/>
                <w:szCs w:val="26"/>
              </w:rPr>
              <w:t xml:space="preserve"> </w:t>
            </w:r>
            <w:r w:rsidRPr="007965B8">
              <w:rPr>
                <w:rFonts w:ascii="Arial Narrow" w:hAnsi="Arial Narrow" w:cs="Arial"/>
                <w:bCs/>
                <w:sz w:val="26"/>
                <w:szCs w:val="26"/>
              </w:rPr>
              <w:t>and continues to co-ordinate work on development sites</w:t>
            </w:r>
            <w:r>
              <w:rPr>
                <w:rFonts w:ascii="Arial Narrow" w:hAnsi="Arial Narrow" w:cs="Arial"/>
                <w:bCs/>
                <w:sz w:val="26"/>
                <w:szCs w:val="26"/>
              </w:rPr>
              <w:t xml:space="preserve"> </w:t>
            </w:r>
            <w:r w:rsidRPr="007965B8">
              <w:rPr>
                <w:rFonts w:ascii="Arial Narrow" w:hAnsi="Arial Narrow" w:cs="Arial"/>
                <w:bCs/>
                <w:sz w:val="26"/>
                <w:szCs w:val="26"/>
              </w:rPr>
              <w:t>/</w:t>
            </w:r>
            <w:r>
              <w:rPr>
                <w:rFonts w:ascii="Arial Narrow" w:hAnsi="Arial Narrow" w:cs="Arial"/>
                <w:bCs/>
                <w:sz w:val="26"/>
                <w:szCs w:val="26"/>
              </w:rPr>
              <w:t xml:space="preserve"> </w:t>
            </w:r>
            <w:r w:rsidRPr="007965B8">
              <w:rPr>
                <w:rFonts w:ascii="Arial Narrow" w:hAnsi="Arial Narrow" w:cs="Arial"/>
                <w:bCs/>
                <w:sz w:val="26"/>
                <w:szCs w:val="26"/>
              </w:rPr>
              <w:t>projects</w:t>
            </w:r>
            <w:r w:rsidR="0082583F">
              <w:rPr>
                <w:rFonts w:ascii="Arial Narrow" w:hAnsi="Arial Narrow" w:cs="Arial"/>
                <w:bCs/>
                <w:sz w:val="26"/>
                <w:szCs w:val="26"/>
              </w:rPr>
              <w:t>.</w:t>
            </w:r>
            <w:r w:rsidR="00311143" w:rsidRPr="00DC14E1">
              <w:rPr>
                <w:rFonts w:ascii="Arial Narrow" w:hAnsi="Arial Narrow" w:cs="Arial"/>
                <w:color w:val="00B050"/>
                <w:sz w:val="26"/>
                <w:szCs w:val="26"/>
              </w:rPr>
              <w:t xml:space="preserve"> </w:t>
            </w:r>
            <w:r w:rsidR="00311143" w:rsidRPr="00311143">
              <w:rPr>
                <w:rFonts w:ascii="Arial Narrow" w:hAnsi="Arial Narrow" w:cs="Arial"/>
                <w:color w:val="auto"/>
                <w:sz w:val="26"/>
                <w:szCs w:val="26"/>
              </w:rPr>
              <w:t xml:space="preserve">Where necessary, issues / actions </w:t>
            </w:r>
            <w:r w:rsidR="00311143">
              <w:rPr>
                <w:rFonts w:ascii="Arial Narrow" w:hAnsi="Arial Narrow" w:cs="Arial"/>
                <w:color w:val="auto"/>
                <w:sz w:val="26"/>
                <w:szCs w:val="26"/>
              </w:rPr>
              <w:t xml:space="preserve">are </w:t>
            </w:r>
            <w:r w:rsidR="00311143" w:rsidRPr="00311143">
              <w:rPr>
                <w:rFonts w:ascii="Arial Narrow" w:hAnsi="Arial Narrow" w:cs="Arial"/>
                <w:color w:val="auto"/>
                <w:sz w:val="26"/>
                <w:szCs w:val="26"/>
              </w:rPr>
              <w:t>escalated to Bath and Keynsham &amp; Somer Valley Development Groups.</w:t>
            </w:r>
          </w:p>
          <w:p w:rsidR="0082583F" w:rsidRPr="00311143" w:rsidRDefault="00311143" w:rsidP="00311143">
            <w:pPr>
              <w:numPr>
                <w:ilvl w:val="0"/>
                <w:numId w:val="10"/>
              </w:numPr>
              <w:spacing w:line="276" w:lineRule="auto"/>
              <w:ind w:left="387" w:hanging="425"/>
              <w:rPr>
                <w:rFonts w:ascii="Arial Narrow" w:hAnsi="Arial Narrow" w:cs="Arial"/>
                <w:sz w:val="26"/>
                <w:szCs w:val="26"/>
              </w:rPr>
            </w:pPr>
            <w:r>
              <w:rPr>
                <w:rFonts w:ascii="Arial Narrow" w:hAnsi="Arial Narrow" w:cs="Arial"/>
                <w:sz w:val="26"/>
                <w:szCs w:val="26"/>
              </w:rPr>
              <w:t>Work to pr</w:t>
            </w:r>
            <w:r w:rsidR="007965B8" w:rsidRPr="007965B8">
              <w:rPr>
                <w:rFonts w:ascii="Arial Narrow" w:hAnsi="Arial Narrow" w:cs="Arial"/>
                <w:sz w:val="26"/>
                <w:szCs w:val="26"/>
              </w:rPr>
              <w:t>omot</w:t>
            </w:r>
            <w:r>
              <w:rPr>
                <w:rFonts w:ascii="Arial Narrow" w:hAnsi="Arial Narrow" w:cs="Arial"/>
                <w:sz w:val="26"/>
                <w:szCs w:val="26"/>
              </w:rPr>
              <w:t>e</w:t>
            </w:r>
            <w:r w:rsidR="007965B8" w:rsidRPr="007965B8">
              <w:rPr>
                <w:rFonts w:ascii="Arial Narrow" w:hAnsi="Arial Narrow" w:cs="Arial"/>
                <w:sz w:val="26"/>
                <w:szCs w:val="26"/>
              </w:rPr>
              <w:t xml:space="preserve"> the Development Team as the point of contact for development proposals</w:t>
            </w:r>
            <w:r w:rsidR="007965B8">
              <w:rPr>
                <w:rFonts w:ascii="Arial Narrow" w:hAnsi="Arial Narrow" w:cs="Arial"/>
                <w:sz w:val="26"/>
                <w:szCs w:val="26"/>
              </w:rPr>
              <w:t xml:space="preserve"> (e</w:t>
            </w:r>
            <w:r w:rsidR="007965B8" w:rsidRPr="00C30595">
              <w:rPr>
                <w:rFonts w:ascii="Arial Narrow" w:hAnsi="Arial Narrow" w:cs="Arial"/>
                <w:sz w:val="26"/>
                <w:szCs w:val="26"/>
              </w:rPr>
              <w:t>fficient operation of pre-application advice leading to better quality sub</w:t>
            </w:r>
            <w:r w:rsidR="007965B8">
              <w:rPr>
                <w:rFonts w:ascii="Arial Narrow" w:hAnsi="Arial Narrow" w:cs="Arial"/>
                <w:sz w:val="26"/>
                <w:szCs w:val="26"/>
              </w:rPr>
              <w:t>missions)</w:t>
            </w:r>
            <w:r w:rsidR="007965B8" w:rsidRPr="007965B8">
              <w:rPr>
                <w:rFonts w:ascii="Arial Narrow" w:hAnsi="Arial Narrow" w:cs="Arial"/>
                <w:sz w:val="26"/>
                <w:szCs w:val="26"/>
              </w:rPr>
              <w:t xml:space="preserve"> </w:t>
            </w:r>
            <w:r>
              <w:rPr>
                <w:rFonts w:ascii="Arial Narrow" w:hAnsi="Arial Narrow" w:cs="Arial"/>
                <w:sz w:val="26"/>
                <w:szCs w:val="26"/>
              </w:rPr>
              <w:t xml:space="preserve">completed </w:t>
            </w:r>
            <w:r w:rsidR="007965B8" w:rsidRPr="007965B8">
              <w:rPr>
                <w:rFonts w:ascii="Arial Narrow" w:hAnsi="Arial Narrow" w:cs="Arial"/>
                <w:sz w:val="26"/>
                <w:szCs w:val="26"/>
              </w:rPr>
              <w:t xml:space="preserve">and </w:t>
            </w:r>
            <w:r>
              <w:rPr>
                <w:rFonts w:ascii="Arial Narrow" w:hAnsi="Arial Narrow" w:cs="Arial"/>
                <w:sz w:val="26"/>
                <w:szCs w:val="26"/>
              </w:rPr>
              <w:t>will continue to be promoted going forwards.</w:t>
            </w:r>
          </w:p>
        </w:tc>
        <w:tc>
          <w:tcPr>
            <w:tcW w:w="709" w:type="dxa"/>
            <w:shd w:val="clear" w:color="auto" w:fill="00CC00"/>
          </w:tcPr>
          <w:p w:rsidR="0082583F" w:rsidRDefault="0082583F" w:rsidP="0082583F">
            <w:pPr>
              <w:spacing w:line="276" w:lineRule="auto"/>
              <w:ind w:left="387"/>
              <w:rPr>
                <w:rFonts w:ascii="Arial Narrow" w:hAnsi="Arial Narrow" w:cs="Arial"/>
                <w:sz w:val="26"/>
                <w:szCs w:val="26"/>
              </w:rPr>
            </w:pPr>
          </w:p>
        </w:tc>
      </w:tr>
      <w:tr w:rsidR="0082583F" w:rsidRPr="00AD6D02" w:rsidTr="00931A3B">
        <w:tc>
          <w:tcPr>
            <w:tcW w:w="751" w:type="dxa"/>
            <w:shd w:val="clear" w:color="auto" w:fill="auto"/>
          </w:tcPr>
          <w:p w:rsidR="0082583F" w:rsidRPr="002A5249" w:rsidRDefault="00931A3B" w:rsidP="0082583F">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DE</w:t>
            </w:r>
            <w:r w:rsidR="0094339A">
              <w:rPr>
                <w:rFonts w:ascii="Arial Narrow" w:hAnsi="Arial Narrow" w:cs="Arial"/>
                <w:b/>
                <w:color w:val="0000FF"/>
                <w:sz w:val="26"/>
                <w:szCs w:val="26"/>
              </w:rPr>
              <w:t>V</w:t>
            </w:r>
          </w:p>
        </w:tc>
        <w:tc>
          <w:tcPr>
            <w:tcW w:w="6517" w:type="dxa"/>
            <w:shd w:val="clear" w:color="auto" w:fill="auto"/>
          </w:tcPr>
          <w:p w:rsidR="0082583F" w:rsidRPr="00AD6D02" w:rsidRDefault="0082583F" w:rsidP="0082583F">
            <w:pPr>
              <w:spacing w:line="276" w:lineRule="auto"/>
              <w:rPr>
                <w:rFonts w:ascii="Arial Narrow" w:hAnsi="Arial Narrow" w:cs="Arial"/>
                <w:sz w:val="26"/>
                <w:szCs w:val="26"/>
              </w:rPr>
            </w:pPr>
            <w:r>
              <w:rPr>
                <w:rFonts w:ascii="Arial Narrow" w:hAnsi="Arial Narrow" w:cs="Arial"/>
                <w:sz w:val="26"/>
                <w:szCs w:val="26"/>
              </w:rPr>
              <w:t xml:space="preserve">We will manage </w:t>
            </w:r>
            <w:r w:rsidRPr="00BC6450">
              <w:rPr>
                <w:rFonts w:ascii="Arial Narrow" w:hAnsi="Arial Narrow" w:cs="Arial"/>
                <w:bCs/>
                <w:sz w:val="26"/>
                <w:szCs w:val="26"/>
              </w:rPr>
              <w:t>and review supported bus contracts, review the current methods of procuring supported bus services, community transport and our own transport fleet to see if there are common elements that could be delivered more efficiently</w:t>
            </w:r>
            <w:r>
              <w:rPr>
                <w:rFonts w:ascii="Arial Narrow" w:hAnsi="Arial Narrow" w:cs="Arial"/>
                <w:bCs/>
                <w:sz w:val="26"/>
                <w:szCs w:val="26"/>
              </w:rPr>
              <w:t>.</w:t>
            </w:r>
          </w:p>
        </w:tc>
        <w:tc>
          <w:tcPr>
            <w:tcW w:w="7087" w:type="dxa"/>
            <w:shd w:val="clear" w:color="auto" w:fill="FFFFFF"/>
          </w:tcPr>
          <w:p w:rsidR="0082583F" w:rsidRDefault="00931A3B" w:rsidP="0082583F">
            <w:pPr>
              <w:numPr>
                <w:ilvl w:val="0"/>
                <w:numId w:val="10"/>
              </w:numPr>
              <w:spacing w:line="276" w:lineRule="auto"/>
              <w:ind w:left="387" w:hanging="425"/>
              <w:rPr>
                <w:rFonts w:ascii="Arial Narrow" w:hAnsi="Arial Narrow" w:cs="Arial"/>
                <w:sz w:val="26"/>
                <w:szCs w:val="26"/>
              </w:rPr>
            </w:pPr>
            <w:r w:rsidRPr="00931A3B">
              <w:rPr>
                <w:rFonts w:ascii="Arial Narrow" w:hAnsi="Arial Narrow" w:cs="Arial"/>
                <w:bCs/>
                <w:sz w:val="26"/>
                <w:szCs w:val="26"/>
              </w:rPr>
              <w:t>Initial report produced as part of the Strategic Review for Transport</w:t>
            </w:r>
            <w:r w:rsidR="0082583F">
              <w:rPr>
                <w:rFonts w:ascii="Arial Narrow" w:hAnsi="Arial Narrow" w:cs="Arial"/>
                <w:sz w:val="26"/>
                <w:szCs w:val="26"/>
              </w:rPr>
              <w:t>.</w:t>
            </w:r>
          </w:p>
          <w:p w:rsidR="0082583F" w:rsidRDefault="0082583F" w:rsidP="0082583F">
            <w:pPr>
              <w:spacing w:line="276" w:lineRule="auto"/>
              <w:ind w:left="-38"/>
              <w:rPr>
                <w:rFonts w:ascii="Arial Narrow" w:hAnsi="Arial Narrow" w:cs="Arial"/>
                <w:sz w:val="26"/>
                <w:szCs w:val="26"/>
              </w:rPr>
            </w:pPr>
          </w:p>
          <w:p w:rsidR="00BB43E5" w:rsidRPr="00AD6D02" w:rsidRDefault="00BB43E5" w:rsidP="00BB43E5">
            <w:pPr>
              <w:spacing w:line="276" w:lineRule="auto"/>
              <w:ind w:left="-38"/>
              <w:rPr>
                <w:rFonts w:ascii="Arial Narrow" w:hAnsi="Arial Narrow" w:cs="Arial"/>
                <w:sz w:val="26"/>
                <w:szCs w:val="26"/>
              </w:rPr>
            </w:pPr>
          </w:p>
        </w:tc>
        <w:tc>
          <w:tcPr>
            <w:tcW w:w="709" w:type="dxa"/>
            <w:shd w:val="clear" w:color="auto" w:fill="00CC00"/>
          </w:tcPr>
          <w:p w:rsidR="0082583F" w:rsidRPr="00BB43E5" w:rsidRDefault="0082583F" w:rsidP="0082583F">
            <w:pPr>
              <w:spacing w:line="276" w:lineRule="auto"/>
              <w:ind w:left="387"/>
              <w:rPr>
                <w:rFonts w:ascii="Arial Narrow" w:hAnsi="Arial Narrow" w:cs="Arial"/>
                <w:color w:val="00CC00"/>
                <w:sz w:val="26"/>
                <w:szCs w:val="26"/>
              </w:rPr>
            </w:pPr>
          </w:p>
        </w:tc>
      </w:tr>
      <w:tr w:rsidR="005157AD" w:rsidRPr="00AD6D02" w:rsidTr="00CB2A1A">
        <w:tc>
          <w:tcPr>
            <w:tcW w:w="751" w:type="dxa"/>
            <w:shd w:val="clear" w:color="auto" w:fill="auto"/>
          </w:tcPr>
          <w:p w:rsidR="005157AD" w:rsidRPr="004D4A4D" w:rsidRDefault="005157AD" w:rsidP="005157A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17" w:type="dxa"/>
            <w:shd w:val="clear" w:color="auto" w:fill="auto"/>
          </w:tcPr>
          <w:p w:rsidR="005157AD" w:rsidRPr="00FD77D4" w:rsidRDefault="005157AD" w:rsidP="005157AD">
            <w:pPr>
              <w:autoSpaceDE w:val="0"/>
              <w:autoSpaceDN w:val="0"/>
              <w:adjustRightInd w:val="0"/>
              <w:spacing w:line="276" w:lineRule="auto"/>
              <w:rPr>
                <w:rFonts w:ascii="Arial Narrow" w:hAnsi="Arial Narrow" w:cs="Arial"/>
                <w:bCs/>
                <w:sz w:val="26"/>
                <w:szCs w:val="26"/>
              </w:rPr>
            </w:pPr>
            <w:r>
              <w:rPr>
                <w:rFonts w:ascii="Arial Narrow" w:hAnsi="Arial Narrow" w:cs="Arial"/>
                <w:sz w:val="26"/>
                <w:szCs w:val="26"/>
              </w:rPr>
              <w:t>We will d</w:t>
            </w:r>
            <w:r w:rsidRPr="00FD77D4">
              <w:rPr>
                <w:rFonts w:ascii="Arial Narrow" w:hAnsi="Arial Narrow" w:cs="Arial"/>
                <w:sz w:val="26"/>
                <w:szCs w:val="26"/>
              </w:rPr>
              <w:t>eliver Highway Services</w:t>
            </w:r>
            <w:r>
              <w:rPr>
                <w:rFonts w:ascii="Arial Narrow" w:hAnsi="Arial Narrow" w:cs="Arial"/>
                <w:sz w:val="26"/>
                <w:szCs w:val="26"/>
              </w:rPr>
              <w:t xml:space="preserve"> that provide </w:t>
            </w:r>
            <w:r w:rsidRPr="00FD77D4">
              <w:rPr>
                <w:rFonts w:ascii="Arial Narrow" w:hAnsi="Arial Narrow" w:cs="Arial"/>
                <w:bCs/>
                <w:sz w:val="26"/>
                <w:szCs w:val="26"/>
              </w:rPr>
              <w:t xml:space="preserve">an </w:t>
            </w:r>
            <w:r>
              <w:rPr>
                <w:rFonts w:ascii="Arial Narrow" w:hAnsi="Arial Narrow" w:cs="Arial"/>
                <w:bCs/>
                <w:sz w:val="26"/>
                <w:szCs w:val="26"/>
              </w:rPr>
              <w:t>efficient</w:t>
            </w:r>
            <w:r w:rsidRPr="00FD77D4">
              <w:rPr>
                <w:rFonts w:ascii="Arial Narrow" w:hAnsi="Arial Narrow" w:cs="Arial"/>
                <w:bCs/>
                <w:sz w:val="26"/>
                <w:szCs w:val="26"/>
              </w:rPr>
              <w:t xml:space="preserve">, targeted service and better customer experience </w:t>
            </w:r>
            <w:r>
              <w:rPr>
                <w:rFonts w:ascii="Arial Narrow" w:hAnsi="Arial Narrow" w:cs="Arial"/>
                <w:bCs/>
                <w:sz w:val="26"/>
                <w:szCs w:val="26"/>
              </w:rPr>
              <w:t xml:space="preserve">by improving </w:t>
            </w:r>
            <w:r w:rsidRPr="00FD77D4">
              <w:rPr>
                <w:rFonts w:ascii="Arial Narrow" w:hAnsi="Arial Narrow" w:cs="Arial"/>
                <w:bCs/>
                <w:sz w:val="26"/>
                <w:szCs w:val="26"/>
              </w:rPr>
              <w:t>Emergency Planning and Business Continuity Plans</w:t>
            </w:r>
            <w:r>
              <w:rPr>
                <w:rFonts w:ascii="Arial Narrow" w:hAnsi="Arial Narrow" w:cs="Arial"/>
                <w:bCs/>
                <w:sz w:val="26"/>
                <w:szCs w:val="26"/>
              </w:rPr>
              <w:t xml:space="preserve">, changing the </w:t>
            </w:r>
            <w:r w:rsidRPr="00FD77D4">
              <w:rPr>
                <w:rFonts w:ascii="Arial Narrow" w:hAnsi="Arial Narrow" w:cs="Arial"/>
                <w:bCs/>
                <w:sz w:val="26"/>
                <w:szCs w:val="26"/>
              </w:rPr>
              <w:t>street lighting policy</w:t>
            </w:r>
            <w:r>
              <w:rPr>
                <w:rFonts w:ascii="Arial Narrow" w:hAnsi="Arial Narrow" w:cs="Arial"/>
                <w:bCs/>
                <w:sz w:val="26"/>
                <w:szCs w:val="26"/>
              </w:rPr>
              <w:t xml:space="preserve"> and i</w:t>
            </w:r>
            <w:r w:rsidRPr="00FD77D4">
              <w:rPr>
                <w:rFonts w:ascii="Arial Narrow" w:hAnsi="Arial Narrow" w:cs="Arial"/>
                <w:bCs/>
                <w:sz w:val="26"/>
                <w:szCs w:val="26"/>
              </w:rPr>
              <w:t>mproving project management</w:t>
            </w:r>
            <w:r>
              <w:rPr>
                <w:rFonts w:ascii="Arial Narrow" w:hAnsi="Arial Narrow" w:cs="Arial"/>
                <w:bCs/>
                <w:sz w:val="26"/>
                <w:szCs w:val="26"/>
              </w:rPr>
              <w:t>.</w:t>
            </w:r>
          </w:p>
          <w:p w:rsidR="005157AD" w:rsidRDefault="005157AD" w:rsidP="005157AD">
            <w:pPr>
              <w:spacing w:line="276" w:lineRule="auto"/>
              <w:rPr>
                <w:rFonts w:ascii="Arial Narrow" w:hAnsi="Arial Narrow" w:cs="Arial"/>
                <w:bCs/>
                <w:color w:val="auto"/>
                <w:sz w:val="26"/>
                <w:szCs w:val="26"/>
              </w:rPr>
            </w:pPr>
          </w:p>
          <w:p w:rsidR="0094339A" w:rsidRDefault="0094339A" w:rsidP="005157AD">
            <w:pPr>
              <w:spacing w:line="276" w:lineRule="auto"/>
              <w:rPr>
                <w:rFonts w:ascii="Arial Narrow" w:hAnsi="Arial Narrow" w:cs="Arial"/>
                <w:bCs/>
                <w:color w:val="auto"/>
                <w:sz w:val="26"/>
                <w:szCs w:val="26"/>
              </w:rPr>
            </w:pPr>
          </w:p>
          <w:p w:rsidR="0094339A" w:rsidRPr="00F726C4" w:rsidRDefault="0094339A" w:rsidP="005157AD">
            <w:pPr>
              <w:spacing w:line="276" w:lineRule="auto"/>
              <w:rPr>
                <w:rFonts w:ascii="Arial Narrow" w:hAnsi="Arial Narrow" w:cs="Arial"/>
                <w:bCs/>
                <w:color w:val="auto"/>
                <w:sz w:val="26"/>
                <w:szCs w:val="26"/>
              </w:rPr>
            </w:pPr>
          </w:p>
        </w:tc>
        <w:tc>
          <w:tcPr>
            <w:tcW w:w="7087" w:type="dxa"/>
            <w:shd w:val="clear" w:color="auto" w:fill="FFFFFF"/>
          </w:tcPr>
          <w:p w:rsidR="00CB2A1A" w:rsidRPr="00CB2A1A" w:rsidRDefault="00CB2A1A" w:rsidP="00D450A1">
            <w:pPr>
              <w:numPr>
                <w:ilvl w:val="0"/>
                <w:numId w:val="10"/>
              </w:numPr>
              <w:spacing w:line="276" w:lineRule="auto"/>
              <w:ind w:left="387" w:hanging="425"/>
              <w:rPr>
                <w:rFonts w:ascii="Arial Narrow" w:hAnsi="Arial Narrow" w:cs="Arial"/>
                <w:bCs/>
                <w:color w:val="auto"/>
                <w:sz w:val="26"/>
                <w:szCs w:val="26"/>
              </w:rPr>
            </w:pPr>
            <w:r w:rsidRPr="00CB2A1A">
              <w:rPr>
                <w:rFonts w:ascii="Arial Narrow" w:hAnsi="Arial Narrow" w:cs="Arial"/>
                <w:bCs/>
                <w:color w:val="auto"/>
                <w:sz w:val="26"/>
                <w:szCs w:val="26"/>
              </w:rPr>
              <w:t>New Lighting Maintenance Contract commenced 1</w:t>
            </w:r>
            <w:r w:rsidRPr="00CB2A1A">
              <w:rPr>
                <w:rFonts w:ascii="Arial Narrow" w:hAnsi="Arial Narrow" w:cs="Arial"/>
                <w:bCs/>
                <w:color w:val="auto"/>
                <w:sz w:val="26"/>
                <w:szCs w:val="26"/>
                <w:vertAlign w:val="superscript"/>
              </w:rPr>
              <w:t>st</w:t>
            </w:r>
            <w:r w:rsidRPr="00CB2A1A">
              <w:rPr>
                <w:rFonts w:ascii="Arial Narrow" w:hAnsi="Arial Narrow" w:cs="Arial"/>
                <w:bCs/>
                <w:color w:val="auto"/>
                <w:sz w:val="26"/>
                <w:szCs w:val="26"/>
              </w:rPr>
              <w:t xml:space="preserve"> April 2015.</w:t>
            </w:r>
          </w:p>
          <w:p w:rsidR="00CB2A1A" w:rsidRPr="00CB2A1A" w:rsidRDefault="00CB2A1A" w:rsidP="00D450A1">
            <w:pPr>
              <w:numPr>
                <w:ilvl w:val="0"/>
                <w:numId w:val="10"/>
              </w:numPr>
              <w:spacing w:line="276" w:lineRule="auto"/>
              <w:ind w:left="387" w:hanging="425"/>
              <w:rPr>
                <w:rFonts w:ascii="Arial Narrow" w:hAnsi="Arial Narrow" w:cs="Arial"/>
                <w:bCs/>
                <w:color w:val="auto"/>
                <w:sz w:val="26"/>
                <w:szCs w:val="26"/>
              </w:rPr>
            </w:pPr>
            <w:r w:rsidRPr="00CB2A1A">
              <w:rPr>
                <w:rFonts w:ascii="Arial Narrow" w:hAnsi="Arial Narrow" w:cs="Arial"/>
                <w:bCs/>
                <w:color w:val="auto"/>
                <w:sz w:val="26"/>
                <w:szCs w:val="26"/>
              </w:rPr>
              <w:t>Draft report for the LED lighting conversion programme submitted; awaiting feedback.</w:t>
            </w:r>
          </w:p>
          <w:p w:rsidR="00CB2A1A" w:rsidRPr="00CB2A1A" w:rsidRDefault="00CB2A1A" w:rsidP="00D450A1">
            <w:pPr>
              <w:numPr>
                <w:ilvl w:val="0"/>
                <w:numId w:val="10"/>
              </w:numPr>
              <w:spacing w:line="276" w:lineRule="auto"/>
              <w:ind w:left="387" w:hanging="425"/>
              <w:rPr>
                <w:rFonts w:ascii="Arial Narrow" w:hAnsi="Arial Narrow" w:cs="Arial"/>
                <w:bCs/>
                <w:color w:val="auto"/>
                <w:sz w:val="26"/>
                <w:szCs w:val="26"/>
              </w:rPr>
            </w:pPr>
            <w:r w:rsidRPr="00CB2A1A">
              <w:rPr>
                <w:rFonts w:ascii="Arial Narrow" w:hAnsi="Arial Narrow" w:cs="Arial"/>
                <w:bCs/>
                <w:color w:val="auto"/>
                <w:sz w:val="26"/>
                <w:szCs w:val="26"/>
                <w:lang w:val="en-US"/>
              </w:rPr>
              <w:t>Publication of emergency plans and operational arrangements on target for completion in 2015/16.</w:t>
            </w:r>
          </w:p>
          <w:p w:rsidR="005157AD" w:rsidRDefault="0094339A" w:rsidP="00D450A1">
            <w:pPr>
              <w:numPr>
                <w:ilvl w:val="0"/>
                <w:numId w:val="10"/>
              </w:numPr>
              <w:spacing w:line="276" w:lineRule="auto"/>
              <w:ind w:left="387" w:hanging="425"/>
              <w:rPr>
                <w:rFonts w:ascii="Arial Narrow" w:hAnsi="Arial Narrow" w:cs="Arial"/>
                <w:bCs/>
                <w:sz w:val="26"/>
                <w:szCs w:val="26"/>
              </w:rPr>
            </w:pPr>
            <w:r>
              <w:rPr>
                <w:rFonts w:ascii="Arial Narrow" w:hAnsi="Arial Narrow" w:cs="Arial"/>
                <w:bCs/>
                <w:sz w:val="26"/>
                <w:szCs w:val="26"/>
              </w:rPr>
              <w:t>Completion of H</w:t>
            </w:r>
            <w:r w:rsidR="005157AD" w:rsidRPr="005157AD">
              <w:rPr>
                <w:rFonts w:ascii="Arial Narrow" w:hAnsi="Arial Narrow" w:cs="Arial"/>
                <w:bCs/>
                <w:sz w:val="26"/>
                <w:szCs w:val="26"/>
              </w:rPr>
              <w:t xml:space="preserve">ighways </w:t>
            </w:r>
            <w:r>
              <w:rPr>
                <w:rFonts w:ascii="Arial Narrow" w:hAnsi="Arial Narrow" w:cs="Arial"/>
                <w:bCs/>
                <w:sz w:val="26"/>
                <w:szCs w:val="26"/>
              </w:rPr>
              <w:t>S</w:t>
            </w:r>
            <w:r w:rsidR="005157AD" w:rsidRPr="005157AD">
              <w:rPr>
                <w:rFonts w:ascii="Arial Narrow" w:hAnsi="Arial Narrow" w:cs="Arial"/>
                <w:bCs/>
                <w:sz w:val="26"/>
                <w:szCs w:val="26"/>
              </w:rPr>
              <w:t>ervice</w:t>
            </w:r>
            <w:r>
              <w:rPr>
                <w:rFonts w:ascii="Arial Narrow" w:hAnsi="Arial Narrow" w:cs="Arial"/>
                <w:bCs/>
                <w:sz w:val="26"/>
                <w:szCs w:val="26"/>
              </w:rPr>
              <w:t xml:space="preserve"> restructure</w:t>
            </w:r>
            <w:r w:rsidR="005157AD" w:rsidRPr="005157AD">
              <w:rPr>
                <w:rFonts w:ascii="Arial Narrow" w:hAnsi="Arial Narrow" w:cs="Arial"/>
                <w:bCs/>
                <w:sz w:val="26"/>
                <w:szCs w:val="26"/>
              </w:rPr>
              <w:t xml:space="preserve"> </w:t>
            </w:r>
            <w:r w:rsidRPr="0094339A">
              <w:rPr>
                <w:rFonts w:ascii="Arial Narrow" w:hAnsi="Arial Narrow" w:cs="Arial"/>
                <w:bCs/>
                <w:color w:val="auto"/>
                <w:sz w:val="26"/>
                <w:szCs w:val="26"/>
              </w:rPr>
              <w:t>subject to satisfactory implementation of the Divisional Director’s Management restructure</w:t>
            </w:r>
            <w:r w:rsidR="005157AD">
              <w:rPr>
                <w:rFonts w:ascii="Arial Narrow" w:hAnsi="Arial Narrow" w:cs="Arial"/>
                <w:bCs/>
                <w:sz w:val="26"/>
                <w:szCs w:val="26"/>
              </w:rPr>
              <w:t>.</w:t>
            </w:r>
          </w:p>
          <w:p w:rsidR="005157AD" w:rsidRPr="0094339A" w:rsidRDefault="0094339A" w:rsidP="0094339A">
            <w:pPr>
              <w:numPr>
                <w:ilvl w:val="0"/>
                <w:numId w:val="10"/>
              </w:numPr>
              <w:spacing w:line="276" w:lineRule="auto"/>
              <w:ind w:left="387" w:hanging="425"/>
              <w:rPr>
                <w:rFonts w:ascii="Arial Narrow" w:hAnsi="Arial Narrow" w:cs="Arial"/>
                <w:bCs/>
                <w:sz w:val="26"/>
                <w:szCs w:val="26"/>
              </w:rPr>
            </w:pPr>
            <w:r w:rsidRPr="0094339A">
              <w:rPr>
                <w:rFonts w:ascii="Arial Narrow" w:hAnsi="Arial Narrow" w:cs="Arial"/>
                <w:bCs/>
                <w:color w:val="auto"/>
                <w:sz w:val="26"/>
                <w:szCs w:val="26"/>
              </w:rPr>
              <w:t xml:space="preserve">A number of joint meetings, workshops and soft market testing exercises have been undertaken to identify further opportunities for a joint </w:t>
            </w:r>
            <w:r w:rsidR="005157AD" w:rsidRPr="005157AD">
              <w:rPr>
                <w:rFonts w:ascii="Arial Narrow" w:hAnsi="Arial Narrow" w:cs="Arial"/>
                <w:bCs/>
                <w:sz w:val="26"/>
                <w:szCs w:val="26"/>
              </w:rPr>
              <w:t>maintenance contract with neighbouring unitary authorities for the maintenance of traffic signals</w:t>
            </w:r>
            <w:r w:rsidR="005157AD">
              <w:rPr>
                <w:rFonts w:ascii="Arial Narrow" w:hAnsi="Arial Narrow" w:cs="Arial"/>
                <w:bCs/>
                <w:sz w:val="26"/>
                <w:szCs w:val="26"/>
              </w:rPr>
              <w:t>.</w:t>
            </w:r>
          </w:p>
        </w:tc>
        <w:tc>
          <w:tcPr>
            <w:tcW w:w="709" w:type="dxa"/>
            <w:shd w:val="clear" w:color="auto" w:fill="FFC000"/>
          </w:tcPr>
          <w:p w:rsidR="005157AD" w:rsidRDefault="005157AD" w:rsidP="00E74C61">
            <w:pPr>
              <w:spacing w:line="276" w:lineRule="auto"/>
              <w:ind w:left="387"/>
              <w:rPr>
                <w:rFonts w:ascii="Arial Narrow" w:hAnsi="Arial Narrow" w:cs="Arial"/>
                <w:bCs/>
                <w:sz w:val="26"/>
                <w:szCs w:val="26"/>
              </w:rPr>
            </w:pPr>
          </w:p>
        </w:tc>
      </w:tr>
      <w:tr w:rsidR="00E74C61" w:rsidRPr="00AD6D02" w:rsidTr="00CB2A1A">
        <w:tc>
          <w:tcPr>
            <w:tcW w:w="751" w:type="dxa"/>
            <w:shd w:val="clear" w:color="auto" w:fill="auto"/>
          </w:tcPr>
          <w:p w:rsidR="00E74C61" w:rsidRPr="002A5249" w:rsidRDefault="00637BCB" w:rsidP="00E74C61">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ENV</w:t>
            </w:r>
          </w:p>
        </w:tc>
        <w:tc>
          <w:tcPr>
            <w:tcW w:w="6517" w:type="dxa"/>
            <w:shd w:val="clear" w:color="auto" w:fill="auto"/>
          </w:tcPr>
          <w:p w:rsidR="00E74C61" w:rsidRDefault="00637BCB" w:rsidP="00E74C61">
            <w:pPr>
              <w:spacing w:line="276" w:lineRule="auto"/>
              <w:rPr>
                <w:rFonts w:ascii="Arial Narrow" w:hAnsi="Arial Narrow" w:cs="Arial"/>
                <w:sz w:val="26"/>
                <w:szCs w:val="26"/>
              </w:rPr>
            </w:pPr>
            <w:r w:rsidRPr="00637BCB">
              <w:rPr>
                <w:rFonts w:ascii="Arial Narrow" w:hAnsi="Arial Narrow" w:cs="Arial"/>
                <w:sz w:val="26"/>
                <w:szCs w:val="26"/>
              </w:rPr>
              <w:t>We will ensure competitive and appropriate Transport Services are provided by improving our responsiveness to service requests, improving efficiency and lowering current cost levels</w:t>
            </w:r>
            <w:r w:rsidR="00105F1E">
              <w:rPr>
                <w:rFonts w:ascii="Arial Narrow" w:hAnsi="Arial Narrow" w:cs="Arial"/>
                <w:sz w:val="26"/>
                <w:szCs w:val="26"/>
              </w:rPr>
              <w:t>.</w:t>
            </w:r>
          </w:p>
          <w:p w:rsidR="00105F1E" w:rsidRDefault="00105F1E" w:rsidP="00E74C61">
            <w:pPr>
              <w:spacing w:line="276" w:lineRule="auto"/>
              <w:rPr>
                <w:rFonts w:ascii="Arial Narrow" w:hAnsi="Arial Narrow" w:cs="Arial"/>
                <w:sz w:val="26"/>
                <w:szCs w:val="26"/>
              </w:rPr>
            </w:pPr>
          </w:p>
          <w:p w:rsidR="00CB2A1A" w:rsidRDefault="00CB2A1A" w:rsidP="00CB2A1A">
            <w:pPr>
              <w:spacing w:line="276" w:lineRule="auto"/>
              <w:ind w:left="-38"/>
              <w:rPr>
                <w:rFonts w:ascii="Arial Narrow" w:hAnsi="Arial Narrow" w:cs="Arial"/>
                <w:b/>
                <w:bCs/>
                <w:color w:val="00B050"/>
                <w:sz w:val="26"/>
                <w:szCs w:val="26"/>
              </w:rPr>
            </w:pPr>
          </w:p>
          <w:p w:rsidR="00CB2A1A" w:rsidRDefault="00CB2A1A" w:rsidP="00CB2A1A">
            <w:pPr>
              <w:spacing w:line="276" w:lineRule="auto"/>
              <w:ind w:left="-38"/>
              <w:rPr>
                <w:rFonts w:ascii="Arial Narrow" w:hAnsi="Arial Narrow" w:cs="Arial"/>
                <w:b/>
                <w:bCs/>
                <w:color w:val="00B050"/>
                <w:sz w:val="26"/>
                <w:szCs w:val="26"/>
              </w:rPr>
            </w:pPr>
          </w:p>
          <w:p w:rsidR="00CB2A1A" w:rsidRDefault="00CB2A1A" w:rsidP="00CB2A1A">
            <w:pPr>
              <w:spacing w:line="276" w:lineRule="auto"/>
              <w:ind w:left="-38"/>
              <w:rPr>
                <w:rFonts w:ascii="Arial Narrow" w:hAnsi="Arial Narrow" w:cs="Arial"/>
                <w:b/>
                <w:bCs/>
                <w:color w:val="00B050"/>
                <w:sz w:val="26"/>
                <w:szCs w:val="26"/>
              </w:rPr>
            </w:pPr>
          </w:p>
          <w:p w:rsidR="00CB2A1A" w:rsidRDefault="00CB2A1A" w:rsidP="00CB2A1A">
            <w:pPr>
              <w:spacing w:line="276" w:lineRule="auto"/>
              <w:ind w:left="-38"/>
              <w:rPr>
                <w:rFonts w:ascii="Arial Narrow" w:hAnsi="Arial Narrow" w:cs="Arial"/>
                <w:b/>
                <w:bCs/>
                <w:color w:val="00B050"/>
                <w:sz w:val="26"/>
                <w:szCs w:val="26"/>
              </w:rPr>
            </w:pPr>
          </w:p>
          <w:p w:rsidR="00CB2A1A" w:rsidRDefault="00CB2A1A" w:rsidP="00CB2A1A">
            <w:pPr>
              <w:spacing w:line="276" w:lineRule="auto"/>
              <w:ind w:left="-38"/>
              <w:rPr>
                <w:rFonts w:ascii="Arial Narrow" w:hAnsi="Arial Narrow" w:cs="Arial"/>
                <w:b/>
                <w:bCs/>
                <w:color w:val="00B050"/>
                <w:sz w:val="26"/>
                <w:szCs w:val="26"/>
              </w:rPr>
            </w:pPr>
          </w:p>
          <w:p w:rsidR="00105F1E" w:rsidRPr="00AD6D02" w:rsidRDefault="00105F1E" w:rsidP="00E75194">
            <w:pPr>
              <w:spacing w:line="276" w:lineRule="auto"/>
              <w:rPr>
                <w:rFonts w:ascii="Arial Narrow" w:hAnsi="Arial Narrow" w:cs="Arial"/>
                <w:sz w:val="26"/>
                <w:szCs w:val="26"/>
              </w:rPr>
            </w:pPr>
          </w:p>
        </w:tc>
        <w:tc>
          <w:tcPr>
            <w:tcW w:w="7087" w:type="dxa"/>
            <w:shd w:val="clear" w:color="auto" w:fill="FFFFFF"/>
          </w:tcPr>
          <w:p w:rsidR="00105F1E" w:rsidRPr="00E75194" w:rsidRDefault="00105F1E" w:rsidP="00105F1E">
            <w:pPr>
              <w:numPr>
                <w:ilvl w:val="0"/>
                <w:numId w:val="10"/>
              </w:numPr>
              <w:spacing w:line="276" w:lineRule="auto"/>
              <w:ind w:left="387" w:hanging="425"/>
              <w:rPr>
                <w:rFonts w:ascii="Arial Narrow" w:hAnsi="Arial Narrow" w:cs="Arial"/>
                <w:bCs/>
                <w:color w:val="auto"/>
                <w:sz w:val="26"/>
                <w:szCs w:val="26"/>
              </w:rPr>
            </w:pPr>
            <w:r w:rsidRPr="00E75194">
              <w:rPr>
                <w:rFonts w:ascii="Arial Narrow" w:hAnsi="Arial Narrow" w:cs="Arial"/>
                <w:bCs/>
                <w:color w:val="auto"/>
                <w:sz w:val="26"/>
                <w:szCs w:val="26"/>
              </w:rPr>
              <w:t>MOT facilities for motor bikes and air conditioning for vehicles</w:t>
            </w:r>
            <w:r w:rsidR="00AD0008" w:rsidRPr="00E75194">
              <w:rPr>
                <w:rFonts w:ascii="Arial Narrow" w:hAnsi="Arial Narrow" w:cs="Arial"/>
                <w:bCs/>
                <w:color w:val="auto"/>
                <w:sz w:val="26"/>
                <w:szCs w:val="26"/>
              </w:rPr>
              <w:t xml:space="preserve"> now available</w:t>
            </w:r>
            <w:r w:rsidRPr="00E75194">
              <w:rPr>
                <w:rFonts w:ascii="Arial Narrow" w:hAnsi="Arial Narrow" w:cs="Arial"/>
                <w:bCs/>
                <w:color w:val="auto"/>
                <w:sz w:val="26"/>
                <w:szCs w:val="26"/>
              </w:rPr>
              <w:t>.</w:t>
            </w:r>
            <w:r w:rsidR="00AD0008" w:rsidRPr="00E75194">
              <w:rPr>
                <w:rFonts w:ascii="Arial Narrow" w:hAnsi="Arial Narrow" w:cs="Arial"/>
                <w:bCs/>
                <w:color w:val="auto"/>
                <w:sz w:val="26"/>
                <w:szCs w:val="26"/>
              </w:rPr>
              <w:t xml:space="preserve"> </w:t>
            </w:r>
            <w:r w:rsidR="00CB2A1A" w:rsidRPr="00E75194">
              <w:rPr>
                <w:rFonts w:ascii="Arial Narrow" w:hAnsi="Arial Narrow" w:cs="Arial"/>
                <w:bCs/>
                <w:color w:val="auto"/>
                <w:sz w:val="26"/>
                <w:szCs w:val="26"/>
              </w:rPr>
              <w:t>We intend to further develop the car MOT business intended and continue to optimise horticultural fitting.</w:t>
            </w:r>
          </w:p>
          <w:p w:rsidR="00AD0008" w:rsidRPr="00E75194" w:rsidRDefault="00AD0008" w:rsidP="00105F1E">
            <w:pPr>
              <w:numPr>
                <w:ilvl w:val="0"/>
                <w:numId w:val="10"/>
              </w:numPr>
              <w:spacing w:line="276" w:lineRule="auto"/>
              <w:ind w:left="387" w:hanging="425"/>
              <w:rPr>
                <w:rFonts w:ascii="Arial Narrow" w:hAnsi="Arial Narrow" w:cs="Arial"/>
                <w:bCs/>
                <w:color w:val="auto"/>
                <w:sz w:val="26"/>
                <w:szCs w:val="26"/>
              </w:rPr>
            </w:pPr>
            <w:r w:rsidRPr="00E75194">
              <w:rPr>
                <w:rFonts w:ascii="Arial Narrow" w:hAnsi="Arial Narrow" w:cs="Arial"/>
                <w:color w:val="auto"/>
                <w:sz w:val="26"/>
                <w:szCs w:val="26"/>
              </w:rPr>
              <w:t xml:space="preserve">MIDAS training where requested is being delivered and the new training programme for potential Taxi and Private Hire </w:t>
            </w:r>
            <w:r w:rsidR="00CB2A1A" w:rsidRPr="00E75194">
              <w:rPr>
                <w:rFonts w:ascii="Arial Narrow" w:hAnsi="Arial Narrow" w:cs="Arial"/>
                <w:color w:val="auto"/>
                <w:sz w:val="26"/>
                <w:szCs w:val="26"/>
              </w:rPr>
              <w:t xml:space="preserve">(PH) </w:t>
            </w:r>
            <w:r w:rsidRPr="00E75194">
              <w:rPr>
                <w:rFonts w:ascii="Arial Narrow" w:hAnsi="Arial Narrow" w:cs="Arial"/>
                <w:color w:val="auto"/>
                <w:sz w:val="26"/>
                <w:szCs w:val="26"/>
              </w:rPr>
              <w:t>applicants has been agreed and is also being delivered.</w:t>
            </w:r>
            <w:r w:rsidR="00CB2A1A" w:rsidRPr="00E75194">
              <w:rPr>
                <w:rFonts w:ascii="Arial Narrow" w:hAnsi="Arial Narrow" w:cs="Arial"/>
                <w:bCs/>
                <w:color w:val="auto"/>
                <w:sz w:val="26"/>
                <w:szCs w:val="26"/>
              </w:rPr>
              <w:t xml:space="preserve"> The training for taxi and PH applicants is reviewed every quarter looking at things like language barriers.</w:t>
            </w:r>
          </w:p>
          <w:p w:rsidR="00105F1E" w:rsidRDefault="00CB2A1A" w:rsidP="00105F1E">
            <w:pPr>
              <w:numPr>
                <w:ilvl w:val="0"/>
                <w:numId w:val="10"/>
              </w:numPr>
              <w:spacing w:line="276" w:lineRule="auto"/>
              <w:ind w:left="387" w:hanging="425"/>
              <w:rPr>
                <w:rFonts w:ascii="Arial Narrow" w:hAnsi="Arial Narrow" w:cs="Arial"/>
                <w:bCs/>
                <w:sz w:val="26"/>
                <w:szCs w:val="26"/>
              </w:rPr>
            </w:pPr>
            <w:r>
              <w:rPr>
                <w:rFonts w:ascii="Arial Narrow" w:hAnsi="Arial Narrow" w:cs="Arial"/>
                <w:bCs/>
                <w:sz w:val="26"/>
                <w:szCs w:val="26"/>
              </w:rPr>
              <w:t>W</w:t>
            </w:r>
            <w:r w:rsidR="00AD0008" w:rsidRPr="00AD0008">
              <w:rPr>
                <w:rFonts w:ascii="Arial Narrow" w:hAnsi="Arial Narrow" w:cs="Arial"/>
                <w:bCs/>
                <w:sz w:val="26"/>
                <w:szCs w:val="26"/>
              </w:rPr>
              <w:t>e are continuing</w:t>
            </w:r>
            <w:r w:rsidR="00AD0008" w:rsidRPr="00C30595">
              <w:rPr>
                <w:rFonts w:ascii="Arial Narrow" w:hAnsi="Arial Narrow" w:cs="Arial"/>
                <w:bCs/>
                <w:sz w:val="26"/>
                <w:szCs w:val="26"/>
              </w:rPr>
              <w:t xml:space="preserve"> to monitor </w:t>
            </w:r>
            <w:r>
              <w:rPr>
                <w:rFonts w:ascii="Arial Narrow" w:hAnsi="Arial Narrow" w:cs="Arial"/>
                <w:bCs/>
                <w:sz w:val="26"/>
                <w:szCs w:val="26"/>
              </w:rPr>
              <w:t xml:space="preserve">and improve our </w:t>
            </w:r>
            <w:r w:rsidRPr="00AD0008">
              <w:rPr>
                <w:rFonts w:ascii="Arial Narrow" w:hAnsi="Arial Narrow" w:cs="Arial"/>
                <w:bCs/>
                <w:sz w:val="26"/>
                <w:szCs w:val="26"/>
              </w:rPr>
              <w:t>fleet and vehicle maintenance processes</w:t>
            </w:r>
            <w:r>
              <w:rPr>
                <w:rFonts w:ascii="Arial Narrow" w:hAnsi="Arial Narrow" w:cs="Arial"/>
                <w:bCs/>
                <w:sz w:val="26"/>
                <w:szCs w:val="26"/>
              </w:rPr>
              <w:t xml:space="preserve"> howe</w:t>
            </w:r>
            <w:r w:rsidR="00AD0008" w:rsidRPr="00C30595">
              <w:rPr>
                <w:rFonts w:ascii="Arial Narrow" w:hAnsi="Arial Narrow" w:cs="Arial"/>
                <w:bCs/>
                <w:sz w:val="26"/>
                <w:szCs w:val="26"/>
              </w:rPr>
              <w:t>ver this wi</w:t>
            </w:r>
            <w:r w:rsidR="00AD0008">
              <w:rPr>
                <w:rFonts w:ascii="Arial Narrow" w:hAnsi="Arial Narrow" w:cs="Arial"/>
                <w:bCs/>
                <w:sz w:val="26"/>
                <w:szCs w:val="26"/>
              </w:rPr>
              <w:t>ll always be a work in progress</w:t>
            </w:r>
            <w:r w:rsidR="00105F1E">
              <w:rPr>
                <w:rFonts w:ascii="Arial Narrow" w:hAnsi="Arial Narrow" w:cs="Arial"/>
                <w:bCs/>
                <w:sz w:val="26"/>
                <w:szCs w:val="26"/>
              </w:rPr>
              <w:t>.</w:t>
            </w:r>
          </w:p>
          <w:p w:rsidR="00E74C61" w:rsidRPr="00105F1E" w:rsidRDefault="00E75194" w:rsidP="00E75194">
            <w:pPr>
              <w:numPr>
                <w:ilvl w:val="0"/>
                <w:numId w:val="10"/>
              </w:numPr>
              <w:spacing w:line="276" w:lineRule="auto"/>
              <w:ind w:left="387" w:hanging="425"/>
              <w:rPr>
                <w:rFonts w:ascii="Arial Narrow" w:hAnsi="Arial Narrow" w:cs="Arial"/>
                <w:bCs/>
                <w:sz w:val="26"/>
                <w:szCs w:val="26"/>
              </w:rPr>
            </w:pPr>
            <w:r w:rsidRPr="00E75194">
              <w:rPr>
                <w:rFonts w:ascii="Arial Narrow" w:hAnsi="Arial Narrow" w:cs="Arial"/>
                <w:bCs/>
                <w:color w:val="auto"/>
                <w:sz w:val="26"/>
                <w:szCs w:val="26"/>
              </w:rPr>
              <w:t>A new framework of contractors has been set up and Home to School, Special Educational Need and Social Service routes retendered. The outcome of this has been £180,000 per annum saving to the Council</w:t>
            </w:r>
            <w:r w:rsidR="00105F1E" w:rsidRPr="00E75194">
              <w:rPr>
                <w:rFonts w:ascii="Arial Narrow" w:hAnsi="Arial Narrow" w:cs="Arial"/>
                <w:bCs/>
                <w:color w:val="auto"/>
                <w:sz w:val="26"/>
                <w:szCs w:val="26"/>
              </w:rPr>
              <w:t>.</w:t>
            </w:r>
          </w:p>
        </w:tc>
        <w:tc>
          <w:tcPr>
            <w:tcW w:w="709" w:type="dxa"/>
            <w:shd w:val="clear" w:color="auto" w:fill="00CC00"/>
          </w:tcPr>
          <w:p w:rsidR="00E74C61" w:rsidRDefault="00E74C61" w:rsidP="00E74C61">
            <w:pPr>
              <w:spacing w:line="276" w:lineRule="auto"/>
              <w:ind w:left="387"/>
              <w:rPr>
                <w:rFonts w:ascii="Arial Narrow" w:hAnsi="Arial Narrow" w:cs="Arial"/>
                <w:bCs/>
                <w:sz w:val="26"/>
                <w:szCs w:val="26"/>
              </w:rPr>
            </w:pPr>
          </w:p>
        </w:tc>
      </w:tr>
      <w:tr w:rsidR="000F5916" w:rsidRPr="00AD6D02" w:rsidTr="008B001B">
        <w:tc>
          <w:tcPr>
            <w:tcW w:w="751" w:type="dxa"/>
            <w:shd w:val="clear" w:color="auto" w:fill="auto"/>
          </w:tcPr>
          <w:p w:rsidR="000F5916" w:rsidRDefault="006E6FF6"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517" w:type="dxa"/>
            <w:shd w:val="clear" w:color="auto" w:fill="auto"/>
          </w:tcPr>
          <w:p w:rsidR="000F5916" w:rsidRDefault="006E6FF6" w:rsidP="006E6FF6">
            <w:pPr>
              <w:spacing w:line="276" w:lineRule="auto"/>
              <w:rPr>
                <w:rFonts w:ascii="Arial Narrow" w:hAnsi="Arial Narrow" w:cs="Arial"/>
                <w:sz w:val="26"/>
                <w:szCs w:val="26"/>
              </w:rPr>
            </w:pPr>
            <w:r>
              <w:rPr>
                <w:rFonts w:ascii="Arial Narrow" w:hAnsi="Arial Narrow" w:cs="Arial"/>
                <w:sz w:val="26"/>
                <w:szCs w:val="26"/>
              </w:rPr>
              <w:t>We will i</w:t>
            </w:r>
            <w:r w:rsidRPr="006E6FF6">
              <w:rPr>
                <w:rFonts w:ascii="Arial Narrow" w:hAnsi="Arial Narrow" w:cs="Arial"/>
                <w:sz w:val="26"/>
                <w:szCs w:val="26"/>
              </w:rPr>
              <w:t>mplement the agreed recommendations of the</w:t>
            </w:r>
            <w:r>
              <w:rPr>
                <w:rFonts w:ascii="Arial Narrow" w:hAnsi="Arial Narrow" w:cs="Arial"/>
                <w:sz w:val="26"/>
                <w:szCs w:val="26"/>
              </w:rPr>
              <w:t xml:space="preserve"> Legal S</w:t>
            </w:r>
            <w:r w:rsidRPr="006E6FF6">
              <w:rPr>
                <w:rFonts w:ascii="Arial Narrow" w:hAnsi="Arial Narrow" w:cs="Arial"/>
                <w:sz w:val="26"/>
                <w:szCs w:val="26"/>
              </w:rPr>
              <w:t>ervices review with the notion of ‘invest to save’ to reduce overall spend</w:t>
            </w:r>
            <w:r>
              <w:rPr>
                <w:rFonts w:ascii="Arial Narrow" w:hAnsi="Arial Narrow" w:cs="Arial"/>
                <w:sz w:val="26"/>
                <w:szCs w:val="26"/>
              </w:rPr>
              <w:t xml:space="preserve"> (through better v</w:t>
            </w:r>
            <w:r w:rsidRPr="006E6FF6">
              <w:rPr>
                <w:rFonts w:ascii="Arial Narrow" w:hAnsi="Arial Narrow" w:cs="Arial"/>
                <w:sz w:val="26"/>
                <w:szCs w:val="26"/>
              </w:rPr>
              <w:t>alue for money in improved and streamlined back office functions</w:t>
            </w:r>
            <w:r>
              <w:rPr>
                <w:rFonts w:ascii="Arial Narrow" w:hAnsi="Arial Narrow" w:cs="Arial"/>
                <w:sz w:val="26"/>
                <w:szCs w:val="26"/>
              </w:rPr>
              <w:t xml:space="preserve">), </w:t>
            </w:r>
            <w:r w:rsidRPr="006E6FF6">
              <w:rPr>
                <w:rFonts w:ascii="Arial Narrow" w:hAnsi="Arial Narrow" w:cs="Arial"/>
                <w:sz w:val="26"/>
                <w:szCs w:val="26"/>
              </w:rPr>
              <w:t>improve customer service and offer better staff training and progression opportunities</w:t>
            </w:r>
            <w:r>
              <w:rPr>
                <w:rFonts w:ascii="Arial Narrow" w:hAnsi="Arial Narrow" w:cs="Arial"/>
                <w:sz w:val="26"/>
                <w:szCs w:val="26"/>
              </w:rPr>
              <w:t>.</w:t>
            </w:r>
            <w:r w:rsidRPr="006E6FF6">
              <w:rPr>
                <w:rFonts w:ascii="Arial Narrow" w:hAnsi="Arial Narrow" w:cs="Arial"/>
                <w:snapToGrid/>
                <w:spacing w:val="4"/>
                <w:sz w:val="26"/>
                <w:szCs w:val="26"/>
              </w:rPr>
              <w:t xml:space="preserve"> </w:t>
            </w:r>
          </w:p>
        </w:tc>
        <w:tc>
          <w:tcPr>
            <w:tcW w:w="7087" w:type="dxa"/>
            <w:shd w:val="clear" w:color="auto" w:fill="FFFFFF"/>
          </w:tcPr>
          <w:p w:rsidR="000F5916" w:rsidRDefault="008B001B" w:rsidP="00EB3750">
            <w:pPr>
              <w:numPr>
                <w:ilvl w:val="0"/>
                <w:numId w:val="2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E</w:t>
            </w:r>
            <w:r w:rsidR="006E6FF6" w:rsidRPr="006E6FF6">
              <w:rPr>
                <w:rFonts w:ascii="Arial Narrow" w:hAnsi="Arial Narrow" w:cs="Arial"/>
                <w:bCs/>
                <w:sz w:val="26"/>
                <w:szCs w:val="26"/>
              </w:rPr>
              <w:t>xternal legal provision</w:t>
            </w:r>
            <w:r>
              <w:rPr>
                <w:rFonts w:ascii="Arial Narrow" w:hAnsi="Arial Narrow" w:cs="Arial"/>
                <w:bCs/>
                <w:sz w:val="26"/>
                <w:szCs w:val="26"/>
              </w:rPr>
              <w:t xml:space="preserve"> has been reduced during the year</w:t>
            </w:r>
            <w:r w:rsidR="006E6FF6">
              <w:rPr>
                <w:rFonts w:ascii="Arial Narrow" w:hAnsi="Arial Narrow" w:cs="Arial"/>
                <w:bCs/>
                <w:sz w:val="26"/>
                <w:szCs w:val="26"/>
              </w:rPr>
              <w:t>.</w:t>
            </w:r>
          </w:p>
          <w:p w:rsidR="008B001B" w:rsidRPr="008B001B" w:rsidRDefault="008B001B" w:rsidP="008B001B">
            <w:pPr>
              <w:numPr>
                <w:ilvl w:val="0"/>
                <w:numId w:val="22"/>
              </w:numPr>
              <w:autoSpaceDE w:val="0"/>
              <w:autoSpaceDN w:val="0"/>
              <w:adjustRightInd w:val="0"/>
              <w:spacing w:line="276" w:lineRule="auto"/>
              <w:ind w:left="387" w:hanging="425"/>
              <w:rPr>
                <w:rFonts w:ascii="Arial Narrow" w:hAnsi="Arial Narrow" w:cs="Arial"/>
                <w:bCs/>
                <w:sz w:val="26"/>
                <w:szCs w:val="26"/>
              </w:rPr>
            </w:pPr>
            <w:r>
              <w:rPr>
                <w:rFonts w:ascii="Arial Narrow" w:hAnsi="Arial Narrow" w:cs="Arial"/>
                <w:bCs/>
                <w:sz w:val="26"/>
                <w:szCs w:val="26"/>
              </w:rPr>
              <w:t>New Head of Legal and Democratic services has been appointed and is reviewing the current position.</w:t>
            </w:r>
          </w:p>
        </w:tc>
        <w:tc>
          <w:tcPr>
            <w:tcW w:w="709" w:type="dxa"/>
            <w:shd w:val="clear" w:color="auto" w:fill="FFC000"/>
          </w:tcPr>
          <w:p w:rsidR="000F5916" w:rsidRDefault="000F5916" w:rsidP="005D255C">
            <w:pPr>
              <w:spacing w:line="276" w:lineRule="auto"/>
              <w:ind w:left="387"/>
              <w:rPr>
                <w:rFonts w:ascii="Arial Narrow" w:hAnsi="Arial Narrow" w:cs="Arial"/>
                <w:bCs/>
                <w:sz w:val="26"/>
                <w:szCs w:val="26"/>
              </w:rPr>
            </w:pPr>
          </w:p>
        </w:tc>
      </w:tr>
      <w:tr w:rsidR="000F5916" w:rsidRPr="00AD6D02" w:rsidTr="008B001B">
        <w:tc>
          <w:tcPr>
            <w:tcW w:w="751" w:type="dxa"/>
            <w:shd w:val="clear" w:color="auto" w:fill="auto"/>
          </w:tcPr>
          <w:p w:rsidR="000F5916" w:rsidRDefault="006E6FF6"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LDS</w:t>
            </w:r>
          </w:p>
        </w:tc>
        <w:tc>
          <w:tcPr>
            <w:tcW w:w="6517" w:type="dxa"/>
            <w:shd w:val="clear" w:color="auto" w:fill="auto"/>
          </w:tcPr>
          <w:p w:rsidR="000F5916" w:rsidRDefault="006E6FF6" w:rsidP="006E6FF6">
            <w:pPr>
              <w:spacing w:line="276" w:lineRule="auto"/>
              <w:rPr>
                <w:rFonts w:ascii="Arial Narrow" w:hAnsi="Arial Narrow" w:cs="Arial"/>
                <w:sz w:val="26"/>
                <w:szCs w:val="26"/>
              </w:rPr>
            </w:pPr>
            <w:r>
              <w:rPr>
                <w:rFonts w:ascii="Arial Narrow" w:hAnsi="Arial Narrow" w:cs="Arial"/>
                <w:sz w:val="26"/>
                <w:szCs w:val="26"/>
              </w:rPr>
              <w:t>We will s</w:t>
            </w:r>
            <w:r w:rsidRPr="006E6FF6">
              <w:rPr>
                <w:rFonts w:ascii="Arial Narrow" w:hAnsi="Arial Narrow" w:cs="Arial"/>
                <w:sz w:val="26"/>
                <w:szCs w:val="26"/>
              </w:rPr>
              <w:t>treamline and improve organisational governance arrangements and forward planning, and contribute to building opportunities for shared services through improving senior management awareness of corporate issues and promoting member buy into change</w:t>
            </w:r>
            <w:r>
              <w:rPr>
                <w:rFonts w:ascii="Arial Narrow" w:hAnsi="Arial Narrow" w:cs="Arial"/>
                <w:sz w:val="26"/>
                <w:szCs w:val="26"/>
              </w:rPr>
              <w:t>.</w:t>
            </w:r>
          </w:p>
        </w:tc>
        <w:tc>
          <w:tcPr>
            <w:tcW w:w="7087" w:type="dxa"/>
            <w:shd w:val="clear" w:color="auto" w:fill="FFFFFF"/>
          </w:tcPr>
          <w:p w:rsidR="008B001B" w:rsidRDefault="008B001B" w:rsidP="00EB3750">
            <w:pPr>
              <w:numPr>
                <w:ilvl w:val="0"/>
                <w:numId w:val="22"/>
              </w:numPr>
              <w:spacing w:line="276" w:lineRule="auto"/>
              <w:ind w:left="387" w:hanging="425"/>
              <w:rPr>
                <w:rFonts w:ascii="Arial Narrow" w:hAnsi="Arial Narrow" w:cs="Arial"/>
                <w:bCs/>
                <w:sz w:val="26"/>
                <w:szCs w:val="26"/>
              </w:rPr>
            </w:pPr>
            <w:r>
              <w:rPr>
                <w:rFonts w:ascii="Arial Narrow" w:hAnsi="Arial Narrow" w:cs="Arial"/>
                <w:bCs/>
                <w:sz w:val="26"/>
                <w:szCs w:val="26"/>
              </w:rPr>
              <w:t>New Internal Audit Partnership with North Somerset Council established.</w:t>
            </w:r>
          </w:p>
          <w:p w:rsidR="008B001B" w:rsidRPr="008B001B" w:rsidRDefault="008B001B" w:rsidP="008B001B">
            <w:pPr>
              <w:numPr>
                <w:ilvl w:val="0"/>
                <w:numId w:val="22"/>
              </w:numPr>
              <w:spacing w:line="276" w:lineRule="auto"/>
              <w:ind w:left="387" w:hanging="425"/>
              <w:rPr>
                <w:rFonts w:ascii="Arial Narrow" w:hAnsi="Arial Narrow" w:cs="Arial"/>
                <w:bCs/>
                <w:sz w:val="26"/>
                <w:szCs w:val="26"/>
              </w:rPr>
            </w:pPr>
            <w:r>
              <w:rPr>
                <w:rFonts w:ascii="Arial Narrow" w:hAnsi="Arial Narrow" w:cs="Arial"/>
                <w:bCs/>
                <w:sz w:val="26"/>
                <w:szCs w:val="26"/>
              </w:rPr>
              <w:t>Review of corporate governance arrangements to be undertaken.</w:t>
            </w:r>
          </w:p>
          <w:p w:rsidR="008B001B" w:rsidRDefault="008B001B" w:rsidP="008B001B">
            <w:pPr>
              <w:spacing w:line="276" w:lineRule="auto"/>
              <w:rPr>
                <w:rFonts w:ascii="Arial Narrow" w:hAnsi="Arial Narrow" w:cs="Arial"/>
                <w:bCs/>
                <w:sz w:val="26"/>
                <w:szCs w:val="26"/>
              </w:rPr>
            </w:pPr>
          </w:p>
        </w:tc>
        <w:tc>
          <w:tcPr>
            <w:tcW w:w="709" w:type="dxa"/>
            <w:shd w:val="clear" w:color="auto" w:fill="FFC000"/>
          </w:tcPr>
          <w:p w:rsidR="000F5916" w:rsidRDefault="000F5916" w:rsidP="005D255C">
            <w:pPr>
              <w:spacing w:line="276" w:lineRule="auto"/>
              <w:ind w:left="387"/>
              <w:rPr>
                <w:rFonts w:ascii="Arial Narrow" w:hAnsi="Arial Narrow" w:cs="Arial"/>
                <w:bCs/>
                <w:sz w:val="26"/>
                <w:szCs w:val="26"/>
              </w:rPr>
            </w:pPr>
          </w:p>
        </w:tc>
      </w:tr>
      <w:tr w:rsidR="000F5916" w:rsidRPr="00AD6D02" w:rsidTr="009943FC">
        <w:tc>
          <w:tcPr>
            <w:tcW w:w="751" w:type="dxa"/>
            <w:shd w:val="clear" w:color="auto" w:fill="auto"/>
          </w:tcPr>
          <w:p w:rsidR="000F5916" w:rsidRDefault="0064613D"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17" w:type="dxa"/>
            <w:shd w:val="clear" w:color="auto" w:fill="auto"/>
          </w:tcPr>
          <w:p w:rsidR="000F5916" w:rsidRPr="00E3489B" w:rsidRDefault="0064613D" w:rsidP="0064613D">
            <w:pPr>
              <w:spacing w:line="276" w:lineRule="auto"/>
              <w:rPr>
                <w:rFonts w:ascii="Arial Narrow" w:hAnsi="Arial Narrow" w:cs="Arial"/>
                <w:sz w:val="26"/>
                <w:szCs w:val="26"/>
              </w:rPr>
            </w:pPr>
            <w:r>
              <w:rPr>
                <w:rFonts w:ascii="Arial Narrow" w:hAnsi="Arial Narrow"/>
                <w:spacing w:val="4"/>
                <w:sz w:val="26"/>
                <w:szCs w:val="26"/>
              </w:rPr>
              <w:t xml:space="preserve">We </w:t>
            </w:r>
            <w:r w:rsidRPr="0064613D">
              <w:rPr>
                <w:rFonts w:ascii="Arial Narrow" w:hAnsi="Arial Narrow"/>
                <w:spacing w:val="4"/>
                <w:sz w:val="26"/>
                <w:szCs w:val="26"/>
              </w:rPr>
              <w:t xml:space="preserve">will demonstrate value for money from </w:t>
            </w:r>
            <w:r>
              <w:rPr>
                <w:rFonts w:ascii="Arial Narrow" w:hAnsi="Arial Narrow"/>
                <w:spacing w:val="4"/>
                <w:sz w:val="26"/>
                <w:szCs w:val="26"/>
              </w:rPr>
              <w:t>t</w:t>
            </w:r>
            <w:r w:rsidRPr="0064613D">
              <w:rPr>
                <w:rFonts w:ascii="Arial Narrow" w:hAnsi="Arial Narrow"/>
                <w:spacing w:val="4"/>
                <w:sz w:val="26"/>
                <w:szCs w:val="26"/>
              </w:rPr>
              <w:t>he Council’s property assets as a result of sound asset management</w:t>
            </w:r>
            <w:r>
              <w:rPr>
                <w:rFonts w:ascii="Arial Narrow" w:hAnsi="Arial Narrow"/>
                <w:spacing w:val="4"/>
                <w:sz w:val="26"/>
                <w:szCs w:val="26"/>
              </w:rPr>
              <w:t>.</w:t>
            </w:r>
          </w:p>
        </w:tc>
        <w:tc>
          <w:tcPr>
            <w:tcW w:w="7087" w:type="dxa"/>
            <w:shd w:val="clear" w:color="auto" w:fill="FFFFFF"/>
          </w:tcPr>
          <w:p w:rsidR="00D8120A" w:rsidRPr="009943FC" w:rsidRDefault="00D8120A" w:rsidP="00D8120A">
            <w:pPr>
              <w:spacing w:line="276" w:lineRule="auto"/>
              <w:ind w:left="-38"/>
              <w:rPr>
                <w:rFonts w:ascii="Arial Narrow" w:hAnsi="Arial Narrow" w:cs="Arial"/>
                <w:b/>
                <w:bCs/>
                <w:sz w:val="26"/>
                <w:szCs w:val="26"/>
              </w:rPr>
            </w:pPr>
            <w:r w:rsidRPr="009943FC">
              <w:rPr>
                <w:rFonts w:ascii="Arial Narrow" w:hAnsi="Arial Narrow"/>
                <w:b/>
                <w:bCs/>
                <w:sz w:val="26"/>
                <w:szCs w:val="26"/>
              </w:rPr>
              <w:t>T</w:t>
            </w:r>
            <w:r w:rsidR="009943FC">
              <w:rPr>
                <w:rFonts w:ascii="Arial Narrow" w:hAnsi="Arial Narrow"/>
                <w:b/>
                <w:bCs/>
                <w:sz w:val="26"/>
                <w:szCs w:val="26"/>
              </w:rPr>
              <w:t xml:space="preserve">he following programmes are </w:t>
            </w:r>
            <w:r w:rsidRPr="009943FC">
              <w:rPr>
                <w:rFonts w:ascii="Arial Narrow" w:hAnsi="Arial Narrow"/>
                <w:b/>
                <w:bCs/>
                <w:sz w:val="26"/>
                <w:szCs w:val="26"/>
              </w:rPr>
              <w:t>on target:</w:t>
            </w:r>
          </w:p>
          <w:p w:rsidR="009943FC" w:rsidRPr="009943FC" w:rsidRDefault="009943FC" w:rsidP="00EB3750">
            <w:pPr>
              <w:numPr>
                <w:ilvl w:val="0"/>
                <w:numId w:val="22"/>
              </w:numPr>
              <w:spacing w:line="276" w:lineRule="auto"/>
              <w:ind w:left="387" w:hanging="425"/>
              <w:rPr>
                <w:rFonts w:ascii="Arial Narrow" w:hAnsi="Arial Narrow" w:cs="Arial"/>
                <w:bCs/>
                <w:sz w:val="26"/>
                <w:szCs w:val="26"/>
              </w:rPr>
            </w:pPr>
            <w:r w:rsidRPr="0064613D">
              <w:rPr>
                <w:rFonts w:ascii="Arial Narrow" w:hAnsi="Arial Narrow"/>
                <w:bCs/>
                <w:sz w:val="26"/>
                <w:szCs w:val="26"/>
              </w:rPr>
              <w:t xml:space="preserve">Completion of </w:t>
            </w:r>
            <w:r>
              <w:rPr>
                <w:rFonts w:ascii="Arial Narrow" w:hAnsi="Arial Narrow"/>
                <w:bCs/>
                <w:sz w:val="26"/>
                <w:szCs w:val="26"/>
              </w:rPr>
              <w:t xml:space="preserve">compliance </w:t>
            </w:r>
            <w:r w:rsidRPr="0064613D">
              <w:rPr>
                <w:rFonts w:ascii="Arial Narrow" w:hAnsi="Arial Narrow"/>
                <w:bCs/>
                <w:sz w:val="26"/>
                <w:szCs w:val="26"/>
              </w:rPr>
              <w:t>programme in full, on time and within budget</w:t>
            </w:r>
            <w:r w:rsidRPr="0005753A">
              <w:rPr>
                <w:rFonts w:ascii="Arial Narrow" w:hAnsi="Arial Narrow"/>
                <w:bCs/>
                <w:sz w:val="26"/>
                <w:szCs w:val="26"/>
              </w:rPr>
              <w:t xml:space="preserve"> with minimum 90% compliance</w:t>
            </w:r>
            <w:r>
              <w:rPr>
                <w:rFonts w:ascii="Arial Narrow" w:hAnsi="Arial Narrow"/>
                <w:bCs/>
                <w:sz w:val="26"/>
                <w:szCs w:val="26"/>
              </w:rPr>
              <w:t>.</w:t>
            </w:r>
          </w:p>
          <w:p w:rsidR="000F5916" w:rsidRPr="00D8120A" w:rsidRDefault="0064613D" w:rsidP="00EB3750">
            <w:pPr>
              <w:numPr>
                <w:ilvl w:val="0"/>
                <w:numId w:val="22"/>
              </w:numPr>
              <w:spacing w:line="276" w:lineRule="auto"/>
              <w:ind w:left="387" w:hanging="425"/>
              <w:rPr>
                <w:rFonts w:ascii="Arial Narrow" w:hAnsi="Arial Narrow" w:cs="Arial"/>
                <w:bCs/>
                <w:sz w:val="26"/>
                <w:szCs w:val="26"/>
              </w:rPr>
            </w:pPr>
            <w:r w:rsidRPr="00D8120A">
              <w:rPr>
                <w:rFonts w:ascii="Arial Narrow" w:hAnsi="Arial Narrow"/>
                <w:bCs/>
                <w:sz w:val="26"/>
                <w:szCs w:val="26"/>
              </w:rPr>
              <w:t xml:space="preserve">Completion of </w:t>
            </w:r>
            <w:r w:rsidRPr="00D8120A">
              <w:rPr>
                <w:rFonts w:ascii="Arial Narrow" w:hAnsi="Arial Narrow"/>
                <w:sz w:val="26"/>
                <w:szCs w:val="26"/>
              </w:rPr>
              <w:t xml:space="preserve">repairs and maintenance </w:t>
            </w:r>
            <w:r w:rsidRPr="00D8120A">
              <w:rPr>
                <w:rFonts w:ascii="Arial Narrow" w:hAnsi="Arial Narrow"/>
                <w:bCs/>
                <w:sz w:val="26"/>
                <w:szCs w:val="26"/>
              </w:rPr>
              <w:t>programme on time and within budget</w:t>
            </w:r>
            <w:r w:rsidR="0005753A" w:rsidRPr="00D8120A">
              <w:rPr>
                <w:rFonts w:ascii="Arial Narrow" w:hAnsi="Arial Narrow"/>
                <w:bCs/>
                <w:sz w:val="26"/>
                <w:szCs w:val="26"/>
              </w:rPr>
              <w:t xml:space="preserve"> with minimum 90% compliance</w:t>
            </w:r>
            <w:r w:rsidRPr="00D8120A">
              <w:rPr>
                <w:rFonts w:ascii="Arial Narrow" w:hAnsi="Arial Narrow"/>
                <w:bCs/>
                <w:sz w:val="26"/>
                <w:szCs w:val="26"/>
              </w:rPr>
              <w:t>.</w:t>
            </w:r>
          </w:p>
          <w:p w:rsidR="0064613D" w:rsidRPr="0064613D" w:rsidRDefault="0064613D" w:rsidP="00EB3750">
            <w:pPr>
              <w:numPr>
                <w:ilvl w:val="0"/>
                <w:numId w:val="22"/>
              </w:numPr>
              <w:spacing w:line="276" w:lineRule="auto"/>
              <w:ind w:left="387" w:hanging="425"/>
              <w:rPr>
                <w:rFonts w:ascii="Arial Narrow" w:hAnsi="Arial Narrow" w:cs="Arial"/>
                <w:bCs/>
                <w:sz w:val="26"/>
                <w:szCs w:val="26"/>
              </w:rPr>
            </w:pPr>
            <w:r w:rsidRPr="0064613D">
              <w:rPr>
                <w:rFonts w:ascii="Arial Narrow" w:hAnsi="Arial Narrow"/>
                <w:bCs/>
                <w:sz w:val="26"/>
                <w:szCs w:val="26"/>
              </w:rPr>
              <w:t xml:space="preserve">Completion of </w:t>
            </w:r>
            <w:r>
              <w:rPr>
                <w:rFonts w:ascii="Arial Narrow" w:hAnsi="Arial Narrow"/>
                <w:bCs/>
                <w:sz w:val="26"/>
                <w:szCs w:val="26"/>
              </w:rPr>
              <w:t xml:space="preserve">condition surveys </w:t>
            </w:r>
            <w:r w:rsidRPr="0064613D">
              <w:rPr>
                <w:rFonts w:ascii="Arial Narrow" w:hAnsi="Arial Narrow"/>
                <w:bCs/>
                <w:sz w:val="26"/>
                <w:szCs w:val="26"/>
              </w:rPr>
              <w:t>programme on time and within budget</w:t>
            </w:r>
            <w:r w:rsidR="0005753A" w:rsidRPr="0005753A">
              <w:rPr>
                <w:rFonts w:ascii="Arial Narrow" w:hAnsi="Arial Narrow"/>
                <w:bCs/>
                <w:sz w:val="26"/>
                <w:szCs w:val="26"/>
              </w:rPr>
              <w:t xml:space="preserve"> with minimum 90% compliance</w:t>
            </w:r>
            <w:r>
              <w:rPr>
                <w:rFonts w:ascii="Arial Narrow" w:hAnsi="Arial Narrow"/>
                <w:bCs/>
                <w:sz w:val="26"/>
                <w:szCs w:val="26"/>
              </w:rPr>
              <w:t>.</w:t>
            </w:r>
          </w:p>
          <w:p w:rsidR="00D8120A" w:rsidRPr="00D8120A" w:rsidRDefault="0064613D" w:rsidP="0073396C">
            <w:pPr>
              <w:numPr>
                <w:ilvl w:val="0"/>
                <w:numId w:val="22"/>
              </w:numPr>
              <w:spacing w:line="276" w:lineRule="auto"/>
              <w:ind w:left="387" w:hanging="425"/>
              <w:rPr>
                <w:rFonts w:ascii="Arial Narrow" w:hAnsi="Arial Narrow" w:cs="Arial"/>
                <w:bCs/>
                <w:sz w:val="26"/>
                <w:szCs w:val="26"/>
              </w:rPr>
            </w:pPr>
            <w:r w:rsidRPr="0064613D">
              <w:rPr>
                <w:rFonts w:ascii="Arial Narrow" w:hAnsi="Arial Narrow"/>
                <w:bCs/>
                <w:sz w:val="26"/>
                <w:szCs w:val="26"/>
              </w:rPr>
              <w:t xml:space="preserve">Completion of disposal programme </w:t>
            </w:r>
            <w:r w:rsidRPr="0064613D">
              <w:rPr>
                <w:rFonts w:ascii="Arial Narrow" w:hAnsi="Arial Narrow"/>
                <w:sz w:val="26"/>
                <w:szCs w:val="26"/>
              </w:rPr>
              <w:t>(releasing assets for sale or development)</w:t>
            </w:r>
            <w:r>
              <w:rPr>
                <w:rFonts w:ascii="Arial Narrow" w:hAnsi="Arial Narrow"/>
                <w:sz w:val="26"/>
                <w:szCs w:val="26"/>
              </w:rPr>
              <w:t xml:space="preserve"> </w:t>
            </w:r>
            <w:r w:rsidRPr="0064613D">
              <w:rPr>
                <w:rFonts w:ascii="Arial Narrow" w:hAnsi="Arial Narrow"/>
                <w:bCs/>
                <w:sz w:val="26"/>
                <w:szCs w:val="26"/>
              </w:rPr>
              <w:t>on time and within budget</w:t>
            </w:r>
            <w:r w:rsidR="0005753A">
              <w:rPr>
                <w:rFonts w:ascii="Arial Narrow" w:hAnsi="Arial Narrow"/>
                <w:bCs/>
                <w:sz w:val="26"/>
                <w:szCs w:val="26"/>
              </w:rPr>
              <w:t>, achieving 75% of capital target</w:t>
            </w:r>
            <w:r>
              <w:rPr>
                <w:rFonts w:ascii="Arial Narrow" w:hAnsi="Arial Narrow"/>
                <w:bCs/>
                <w:sz w:val="26"/>
                <w:szCs w:val="26"/>
              </w:rPr>
              <w:t>.</w:t>
            </w:r>
          </w:p>
        </w:tc>
        <w:tc>
          <w:tcPr>
            <w:tcW w:w="709" w:type="dxa"/>
            <w:shd w:val="clear" w:color="auto" w:fill="FFC000"/>
          </w:tcPr>
          <w:p w:rsidR="000F5916" w:rsidRDefault="000F5916" w:rsidP="005D255C">
            <w:pPr>
              <w:spacing w:line="276" w:lineRule="auto"/>
              <w:ind w:left="387"/>
              <w:rPr>
                <w:rFonts w:ascii="Arial Narrow" w:hAnsi="Arial Narrow" w:cs="Arial"/>
                <w:bCs/>
                <w:sz w:val="26"/>
                <w:szCs w:val="26"/>
              </w:rPr>
            </w:pPr>
          </w:p>
        </w:tc>
      </w:tr>
      <w:tr w:rsidR="000F5916" w:rsidRPr="00AD6D02" w:rsidTr="009943FC">
        <w:tc>
          <w:tcPr>
            <w:tcW w:w="751" w:type="dxa"/>
            <w:shd w:val="clear" w:color="auto" w:fill="auto"/>
          </w:tcPr>
          <w:p w:rsidR="0064613D" w:rsidRPr="00293013" w:rsidRDefault="0064613D" w:rsidP="0064613D">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17" w:type="dxa"/>
            <w:shd w:val="clear" w:color="auto" w:fill="auto"/>
          </w:tcPr>
          <w:p w:rsidR="000F5916" w:rsidRPr="00AD6D02" w:rsidRDefault="0064613D" w:rsidP="0064613D">
            <w:pPr>
              <w:spacing w:line="276" w:lineRule="auto"/>
              <w:rPr>
                <w:rFonts w:ascii="Arial Narrow" w:hAnsi="Arial Narrow" w:cs="Arial"/>
                <w:sz w:val="26"/>
                <w:szCs w:val="26"/>
              </w:rPr>
            </w:pPr>
            <w:r>
              <w:rPr>
                <w:rFonts w:ascii="Arial Narrow" w:hAnsi="Arial Narrow" w:cs="Arial"/>
                <w:bCs/>
                <w:sz w:val="26"/>
                <w:szCs w:val="26"/>
              </w:rPr>
              <w:t>We will enable g</w:t>
            </w:r>
            <w:r w:rsidRPr="0064613D">
              <w:rPr>
                <w:rFonts w:ascii="Arial Narrow" w:hAnsi="Arial Narrow" w:cs="Arial"/>
                <w:bCs/>
                <w:sz w:val="26"/>
                <w:szCs w:val="26"/>
              </w:rPr>
              <w:t>rowth of secure income generation from the investment estate</w:t>
            </w:r>
            <w:r w:rsidRPr="0064613D">
              <w:rPr>
                <w:rFonts w:ascii="Arial Narrow" w:hAnsi="Arial Narrow" w:cs="Arial"/>
                <w:sz w:val="26"/>
                <w:szCs w:val="26"/>
              </w:rPr>
              <w:t xml:space="preserve"> </w:t>
            </w:r>
            <w:r>
              <w:rPr>
                <w:rFonts w:ascii="Arial Narrow" w:hAnsi="Arial Narrow" w:cs="Arial"/>
                <w:sz w:val="26"/>
                <w:szCs w:val="26"/>
              </w:rPr>
              <w:t>(r</w:t>
            </w:r>
            <w:r w:rsidRPr="0064613D">
              <w:rPr>
                <w:rFonts w:ascii="Arial Narrow" w:hAnsi="Arial Narrow" w:cs="Arial"/>
                <w:sz w:val="26"/>
                <w:szCs w:val="26"/>
              </w:rPr>
              <w:t>evenue generation programme to support the provision of Council Services</w:t>
            </w:r>
            <w:r>
              <w:rPr>
                <w:rFonts w:ascii="Arial Narrow" w:hAnsi="Arial Narrow" w:cs="Arial"/>
                <w:sz w:val="26"/>
                <w:szCs w:val="26"/>
              </w:rPr>
              <w:t>).</w:t>
            </w:r>
          </w:p>
        </w:tc>
        <w:tc>
          <w:tcPr>
            <w:tcW w:w="7087" w:type="dxa"/>
            <w:shd w:val="clear" w:color="auto" w:fill="FFFFFF"/>
          </w:tcPr>
          <w:p w:rsidR="009943FC" w:rsidRPr="009943FC" w:rsidRDefault="0064613D" w:rsidP="00EB3750">
            <w:pPr>
              <w:numPr>
                <w:ilvl w:val="0"/>
                <w:numId w:val="13"/>
              </w:numPr>
              <w:spacing w:line="276" w:lineRule="auto"/>
              <w:ind w:left="387" w:hanging="425"/>
              <w:rPr>
                <w:rFonts w:ascii="Arial Narrow" w:hAnsi="Arial Narrow" w:cs="Arial"/>
                <w:bCs/>
                <w:sz w:val="26"/>
                <w:szCs w:val="26"/>
              </w:rPr>
            </w:pPr>
            <w:r w:rsidRPr="009943FC">
              <w:rPr>
                <w:rFonts w:ascii="Arial Narrow" w:hAnsi="Arial Narrow" w:cs="Arial"/>
                <w:sz w:val="26"/>
                <w:szCs w:val="26"/>
              </w:rPr>
              <w:t>Level of void properties (percentage of rent roll, 4% tolerance)</w:t>
            </w:r>
            <w:r w:rsidR="009943FC" w:rsidRPr="009943FC">
              <w:rPr>
                <w:rFonts w:ascii="Arial Narrow" w:hAnsi="Arial Narrow" w:cs="Arial"/>
                <w:sz w:val="26"/>
                <w:szCs w:val="26"/>
              </w:rPr>
              <w:t xml:space="preserve"> averaged 4.75% for the year, </w:t>
            </w:r>
            <w:r w:rsidR="009943FC" w:rsidRPr="009943FC">
              <w:rPr>
                <w:rFonts w:ascii="Arial Narrow" w:hAnsi="Arial Narrow"/>
                <w:iCs/>
                <w:color w:val="auto"/>
                <w:sz w:val="26"/>
                <w:szCs w:val="26"/>
              </w:rPr>
              <w:t>slightly below target but improvement over the course of the year to 3.98% in March 2015</w:t>
            </w:r>
            <w:r w:rsidR="009943FC" w:rsidRPr="009943FC">
              <w:rPr>
                <w:rFonts w:ascii="Arial Narrow" w:hAnsi="Arial Narrow" w:cs="Arial"/>
                <w:sz w:val="26"/>
                <w:szCs w:val="26"/>
              </w:rPr>
              <w:t xml:space="preserve">. </w:t>
            </w:r>
            <w:r w:rsidR="00D8120A" w:rsidRPr="009943FC">
              <w:rPr>
                <w:rFonts w:ascii="Arial Narrow" w:hAnsi="Arial Narrow" w:cs="Arial"/>
                <w:sz w:val="26"/>
                <w:szCs w:val="26"/>
              </w:rPr>
              <w:t xml:space="preserve"> </w:t>
            </w:r>
          </w:p>
          <w:p w:rsidR="0064613D" w:rsidRPr="009943FC" w:rsidRDefault="0064613D" w:rsidP="00EB3750">
            <w:pPr>
              <w:numPr>
                <w:ilvl w:val="0"/>
                <w:numId w:val="13"/>
              </w:numPr>
              <w:spacing w:line="276" w:lineRule="auto"/>
              <w:ind w:left="387" w:hanging="425"/>
              <w:rPr>
                <w:rFonts w:ascii="Arial Narrow" w:hAnsi="Arial Narrow" w:cs="Arial"/>
                <w:bCs/>
                <w:sz w:val="26"/>
                <w:szCs w:val="26"/>
              </w:rPr>
            </w:pPr>
            <w:r w:rsidRPr="009943FC">
              <w:rPr>
                <w:rFonts w:ascii="Arial Narrow" w:hAnsi="Arial Narrow" w:cs="Arial"/>
                <w:sz w:val="26"/>
                <w:szCs w:val="26"/>
              </w:rPr>
              <w:t>Level of debt (percentage of rent roll, 5% tolerance)</w:t>
            </w:r>
            <w:r w:rsidR="00D8120A" w:rsidRPr="009943FC">
              <w:rPr>
                <w:rFonts w:ascii="Arial Narrow" w:hAnsi="Arial Narrow" w:cs="Arial"/>
                <w:sz w:val="26"/>
                <w:szCs w:val="26"/>
              </w:rPr>
              <w:t xml:space="preserve"> </w:t>
            </w:r>
            <w:r w:rsidR="009943FC">
              <w:rPr>
                <w:rFonts w:ascii="Arial Narrow" w:hAnsi="Arial Narrow" w:cs="Arial"/>
                <w:sz w:val="26"/>
                <w:szCs w:val="26"/>
              </w:rPr>
              <w:t>averaged 1.85%</w:t>
            </w:r>
            <w:r w:rsidRPr="009943FC">
              <w:rPr>
                <w:rFonts w:ascii="Arial Narrow" w:hAnsi="Arial Narrow" w:cs="Arial"/>
                <w:sz w:val="26"/>
                <w:szCs w:val="26"/>
              </w:rPr>
              <w:t>.</w:t>
            </w:r>
          </w:p>
          <w:p w:rsidR="0064613D" w:rsidRPr="0064613D" w:rsidRDefault="009943FC" w:rsidP="00EB3750">
            <w:pPr>
              <w:numPr>
                <w:ilvl w:val="0"/>
                <w:numId w:val="13"/>
              </w:numPr>
              <w:spacing w:line="276" w:lineRule="auto"/>
              <w:ind w:left="387" w:hanging="425"/>
              <w:rPr>
                <w:rFonts w:ascii="Arial Narrow" w:hAnsi="Arial Narrow" w:cs="Arial"/>
                <w:bCs/>
                <w:sz w:val="26"/>
                <w:szCs w:val="26"/>
              </w:rPr>
            </w:pPr>
            <w:r>
              <w:rPr>
                <w:rFonts w:ascii="Arial Narrow" w:hAnsi="Arial Narrow" w:cs="Arial"/>
                <w:sz w:val="26"/>
                <w:szCs w:val="26"/>
              </w:rPr>
              <w:t>97.7% i</w:t>
            </w:r>
            <w:r w:rsidR="0064613D" w:rsidRPr="0064613D">
              <w:rPr>
                <w:rFonts w:ascii="Arial Narrow" w:hAnsi="Arial Narrow" w:cs="Arial"/>
                <w:sz w:val="26"/>
                <w:szCs w:val="26"/>
              </w:rPr>
              <w:t>ncome</w:t>
            </w:r>
            <w:r w:rsidR="0064613D">
              <w:rPr>
                <w:rFonts w:ascii="Arial Narrow" w:hAnsi="Arial Narrow" w:cs="Arial"/>
                <w:sz w:val="26"/>
                <w:szCs w:val="26"/>
              </w:rPr>
              <w:t xml:space="preserve"> from existing leases</w:t>
            </w:r>
            <w:r w:rsidR="0064613D" w:rsidRPr="0064613D">
              <w:rPr>
                <w:rFonts w:ascii="Arial Narrow" w:hAnsi="Arial Narrow" w:cs="Arial"/>
                <w:sz w:val="26"/>
                <w:szCs w:val="26"/>
              </w:rPr>
              <w:t xml:space="preserve"> </w:t>
            </w:r>
            <w:r>
              <w:rPr>
                <w:rFonts w:ascii="Arial Narrow" w:hAnsi="Arial Narrow" w:cs="Arial"/>
                <w:sz w:val="26"/>
                <w:szCs w:val="26"/>
              </w:rPr>
              <w:t xml:space="preserve">against a </w:t>
            </w:r>
            <w:r w:rsidR="009F54C9" w:rsidRPr="0064613D">
              <w:rPr>
                <w:rFonts w:ascii="Arial Narrow" w:hAnsi="Arial Narrow" w:cs="Arial"/>
                <w:sz w:val="26"/>
                <w:szCs w:val="26"/>
              </w:rPr>
              <w:t>target</w:t>
            </w:r>
            <w:r w:rsidR="009F54C9">
              <w:rPr>
                <w:rFonts w:ascii="Arial Narrow" w:hAnsi="Arial Narrow" w:cs="Arial"/>
                <w:sz w:val="26"/>
                <w:szCs w:val="26"/>
              </w:rPr>
              <w:t xml:space="preserve"> </w:t>
            </w:r>
            <w:r>
              <w:rPr>
                <w:rFonts w:ascii="Arial Narrow" w:hAnsi="Arial Narrow" w:cs="Arial"/>
                <w:sz w:val="26"/>
                <w:szCs w:val="26"/>
              </w:rPr>
              <w:t xml:space="preserve">of </w:t>
            </w:r>
            <w:r w:rsidR="009F54C9">
              <w:rPr>
                <w:rFonts w:ascii="Arial Narrow" w:hAnsi="Arial Narrow" w:cs="Arial"/>
                <w:sz w:val="26"/>
                <w:szCs w:val="26"/>
              </w:rPr>
              <w:t>85%</w:t>
            </w:r>
            <w:r w:rsidR="0064613D">
              <w:rPr>
                <w:rFonts w:ascii="Arial Narrow" w:hAnsi="Arial Narrow" w:cs="Arial"/>
                <w:sz w:val="26"/>
                <w:szCs w:val="26"/>
              </w:rPr>
              <w:t>.</w:t>
            </w:r>
          </w:p>
          <w:p w:rsidR="009943FC" w:rsidRPr="009943FC" w:rsidRDefault="0064613D" w:rsidP="009943FC">
            <w:pPr>
              <w:numPr>
                <w:ilvl w:val="0"/>
                <w:numId w:val="13"/>
              </w:numPr>
              <w:spacing w:line="276" w:lineRule="auto"/>
              <w:ind w:left="387" w:hanging="425"/>
              <w:rPr>
                <w:rFonts w:ascii="Arial Narrow" w:hAnsi="Arial Narrow" w:cs="Arial"/>
                <w:bCs/>
                <w:sz w:val="26"/>
                <w:szCs w:val="26"/>
              </w:rPr>
            </w:pPr>
            <w:r>
              <w:rPr>
                <w:rFonts w:ascii="Arial Narrow" w:hAnsi="Arial Narrow" w:cs="Arial"/>
                <w:sz w:val="26"/>
                <w:szCs w:val="26"/>
              </w:rPr>
              <w:t xml:space="preserve">Rent reviews implemented for existing leases </w:t>
            </w:r>
            <w:r w:rsidR="009F54C9">
              <w:rPr>
                <w:rFonts w:ascii="Arial Narrow" w:hAnsi="Arial Narrow" w:cs="Arial"/>
                <w:sz w:val="26"/>
                <w:szCs w:val="26"/>
              </w:rPr>
              <w:t xml:space="preserve">and lease renewals completed </w:t>
            </w:r>
            <w:r w:rsidR="009943FC">
              <w:rPr>
                <w:rFonts w:ascii="Arial Narrow" w:hAnsi="Arial Narrow" w:cs="Arial"/>
                <w:sz w:val="26"/>
                <w:szCs w:val="26"/>
              </w:rPr>
              <w:t>both ended the year slightly below target</w:t>
            </w:r>
            <w:r w:rsidR="009F54C9">
              <w:rPr>
                <w:rFonts w:ascii="Arial Narrow" w:hAnsi="Arial Narrow" w:cs="Arial"/>
                <w:sz w:val="26"/>
                <w:szCs w:val="26"/>
              </w:rPr>
              <w:t xml:space="preserve"> (target for both 100%)</w:t>
            </w:r>
            <w:r w:rsidR="00D8120A">
              <w:rPr>
                <w:rFonts w:ascii="Arial Narrow" w:hAnsi="Arial Narrow" w:cs="Arial"/>
                <w:sz w:val="26"/>
                <w:szCs w:val="26"/>
              </w:rPr>
              <w:t>.</w:t>
            </w:r>
          </w:p>
        </w:tc>
        <w:tc>
          <w:tcPr>
            <w:tcW w:w="709" w:type="dxa"/>
            <w:shd w:val="clear" w:color="auto" w:fill="FFC000"/>
          </w:tcPr>
          <w:p w:rsidR="000F5916" w:rsidRDefault="000F5916" w:rsidP="005D255C">
            <w:pPr>
              <w:spacing w:line="276" w:lineRule="auto"/>
              <w:ind w:left="387"/>
              <w:rPr>
                <w:rFonts w:ascii="Arial Narrow" w:hAnsi="Arial Narrow" w:cs="Arial"/>
                <w:bCs/>
                <w:sz w:val="26"/>
                <w:szCs w:val="26"/>
              </w:rPr>
            </w:pPr>
          </w:p>
        </w:tc>
      </w:tr>
      <w:tr w:rsidR="000F5916" w:rsidRPr="00AD6D02" w:rsidTr="00E712AE">
        <w:tc>
          <w:tcPr>
            <w:tcW w:w="751" w:type="dxa"/>
            <w:shd w:val="clear" w:color="auto" w:fill="auto"/>
          </w:tcPr>
          <w:p w:rsidR="000F5916" w:rsidRPr="002A5249" w:rsidRDefault="00830936"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PPD</w:t>
            </w:r>
          </w:p>
        </w:tc>
        <w:tc>
          <w:tcPr>
            <w:tcW w:w="6517" w:type="dxa"/>
            <w:shd w:val="clear" w:color="auto" w:fill="auto"/>
          </w:tcPr>
          <w:p w:rsidR="00E712AE" w:rsidRPr="00E75B8B" w:rsidRDefault="00830936" w:rsidP="00E712AE">
            <w:pPr>
              <w:spacing w:line="276" w:lineRule="auto"/>
              <w:rPr>
                <w:rFonts w:ascii="Arial Narrow" w:hAnsi="Arial Narrow" w:cs="Arial"/>
                <w:bCs/>
                <w:sz w:val="26"/>
                <w:szCs w:val="26"/>
              </w:rPr>
            </w:pPr>
            <w:r>
              <w:rPr>
                <w:rFonts w:ascii="Arial Narrow" w:hAnsi="Arial Narrow" w:cs="Arial"/>
                <w:sz w:val="26"/>
                <w:szCs w:val="26"/>
              </w:rPr>
              <w:t xml:space="preserve">We will maintain </w:t>
            </w:r>
            <w:r w:rsidRPr="00830936">
              <w:rPr>
                <w:rFonts w:ascii="Arial Narrow" w:hAnsi="Arial Narrow" w:cs="Arial"/>
                <w:bCs/>
                <w:sz w:val="26"/>
                <w:szCs w:val="26"/>
              </w:rPr>
              <w:t>and increase levels of capital generation from development opportunities and sale of surplus property assets</w:t>
            </w:r>
            <w:r>
              <w:rPr>
                <w:rFonts w:ascii="Arial Narrow" w:hAnsi="Arial Narrow" w:cs="Arial"/>
                <w:bCs/>
                <w:sz w:val="26"/>
                <w:szCs w:val="26"/>
              </w:rPr>
              <w:t xml:space="preserve"> to </w:t>
            </w:r>
            <w:r w:rsidRPr="00830936">
              <w:rPr>
                <w:rFonts w:ascii="Arial Narrow" w:hAnsi="Arial Narrow" w:cs="Arial"/>
                <w:sz w:val="26"/>
                <w:szCs w:val="26"/>
              </w:rPr>
              <w:t>support the provision of Council Services</w:t>
            </w:r>
            <w:r>
              <w:rPr>
                <w:rFonts w:ascii="Arial Narrow" w:hAnsi="Arial Narrow" w:cs="Arial"/>
                <w:bCs/>
                <w:sz w:val="26"/>
                <w:szCs w:val="26"/>
              </w:rPr>
              <w:t>.</w:t>
            </w:r>
          </w:p>
        </w:tc>
        <w:tc>
          <w:tcPr>
            <w:tcW w:w="7087" w:type="dxa"/>
            <w:shd w:val="clear" w:color="auto" w:fill="FFFFFF"/>
          </w:tcPr>
          <w:p w:rsidR="00D8120A" w:rsidRPr="00E75B8B" w:rsidRDefault="00E712AE" w:rsidP="00E75B8B">
            <w:pPr>
              <w:numPr>
                <w:ilvl w:val="0"/>
                <w:numId w:val="10"/>
              </w:numPr>
              <w:spacing w:line="276" w:lineRule="auto"/>
              <w:ind w:left="387" w:hanging="425"/>
              <w:rPr>
                <w:rFonts w:ascii="Arial Narrow" w:hAnsi="Arial Narrow" w:cs="Arial"/>
                <w:sz w:val="26"/>
                <w:szCs w:val="26"/>
              </w:rPr>
            </w:pPr>
            <w:r>
              <w:rPr>
                <w:rFonts w:ascii="Arial Narrow" w:hAnsi="Arial Narrow" w:cs="Arial"/>
                <w:sz w:val="26"/>
                <w:szCs w:val="26"/>
              </w:rPr>
              <w:t>Following projects completed to budget and</w:t>
            </w:r>
            <w:r w:rsidR="00830936" w:rsidRPr="00830936">
              <w:rPr>
                <w:rFonts w:ascii="Arial Narrow" w:hAnsi="Arial Narrow" w:cs="Arial"/>
                <w:sz w:val="26"/>
                <w:szCs w:val="26"/>
              </w:rPr>
              <w:t xml:space="preserve"> </w:t>
            </w:r>
            <w:r>
              <w:rPr>
                <w:rFonts w:ascii="Arial Narrow" w:hAnsi="Arial Narrow" w:cs="Arial"/>
                <w:sz w:val="26"/>
                <w:szCs w:val="26"/>
              </w:rPr>
              <w:t xml:space="preserve">within </w:t>
            </w:r>
            <w:r w:rsidR="00830936" w:rsidRPr="00830936">
              <w:rPr>
                <w:rFonts w:ascii="Arial Narrow" w:hAnsi="Arial Narrow" w:cs="Arial"/>
                <w:sz w:val="26"/>
                <w:szCs w:val="26"/>
              </w:rPr>
              <w:t>times</w:t>
            </w:r>
            <w:r>
              <w:rPr>
                <w:rFonts w:ascii="Arial Narrow" w:hAnsi="Arial Narrow" w:cs="Arial"/>
                <w:sz w:val="26"/>
                <w:szCs w:val="26"/>
              </w:rPr>
              <w:t>cales</w:t>
            </w:r>
            <w:r w:rsidR="00E75B8B">
              <w:rPr>
                <w:rFonts w:ascii="Arial Narrow" w:hAnsi="Arial Narrow" w:cs="Arial"/>
                <w:sz w:val="26"/>
                <w:szCs w:val="26"/>
              </w:rPr>
              <w:t xml:space="preserve"> - </w:t>
            </w:r>
            <w:r w:rsidR="00830936" w:rsidRPr="00E75B8B">
              <w:rPr>
                <w:rFonts w:ascii="Arial Narrow" w:hAnsi="Arial Narrow" w:cs="Arial"/>
                <w:sz w:val="26"/>
                <w:szCs w:val="26"/>
              </w:rPr>
              <w:t>Sawclose</w:t>
            </w:r>
            <w:r w:rsidR="00E75B8B">
              <w:rPr>
                <w:rFonts w:ascii="Arial Narrow" w:hAnsi="Arial Narrow" w:cs="Arial"/>
                <w:sz w:val="26"/>
                <w:szCs w:val="26"/>
              </w:rPr>
              <w:t xml:space="preserve">, </w:t>
            </w:r>
            <w:r w:rsidR="00830936" w:rsidRPr="00E75B8B">
              <w:rPr>
                <w:rFonts w:ascii="Arial Narrow" w:hAnsi="Arial Narrow" w:cs="Arial"/>
                <w:sz w:val="26"/>
                <w:szCs w:val="26"/>
              </w:rPr>
              <w:t>1-3 James Street West</w:t>
            </w:r>
            <w:r w:rsidR="00E75B8B">
              <w:rPr>
                <w:rFonts w:ascii="Arial Narrow" w:hAnsi="Arial Narrow" w:cs="Arial"/>
                <w:sz w:val="26"/>
                <w:szCs w:val="26"/>
              </w:rPr>
              <w:t xml:space="preserve">, </w:t>
            </w:r>
            <w:r w:rsidR="00830936" w:rsidRPr="00E75B8B">
              <w:rPr>
                <w:rFonts w:ascii="Arial Narrow" w:hAnsi="Arial Narrow" w:cs="Arial"/>
                <w:sz w:val="26"/>
                <w:szCs w:val="26"/>
              </w:rPr>
              <w:t>K2 Keynsham</w:t>
            </w:r>
            <w:r w:rsidR="00D8120A" w:rsidRPr="00E75B8B">
              <w:rPr>
                <w:rFonts w:ascii="Arial Narrow" w:hAnsi="Arial Narrow" w:cs="Arial"/>
                <w:sz w:val="26"/>
                <w:szCs w:val="26"/>
              </w:rPr>
              <w:t xml:space="preserve"> </w:t>
            </w:r>
            <w:r w:rsidR="00E75B8B">
              <w:rPr>
                <w:rFonts w:ascii="Arial Narrow" w:hAnsi="Arial Narrow" w:cs="Arial"/>
                <w:sz w:val="26"/>
                <w:szCs w:val="26"/>
              </w:rPr>
              <w:t xml:space="preserve">and </w:t>
            </w:r>
            <w:r w:rsidR="00830936" w:rsidRPr="00E75B8B">
              <w:rPr>
                <w:rFonts w:ascii="Arial Narrow" w:hAnsi="Arial Narrow" w:cs="Arial"/>
                <w:sz w:val="26"/>
                <w:szCs w:val="26"/>
              </w:rPr>
              <w:t>7-9 Lower Borough Walls</w:t>
            </w:r>
            <w:r w:rsidR="00E75B8B">
              <w:rPr>
                <w:rFonts w:ascii="Arial Narrow" w:hAnsi="Arial Narrow" w:cs="Arial"/>
                <w:sz w:val="26"/>
                <w:szCs w:val="26"/>
              </w:rPr>
              <w:t>.</w:t>
            </w:r>
            <w:r w:rsidR="00353A54" w:rsidRPr="00E75B8B">
              <w:rPr>
                <w:rFonts w:ascii="Arial Narrow" w:hAnsi="Arial Narrow" w:cs="Arial"/>
                <w:sz w:val="26"/>
                <w:szCs w:val="26"/>
              </w:rPr>
              <w:t xml:space="preserve"> </w:t>
            </w:r>
          </w:p>
        </w:tc>
        <w:tc>
          <w:tcPr>
            <w:tcW w:w="709" w:type="dxa"/>
            <w:shd w:val="clear" w:color="auto" w:fill="00CC00"/>
          </w:tcPr>
          <w:p w:rsidR="000F5916" w:rsidRDefault="000F5916" w:rsidP="005D255C">
            <w:pPr>
              <w:spacing w:line="276" w:lineRule="auto"/>
              <w:ind w:left="387"/>
              <w:rPr>
                <w:rFonts w:ascii="Arial Narrow" w:hAnsi="Arial Narrow" w:cs="Arial"/>
                <w:sz w:val="26"/>
                <w:szCs w:val="26"/>
              </w:rPr>
            </w:pPr>
          </w:p>
        </w:tc>
      </w:tr>
      <w:tr w:rsidR="00582631" w:rsidRPr="00AD6D02" w:rsidTr="00260F5B">
        <w:tc>
          <w:tcPr>
            <w:tcW w:w="751" w:type="dxa"/>
            <w:shd w:val="clear" w:color="auto" w:fill="auto"/>
          </w:tcPr>
          <w:p w:rsidR="00582631" w:rsidRDefault="00582631"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17" w:type="dxa"/>
            <w:shd w:val="clear" w:color="auto" w:fill="auto"/>
          </w:tcPr>
          <w:p w:rsidR="00582631" w:rsidRDefault="00582631" w:rsidP="005D255C">
            <w:pPr>
              <w:spacing w:line="276" w:lineRule="auto"/>
              <w:rPr>
                <w:rFonts w:ascii="Arial Narrow" w:hAnsi="Arial Narrow"/>
                <w:sz w:val="26"/>
                <w:szCs w:val="26"/>
                <w:lang w:eastAsia="en-US"/>
              </w:rPr>
            </w:pPr>
            <w:r w:rsidRPr="00582631">
              <w:rPr>
                <w:rFonts w:ascii="Arial Narrow" w:hAnsi="Arial Narrow"/>
                <w:bCs/>
                <w:sz w:val="26"/>
                <w:szCs w:val="26"/>
                <w:lang w:eastAsia="en-US"/>
              </w:rPr>
              <w:t>We will performance manage the Council effectively, efficiently, openly and transparently so that the r</w:t>
            </w:r>
            <w:r w:rsidRPr="00582631">
              <w:rPr>
                <w:rFonts w:ascii="Arial Narrow" w:hAnsi="Arial Narrow"/>
                <w:sz w:val="26"/>
                <w:szCs w:val="26"/>
                <w:lang w:eastAsia="en-US"/>
              </w:rPr>
              <w:t>esidents of Bath &amp; North East Somerset will be able to see whether the Council provides cost effective services and have the opportunity to hold the Council to account</w:t>
            </w:r>
            <w:r>
              <w:rPr>
                <w:rFonts w:ascii="Arial Narrow" w:hAnsi="Arial Narrow"/>
                <w:sz w:val="26"/>
                <w:szCs w:val="26"/>
                <w:lang w:eastAsia="en-US"/>
              </w:rPr>
              <w:t>.</w:t>
            </w: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Pr="00EA3366" w:rsidRDefault="00260F5B" w:rsidP="00260F5B">
            <w:pPr>
              <w:spacing w:line="276" w:lineRule="auto"/>
              <w:rPr>
                <w:rFonts w:ascii="Arial Narrow" w:hAnsi="Arial Narrow" w:cs="Arial"/>
                <w:sz w:val="26"/>
                <w:szCs w:val="26"/>
              </w:rPr>
            </w:pPr>
          </w:p>
          <w:p w:rsidR="00260F5B" w:rsidRDefault="00260F5B" w:rsidP="00260F5B">
            <w:pPr>
              <w:spacing w:line="276" w:lineRule="auto"/>
              <w:rPr>
                <w:rFonts w:ascii="Arial Narrow" w:hAnsi="Arial Narrow"/>
                <w:bCs/>
                <w:sz w:val="26"/>
                <w:szCs w:val="26"/>
                <w:lang w:eastAsia="en-US"/>
              </w:rPr>
            </w:pPr>
          </w:p>
          <w:p w:rsidR="00260F5B" w:rsidRDefault="00260F5B" w:rsidP="00260F5B">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sz w:val="26"/>
                <w:szCs w:val="26"/>
                <w:lang w:eastAsia="en-US"/>
              </w:rPr>
            </w:pPr>
          </w:p>
          <w:p w:rsidR="00260F5B" w:rsidRDefault="00260F5B" w:rsidP="005D255C">
            <w:pPr>
              <w:spacing w:line="276" w:lineRule="auto"/>
              <w:rPr>
                <w:rFonts w:ascii="Arial Narrow" w:hAnsi="Arial Narrow" w:cs="Arial"/>
                <w:sz w:val="26"/>
                <w:szCs w:val="26"/>
              </w:rPr>
            </w:pPr>
          </w:p>
        </w:tc>
        <w:tc>
          <w:tcPr>
            <w:tcW w:w="7087" w:type="dxa"/>
            <w:shd w:val="clear" w:color="auto" w:fill="FFFFFF"/>
          </w:tcPr>
          <w:p w:rsidR="00260F5B" w:rsidRPr="00260F5B" w:rsidRDefault="00260F5B" w:rsidP="00582631">
            <w:pPr>
              <w:numPr>
                <w:ilvl w:val="0"/>
                <w:numId w:val="10"/>
              </w:numPr>
              <w:spacing w:line="276" w:lineRule="auto"/>
              <w:ind w:left="387" w:hanging="425"/>
              <w:rPr>
                <w:rFonts w:ascii="Arial Narrow" w:hAnsi="Arial Narrow" w:cs="Arial"/>
                <w:color w:val="auto"/>
                <w:sz w:val="26"/>
                <w:szCs w:val="26"/>
              </w:rPr>
            </w:pPr>
            <w:r w:rsidRPr="00260F5B">
              <w:rPr>
                <w:rFonts w:ascii="Arial Narrow" w:hAnsi="Arial Narrow"/>
                <w:bCs/>
                <w:color w:val="auto"/>
                <w:sz w:val="26"/>
                <w:szCs w:val="26"/>
                <w:lang w:eastAsia="en-US"/>
              </w:rPr>
              <w:t>Funding was not available to replace the Council’s performance management system therefore we have agreed with the current supplier to upgrade to the latest version at no extra cost and will be rolling out additional training during 2015.</w:t>
            </w:r>
          </w:p>
          <w:p w:rsidR="00260F5B" w:rsidRPr="00260F5B" w:rsidRDefault="00260F5B" w:rsidP="00582631">
            <w:pPr>
              <w:numPr>
                <w:ilvl w:val="0"/>
                <w:numId w:val="10"/>
              </w:numPr>
              <w:spacing w:line="276" w:lineRule="auto"/>
              <w:ind w:left="387" w:hanging="425"/>
              <w:rPr>
                <w:rFonts w:ascii="Arial Narrow" w:hAnsi="Arial Narrow" w:cs="Arial"/>
                <w:color w:val="auto"/>
                <w:sz w:val="26"/>
                <w:szCs w:val="26"/>
              </w:rPr>
            </w:pPr>
            <w:r w:rsidRPr="00260F5B">
              <w:rPr>
                <w:rFonts w:ascii="Arial Narrow" w:hAnsi="Arial Narrow" w:cs="Arial"/>
                <w:bCs/>
                <w:color w:val="auto"/>
                <w:sz w:val="26"/>
                <w:szCs w:val="26"/>
              </w:rPr>
              <w:t>Presentations on the benefits and analysis capability of LG inform have been given to four management teams including all of the People &amp; Communities Directorate. The Performance Team continues to provide ongoing support and advice.</w:t>
            </w:r>
          </w:p>
          <w:p w:rsidR="00AC522C" w:rsidRPr="00260F5B" w:rsidRDefault="00260F5B" w:rsidP="00582631">
            <w:pPr>
              <w:numPr>
                <w:ilvl w:val="0"/>
                <w:numId w:val="10"/>
              </w:numPr>
              <w:spacing w:line="276" w:lineRule="auto"/>
              <w:ind w:left="387" w:hanging="425"/>
              <w:rPr>
                <w:rFonts w:ascii="Arial Narrow" w:hAnsi="Arial Narrow" w:cs="Arial"/>
                <w:color w:val="auto"/>
                <w:sz w:val="26"/>
                <w:szCs w:val="26"/>
              </w:rPr>
            </w:pPr>
            <w:r w:rsidRPr="00260F5B">
              <w:rPr>
                <w:rFonts w:ascii="Arial Narrow" w:hAnsi="Arial Narrow"/>
                <w:bCs/>
                <w:color w:val="auto"/>
                <w:sz w:val="26"/>
                <w:szCs w:val="26"/>
                <w:lang w:eastAsia="en-US"/>
              </w:rPr>
              <w:t>Business Review Meetings with the Chief Executive and senior managers have been completed for all three Directorates.</w:t>
            </w:r>
          </w:p>
          <w:p w:rsidR="00260F5B" w:rsidRPr="00260F5B" w:rsidRDefault="00260F5B" w:rsidP="00AC522C">
            <w:pPr>
              <w:numPr>
                <w:ilvl w:val="0"/>
                <w:numId w:val="10"/>
              </w:numPr>
              <w:spacing w:line="276" w:lineRule="auto"/>
              <w:ind w:left="387" w:hanging="425"/>
              <w:rPr>
                <w:rFonts w:ascii="Arial Narrow" w:hAnsi="Arial Narrow"/>
                <w:bCs/>
                <w:color w:val="auto"/>
                <w:sz w:val="26"/>
                <w:szCs w:val="26"/>
                <w:lang w:eastAsia="en-US"/>
              </w:rPr>
            </w:pPr>
            <w:r w:rsidRPr="00260F5B">
              <w:rPr>
                <w:rFonts w:ascii="Arial Narrow" w:hAnsi="Arial Narrow"/>
                <w:bCs/>
                <w:color w:val="auto"/>
                <w:sz w:val="26"/>
                <w:szCs w:val="26"/>
                <w:lang w:eastAsia="en-US"/>
              </w:rPr>
              <w:t>Work to promote and embed an organisation-wide performance and programme culture has been subsumed into the newly created Corporate Co-ordination Group.</w:t>
            </w:r>
          </w:p>
          <w:p w:rsidR="00260F5B" w:rsidRPr="00260F5B" w:rsidRDefault="00260F5B" w:rsidP="00AC522C">
            <w:pPr>
              <w:numPr>
                <w:ilvl w:val="0"/>
                <w:numId w:val="10"/>
              </w:numPr>
              <w:spacing w:line="276" w:lineRule="auto"/>
              <w:ind w:left="387" w:hanging="425"/>
              <w:rPr>
                <w:rFonts w:ascii="Arial Narrow" w:hAnsi="Arial Narrow"/>
                <w:bCs/>
                <w:color w:val="auto"/>
                <w:sz w:val="26"/>
                <w:szCs w:val="26"/>
                <w:lang w:eastAsia="en-US"/>
              </w:rPr>
            </w:pPr>
            <w:r w:rsidRPr="00260F5B">
              <w:rPr>
                <w:rFonts w:ascii="Arial Narrow" w:hAnsi="Arial Narrow"/>
                <w:bCs/>
                <w:color w:val="auto"/>
                <w:sz w:val="26"/>
                <w:szCs w:val="26"/>
                <w:lang w:eastAsia="en-US"/>
              </w:rPr>
              <w:t>Approach to reporting performance to Cabinet and PDS panels has been agreed. Two performance updates have been given to the PDS Resources during the year. This approach will be reviewed with the New Administration during 2015.</w:t>
            </w:r>
          </w:p>
          <w:p w:rsidR="00AC522C" w:rsidRPr="00260F5B" w:rsidRDefault="00AC522C" w:rsidP="00AC522C">
            <w:pPr>
              <w:numPr>
                <w:ilvl w:val="0"/>
                <w:numId w:val="10"/>
              </w:numPr>
              <w:spacing w:line="276" w:lineRule="auto"/>
              <w:ind w:left="387" w:hanging="425"/>
              <w:rPr>
                <w:rFonts w:ascii="Arial Narrow" w:hAnsi="Arial Narrow"/>
                <w:bCs/>
                <w:color w:val="auto"/>
                <w:sz w:val="26"/>
                <w:szCs w:val="26"/>
                <w:lang w:eastAsia="en-US"/>
              </w:rPr>
            </w:pPr>
            <w:r w:rsidRPr="00260F5B">
              <w:rPr>
                <w:rFonts w:ascii="Arial Narrow" w:hAnsi="Arial Narrow"/>
                <w:bCs/>
                <w:color w:val="auto"/>
                <w:sz w:val="26"/>
                <w:szCs w:val="26"/>
                <w:lang w:eastAsia="en-US"/>
              </w:rPr>
              <w:t xml:space="preserve">Work has commenced on replacing the Council’s Performance </w:t>
            </w:r>
            <w:r w:rsidR="00582631" w:rsidRPr="00260F5B">
              <w:rPr>
                <w:rFonts w:ascii="Arial Narrow" w:hAnsi="Arial Narrow"/>
                <w:bCs/>
                <w:color w:val="auto"/>
                <w:sz w:val="26"/>
                <w:szCs w:val="26"/>
                <w:lang w:eastAsia="en-US"/>
              </w:rPr>
              <w:t xml:space="preserve">Management System </w:t>
            </w:r>
            <w:r w:rsidRPr="00260F5B">
              <w:rPr>
                <w:rFonts w:ascii="Arial Narrow" w:hAnsi="Arial Narrow"/>
                <w:bCs/>
                <w:color w:val="auto"/>
                <w:sz w:val="26"/>
                <w:szCs w:val="26"/>
                <w:lang w:eastAsia="en-US"/>
              </w:rPr>
              <w:t>with no additional investment required.</w:t>
            </w:r>
          </w:p>
          <w:p w:rsidR="00260F5B" w:rsidRPr="00260F5B" w:rsidRDefault="00AC522C" w:rsidP="00AC522C">
            <w:pPr>
              <w:numPr>
                <w:ilvl w:val="0"/>
                <w:numId w:val="10"/>
              </w:numPr>
              <w:spacing w:line="276" w:lineRule="auto"/>
              <w:ind w:left="387" w:hanging="425"/>
              <w:rPr>
                <w:rFonts w:ascii="Arial Narrow" w:hAnsi="Arial Narrow"/>
                <w:bCs/>
                <w:color w:val="auto"/>
                <w:sz w:val="26"/>
                <w:szCs w:val="26"/>
                <w:lang w:eastAsia="en-US"/>
              </w:rPr>
            </w:pPr>
            <w:r w:rsidRPr="00260F5B">
              <w:rPr>
                <w:rFonts w:ascii="Arial Narrow" w:hAnsi="Arial Narrow"/>
                <w:bCs/>
                <w:color w:val="auto"/>
                <w:sz w:val="26"/>
                <w:szCs w:val="26"/>
                <w:lang w:eastAsia="en-US"/>
              </w:rPr>
              <w:t xml:space="preserve">All performance pages on the Intranet have been rewritten </w:t>
            </w:r>
            <w:r w:rsidR="00260F5B" w:rsidRPr="00260F5B">
              <w:rPr>
                <w:rFonts w:ascii="Arial Narrow" w:hAnsi="Arial Narrow"/>
                <w:bCs/>
                <w:color w:val="auto"/>
                <w:sz w:val="26"/>
                <w:szCs w:val="26"/>
                <w:lang w:eastAsia="en-US"/>
              </w:rPr>
              <w:t>as part of the review of the new website. Further work will be undertaken during the year.</w:t>
            </w:r>
          </w:p>
          <w:p w:rsidR="00AC522C" w:rsidRPr="00AC522C" w:rsidRDefault="00260F5B" w:rsidP="00260F5B">
            <w:pPr>
              <w:numPr>
                <w:ilvl w:val="0"/>
                <w:numId w:val="10"/>
              </w:numPr>
              <w:spacing w:line="276" w:lineRule="auto"/>
              <w:ind w:left="387" w:hanging="425"/>
              <w:rPr>
                <w:rFonts w:ascii="Arial Narrow" w:hAnsi="Arial Narrow" w:cs="Arial"/>
                <w:sz w:val="26"/>
                <w:szCs w:val="26"/>
              </w:rPr>
            </w:pPr>
            <w:r w:rsidRPr="00260F5B">
              <w:rPr>
                <w:rFonts w:ascii="Arial Narrow" w:hAnsi="Arial Narrow"/>
                <w:bCs/>
                <w:color w:val="auto"/>
                <w:sz w:val="26"/>
                <w:szCs w:val="26"/>
                <w:lang w:eastAsia="en-US"/>
              </w:rPr>
              <w:t>New style Annual Performance Report published during summer 2014</w:t>
            </w:r>
            <w:r w:rsidR="00582631" w:rsidRPr="00260F5B">
              <w:rPr>
                <w:rFonts w:ascii="Arial Narrow" w:hAnsi="Arial Narrow"/>
                <w:bCs/>
                <w:color w:val="auto"/>
                <w:sz w:val="26"/>
                <w:szCs w:val="26"/>
                <w:lang w:eastAsia="en-US"/>
              </w:rPr>
              <w:t>.</w:t>
            </w:r>
          </w:p>
        </w:tc>
        <w:tc>
          <w:tcPr>
            <w:tcW w:w="709" w:type="dxa"/>
            <w:shd w:val="clear" w:color="auto" w:fill="00CC00"/>
          </w:tcPr>
          <w:p w:rsidR="00582631" w:rsidRDefault="00582631" w:rsidP="005D255C">
            <w:pPr>
              <w:spacing w:line="276" w:lineRule="auto"/>
              <w:ind w:left="387"/>
              <w:rPr>
                <w:rFonts w:ascii="Arial Narrow" w:hAnsi="Arial Narrow" w:cs="Arial"/>
                <w:sz w:val="26"/>
                <w:szCs w:val="26"/>
              </w:rPr>
            </w:pPr>
          </w:p>
        </w:tc>
      </w:tr>
      <w:tr w:rsidR="00EA3366" w:rsidRPr="00AD6D02" w:rsidTr="00423728">
        <w:tc>
          <w:tcPr>
            <w:tcW w:w="751" w:type="dxa"/>
            <w:shd w:val="clear" w:color="auto" w:fill="auto"/>
          </w:tcPr>
          <w:p w:rsidR="00EA3366" w:rsidRDefault="00EA3366" w:rsidP="005D255C">
            <w:pPr>
              <w:spacing w:line="276" w:lineRule="auto"/>
              <w:jc w:val="center"/>
              <w:rPr>
                <w:rFonts w:ascii="Arial Narrow" w:hAnsi="Arial Narrow" w:cs="Arial"/>
                <w:b/>
                <w:color w:val="0000FF"/>
                <w:sz w:val="26"/>
                <w:szCs w:val="26"/>
              </w:rPr>
            </w:pPr>
            <w:r>
              <w:rPr>
                <w:rFonts w:ascii="Arial Narrow" w:hAnsi="Arial Narrow" w:cs="Arial"/>
                <w:b/>
                <w:color w:val="0000FF"/>
                <w:sz w:val="26"/>
                <w:szCs w:val="26"/>
              </w:rPr>
              <w:t>S&amp;P</w:t>
            </w:r>
          </w:p>
        </w:tc>
        <w:tc>
          <w:tcPr>
            <w:tcW w:w="6517" w:type="dxa"/>
            <w:shd w:val="clear" w:color="auto" w:fill="auto"/>
          </w:tcPr>
          <w:p w:rsidR="00EA3366" w:rsidRDefault="00EA3366" w:rsidP="005D255C">
            <w:pPr>
              <w:spacing w:line="276" w:lineRule="auto"/>
              <w:rPr>
                <w:rFonts w:ascii="Arial Narrow" w:hAnsi="Arial Narrow"/>
                <w:sz w:val="26"/>
                <w:szCs w:val="26"/>
              </w:rPr>
            </w:pPr>
            <w:r>
              <w:rPr>
                <w:rFonts w:ascii="Arial Narrow" w:hAnsi="Arial Narrow"/>
                <w:sz w:val="26"/>
                <w:szCs w:val="26"/>
              </w:rPr>
              <w:t>We will continue to deliver a w</w:t>
            </w:r>
            <w:r w:rsidRPr="00EA3366">
              <w:rPr>
                <w:rFonts w:ascii="Arial Narrow" w:hAnsi="Arial Narrow"/>
                <w:sz w:val="26"/>
                <w:szCs w:val="26"/>
              </w:rPr>
              <w:t xml:space="preserve">ell-developed Council staff base and an effective </w:t>
            </w:r>
            <w:r w:rsidR="002C4F4C" w:rsidRPr="002C4F4C">
              <w:rPr>
                <w:rFonts w:ascii="Arial Narrow" w:hAnsi="Arial Narrow"/>
                <w:sz w:val="26"/>
                <w:szCs w:val="26"/>
              </w:rPr>
              <w:t>Health &amp; Safety (H&amp;S)</w:t>
            </w:r>
            <w:r w:rsidR="002C4F4C">
              <w:rPr>
                <w:rFonts w:ascii="Arial Narrow" w:hAnsi="Arial Narrow"/>
                <w:sz w:val="26"/>
                <w:szCs w:val="26"/>
              </w:rPr>
              <w:t xml:space="preserve"> </w:t>
            </w:r>
            <w:r w:rsidRPr="00EA3366">
              <w:rPr>
                <w:rFonts w:ascii="Arial Narrow" w:hAnsi="Arial Narrow"/>
                <w:sz w:val="26"/>
                <w:szCs w:val="26"/>
              </w:rPr>
              <w:t>service to support delivery of local services</w:t>
            </w:r>
            <w:r>
              <w:rPr>
                <w:rFonts w:ascii="Arial Narrow" w:hAnsi="Arial Narrow"/>
                <w:sz w:val="26"/>
                <w:szCs w:val="26"/>
              </w:rPr>
              <w:t>.</w:t>
            </w:r>
          </w:p>
          <w:p w:rsidR="00524F41" w:rsidRDefault="00524F41" w:rsidP="00524F41">
            <w:pPr>
              <w:spacing w:line="276" w:lineRule="auto"/>
              <w:rPr>
                <w:rFonts w:ascii="Arial Narrow" w:hAnsi="Arial Narrow"/>
                <w:bCs/>
                <w:sz w:val="26"/>
                <w:szCs w:val="26"/>
                <w:lang w:eastAsia="en-US"/>
              </w:rPr>
            </w:pPr>
          </w:p>
          <w:p w:rsidR="00982B42" w:rsidRDefault="00982B42" w:rsidP="00524F41">
            <w:pPr>
              <w:spacing w:line="276" w:lineRule="auto"/>
              <w:rPr>
                <w:rFonts w:ascii="Arial Narrow" w:hAnsi="Arial Narrow"/>
                <w:bCs/>
                <w:sz w:val="26"/>
                <w:szCs w:val="26"/>
                <w:lang w:eastAsia="en-US"/>
              </w:rPr>
            </w:pPr>
          </w:p>
          <w:p w:rsidR="00982B42" w:rsidRDefault="00982B42" w:rsidP="00524F41">
            <w:pPr>
              <w:spacing w:line="276" w:lineRule="auto"/>
              <w:rPr>
                <w:rFonts w:ascii="Arial Narrow" w:hAnsi="Arial Narrow"/>
                <w:bCs/>
                <w:sz w:val="26"/>
                <w:szCs w:val="26"/>
                <w:lang w:eastAsia="en-US"/>
              </w:rPr>
            </w:pPr>
          </w:p>
          <w:p w:rsidR="00982B42" w:rsidRDefault="00982B42" w:rsidP="00524F41">
            <w:pPr>
              <w:spacing w:line="276" w:lineRule="auto"/>
              <w:rPr>
                <w:rFonts w:ascii="Arial Narrow" w:hAnsi="Arial Narrow"/>
                <w:bCs/>
                <w:sz w:val="26"/>
                <w:szCs w:val="26"/>
                <w:lang w:eastAsia="en-US"/>
              </w:rPr>
            </w:pPr>
          </w:p>
          <w:p w:rsidR="00982B42" w:rsidRDefault="00982B42"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FA3233" w:rsidRDefault="00FA3233" w:rsidP="00524F41">
            <w:pPr>
              <w:spacing w:line="276" w:lineRule="auto"/>
              <w:rPr>
                <w:rFonts w:ascii="Arial Narrow" w:hAnsi="Arial Narrow"/>
                <w:bCs/>
                <w:sz w:val="26"/>
                <w:szCs w:val="26"/>
                <w:lang w:eastAsia="en-US"/>
              </w:rPr>
            </w:pPr>
          </w:p>
          <w:p w:rsidR="00423728" w:rsidRPr="00423728" w:rsidRDefault="00423728" w:rsidP="00423728">
            <w:pPr>
              <w:spacing w:line="276" w:lineRule="auto"/>
              <w:rPr>
                <w:rFonts w:ascii="Arial Narrow" w:hAnsi="Arial Narrow"/>
                <w:bCs/>
                <w:sz w:val="26"/>
                <w:szCs w:val="26"/>
                <w:lang w:eastAsia="en-US"/>
              </w:rPr>
            </w:pPr>
          </w:p>
          <w:p w:rsidR="00982B42" w:rsidRPr="00423728" w:rsidRDefault="00982B42" w:rsidP="00982B42">
            <w:pPr>
              <w:spacing w:line="276" w:lineRule="auto"/>
              <w:rPr>
                <w:rFonts w:ascii="Arial Narrow" w:hAnsi="Arial Narrow"/>
                <w:bCs/>
                <w:sz w:val="26"/>
                <w:szCs w:val="26"/>
                <w:lang w:eastAsia="en-US"/>
              </w:rPr>
            </w:pPr>
          </w:p>
        </w:tc>
        <w:tc>
          <w:tcPr>
            <w:tcW w:w="7087" w:type="dxa"/>
            <w:shd w:val="clear" w:color="auto" w:fill="FFFFFF"/>
          </w:tcPr>
          <w:p w:rsidR="00982B42" w:rsidRPr="00423728" w:rsidRDefault="00982B42" w:rsidP="00582631">
            <w:pPr>
              <w:numPr>
                <w:ilvl w:val="0"/>
                <w:numId w:val="10"/>
              </w:numPr>
              <w:spacing w:line="276" w:lineRule="auto"/>
              <w:ind w:left="387" w:hanging="425"/>
              <w:rPr>
                <w:rFonts w:ascii="Arial Narrow" w:hAnsi="Arial Narrow"/>
                <w:bCs/>
                <w:color w:val="auto"/>
                <w:sz w:val="26"/>
                <w:szCs w:val="26"/>
                <w:lang w:eastAsia="en-US"/>
              </w:rPr>
            </w:pPr>
            <w:r w:rsidRPr="00423728">
              <w:rPr>
                <w:rFonts w:ascii="Arial Narrow" w:hAnsi="Arial Narrow"/>
                <w:color w:val="auto"/>
                <w:sz w:val="26"/>
                <w:szCs w:val="26"/>
              </w:rPr>
              <w:t>New HR &amp; Payroll system went live on 1 April 2015, which will</w:t>
            </w:r>
            <w:r w:rsidRPr="00423728">
              <w:rPr>
                <w:rFonts w:ascii="Arial Narrow" w:hAnsi="Arial Narrow"/>
                <w:bCs/>
                <w:color w:val="auto"/>
                <w:sz w:val="26"/>
                <w:szCs w:val="26"/>
                <w:lang w:eastAsia="en-US"/>
              </w:rPr>
              <w:t xml:space="preserve"> enhance reporting and people management capacity through manager and employee self-service, and is a shared service initiative with North Somerset.</w:t>
            </w:r>
            <w:r w:rsidRPr="00423728">
              <w:rPr>
                <w:rFonts w:ascii="Arial Narrow" w:hAnsi="Arial Narrow"/>
                <w:color w:val="auto"/>
                <w:sz w:val="26"/>
                <w:szCs w:val="26"/>
              </w:rPr>
              <w:t xml:space="preserve"> This has necessitated a review of most HR transactional activity to support further phases of implementation in 2015. Organisational structures to be considered in light of this and broader strategic needs.</w:t>
            </w:r>
          </w:p>
          <w:p w:rsidR="00982B42" w:rsidRPr="00423728" w:rsidRDefault="00982B42" w:rsidP="00EA3366">
            <w:pPr>
              <w:numPr>
                <w:ilvl w:val="0"/>
                <w:numId w:val="10"/>
              </w:numPr>
              <w:spacing w:line="276" w:lineRule="auto"/>
              <w:ind w:left="387" w:hanging="425"/>
              <w:rPr>
                <w:rFonts w:ascii="Arial Narrow" w:hAnsi="Arial Narrow"/>
                <w:bCs/>
                <w:color w:val="auto"/>
                <w:sz w:val="26"/>
                <w:szCs w:val="26"/>
                <w:lang w:eastAsia="en-US"/>
              </w:rPr>
            </w:pPr>
            <w:r w:rsidRPr="00423728">
              <w:rPr>
                <w:rFonts w:ascii="Arial Narrow" w:hAnsi="Arial Narrow"/>
                <w:color w:val="auto"/>
                <w:sz w:val="26"/>
                <w:szCs w:val="26"/>
              </w:rPr>
              <w:t>Work has commenced on charging community schools and academies for HR and H&amp;S services; further development will continue in 2015 in line with the new Manager Self-service offer to schools alongside the new payroll system.</w:t>
            </w:r>
          </w:p>
          <w:p w:rsidR="00423728" w:rsidRPr="00423728" w:rsidRDefault="00FA3233" w:rsidP="00524F41">
            <w:pPr>
              <w:numPr>
                <w:ilvl w:val="0"/>
                <w:numId w:val="10"/>
              </w:numPr>
              <w:spacing w:line="276" w:lineRule="auto"/>
              <w:ind w:left="387" w:hanging="425"/>
              <w:rPr>
                <w:rFonts w:ascii="Arial Narrow" w:hAnsi="Arial Narrow"/>
                <w:bCs/>
                <w:color w:val="auto"/>
                <w:sz w:val="26"/>
                <w:szCs w:val="26"/>
                <w:lang w:eastAsia="en-US"/>
              </w:rPr>
            </w:pPr>
            <w:r w:rsidRPr="00423728">
              <w:rPr>
                <w:rFonts w:ascii="Arial Narrow" w:hAnsi="Arial Narrow"/>
                <w:sz w:val="26"/>
                <w:szCs w:val="26"/>
              </w:rPr>
              <w:t>Adoption of implementation plan for the provision of H&amp;S services across the Council to be addressed as part of wider HR structural issues and consideration being given to demand and changing workforce design</w:t>
            </w:r>
            <w:r w:rsidR="004568ED" w:rsidRPr="00423728">
              <w:rPr>
                <w:rFonts w:ascii="Arial Narrow" w:hAnsi="Arial Narrow"/>
                <w:sz w:val="26"/>
                <w:szCs w:val="26"/>
              </w:rPr>
              <w:t>.</w:t>
            </w:r>
            <w:r w:rsidR="00423728">
              <w:rPr>
                <w:rFonts w:ascii="Arial Narrow" w:hAnsi="Arial Narrow"/>
                <w:sz w:val="26"/>
                <w:szCs w:val="26"/>
              </w:rPr>
              <w:t xml:space="preserve"> </w:t>
            </w:r>
            <w:r w:rsidR="00423728" w:rsidRPr="00423728">
              <w:rPr>
                <w:rFonts w:ascii="Arial Narrow" w:hAnsi="Arial Narrow"/>
                <w:color w:val="auto"/>
                <w:sz w:val="26"/>
                <w:szCs w:val="26"/>
              </w:rPr>
              <w:t>Existing levels of H&amp;S service and buy-in have been sustained during the year.</w:t>
            </w:r>
          </w:p>
          <w:p w:rsidR="00423728" w:rsidRPr="00423728" w:rsidRDefault="00423728" w:rsidP="00524F41">
            <w:pPr>
              <w:numPr>
                <w:ilvl w:val="0"/>
                <w:numId w:val="10"/>
              </w:numPr>
              <w:spacing w:line="276" w:lineRule="auto"/>
              <w:ind w:left="387" w:hanging="425"/>
              <w:rPr>
                <w:rFonts w:ascii="Arial Narrow" w:hAnsi="Arial Narrow"/>
                <w:bCs/>
                <w:color w:val="auto"/>
                <w:sz w:val="26"/>
                <w:szCs w:val="26"/>
                <w:lang w:eastAsia="en-US"/>
              </w:rPr>
            </w:pPr>
            <w:r w:rsidRPr="00423728">
              <w:rPr>
                <w:rFonts w:ascii="Arial Narrow" w:hAnsi="Arial Narrow"/>
                <w:color w:val="auto"/>
                <w:sz w:val="26"/>
                <w:szCs w:val="26"/>
              </w:rPr>
              <w:t>All legislative requirements regarding employment legislation have been met, for example, Shared Parental Leave, and a review of all Council policy undertaken to ensure alignment with flexible working requirements.</w:t>
            </w:r>
          </w:p>
          <w:p w:rsidR="004568ED" w:rsidRPr="00EA3366" w:rsidRDefault="00423728" w:rsidP="00524F41">
            <w:pPr>
              <w:numPr>
                <w:ilvl w:val="0"/>
                <w:numId w:val="10"/>
              </w:numPr>
              <w:spacing w:line="276" w:lineRule="auto"/>
              <w:ind w:left="387" w:hanging="425"/>
              <w:rPr>
                <w:rFonts w:ascii="Arial Narrow" w:hAnsi="Arial Narrow"/>
                <w:bCs/>
                <w:sz w:val="26"/>
                <w:szCs w:val="26"/>
                <w:lang w:eastAsia="en-US"/>
              </w:rPr>
            </w:pPr>
            <w:r w:rsidRPr="00423728">
              <w:rPr>
                <w:rFonts w:ascii="Arial Narrow" w:hAnsi="Arial Narrow"/>
                <w:color w:val="auto"/>
                <w:sz w:val="26"/>
                <w:szCs w:val="26"/>
              </w:rPr>
              <w:t>Launch of new recruitment portal for corporate and school’s recruitment; beginning to look at opportunities for wider use of social media to address hard to fill areas.</w:t>
            </w:r>
          </w:p>
        </w:tc>
        <w:tc>
          <w:tcPr>
            <w:tcW w:w="709" w:type="dxa"/>
            <w:shd w:val="clear" w:color="auto" w:fill="00CC00"/>
          </w:tcPr>
          <w:p w:rsidR="00EA3366" w:rsidRDefault="00EA3366" w:rsidP="005D255C">
            <w:pPr>
              <w:spacing w:line="276" w:lineRule="auto"/>
              <w:ind w:left="387"/>
              <w:rPr>
                <w:rFonts w:ascii="Arial Narrow" w:hAnsi="Arial Narrow" w:cs="Arial"/>
                <w:sz w:val="26"/>
                <w:szCs w:val="26"/>
              </w:rPr>
            </w:pPr>
          </w:p>
        </w:tc>
      </w:tr>
    </w:tbl>
    <w:p w:rsidR="00671E23" w:rsidRDefault="00671E23" w:rsidP="00827631">
      <w:pPr>
        <w:tabs>
          <w:tab w:val="num" w:pos="1080"/>
        </w:tabs>
        <w:spacing w:line="276" w:lineRule="auto"/>
        <w:rPr>
          <w:rFonts w:ascii="Arial Narrow" w:hAnsi="Arial Narrow" w:cs="Arial"/>
          <w:sz w:val="26"/>
          <w:szCs w:val="26"/>
        </w:rPr>
      </w:pPr>
    </w:p>
    <w:sectPr w:rsidR="00671E23" w:rsidSect="00DA1C0E">
      <w:footerReference w:type="even" r:id="rId15"/>
      <w:footerReference w:type="default" r:id="rId16"/>
      <w:pgSz w:w="16838" w:h="11906" w:orient="landscape"/>
      <w:pgMar w:top="1077" w:right="818" w:bottom="1134" w:left="107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43" w:rsidRDefault="00871143">
      <w:r>
        <w:separator/>
      </w:r>
    </w:p>
  </w:endnote>
  <w:endnote w:type="continuationSeparator" w:id="0">
    <w:p w:rsidR="00871143" w:rsidRDefault="008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E" w:rsidRPr="001101B4" w:rsidRDefault="00DA303E">
    <w:pPr>
      <w:pStyle w:val="Footer"/>
      <w:jc w:val="right"/>
      <w:rPr>
        <w:rFonts w:ascii="Arial Narrow" w:hAnsi="Arial Narrow"/>
        <w:b/>
        <w:sz w:val="20"/>
        <w:szCs w:val="20"/>
      </w:rPr>
    </w:pPr>
    <w:r w:rsidRPr="001101B4">
      <w:rPr>
        <w:rFonts w:ascii="Arial Narrow" w:hAnsi="Arial Narrow"/>
        <w:b/>
        <w:sz w:val="20"/>
        <w:szCs w:val="20"/>
      </w:rPr>
      <w:t xml:space="preserve">Page | </w:t>
    </w:r>
    <w:r w:rsidRPr="001101B4">
      <w:rPr>
        <w:rFonts w:ascii="Arial Narrow" w:hAnsi="Arial Narrow"/>
        <w:b/>
        <w:sz w:val="20"/>
        <w:szCs w:val="20"/>
      </w:rPr>
      <w:fldChar w:fldCharType="begin"/>
    </w:r>
    <w:r w:rsidRPr="001101B4">
      <w:rPr>
        <w:rFonts w:ascii="Arial Narrow" w:hAnsi="Arial Narrow"/>
        <w:b/>
        <w:sz w:val="20"/>
        <w:szCs w:val="20"/>
      </w:rPr>
      <w:instrText xml:space="preserve"> PAGE   \* MERGEFORMAT </w:instrText>
    </w:r>
    <w:r w:rsidRPr="001101B4">
      <w:rPr>
        <w:rFonts w:ascii="Arial Narrow" w:hAnsi="Arial Narrow"/>
        <w:b/>
        <w:sz w:val="20"/>
        <w:szCs w:val="20"/>
      </w:rPr>
      <w:fldChar w:fldCharType="separate"/>
    </w:r>
    <w:r w:rsidR="00F42B7D">
      <w:rPr>
        <w:rFonts w:ascii="Arial Narrow" w:hAnsi="Arial Narrow"/>
        <w:b/>
        <w:noProof/>
        <w:sz w:val="20"/>
        <w:szCs w:val="20"/>
      </w:rPr>
      <w:t>1</w:t>
    </w:r>
    <w:r w:rsidRPr="001101B4">
      <w:rPr>
        <w:rFonts w:ascii="Arial Narrow" w:hAnsi="Arial Narrow"/>
        <w:b/>
        <w:noProof/>
        <w:sz w:val="20"/>
        <w:szCs w:val="20"/>
      </w:rPr>
      <w:fldChar w:fldCharType="end"/>
    </w:r>
    <w:r w:rsidRPr="001101B4">
      <w:rPr>
        <w:rFonts w:ascii="Arial Narrow" w:hAnsi="Arial Narrow"/>
        <w:b/>
        <w:sz w:val="20"/>
        <w:szCs w:val="20"/>
      </w:rPr>
      <w:t xml:space="preserve"> </w:t>
    </w:r>
  </w:p>
  <w:p w:rsidR="00DA303E" w:rsidRDefault="00DA3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E" w:rsidRDefault="00DA303E" w:rsidP="008C4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03E" w:rsidRDefault="00DA303E" w:rsidP="001339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E" w:rsidRPr="001101B4" w:rsidRDefault="00DA303E">
    <w:pPr>
      <w:pStyle w:val="Footer"/>
      <w:jc w:val="right"/>
      <w:rPr>
        <w:rFonts w:ascii="Arial Narrow" w:hAnsi="Arial Narrow"/>
        <w:b/>
        <w:sz w:val="20"/>
        <w:szCs w:val="20"/>
      </w:rPr>
    </w:pPr>
    <w:r w:rsidRPr="001101B4">
      <w:rPr>
        <w:rFonts w:ascii="Arial Narrow" w:hAnsi="Arial Narrow"/>
        <w:b/>
        <w:sz w:val="20"/>
        <w:szCs w:val="20"/>
      </w:rPr>
      <w:t xml:space="preserve">Page | </w:t>
    </w:r>
    <w:r w:rsidRPr="001101B4">
      <w:rPr>
        <w:rFonts w:ascii="Arial Narrow" w:hAnsi="Arial Narrow"/>
        <w:b/>
        <w:sz w:val="20"/>
        <w:szCs w:val="20"/>
      </w:rPr>
      <w:fldChar w:fldCharType="begin"/>
    </w:r>
    <w:r w:rsidRPr="001101B4">
      <w:rPr>
        <w:rFonts w:ascii="Arial Narrow" w:hAnsi="Arial Narrow"/>
        <w:b/>
        <w:sz w:val="20"/>
        <w:szCs w:val="20"/>
      </w:rPr>
      <w:instrText xml:space="preserve"> PAGE   \* MERGEFORMAT </w:instrText>
    </w:r>
    <w:r w:rsidRPr="001101B4">
      <w:rPr>
        <w:rFonts w:ascii="Arial Narrow" w:hAnsi="Arial Narrow"/>
        <w:b/>
        <w:sz w:val="20"/>
        <w:szCs w:val="20"/>
      </w:rPr>
      <w:fldChar w:fldCharType="separate"/>
    </w:r>
    <w:r w:rsidR="00F42B7D">
      <w:rPr>
        <w:rFonts w:ascii="Arial Narrow" w:hAnsi="Arial Narrow"/>
        <w:b/>
        <w:noProof/>
        <w:sz w:val="20"/>
        <w:szCs w:val="20"/>
      </w:rPr>
      <w:t>6</w:t>
    </w:r>
    <w:r w:rsidRPr="001101B4">
      <w:rPr>
        <w:rFonts w:ascii="Arial Narrow" w:hAnsi="Arial Narrow"/>
        <w:b/>
        <w:noProof/>
        <w:sz w:val="20"/>
        <w:szCs w:val="20"/>
      </w:rPr>
      <w:fldChar w:fldCharType="end"/>
    </w:r>
    <w:r w:rsidRPr="001101B4">
      <w:rPr>
        <w:rFonts w:ascii="Arial Narrow" w:hAnsi="Arial Narrow"/>
        <w:b/>
        <w:sz w:val="20"/>
        <w:szCs w:val="20"/>
      </w:rPr>
      <w:t xml:space="preserve"> </w:t>
    </w:r>
  </w:p>
  <w:p w:rsidR="00DA303E" w:rsidRDefault="00DA303E" w:rsidP="001339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43" w:rsidRDefault="00871143">
      <w:r>
        <w:separator/>
      </w:r>
    </w:p>
  </w:footnote>
  <w:footnote w:type="continuationSeparator" w:id="0">
    <w:p w:rsidR="00871143" w:rsidRDefault="00871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AC74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6"/>
    <w:multiLevelType w:val="singleLevel"/>
    <w:tmpl w:val="00000016"/>
    <w:name w:val="WW8Num22"/>
    <w:lvl w:ilvl="0">
      <w:start w:val="1"/>
      <w:numFmt w:val="bullet"/>
      <w:lvlText w:val=""/>
      <w:lvlJc w:val="left"/>
      <w:pPr>
        <w:tabs>
          <w:tab w:val="num" w:pos="720"/>
        </w:tabs>
        <w:ind w:left="720" w:hanging="360"/>
      </w:pPr>
      <w:rPr>
        <w:rFonts w:ascii="Symbol" w:hAnsi="Symbol" w:cs="Wingdings"/>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09D2E8F"/>
    <w:multiLevelType w:val="hybridMultilevel"/>
    <w:tmpl w:val="A87AC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CC2BC2"/>
    <w:multiLevelType w:val="hybridMultilevel"/>
    <w:tmpl w:val="C52CD8A6"/>
    <w:lvl w:ilvl="0" w:tplc="F0104924">
      <w:start w:val="1"/>
      <w:numFmt w:val="bullet"/>
      <w:lvlText w:val=""/>
      <w:lvlJc w:val="left"/>
      <w:pPr>
        <w:ind w:left="720" w:hanging="360"/>
      </w:pPr>
      <w:rPr>
        <w:rFonts w:ascii="Wingdings" w:hAnsi="Wingdings" w:hint="default"/>
        <w:b/>
        <w:color w:val="66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121D32"/>
    <w:multiLevelType w:val="hybridMultilevel"/>
    <w:tmpl w:val="BA586D52"/>
    <w:lvl w:ilvl="0" w:tplc="609A8144">
      <w:start w:val="1"/>
      <w:numFmt w:val="bullet"/>
      <w:lvlText w:val=""/>
      <w:lvlJc w:val="left"/>
      <w:pPr>
        <w:ind w:left="720" w:hanging="360"/>
      </w:pPr>
      <w:rPr>
        <w:rFonts w:ascii="Wingdings" w:hAnsi="Wingdings"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C3833"/>
    <w:multiLevelType w:val="hybridMultilevel"/>
    <w:tmpl w:val="65A010DA"/>
    <w:lvl w:ilvl="0" w:tplc="2FCC2E6C">
      <w:start w:val="1"/>
      <w:numFmt w:val="bullet"/>
      <w:lvlText w:val=""/>
      <w:lvlJc w:val="left"/>
      <w:pPr>
        <w:ind w:left="720" w:hanging="360"/>
      </w:pPr>
      <w:rPr>
        <w:rFonts w:ascii="Symbol" w:hAnsi="Symbol"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3D6652"/>
    <w:multiLevelType w:val="hybridMultilevel"/>
    <w:tmpl w:val="4C9C523C"/>
    <w:lvl w:ilvl="0" w:tplc="7F821260">
      <w:start w:val="1"/>
      <w:numFmt w:val="bullet"/>
      <w:lvlText w:val=""/>
      <w:lvlJc w:val="left"/>
      <w:pPr>
        <w:ind w:left="720" w:hanging="360"/>
      </w:pPr>
      <w:rPr>
        <w:rFonts w:ascii="Symbol" w:hAnsi="Symbol"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AA619B"/>
    <w:multiLevelType w:val="hybridMultilevel"/>
    <w:tmpl w:val="4F284834"/>
    <w:lvl w:ilvl="0" w:tplc="4F3AC82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76725B"/>
    <w:multiLevelType w:val="hybridMultilevel"/>
    <w:tmpl w:val="C11AB6D6"/>
    <w:lvl w:ilvl="0" w:tplc="CD9A265E">
      <w:start w:val="1"/>
      <w:numFmt w:val="bullet"/>
      <w:lvlText w:val=""/>
      <w:lvlJc w:val="left"/>
      <w:pPr>
        <w:ind w:left="720" w:hanging="360"/>
      </w:pPr>
      <w:rPr>
        <w:rFonts w:ascii="Wingdings" w:hAnsi="Wingdings" w:hint="default"/>
        <w:b/>
        <w:color w:val="99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9F777E"/>
    <w:multiLevelType w:val="hybridMultilevel"/>
    <w:tmpl w:val="7BF6F07A"/>
    <w:lvl w:ilvl="0" w:tplc="1078333C">
      <w:start w:val="1"/>
      <w:numFmt w:val="bullet"/>
      <w:lvlText w:val=""/>
      <w:lvlJc w:val="left"/>
      <w:pPr>
        <w:ind w:left="72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846EBA"/>
    <w:multiLevelType w:val="hybridMultilevel"/>
    <w:tmpl w:val="32704A4A"/>
    <w:lvl w:ilvl="0" w:tplc="73028E14">
      <w:start w:val="1"/>
      <w:numFmt w:val="bullet"/>
      <w:lvlText w:val=""/>
      <w:lvlJc w:val="left"/>
      <w:pPr>
        <w:ind w:left="720" w:hanging="360"/>
      </w:pPr>
      <w:rPr>
        <w:rFonts w:ascii="Symbol" w:hAnsi="Symbol" w:hint="default"/>
        <w:color w:val="9933F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17C26"/>
    <w:multiLevelType w:val="hybridMultilevel"/>
    <w:tmpl w:val="A7BA2996"/>
    <w:lvl w:ilvl="0" w:tplc="ABC4F55A">
      <w:start w:val="1"/>
      <w:numFmt w:val="bullet"/>
      <w:lvlText w:val=""/>
      <w:lvlJc w:val="left"/>
      <w:pPr>
        <w:ind w:left="720" w:hanging="360"/>
      </w:pPr>
      <w:rPr>
        <w:rFonts w:ascii="Wingdings" w:hAnsi="Wingdings" w:hint="default"/>
        <w:b/>
        <w:color w:val="33C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554A8F"/>
    <w:multiLevelType w:val="hybridMultilevel"/>
    <w:tmpl w:val="2DF0961E"/>
    <w:lvl w:ilvl="0" w:tplc="7F821260">
      <w:start w:val="1"/>
      <w:numFmt w:val="bullet"/>
      <w:lvlText w:val=""/>
      <w:lvlJc w:val="left"/>
      <w:pPr>
        <w:ind w:left="720" w:hanging="360"/>
      </w:pPr>
      <w:rPr>
        <w:rFonts w:ascii="Symbol" w:hAnsi="Symbol"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D0C4C"/>
    <w:multiLevelType w:val="hybridMultilevel"/>
    <w:tmpl w:val="71D46F76"/>
    <w:lvl w:ilvl="0" w:tplc="6E1CB8B4">
      <w:start w:val="1"/>
      <w:numFmt w:val="bullet"/>
      <w:lvlText w:val=""/>
      <w:lvlJc w:val="left"/>
      <w:pPr>
        <w:ind w:left="360" w:hanging="360"/>
      </w:pPr>
      <w:rPr>
        <w:rFonts w:ascii="Wingdings" w:hAnsi="Wingdings" w:hint="default"/>
        <w:b/>
        <w:color w:val="33C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F01F1"/>
    <w:multiLevelType w:val="hybridMultilevel"/>
    <w:tmpl w:val="781647F6"/>
    <w:lvl w:ilvl="0" w:tplc="C0B20262">
      <w:start w:val="1"/>
      <w:numFmt w:val="bullet"/>
      <w:lvlText w:val=""/>
      <w:lvlJc w:val="left"/>
      <w:pPr>
        <w:ind w:left="682" w:hanging="360"/>
      </w:pPr>
      <w:rPr>
        <w:rFonts w:ascii="Wingdings" w:hAnsi="Wingdings" w:hint="default"/>
        <w:b/>
        <w:color w:val="666699"/>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6">
    <w:nsid w:val="23C732F0"/>
    <w:multiLevelType w:val="hybridMultilevel"/>
    <w:tmpl w:val="DB504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9E0BAE"/>
    <w:multiLevelType w:val="hybridMultilevel"/>
    <w:tmpl w:val="40E4E742"/>
    <w:lvl w:ilvl="0" w:tplc="908E3C30">
      <w:start w:val="1"/>
      <w:numFmt w:val="bullet"/>
      <w:lvlText w:val=""/>
      <w:lvlJc w:val="left"/>
      <w:pPr>
        <w:ind w:left="720" w:hanging="360"/>
      </w:pPr>
      <w:rPr>
        <w:rFonts w:ascii="Wingdings" w:hAnsi="Wingdings"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9474E"/>
    <w:multiLevelType w:val="hybridMultilevel"/>
    <w:tmpl w:val="B5644F5E"/>
    <w:lvl w:ilvl="0" w:tplc="2138BACA">
      <w:start w:val="1"/>
      <w:numFmt w:val="bullet"/>
      <w:lvlText w:val=""/>
      <w:lvlJc w:val="left"/>
      <w:pPr>
        <w:ind w:left="72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3D627C"/>
    <w:multiLevelType w:val="hybridMultilevel"/>
    <w:tmpl w:val="FBCE913E"/>
    <w:lvl w:ilvl="0" w:tplc="7F821260">
      <w:start w:val="1"/>
      <w:numFmt w:val="bullet"/>
      <w:lvlText w:val=""/>
      <w:lvlJc w:val="left"/>
      <w:pPr>
        <w:ind w:left="720" w:hanging="360"/>
      </w:pPr>
      <w:rPr>
        <w:rFonts w:ascii="Symbol" w:hAnsi="Symbol"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A600D"/>
    <w:multiLevelType w:val="hybridMultilevel"/>
    <w:tmpl w:val="46DA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9C4E3D"/>
    <w:multiLevelType w:val="hybridMultilevel"/>
    <w:tmpl w:val="879E40DA"/>
    <w:lvl w:ilvl="0" w:tplc="46A0C8EA">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4A05E2"/>
    <w:multiLevelType w:val="hybridMultilevel"/>
    <w:tmpl w:val="0B6C8A16"/>
    <w:lvl w:ilvl="0" w:tplc="CD9A265E">
      <w:start w:val="1"/>
      <w:numFmt w:val="bullet"/>
      <w:lvlText w:val=""/>
      <w:lvlJc w:val="left"/>
      <w:pPr>
        <w:ind w:left="720" w:hanging="360"/>
      </w:pPr>
      <w:rPr>
        <w:rFonts w:ascii="Wingdings" w:hAnsi="Wingdings" w:hint="default"/>
        <w:b/>
        <w:color w:val="99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3844E7"/>
    <w:multiLevelType w:val="hybridMultilevel"/>
    <w:tmpl w:val="7C8ED286"/>
    <w:lvl w:ilvl="0" w:tplc="E8BADBDE">
      <w:start w:val="1"/>
      <w:numFmt w:val="bullet"/>
      <w:lvlText w:val=""/>
      <w:lvlJc w:val="left"/>
      <w:pPr>
        <w:ind w:left="720" w:hanging="360"/>
      </w:pPr>
      <w:rPr>
        <w:rFonts w:ascii="Wingdings" w:hAnsi="Wingdings"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1C582F"/>
    <w:multiLevelType w:val="hybridMultilevel"/>
    <w:tmpl w:val="997CB24A"/>
    <w:lvl w:ilvl="0" w:tplc="F0104924">
      <w:start w:val="1"/>
      <w:numFmt w:val="bullet"/>
      <w:lvlText w:val=""/>
      <w:lvlJc w:val="left"/>
      <w:pPr>
        <w:ind w:left="72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C762F9"/>
    <w:multiLevelType w:val="hybridMultilevel"/>
    <w:tmpl w:val="886AF0F6"/>
    <w:lvl w:ilvl="0" w:tplc="7F821260">
      <w:start w:val="1"/>
      <w:numFmt w:val="bullet"/>
      <w:lvlText w:val=""/>
      <w:lvlJc w:val="left"/>
      <w:pPr>
        <w:ind w:left="720" w:hanging="360"/>
      </w:pPr>
      <w:rPr>
        <w:rFonts w:ascii="Symbol" w:hAnsi="Symbol"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5C7BDA"/>
    <w:multiLevelType w:val="hybridMultilevel"/>
    <w:tmpl w:val="7F4CE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339DF"/>
    <w:multiLevelType w:val="hybridMultilevel"/>
    <w:tmpl w:val="C466F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3766ED"/>
    <w:multiLevelType w:val="hybridMultilevel"/>
    <w:tmpl w:val="C1C673EE"/>
    <w:lvl w:ilvl="0" w:tplc="F360490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166543"/>
    <w:multiLevelType w:val="hybridMultilevel"/>
    <w:tmpl w:val="5864814C"/>
    <w:lvl w:ilvl="0" w:tplc="6F905904">
      <w:start w:val="1"/>
      <w:numFmt w:val="bullet"/>
      <w:lvlText w:val=""/>
      <w:lvlJc w:val="left"/>
      <w:pPr>
        <w:ind w:left="5747" w:hanging="360"/>
      </w:pPr>
      <w:rPr>
        <w:rFonts w:ascii="Wingdings" w:hAnsi="Wingdings" w:hint="default"/>
        <w:b/>
      </w:rPr>
    </w:lvl>
    <w:lvl w:ilvl="1" w:tplc="08090003" w:tentative="1">
      <w:start w:val="1"/>
      <w:numFmt w:val="bullet"/>
      <w:lvlText w:val="o"/>
      <w:lvlJc w:val="left"/>
      <w:pPr>
        <w:ind w:left="6827" w:hanging="360"/>
      </w:pPr>
      <w:rPr>
        <w:rFonts w:ascii="Courier New" w:hAnsi="Courier New" w:cs="Courier New" w:hint="default"/>
      </w:rPr>
    </w:lvl>
    <w:lvl w:ilvl="2" w:tplc="08090005" w:tentative="1">
      <w:start w:val="1"/>
      <w:numFmt w:val="bullet"/>
      <w:lvlText w:val=""/>
      <w:lvlJc w:val="left"/>
      <w:pPr>
        <w:ind w:left="7547" w:hanging="360"/>
      </w:pPr>
      <w:rPr>
        <w:rFonts w:ascii="Wingdings" w:hAnsi="Wingdings" w:hint="default"/>
      </w:rPr>
    </w:lvl>
    <w:lvl w:ilvl="3" w:tplc="08090001" w:tentative="1">
      <w:start w:val="1"/>
      <w:numFmt w:val="bullet"/>
      <w:lvlText w:val=""/>
      <w:lvlJc w:val="left"/>
      <w:pPr>
        <w:ind w:left="8267" w:hanging="360"/>
      </w:pPr>
      <w:rPr>
        <w:rFonts w:ascii="Symbol" w:hAnsi="Symbol" w:hint="default"/>
      </w:rPr>
    </w:lvl>
    <w:lvl w:ilvl="4" w:tplc="08090003" w:tentative="1">
      <w:start w:val="1"/>
      <w:numFmt w:val="bullet"/>
      <w:lvlText w:val="o"/>
      <w:lvlJc w:val="left"/>
      <w:pPr>
        <w:ind w:left="8987" w:hanging="360"/>
      </w:pPr>
      <w:rPr>
        <w:rFonts w:ascii="Courier New" w:hAnsi="Courier New" w:cs="Courier New" w:hint="default"/>
      </w:rPr>
    </w:lvl>
    <w:lvl w:ilvl="5" w:tplc="08090005" w:tentative="1">
      <w:start w:val="1"/>
      <w:numFmt w:val="bullet"/>
      <w:lvlText w:val=""/>
      <w:lvlJc w:val="left"/>
      <w:pPr>
        <w:ind w:left="9707" w:hanging="360"/>
      </w:pPr>
      <w:rPr>
        <w:rFonts w:ascii="Wingdings" w:hAnsi="Wingdings" w:hint="default"/>
      </w:rPr>
    </w:lvl>
    <w:lvl w:ilvl="6" w:tplc="08090001" w:tentative="1">
      <w:start w:val="1"/>
      <w:numFmt w:val="bullet"/>
      <w:lvlText w:val=""/>
      <w:lvlJc w:val="left"/>
      <w:pPr>
        <w:ind w:left="10427" w:hanging="360"/>
      </w:pPr>
      <w:rPr>
        <w:rFonts w:ascii="Symbol" w:hAnsi="Symbol" w:hint="default"/>
      </w:rPr>
    </w:lvl>
    <w:lvl w:ilvl="7" w:tplc="08090003" w:tentative="1">
      <w:start w:val="1"/>
      <w:numFmt w:val="bullet"/>
      <w:lvlText w:val="o"/>
      <w:lvlJc w:val="left"/>
      <w:pPr>
        <w:ind w:left="11147" w:hanging="360"/>
      </w:pPr>
      <w:rPr>
        <w:rFonts w:ascii="Courier New" w:hAnsi="Courier New" w:cs="Courier New" w:hint="default"/>
      </w:rPr>
    </w:lvl>
    <w:lvl w:ilvl="8" w:tplc="08090005" w:tentative="1">
      <w:start w:val="1"/>
      <w:numFmt w:val="bullet"/>
      <w:lvlText w:val=""/>
      <w:lvlJc w:val="left"/>
      <w:pPr>
        <w:ind w:left="11867" w:hanging="360"/>
      </w:pPr>
      <w:rPr>
        <w:rFonts w:ascii="Wingdings" w:hAnsi="Wingdings" w:hint="default"/>
      </w:rPr>
    </w:lvl>
  </w:abstractNum>
  <w:abstractNum w:abstractNumId="30">
    <w:nsid w:val="52A96D00"/>
    <w:multiLevelType w:val="hybridMultilevel"/>
    <w:tmpl w:val="E6ACF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B0FDD"/>
    <w:multiLevelType w:val="hybridMultilevel"/>
    <w:tmpl w:val="7C32090A"/>
    <w:lvl w:ilvl="0" w:tplc="CD9A265E">
      <w:start w:val="1"/>
      <w:numFmt w:val="bullet"/>
      <w:lvlText w:val=""/>
      <w:lvlJc w:val="left"/>
      <w:pPr>
        <w:ind w:left="720" w:hanging="360"/>
      </w:pPr>
      <w:rPr>
        <w:rFonts w:ascii="Wingdings" w:hAnsi="Wingdings" w:hint="default"/>
        <w:b/>
        <w:color w:val="99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E62BBB"/>
    <w:multiLevelType w:val="hybridMultilevel"/>
    <w:tmpl w:val="D83AB010"/>
    <w:lvl w:ilvl="0" w:tplc="2FCC2E6C">
      <w:start w:val="1"/>
      <w:numFmt w:val="bullet"/>
      <w:lvlText w:val=""/>
      <w:lvlJc w:val="left"/>
      <w:pPr>
        <w:ind w:left="720" w:hanging="360"/>
      </w:pPr>
      <w:rPr>
        <w:rFonts w:ascii="Symbol" w:hAnsi="Symbol" w:hint="default"/>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442865"/>
    <w:multiLevelType w:val="hybridMultilevel"/>
    <w:tmpl w:val="EEE8FB8E"/>
    <w:lvl w:ilvl="0" w:tplc="C0B20262">
      <w:start w:val="1"/>
      <w:numFmt w:val="bullet"/>
      <w:lvlText w:val=""/>
      <w:lvlJc w:val="left"/>
      <w:pPr>
        <w:ind w:left="72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1F0B45"/>
    <w:multiLevelType w:val="hybridMultilevel"/>
    <w:tmpl w:val="8E420FC6"/>
    <w:lvl w:ilvl="0" w:tplc="A5C27944">
      <w:start w:val="1"/>
      <w:numFmt w:val="bullet"/>
      <w:lvlText w:val=""/>
      <w:lvlJc w:val="left"/>
      <w:pPr>
        <w:ind w:left="72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F148B0"/>
    <w:multiLevelType w:val="hybridMultilevel"/>
    <w:tmpl w:val="7ECE3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925122"/>
    <w:multiLevelType w:val="hybridMultilevel"/>
    <w:tmpl w:val="0B807614"/>
    <w:lvl w:ilvl="0" w:tplc="341213B8">
      <w:start w:val="1"/>
      <w:numFmt w:val="bullet"/>
      <w:lvlText w:val=""/>
      <w:lvlJc w:val="left"/>
      <w:pPr>
        <w:ind w:left="720" w:hanging="360"/>
      </w:pPr>
      <w:rPr>
        <w:rFonts w:ascii="Wingdings" w:hAnsi="Wingdings" w:hint="default"/>
        <w:b/>
        <w:color w:val="99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C23899"/>
    <w:multiLevelType w:val="hybridMultilevel"/>
    <w:tmpl w:val="24E00164"/>
    <w:lvl w:ilvl="0" w:tplc="7F821260">
      <w:start w:val="1"/>
      <w:numFmt w:val="bullet"/>
      <w:lvlText w:val=""/>
      <w:lvlJc w:val="left"/>
      <w:pPr>
        <w:ind w:left="682" w:hanging="360"/>
      </w:pPr>
      <w:rPr>
        <w:rFonts w:ascii="Symbol" w:hAnsi="Symbol" w:hint="default"/>
        <w:b/>
        <w:color w:val="33CCCC"/>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38">
    <w:nsid w:val="70A9626C"/>
    <w:multiLevelType w:val="hybridMultilevel"/>
    <w:tmpl w:val="CF1E3A56"/>
    <w:lvl w:ilvl="0" w:tplc="62D86002">
      <w:start w:val="1"/>
      <w:numFmt w:val="bullet"/>
      <w:lvlText w:val=""/>
      <w:lvlJc w:val="left"/>
      <w:pPr>
        <w:ind w:left="360" w:hanging="360"/>
      </w:pPr>
      <w:rPr>
        <w:rFonts w:ascii="Wingdings" w:hAnsi="Wingdings" w:hint="default"/>
        <w:b/>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A0718"/>
    <w:multiLevelType w:val="hybridMultilevel"/>
    <w:tmpl w:val="935CCB86"/>
    <w:lvl w:ilvl="0" w:tplc="CD9A265E">
      <w:start w:val="1"/>
      <w:numFmt w:val="bullet"/>
      <w:lvlText w:val=""/>
      <w:lvlJc w:val="left"/>
      <w:pPr>
        <w:ind w:left="720" w:hanging="360"/>
      </w:pPr>
      <w:rPr>
        <w:rFonts w:ascii="Wingdings" w:hAnsi="Wingdings" w:hint="default"/>
        <w:b/>
        <w:color w:val="9933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330B4"/>
    <w:multiLevelType w:val="hybridMultilevel"/>
    <w:tmpl w:val="E7F42E74"/>
    <w:lvl w:ilvl="0" w:tplc="8B8636D0">
      <w:start w:val="1"/>
      <w:numFmt w:val="bullet"/>
      <w:lvlText w:val=""/>
      <w:lvlJc w:val="left"/>
      <w:pPr>
        <w:ind w:left="720" w:hanging="360"/>
      </w:pPr>
      <w:rPr>
        <w:rFonts w:ascii="Wingdings" w:hAnsi="Wingdings" w:hint="default"/>
        <w:b/>
        <w:color w:val="00B0F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D53ECD"/>
    <w:multiLevelType w:val="hybridMultilevel"/>
    <w:tmpl w:val="F962BDA2"/>
    <w:lvl w:ilvl="0" w:tplc="2FCC2E6C">
      <w:start w:val="1"/>
      <w:numFmt w:val="bullet"/>
      <w:lvlText w:val=""/>
      <w:lvlJc w:val="left"/>
      <w:pPr>
        <w:ind w:left="720" w:hanging="360"/>
      </w:pPr>
      <w:rPr>
        <w:rFonts w:ascii="Symbol" w:hAnsi="Symbol" w:hint="default"/>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AF66A5"/>
    <w:multiLevelType w:val="hybridMultilevel"/>
    <w:tmpl w:val="C420A25E"/>
    <w:lvl w:ilvl="0" w:tplc="623CF03A">
      <w:start w:val="1"/>
      <w:numFmt w:val="bullet"/>
      <w:lvlText w:val=""/>
      <w:lvlJc w:val="left"/>
      <w:pPr>
        <w:ind w:left="720" w:hanging="360"/>
      </w:pPr>
      <w:rPr>
        <w:rFonts w:ascii="Wingdings" w:hAnsi="Wingdings" w:hint="default"/>
        <w:b/>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8"/>
  </w:num>
  <w:num w:numId="5">
    <w:abstractNumId w:val="34"/>
  </w:num>
  <w:num w:numId="6">
    <w:abstractNumId w:val="38"/>
  </w:num>
  <w:num w:numId="7">
    <w:abstractNumId w:val="18"/>
  </w:num>
  <w:num w:numId="8">
    <w:abstractNumId w:val="10"/>
  </w:num>
  <w:num w:numId="9">
    <w:abstractNumId w:val="12"/>
  </w:num>
  <w:num w:numId="10">
    <w:abstractNumId w:val="22"/>
  </w:num>
  <w:num w:numId="11">
    <w:abstractNumId w:val="5"/>
  </w:num>
  <w:num w:numId="12">
    <w:abstractNumId w:val="23"/>
  </w:num>
  <w:num w:numId="13">
    <w:abstractNumId w:val="36"/>
  </w:num>
  <w:num w:numId="14">
    <w:abstractNumId w:val="14"/>
  </w:num>
  <w:num w:numId="15">
    <w:abstractNumId w:val="42"/>
  </w:num>
  <w:num w:numId="16">
    <w:abstractNumId w:val="17"/>
  </w:num>
  <w:num w:numId="17">
    <w:abstractNumId w:val="33"/>
  </w:num>
  <w:num w:numId="18">
    <w:abstractNumId w:val="15"/>
  </w:num>
  <w:num w:numId="19">
    <w:abstractNumId w:val="9"/>
  </w:num>
  <w:num w:numId="20">
    <w:abstractNumId w:val="24"/>
  </w:num>
  <w:num w:numId="21">
    <w:abstractNumId w:val="4"/>
  </w:num>
  <w:num w:numId="22">
    <w:abstractNumId w:val="31"/>
  </w:num>
  <w:num w:numId="23">
    <w:abstractNumId w:val="39"/>
  </w:num>
  <w:num w:numId="24">
    <w:abstractNumId w:val="41"/>
  </w:num>
  <w:num w:numId="25">
    <w:abstractNumId w:val="11"/>
  </w:num>
  <w:num w:numId="26">
    <w:abstractNumId w:val="32"/>
  </w:num>
  <w:num w:numId="27">
    <w:abstractNumId w:val="27"/>
  </w:num>
  <w:num w:numId="28">
    <w:abstractNumId w:val="30"/>
  </w:num>
  <w:num w:numId="29">
    <w:abstractNumId w:val="16"/>
  </w:num>
  <w:num w:numId="30">
    <w:abstractNumId w:val="26"/>
  </w:num>
  <w:num w:numId="31">
    <w:abstractNumId w:val="35"/>
  </w:num>
  <w:num w:numId="32">
    <w:abstractNumId w:val="3"/>
  </w:num>
  <w:num w:numId="33">
    <w:abstractNumId w:val="28"/>
  </w:num>
  <w:num w:numId="34">
    <w:abstractNumId w:val="19"/>
  </w:num>
  <w:num w:numId="35">
    <w:abstractNumId w:val="13"/>
  </w:num>
  <w:num w:numId="36">
    <w:abstractNumId w:val="25"/>
  </w:num>
  <w:num w:numId="37">
    <w:abstractNumId w:val="29"/>
  </w:num>
  <w:num w:numId="38">
    <w:abstractNumId w:val="37"/>
  </w:num>
  <w:num w:numId="39">
    <w:abstractNumId w:val="6"/>
  </w:num>
  <w:num w:numId="40">
    <w:abstractNumId w:val="7"/>
  </w:num>
  <w:num w:numId="41">
    <w:abstractNumId w:val="15"/>
  </w:num>
  <w:num w:numId="42">
    <w:abstractNumId w:val="15"/>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54"/>
    <w:rsid w:val="00000374"/>
    <w:rsid w:val="00001D74"/>
    <w:rsid w:val="000054F5"/>
    <w:rsid w:val="000056D4"/>
    <w:rsid w:val="00006015"/>
    <w:rsid w:val="0001152D"/>
    <w:rsid w:val="0001285C"/>
    <w:rsid w:val="00015466"/>
    <w:rsid w:val="00017FCF"/>
    <w:rsid w:val="00021AF4"/>
    <w:rsid w:val="000233BB"/>
    <w:rsid w:val="000235C6"/>
    <w:rsid w:val="00024B6A"/>
    <w:rsid w:val="00024FBC"/>
    <w:rsid w:val="0002541F"/>
    <w:rsid w:val="000262A9"/>
    <w:rsid w:val="00026353"/>
    <w:rsid w:val="00026ADB"/>
    <w:rsid w:val="0003091F"/>
    <w:rsid w:val="000321D2"/>
    <w:rsid w:val="000322AD"/>
    <w:rsid w:val="0003255E"/>
    <w:rsid w:val="00032607"/>
    <w:rsid w:val="000354A2"/>
    <w:rsid w:val="000356CE"/>
    <w:rsid w:val="00041BEE"/>
    <w:rsid w:val="00041EA5"/>
    <w:rsid w:val="00041F14"/>
    <w:rsid w:val="000460EF"/>
    <w:rsid w:val="00047302"/>
    <w:rsid w:val="0005038F"/>
    <w:rsid w:val="00050D35"/>
    <w:rsid w:val="00052D0D"/>
    <w:rsid w:val="00056B70"/>
    <w:rsid w:val="0005753A"/>
    <w:rsid w:val="00057FFC"/>
    <w:rsid w:val="000612FB"/>
    <w:rsid w:val="00062EC8"/>
    <w:rsid w:val="00071363"/>
    <w:rsid w:val="00071588"/>
    <w:rsid w:val="0007239F"/>
    <w:rsid w:val="000726D8"/>
    <w:rsid w:val="00072C2A"/>
    <w:rsid w:val="00076A63"/>
    <w:rsid w:val="00083625"/>
    <w:rsid w:val="00084F94"/>
    <w:rsid w:val="000860F5"/>
    <w:rsid w:val="00086196"/>
    <w:rsid w:val="000938BE"/>
    <w:rsid w:val="00093F5E"/>
    <w:rsid w:val="00094AEC"/>
    <w:rsid w:val="0009555D"/>
    <w:rsid w:val="00097A31"/>
    <w:rsid w:val="000A343F"/>
    <w:rsid w:val="000A42DA"/>
    <w:rsid w:val="000A5363"/>
    <w:rsid w:val="000A5CAB"/>
    <w:rsid w:val="000A74D6"/>
    <w:rsid w:val="000B0046"/>
    <w:rsid w:val="000B0C58"/>
    <w:rsid w:val="000B0ED9"/>
    <w:rsid w:val="000C0F7A"/>
    <w:rsid w:val="000C3452"/>
    <w:rsid w:val="000C41D4"/>
    <w:rsid w:val="000C4237"/>
    <w:rsid w:val="000C5359"/>
    <w:rsid w:val="000C664F"/>
    <w:rsid w:val="000C6730"/>
    <w:rsid w:val="000C6BAA"/>
    <w:rsid w:val="000C6C12"/>
    <w:rsid w:val="000D1F07"/>
    <w:rsid w:val="000D2BF2"/>
    <w:rsid w:val="000E0194"/>
    <w:rsid w:val="000E2722"/>
    <w:rsid w:val="000E3BF3"/>
    <w:rsid w:val="000E5365"/>
    <w:rsid w:val="000E59D6"/>
    <w:rsid w:val="000E5B83"/>
    <w:rsid w:val="000E7258"/>
    <w:rsid w:val="000F077D"/>
    <w:rsid w:val="000F0FA3"/>
    <w:rsid w:val="000F1F7A"/>
    <w:rsid w:val="000F4C3D"/>
    <w:rsid w:val="000F5916"/>
    <w:rsid w:val="000F6204"/>
    <w:rsid w:val="00100469"/>
    <w:rsid w:val="001016D0"/>
    <w:rsid w:val="001031B8"/>
    <w:rsid w:val="00103DC1"/>
    <w:rsid w:val="00105F1E"/>
    <w:rsid w:val="00106A51"/>
    <w:rsid w:val="001101B4"/>
    <w:rsid w:val="00110200"/>
    <w:rsid w:val="00111190"/>
    <w:rsid w:val="00112680"/>
    <w:rsid w:val="00113E62"/>
    <w:rsid w:val="00115C26"/>
    <w:rsid w:val="00115D04"/>
    <w:rsid w:val="0011690F"/>
    <w:rsid w:val="001173C5"/>
    <w:rsid w:val="00120BD3"/>
    <w:rsid w:val="00120FE9"/>
    <w:rsid w:val="00121F56"/>
    <w:rsid w:val="001235A1"/>
    <w:rsid w:val="0012415C"/>
    <w:rsid w:val="001250B6"/>
    <w:rsid w:val="00125205"/>
    <w:rsid w:val="00126320"/>
    <w:rsid w:val="00130E82"/>
    <w:rsid w:val="00131546"/>
    <w:rsid w:val="00131765"/>
    <w:rsid w:val="001329C0"/>
    <w:rsid w:val="001329DC"/>
    <w:rsid w:val="00132C0A"/>
    <w:rsid w:val="001339C1"/>
    <w:rsid w:val="00133A65"/>
    <w:rsid w:val="0013477E"/>
    <w:rsid w:val="00134923"/>
    <w:rsid w:val="00134AE6"/>
    <w:rsid w:val="001351FC"/>
    <w:rsid w:val="001512B3"/>
    <w:rsid w:val="00152AE2"/>
    <w:rsid w:val="001555FF"/>
    <w:rsid w:val="00156F47"/>
    <w:rsid w:val="00163D54"/>
    <w:rsid w:val="001660C0"/>
    <w:rsid w:val="0016636C"/>
    <w:rsid w:val="001704E9"/>
    <w:rsid w:val="001706DA"/>
    <w:rsid w:val="00173BD1"/>
    <w:rsid w:val="0017752A"/>
    <w:rsid w:val="00177B76"/>
    <w:rsid w:val="00177D0A"/>
    <w:rsid w:val="00180737"/>
    <w:rsid w:val="001821F0"/>
    <w:rsid w:val="001839A6"/>
    <w:rsid w:val="00183EC3"/>
    <w:rsid w:val="00185750"/>
    <w:rsid w:val="00186A27"/>
    <w:rsid w:val="00190741"/>
    <w:rsid w:val="00190C08"/>
    <w:rsid w:val="00190C46"/>
    <w:rsid w:val="00193C6C"/>
    <w:rsid w:val="001A34AA"/>
    <w:rsid w:val="001A4212"/>
    <w:rsid w:val="001B1D88"/>
    <w:rsid w:val="001B214D"/>
    <w:rsid w:val="001B365E"/>
    <w:rsid w:val="001B3E14"/>
    <w:rsid w:val="001B4A2C"/>
    <w:rsid w:val="001B5049"/>
    <w:rsid w:val="001B559C"/>
    <w:rsid w:val="001B64B7"/>
    <w:rsid w:val="001C231B"/>
    <w:rsid w:val="001C2FCD"/>
    <w:rsid w:val="001C3916"/>
    <w:rsid w:val="001C4278"/>
    <w:rsid w:val="001C4A5D"/>
    <w:rsid w:val="001C4CD3"/>
    <w:rsid w:val="001C6422"/>
    <w:rsid w:val="001C6D89"/>
    <w:rsid w:val="001C7A8F"/>
    <w:rsid w:val="001D029A"/>
    <w:rsid w:val="001D1318"/>
    <w:rsid w:val="001D1F14"/>
    <w:rsid w:val="001D21BF"/>
    <w:rsid w:val="001D243B"/>
    <w:rsid w:val="001D4A44"/>
    <w:rsid w:val="001D5AFC"/>
    <w:rsid w:val="001D797C"/>
    <w:rsid w:val="001E1615"/>
    <w:rsid w:val="001E19CB"/>
    <w:rsid w:val="001E23E3"/>
    <w:rsid w:val="001E25A0"/>
    <w:rsid w:val="001E616C"/>
    <w:rsid w:val="001E6B20"/>
    <w:rsid w:val="001E7AD6"/>
    <w:rsid w:val="001F1362"/>
    <w:rsid w:val="001F255A"/>
    <w:rsid w:val="001F4844"/>
    <w:rsid w:val="001F4B34"/>
    <w:rsid w:val="001F63C4"/>
    <w:rsid w:val="001F7980"/>
    <w:rsid w:val="00200AA3"/>
    <w:rsid w:val="00200BD6"/>
    <w:rsid w:val="002029AF"/>
    <w:rsid w:val="00203212"/>
    <w:rsid w:val="0020364A"/>
    <w:rsid w:val="0020382C"/>
    <w:rsid w:val="00203BEF"/>
    <w:rsid w:val="002079E7"/>
    <w:rsid w:val="00207CAC"/>
    <w:rsid w:val="002101E2"/>
    <w:rsid w:val="00211FCB"/>
    <w:rsid w:val="00214559"/>
    <w:rsid w:val="002153C5"/>
    <w:rsid w:val="002169A6"/>
    <w:rsid w:val="00223DC4"/>
    <w:rsid w:val="00223E1D"/>
    <w:rsid w:val="0023010E"/>
    <w:rsid w:val="00233A32"/>
    <w:rsid w:val="00234982"/>
    <w:rsid w:val="00234EE4"/>
    <w:rsid w:val="00235CDA"/>
    <w:rsid w:val="00237B86"/>
    <w:rsid w:val="00237BFA"/>
    <w:rsid w:val="002400B1"/>
    <w:rsid w:val="00240178"/>
    <w:rsid w:val="002408AB"/>
    <w:rsid w:val="00240FCD"/>
    <w:rsid w:val="00241E32"/>
    <w:rsid w:val="002433DA"/>
    <w:rsid w:val="002439EC"/>
    <w:rsid w:val="00244E79"/>
    <w:rsid w:val="0024515B"/>
    <w:rsid w:val="0024684E"/>
    <w:rsid w:val="002475EF"/>
    <w:rsid w:val="002507BF"/>
    <w:rsid w:val="002519A8"/>
    <w:rsid w:val="00260F5B"/>
    <w:rsid w:val="00261680"/>
    <w:rsid w:val="00266A50"/>
    <w:rsid w:val="0027198C"/>
    <w:rsid w:val="00271E00"/>
    <w:rsid w:val="00272BDA"/>
    <w:rsid w:val="00273615"/>
    <w:rsid w:val="00274E8A"/>
    <w:rsid w:val="00275A05"/>
    <w:rsid w:val="00280C04"/>
    <w:rsid w:val="0028153A"/>
    <w:rsid w:val="002833D4"/>
    <w:rsid w:val="002875C9"/>
    <w:rsid w:val="0029076C"/>
    <w:rsid w:val="00293013"/>
    <w:rsid w:val="00293966"/>
    <w:rsid w:val="00294114"/>
    <w:rsid w:val="00295FB8"/>
    <w:rsid w:val="00296269"/>
    <w:rsid w:val="00296548"/>
    <w:rsid w:val="00296C8F"/>
    <w:rsid w:val="002A169E"/>
    <w:rsid w:val="002A1825"/>
    <w:rsid w:val="002A1893"/>
    <w:rsid w:val="002A1BC9"/>
    <w:rsid w:val="002A5249"/>
    <w:rsid w:val="002A6A58"/>
    <w:rsid w:val="002B07E4"/>
    <w:rsid w:val="002B1E21"/>
    <w:rsid w:val="002B2A23"/>
    <w:rsid w:val="002B3C10"/>
    <w:rsid w:val="002B3C1A"/>
    <w:rsid w:val="002B48EE"/>
    <w:rsid w:val="002B5418"/>
    <w:rsid w:val="002B57D2"/>
    <w:rsid w:val="002B6991"/>
    <w:rsid w:val="002B7492"/>
    <w:rsid w:val="002B78E5"/>
    <w:rsid w:val="002C03B5"/>
    <w:rsid w:val="002C1D15"/>
    <w:rsid w:val="002C27EB"/>
    <w:rsid w:val="002C3585"/>
    <w:rsid w:val="002C4F4C"/>
    <w:rsid w:val="002C5857"/>
    <w:rsid w:val="002C6126"/>
    <w:rsid w:val="002C6396"/>
    <w:rsid w:val="002C6E17"/>
    <w:rsid w:val="002C710B"/>
    <w:rsid w:val="002C7DFD"/>
    <w:rsid w:val="002D0E43"/>
    <w:rsid w:val="002D2912"/>
    <w:rsid w:val="002D3478"/>
    <w:rsid w:val="002D3652"/>
    <w:rsid w:val="002D5419"/>
    <w:rsid w:val="002E04DF"/>
    <w:rsid w:val="002E1E8E"/>
    <w:rsid w:val="002E2F8C"/>
    <w:rsid w:val="002E4B78"/>
    <w:rsid w:val="002E5D0E"/>
    <w:rsid w:val="002E6A78"/>
    <w:rsid w:val="002E72DE"/>
    <w:rsid w:val="002E75C0"/>
    <w:rsid w:val="002E77FA"/>
    <w:rsid w:val="002F11C3"/>
    <w:rsid w:val="002F1252"/>
    <w:rsid w:val="002F1F2F"/>
    <w:rsid w:val="002F3838"/>
    <w:rsid w:val="002F4FCF"/>
    <w:rsid w:val="002F5000"/>
    <w:rsid w:val="003008C9"/>
    <w:rsid w:val="00303342"/>
    <w:rsid w:val="00304010"/>
    <w:rsid w:val="00305EBE"/>
    <w:rsid w:val="003060A2"/>
    <w:rsid w:val="0030732D"/>
    <w:rsid w:val="00311143"/>
    <w:rsid w:val="003122FE"/>
    <w:rsid w:val="0031549B"/>
    <w:rsid w:val="00321D8A"/>
    <w:rsid w:val="0032249B"/>
    <w:rsid w:val="0032582A"/>
    <w:rsid w:val="003264BB"/>
    <w:rsid w:val="00326A06"/>
    <w:rsid w:val="00327741"/>
    <w:rsid w:val="00330893"/>
    <w:rsid w:val="00330C9C"/>
    <w:rsid w:val="003315AB"/>
    <w:rsid w:val="00333E00"/>
    <w:rsid w:val="00337B3B"/>
    <w:rsid w:val="00341313"/>
    <w:rsid w:val="0034296A"/>
    <w:rsid w:val="00344BF4"/>
    <w:rsid w:val="00345498"/>
    <w:rsid w:val="00345F4D"/>
    <w:rsid w:val="00346937"/>
    <w:rsid w:val="00347391"/>
    <w:rsid w:val="00352916"/>
    <w:rsid w:val="00352FCF"/>
    <w:rsid w:val="00353A54"/>
    <w:rsid w:val="00353BF8"/>
    <w:rsid w:val="00357837"/>
    <w:rsid w:val="003624F9"/>
    <w:rsid w:val="00363F11"/>
    <w:rsid w:val="003645E7"/>
    <w:rsid w:val="00365FBC"/>
    <w:rsid w:val="00367181"/>
    <w:rsid w:val="003675DE"/>
    <w:rsid w:val="0036777E"/>
    <w:rsid w:val="0037111F"/>
    <w:rsid w:val="0037160B"/>
    <w:rsid w:val="0037377D"/>
    <w:rsid w:val="0037532E"/>
    <w:rsid w:val="00376F9C"/>
    <w:rsid w:val="003814CE"/>
    <w:rsid w:val="0038396C"/>
    <w:rsid w:val="00384455"/>
    <w:rsid w:val="00384629"/>
    <w:rsid w:val="00385205"/>
    <w:rsid w:val="0038766C"/>
    <w:rsid w:val="00390E92"/>
    <w:rsid w:val="00393D73"/>
    <w:rsid w:val="00393FD1"/>
    <w:rsid w:val="003940D4"/>
    <w:rsid w:val="00394141"/>
    <w:rsid w:val="003961F2"/>
    <w:rsid w:val="00396522"/>
    <w:rsid w:val="00396BD6"/>
    <w:rsid w:val="00397467"/>
    <w:rsid w:val="003A0B3C"/>
    <w:rsid w:val="003A2F8E"/>
    <w:rsid w:val="003A39DD"/>
    <w:rsid w:val="003A598A"/>
    <w:rsid w:val="003A6A0F"/>
    <w:rsid w:val="003A6EF2"/>
    <w:rsid w:val="003A7912"/>
    <w:rsid w:val="003B1399"/>
    <w:rsid w:val="003B224E"/>
    <w:rsid w:val="003B29A1"/>
    <w:rsid w:val="003B2A41"/>
    <w:rsid w:val="003B2AF4"/>
    <w:rsid w:val="003B2D7A"/>
    <w:rsid w:val="003C183B"/>
    <w:rsid w:val="003C27CC"/>
    <w:rsid w:val="003C37E7"/>
    <w:rsid w:val="003C3CEE"/>
    <w:rsid w:val="003C6040"/>
    <w:rsid w:val="003C7076"/>
    <w:rsid w:val="003C7EF5"/>
    <w:rsid w:val="003D0EE1"/>
    <w:rsid w:val="003D0F30"/>
    <w:rsid w:val="003D1725"/>
    <w:rsid w:val="003D27AD"/>
    <w:rsid w:val="003D5332"/>
    <w:rsid w:val="003D5983"/>
    <w:rsid w:val="003D6834"/>
    <w:rsid w:val="003E1580"/>
    <w:rsid w:val="003E402D"/>
    <w:rsid w:val="003E4280"/>
    <w:rsid w:val="003E5DDB"/>
    <w:rsid w:val="003E72EA"/>
    <w:rsid w:val="003F0F12"/>
    <w:rsid w:val="003F288C"/>
    <w:rsid w:val="00401A54"/>
    <w:rsid w:val="00402356"/>
    <w:rsid w:val="00402B41"/>
    <w:rsid w:val="00403E36"/>
    <w:rsid w:val="00405096"/>
    <w:rsid w:val="0040628A"/>
    <w:rsid w:val="00407378"/>
    <w:rsid w:val="00407E19"/>
    <w:rsid w:val="004123A9"/>
    <w:rsid w:val="00413591"/>
    <w:rsid w:val="00413DD0"/>
    <w:rsid w:val="00413F9B"/>
    <w:rsid w:val="00415099"/>
    <w:rsid w:val="00416096"/>
    <w:rsid w:val="00417412"/>
    <w:rsid w:val="00417A80"/>
    <w:rsid w:val="00417BF7"/>
    <w:rsid w:val="00421F85"/>
    <w:rsid w:val="00423728"/>
    <w:rsid w:val="004249BB"/>
    <w:rsid w:val="004255E8"/>
    <w:rsid w:val="00427B12"/>
    <w:rsid w:val="00430B9D"/>
    <w:rsid w:val="00431A04"/>
    <w:rsid w:val="00432AB8"/>
    <w:rsid w:val="00432BD7"/>
    <w:rsid w:val="0043593A"/>
    <w:rsid w:val="0044016E"/>
    <w:rsid w:val="0044027B"/>
    <w:rsid w:val="00440808"/>
    <w:rsid w:val="00442593"/>
    <w:rsid w:val="00442E6C"/>
    <w:rsid w:val="00443C25"/>
    <w:rsid w:val="00445AEB"/>
    <w:rsid w:val="00445B27"/>
    <w:rsid w:val="00445D6D"/>
    <w:rsid w:val="00447239"/>
    <w:rsid w:val="00450403"/>
    <w:rsid w:val="004525A1"/>
    <w:rsid w:val="004554F5"/>
    <w:rsid w:val="004568ED"/>
    <w:rsid w:val="00456ECB"/>
    <w:rsid w:val="0046509E"/>
    <w:rsid w:val="00465D7B"/>
    <w:rsid w:val="004700E4"/>
    <w:rsid w:val="00471EEF"/>
    <w:rsid w:val="00471FFF"/>
    <w:rsid w:val="0047241D"/>
    <w:rsid w:val="00475B04"/>
    <w:rsid w:val="00475BA1"/>
    <w:rsid w:val="00477DA8"/>
    <w:rsid w:val="00477F80"/>
    <w:rsid w:val="004804BA"/>
    <w:rsid w:val="00481979"/>
    <w:rsid w:val="00483301"/>
    <w:rsid w:val="00484D51"/>
    <w:rsid w:val="0048630E"/>
    <w:rsid w:val="004908ED"/>
    <w:rsid w:val="004908F0"/>
    <w:rsid w:val="004940D1"/>
    <w:rsid w:val="004948A3"/>
    <w:rsid w:val="00494BE2"/>
    <w:rsid w:val="0049565B"/>
    <w:rsid w:val="0049686E"/>
    <w:rsid w:val="004975B7"/>
    <w:rsid w:val="004A00BB"/>
    <w:rsid w:val="004A214D"/>
    <w:rsid w:val="004A22F4"/>
    <w:rsid w:val="004A2594"/>
    <w:rsid w:val="004A6C4F"/>
    <w:rsid w:val="004A7540"/>
    <w:rsid w:val="004B3959"/>
    <w:rsid w:val="004B395F"/>
    <w:rsid w:val="004B4458"/>
    <w:rsid w:val="004B68A1"/>
    <w:rsid w:val="004B6DD1"/>
    <w:rsid w:val="004B7033"/>
    <w:rsid w:val="004C5BBE"/>
    <w:rsid w:val="004D2DF5"/>
    <w:rsid w:val="004D31FD"/>
    <w:rsid w:val="004D3D82"/>
    <w:rsid w:val="004D4A4D"/>
    <w:rsid w:val="004D4ECF"/>
    <w:rsid w:val="004E0285"/>
    <w:rsid w:val="004E0862"/>
    <w:rsid w:val="004E14E8"/>
    <w:rsid w:val="004E1F38"/>
    <w:rsid w:val="004E6106"/>
    <w:rsid w:val="004E6C00"/>
    <w:rsid w:val="004E6DAB"/>
    <w:rsid w:val="004E78C1"/>
    <w:rsid w:val="004E7F16"/>
    <w:rsid w:val="004F1480"/>
    <w:rsid w:val="004F17AF"/>
    <w:rsid w:val="004F19A0"/>
    <w:rsid w:val="004F22AB"/>
    <w:rsid w:val="004F3828"/>
    <w:rsid w:val="004F52A8"/>
    <w:rsid w:val="004F7290"/>
    <w:rsid w:val="00500402"/>
    <w:rsid w:val="00502149"/>
    <w:rsid w:val="00503AE0"/>
    <w:rsid w:val="005129A4"/>
    <w:rsid w:val="0051417B"/>
    <w:rsid w:val="00515717"/>
    <w:rsid w:val="005157AD"/>
    <w:rsid w:val="00515B06"/>
    <w:rsid w:val="00520324"/>
    <w:rsid w:val="00520A18"/>
    <w:rsid w:val="0052143B"/>
    <w:rsid w:val="00521DEC"/>
    <w:rsid w:val="00523117"/>
    <w:rsid w:val="00523B39"/>
    <w:rsid w:val="00523D66"/>
    <w:rsid w:val="00523F7E"/>
    <w:rsid w:val="00524F41"/>
    <w:rsid w:val="0052676F"/>
    <w:rsid w:val="00526DF0"/>
    <w:rsid w:val="005274BB"/>
    <w:rsid w:val="00530640"/>
    <w:rsid w:val="0053146B"/>
    <w:rsid w:val="0053226A"/>
    <w:rsid w:val="00532E6C"/>
    <w:rsid w:val="00534D5F"/>
    <w:rsid w:val="00537934"/>
    <w:rsid w:val="005379AB"/>
    <w:rsid w:val="005402F0"/>
    <w:rsid w:val="00540D9E"/>
    <w:rsid w:val="005414F8"/>
    <w:rsid w:val="005438FB"/>
    <w:rsid w:val="00543DB5"/>
    <w:rsid w:val="00545825"/>
    <w:rsid w:val="005500B1"/>
    <w:rsid w:val="005517A0"/>
    <w:rsid w:val="005517D4"/>
    <w:rsid w:val="00551852"/>
    <w:rsid w:val="00552728"/>
    <w:rsid w:val="005529C5"/>
    <w:rsid w:val="0055320A"/>
    <w:rsid w:val="0055367B"/>
    <w:rsid w:val="00555AB0"/>
    <w:rsid w:val="00555E83"/>
    <w:rsid w:val="005566F4"/>
    <w:rsid w:val="00557128"/>
    <w:rsid w:val="00562B5F"/>
    <w:rsid w:val="00566F16"/>
    <w:rsid w:val="00571041"/>
    <w:rsid w:val="0057134A"/>
    <w:rsid w:val="005733A4"/>
    <w:rsid w:val="00573746"/>
    <w:rsid w:val="00573F44"/>
    <w:rsid w:val="005748F4"/>
    <w:rsid w:val="005771E0"/>
    <w:rsid w:val="00577A14"/>
    <w:rsid w:val="00581636"/>
    <w:rsid w:val="00582631"/>
    <w:rsid w:val="0058507B"/>
    <w:rsid w:val="00586FDC"/>
    <w:rsid w:val="00587264"/>
    <w:rsid w:val="00590E97"/>
    <w:rsid w:val="00592567"/>
    <w:rsid w:val="00592FE9"/>
    <w:rsid w:val="00594A46"/>
    <w:rsid w:val="00596866"/>
    <w:rsid w:val="005972B0"/>
    <w:rsid w:val="005A0FE2"/>
    <w:rsid w:val="005A1454"/>
    <w:rsid w:val="005A3879"/>
    <w:rsid w:val="005A4E9D"/>
    <w:rsid w:val="005A51F6"/>
    <w:rsid w:val="005A71DB"/>
    <w:rsid w:val="005A79B2"/>
    <w:rsid w:val="005B1D32"/>
    <w:rsid w:val="005B24D1"/>
    <w:rsid w:val="005B344C"/>
    <w:rsid w:val="005B4687"/>
    <w:rsid w:val="005B4A1F"/>
    <w:rsid w:val="005B5610"/>
    <w:rsid w:val="005B5E12"/>
    <w:rsid w:val="005B76AF"/>
    <w:rsid w:val="005C2F32"/>
    <w:rsid w:val="005C3B4E"/>
    <w:rsid w:val="005C604A"/>
    <w:rsid w:val="005C748E"/>
    <w:rsid w:val="005C7A54"/>
    <w:rsid w:val="005D18A3"/>
    <w:rsid w:val="005D2284"/>
    <w:rsid w:val="005D255C"/>
    <w:rsid w:val="005D2E9A"/>
    <w:rsid w:val="005D2F07"/>
    <w:rsid w:val="005D30CA"/>
    <w:rsid w:val="005D51E6"/>
    <w:rsid w:val="005D6ED3"/>
    <w:rsid w:val="005E07AA"/>
    <w:rsid w:val="005E25E5"/>
    <w:rsid w:val="005E29E7"/>
    <w:rsid w:val="005E44A7"/>
    <w:rsid w:val="005F14DC"/>
    <w:rsid w:val="005F181C"/>
    <w:rsid w:val="005F463D"/>
    <w:rsid w:val="005F4F94"/>
    <w:rsid w:val="005F76B2"/>
    <w:rsid w:val="006000F5"/>
    <w:rsid w:val="00610F38"/>
    <w:rsid w:val="006140E9"/>
    <w:rsid w:val="00615406"/>
    <w:rsid w:val="0061620A"/>
    <w:rsid w:val="00617130"/>
    <w:rsid w:val="00622A2E"/>
    <w:rsid w:val="0062553C"/>
    <w:rsid w:val="00625B84"/>
    <w:rsid w:val="00626415"/>
    <w:rsid w:val="0062641C"/>
    <w:rsid w:val="00626768"/>
    <w:rsid w:val="00630AC3"/>
    <w:rsid w:val="00633595"/>
    <w:rsid w:val="00633D1D"/>
    <w:rsid w:val="0063412A"/>
    <w:rsid w:val="006342DD"/>
    <w:rsid w:val="006343EA"/>
    <w:rsid w:val="00634605"/>
    <w:rsid w:val="00637BCB"/>
    <w:rsid w:val="00641DA0"/>
    <w:rsid w:val="00642ED5"/>
    <w:rsid w:val="00643A88"/>
    <w:rsid w:val="00643C21"/>
    <w:rsid w:val="0064467B"/>
    <w:rsid w:val="00645900"/>
    <w:rsid w:val="0064613D"/>
    <w:rsid w:val="0064658F"/>
    <w:rsid w:val="00651225"/>
    <w:rsid w:val="00651EB6"/>
    <w:rsid w:val="0065389D"/>
    <w:rsid w:val="00655DFD"/>
    <w:rsid w:val="00662520"/>
    <w:rsid w:val="0066377A"/>
    <w:rsid w:val="00665F6D"/>
    <w:rsid w:val="006662B8"/>
    <w:rsid w:val="00667810"/>
    <w:rsid w:val="00670919"/>
    <w:rsid w:val="00670C0C"/>
    <w:rsid w:val="00671E23"/>
    <w:rsid w:val="00672752"/>
    <w:rsid w:val="006728DF"/>
    <w:rsid w:val="00682188"/>
    <w:rsid w:val="00683528"/>
    <w:rsid w:val="00683CF9"/>
    <w:rsid w:val="006840B4"/>
    <w:rsid w:val="00690416"/>
    <w:rsid w:val="0069328D"/>
    <w:rsid w:val="00696973"/>
    <w:rsid w:val="006A250B"/>
    <w:rsid w:val="006A2995"/>
    <w:rsid w:val="006A386A"/>
    <w:rsid w:val="006A4F53"/>
    <w:rsid w:val="006A67D4"/>
    <w:rsid w:val="006A7D0D"/>
    <w:rsid w:val="006A7FC2"/>
    <w:rsid w:val="006B0F4C"/>
    <w:rsid w:val="006B2AA0"/>
    <w:rsid w:val="006B2E82"/>
    <w:rsid w:val="006B4007"/>
    <w:rsid w:val="006B44DF"/>
    <w:rsid w:val="006B5844"/>
    <w:rsid w:val="006B6B1D"/>
    <w:rsid w:val="006C2899"/>
    <w:rsid w:val="006C2A8C"/>
    <w:rsid w:val="006C39BA"/>
    <w:rsid w:val="006C5300"/>
    <w:rsid w:val="006D102B"/>
    <w:rsid w:val="006D397E"/>
    <w:rsid w:val="006D72A2"/>
    <w:rsid w:val="006E508A"/>
    <w:rsid w:val="006E6FF6"/>
    <w:rsid w:val="006E71D6"/>
    <w:rsid w:val="006F12B4"/>
    <w:rsid w:val="006F247D"/>
    <w:rsid w:val="006F4C26"/>
    <w:rsid w:val="00701A66"/>
    <w:rsid w:val="007027E5"/>
    <w:rsid w:val="00704375"/>
    <w:rsid w:val="007113B2"/>
    <w:rsid w:val="007131E6"/>
    <w:rsid w:val="00713537"/>
    <w:rsid w:val="00714790"/>
    <w:rsid w:val="00714854"/>
    <w:rsid w:val="007178A5"/>
    <w:rsid w:val="00717D91"/>
    <w:rsid w:val="00721550"/>
    <w:rsid w:val="00721BD3"/>
    <w:rsid w:val="00723AE2"/>
    <w:rsid w:val="007241A2"/>
    <w:rsid w:val="00724334"/>
    <w:rsid w:val="00725AE5"/>
    <w:rsid w:val="0073226C"/>
    <w:rsid w:val="007337B2"/>
    <w:rsid w:val="00733877"/>
    <w:rsid w:val="0073396C"/>
    <w:rsid w:val="00733CC0"/>
    <w:rsid w:val="00734E6C"/>
    <w:rsid w:val="00735941"/>
    <w:rsid w:val="00737603"/>
    <w:rsid w:val="00737898"/>
    <w:rsid w:val="00742236"/>
    <w:rsid w:val="00742498"/>
    <w:rsid w:val="00743647"/>
    <w:rsid w:val="00746DFD"/>
    <w:rsid w:val="007472E6"/>
    <w:rsid w:val="0074764E"/>
    <w:rsid w:val="00751DDB"/>
    <w:rsid w:val="00752951"/>
    <w:rsid w:val="00752D6E"/>
    <w:rsid w:val="0075363B"/>
    <w:rsid w:val="0075602B"/>
    <w:rsid w:val="0075639E"/>
    <w:rsid w:val="007600A1"/>
    <w:rsid w:val="00760BDA"/>
    <w:rsid w:val="00760F3D"/>
    <w:rsid w:val="00761BEA"/>
    <w:rsid w:val="00762938"/>
    <w:rsid w:val="007642BE"/>
    <w:rsid w:val="007645DF"/>
    <w:rsid w:val="00765C90"/>
    <w:rsid w:val="00765D10"/>
    <w:rsid w:val="007725B2"/>
    <w:rsid w:val="00776BB7"/>
    <w:rsid w:val="0078337C"/>
    <w:rsid w:val="00785A4A"/>
    <w:rsid w:val="00785E47"/>
    <w:rsid w:val="00785F58"/>
    <w:rsid w:val="007875ED"/>
    <w:rsid w:val="007929B1"/>
    <w:rsid w:val="00793B60"/>
    <w:rsid w:val="0079460B"/>
    <w:rsid w:val="007946E2"/>
    <w:rsid w:val="00794AB7"/>
    <w:rsid w:val="007965B8"/>
    <w:rsid w:val="00796686"/>
    <w:rsid w:val="007A5519"/>
    <w:rsid w:val="007A5865"/>
    <w:rsid w:val="007B12CC"/>
    <w:rsid w:val="007B28BD"/>
    <w:rsid w:val="007B487C"/>
    <w:rsid w:val="007B4A5F"/>
    <w:rsid w:val="007B6B18"/>
    <w:rsid w:val="007B6F23"/>
    <w:rsid w:val="007C080C"/>
    <w:rsid w:val="007C1996"/>
    <w:rsid w:val="007C476D"/>
    <w:rsid w:val="007C47E6"/>
    <w:rsid w:val="007C796B"/>
    <w:rsid w:val="007C7DCB"/>
    <w:rsid w:val="007C7FDE"/>
    <w:rsid w:val="007D100F"/>
    <w:rsid w:val="007D19BF"/>
    <w:rsid w:val="007D4FD8"/>
    <w:rsid w:val="007D5022"/>
    <w:rsid w:val="007D5677"/>
    <w:rsid w:val="007D5884"/>
    <w:rsid w:val="007D6211"/>
    <w:rsid w:val="007E0177"/>
    <w:rsid w:val="007E1B2D"/>
    <w:rsid w:val="007E1C71"/>
    <w:rsid w:val="007E23F5"/>
    <w:rsid w:val="007E33D5"/>
    <w:rsid w:val="007E44D6"/>
    <w:rsid w:val="007F03C4"/>
    <w:rsid w:val="007F08D8"/>
    <w:rsid w:val="007F3183"/>
    <w:rsid w:val="007F37DB"/>
    <w:rsid w:val="007F3BE7"/>
    <w:rsid w:val="007F42CD"/>
    <w:rsid w:val="007F4A82"/>
    <w:rsid w:val="007F67A9"/>
    <w:rsid w:val="007F73C9"/>
    <w:rsid w:val="00800890"/>
    <w:rsid w:val="00804416"/>
    <w:rsid w:val="00811F22"/>
    <w:rsid w:val="00812DDD"/>
    <w:rsid w:val="00814A20"/>
    <w:rsid w:val="00815280"/>
    <w:rsid w:val="00815500"/>
    <w:rsid w:val="0081719B"/>
    <w:rsid w:val="00821AA4"/>
    <w:rsid w:val="00822CAF"/>
    <w:rsid w:val="00823115"/>
    <w:rsid w:val="0082415F"/>
    <w:rsid w:val="00824640"/>
    <w:rsid w:val="0082583F"/>
    <w:rsid w:val="00825914"/>
    <w:rsid w:val="00827631"/>
    <w:rsid w:val="00830936"/>
    <w:rsid w:val="008330DB"/>
    <w:rsid w:val="00833881"/>
    <w:rsid w:val="00833F09"/>
    <w:rsid w:val="00834880"/>
    <w:rsid w:val="00835AE5"/>
    <w:rsid w:val="00835C32"/>
    <w:rsid w:val="008364E0"/>
    <w:rsid w:val="00836DC9"/>
    <w:rsid w:val="00840E4F"/>
    <w:rsid w:val="00841462"/>
    <w:rsid w:val="00841BE2"/>
    <w:rsid w:val="00842C3D"/>
    <w:rsid w:val="00842C53"/>
    <w:rsid w:val="00843B82"/>
    <w:rsid w:val="0084410B"/>
    <w:rsid w:val="00846BE8"/>
    <w:rsid w:val="008474DE"/>
    <w:rsid w:val="0085001F"/>
    <w:rsid w:val="00853521"/>
    <w:rsid w:val="008559A2"/>
    <w:rsid w:val="00855FBC"/>
    <w:rsid w:val="008604FD"/>
    <w:rsid w:val="008617DD"/>
    <w:rsid w:val="0086362E"/>
    <w:rsid w:val="00866766"/>
    <w:rsid w:val="0086722D"/>
    <w:rsid w:val="0086766C"/>
    <w:rsid w:val="00871143"/>
    <w:rsid w:val="0087135D"/>
    <w:rsid w:val="008719B6"/>
    <w:rsid w:val="0087343E"/>
    <w:rsid w:val="00873990"/>
    <w:rsid w:val="00875E90"/>
    <w:rsid w:val="00876310"/>
    <w:rsid w:val="008765C4"/>
    <w:rsid w:val="00884976"/>
    <w:rsid w:val="00886D45"/>
    <w:rsid w:val="0088770C"/>
    <w:rsid w:val="00887CF8"/>
    <w:rsid w:val="00887F36"/>
    <w:rsid w:val="00890C7D"/>
    <w:rsid w:val="00891382"/>
    <w:rsid w:val="0089202D"/>
    <w:rsid w:val="00895CD9"/>
    <w:rsid w:val="008966F1"/>
    <w:rsid w:val="008972AE"/>
    <w:rsid w:val="00897465"/>
    <w:rsid w:val="0089785D"/>
    <w:rsid w:val="00897D37"/>
    <w:rsid w:val="008A3408"/>
    <w:rsid w:val="008A3A81"/>
    <w:rsid w:val="008A6763"/>
    <w:rsid w:val="008A77B3"/>
    <w:rsid w:val="008B001B"/>
    <w:rsid w:val="008B1B20"/>
    <w:rsid w:val="008B1CD9"/>
    <w:rsid w:val="008B474D"/>
    <w:rsid w:val="008B5F25"/>
    <w:rsid w:val="008B7833"/>
    <w:rsid w:val="008B7CA1"/>
    <w:rsid w:val="008C2744"/>
    <w:rsid w:val="008C3205"/>
    <w:rsid w:val="008C359A"/>
    <w:rsid w:val="008C42E5"/>
    <w:rsid w:val="008C4BE1"/>
    <w:rsid w:val="008C4E4D"/>
    <w:rsid w:val="008C5D56"/>
    <w:rsid w:val="008C7001"/>
    <w:rsid w:val="008D0B6D"/>
    <w:rsid w:val="008D1508"/>
    <w:rsid w:val="008D2454"/>
    <w:rsid w:val="008D33CD"/>
    <w:rsid w:val="008D4AFC"/>
    <w:rsid w:val="008D525A"/>
    <w:rsid w:val="008D7D91"/>
    <w:rsid w:val="008E1445"/>
    <w:rsid w:val="008E4261"/>
    <w:rsid w:val="008E440E"/>
    <w:rsid w:val="008E4AAD"/>
    <w:rsid w:val="008E50C7"/>
    <w:rsid w:val="008E7964"/>
    <w:rsid w:val="008E7A3C"/>
    <w:rsid w:val="008E7F33"/>
    <w:rsid w:val="008F09B0"/>
    <w:rsid w:val="008F147D"/>
    <w:rsid w:val="008F1F73"/>
    <w:rsid w:val="008F746A"/>
    <w:rsid w:val="0090113E"/>
    <w:rsid w:val="00902565"/>
    <w:rsid w:val="009033CE"/>
    <w:rsid w:val="00904508"/>
    <w:rsid w:val="0090575E"/>
    <w:rsid w:val="00906E85"/>
    <w:rsid w:val="009073C8"/>
    <w:rsid w:val="00907B79"/>
    <w:rsid w:val="00910AE9"/>
    <w:rsid w:val="00911F06"/>
    <w:rsid w:val="00913336"/>
    <w:rsid w:val="00913DBA"/>
    <w:rsid w:val="0091472E"/>
    <w:rsid w:val="00916176"/>
    <w:rsid w:val="0091664E"/>
    <w:rsid w:val="0092284B"/>
    <w:rsid w:val="0092530C"/>
    <w:rsid w:val="00931288"/>
    <w:rsid w:val="00931A3B"/>
    <w:rsid w:val="009344F1"/>
    <w:rsid w:val="00935B2D"/>
    <w:rsid w:val="00937A4A"/>
    <w:rsid w:val="009424D5"/>
    <w:rsid w:val="00942563"/>
    <w:rsid w:val="00942D85"/>
    <w:rsid w:val="00942D8B"/>
    <w:rsid w:val="0094339A"/>
    <w:rsid w:val="00943BFC"/>
    <w:rsid w:val="00944544"/>
    <w:rsid w:val="00946678"/>
    <w:rsid w:val="00954130"/>
    <w:rsid w:val="00955204"/>
    <w:rsid w:val="0095674F"/>
    <w:rsid w:val="00957275"/>
    <w:rsid w:val="009603A2"/>
    <w:rsid w:val="00962018"/>
    <w:rsid w:val="0096317A"/>
    <w:rsid w:val="0096555F"/>
    <w:rsid w:val="00965ECC"/>
    <w:rsid w:val="009674D9"/>
    <w:rsid w:val="0097384D"/>
    <w:rsid w:val="00974855"/>
    <w:rsid w:val="0098005C"/>
    <w:rsid w:val="00980D8A"/>
    <w:rsid w:val="00981458"/>
    <w:rsid w:val="00982B42"/>
    <w:rsid w:val="009836DB"/>
    <w:rsid w:val="00983F6F"/>
    <w:rsid w:val="00985E41"/>
    <w:rsid w:val="00986732"/>
    <w:rsid w:val="00986CA1"/>
    <w:rsid w:val="009870A4"/>
    <w:rsid w:val="00990A39"/>
    <w:rsid w:val="00991476"/>
    <w:rsid w:val="00991CB7"/>
    <w:rsid w:val="0099216D"/>
    <w:rsid w:val="009931D7"/>
    <w:rsid w:val="009943FC"/>
    <w:rsid w:val="00994A4B"/>
    <w:rsid w:val="00995402"/>
    <w:rsid w:val="00995BA4"/>
    <w:rsid w:val="00995BF4"/>
    <w:rsid w:val="00995C6E"/>
    <w:rsid w:val="009A07B3"/>
    <w:rsid w:val="009A1191"/>
    <w:rsid w:val="009A3CA7"/>
    <w:rsid w:val="009A54EA"/>
    <w:rsid w:val="009A5D7C"/>
    <w:rsid w:val="009A6865"/>
    <w:rsid w:val="009A77D2"/>
    <w:rsid w:val="009B004E"/>
    <w:rsid w:val="009B046B"/>
    <w:rsid w:val="009B128B"/>
    <w:rsid w:val="009B187A"/>
    <w:rsid w:val="009B2807"/>
    <w:rsid w:val="009B4391"/>
    <w:rsid w:val="009B51A8"/>
    <w:rsid w:val="009B5DE8"/>
    <w:rsid w:val="009B65C6"/>
    <w:rsid w:val="009B7F58"/>
    <w:rsid w:val="009C007C"/>
    <w:rsid w:val="009C0897"/>
    <w:rsid w:val="009C1967"/>
    <w:rsid w:val="009C34FC"/>
    <w:rsid w:val="009C554D"/>
    <w:rsid w:val="009C55D2"/>
    <w:rsid w:val="009D35BE"/>
    <w:rsid w:val="009D482F"/>
    <w:rsid w:val="009D6EDE"/>
    <w:rsid w:val="009E09F2"/>
    <w:rsid w:val="009E1866"/>
    <w:rsid w:val="009E3412"/>
    <w:rsid w:val="009E6266"/>
    <w:rsid w:val="009E654F"/>
    <w:rsid w:val="009F0233"/>
    <w:rsid w:val="009F0F71"/>
    <w:rsid w:val="009F5352"/>
    <w:rsid w:val="009F54C9"/>
    <w:rsid w:val="009F5F3C"/>
    <w:rsid w:val="009F6B28"/>
    <w:rsid w:val="009F6C5A"/>
    <w:rsid w:val="009F6DEC"/>
    <w:rsid w:val="00A01247"/>
    <w:rsid w:val="00A015A8"/>
    <w:rsid w:val="00A017CD"/>
    <w:rsid w:val="00A037F6"/>
    <w:rsid w:val="00A039C0"/>
    <w:rsid w:val="00A05538"/>
    <w:rsid w:val="00A06070"/>
    <w:rsid w:val="00A0666F"/>
    <w:rsid w:val="00A1082E"/>
    <w:rsid w:val="00A120ED"/>
    <w:rsid w:val="00A12AB0"/>
    <w:rsid w:val="00A15ED7"/>
    <w:rsid w:val="00A164E5"/>
    <w:rsid w:val="00A21C26"/>
    <w:rsid w:val="00A22A3C"/>
    <w:rsid w:val="00A23CBD"/>
    <w:rsid w:val="00A240F4"/>
    <w:rsid w:val="00A249EC"/>
    <w:rsid w:val="00A274FA"/>
    <w:rsid w:val="00A30F8D"/>
    <w:rsid w:val="00A33F98"/>
    <w:rsid w:val="00A35619"/>
    <w:rsid w:val="00A3623B"/>
    <w:rsid w:val="00A36EAF"/>
    <w:rsid w:val="00A37429"/>
    <w:rsid w:val="00A40C96"/>
    <w:rsid w:val="00A40D4A"/>
    <w:rsid w:val="00A421B8"/>
    <w:rsid w:val="00A4250D"/>
    <w:rsid w:val="00A470EB"/>
    <w:rsid w:val="00A474C5"/>
    <w:rsid w:val="00A505E7"/>
    <w:rsid w:val="00A536C5"/>
    <w:rsid w:val="00A558C4"/>
    <w:rsid w:val="00A56A39"/>
    <w:rsid w:val="00A6098C"/>
    <w:rsid w:val="00A627FB"/>
    <w:rsid w:val="00A62A13"/>
    <w:rsid w:val="00A66B8B"/>
    <w:rsid w:val="00A73115"/>
    <w:rsid w:val="00A7601E"/>
    <w:rsid w:val="00A811EA"/>
    <w:rsid w:val="00A82142"/>
    <w:rsid w:val="00A83EF3"/>
    <w:rsid w:val="00A875F6"/>
    <w:rsid w:val="00A916AE"/>
    <w:rsid w:val="00A94F61"/>
    <w:rsid w:val="00A9608C"/>
    <w:rsid w:val="00AA022E"/>
    <w:rsid w:val="00AA0387"/>
    <w:rsid w:val="00AA0CA1"/>
    <w:rsid w:val="00AA3607"/>
    <w:rsid w:val="00AA66C3"/>
    <w:rsid w:val="00AA79CE"/>
    <w:rsid w:val="00AB0D73"/>
    <w:rsid w:val="00AB1A0F"/>
    <w:rsid w:val="00AB1A8C"/>
    <w:rsid w:val="00AB3E9B"/>
    <w:rsid w:val="00AB40B5"/>
    <w:rsid w:val="00AB56A4"/>
    <w:rsid w:val="00AB6144"/>
    <w:rsid w:val="00AB62E6"/>
    <w:rsid w:val="00AB68E3"/>
    <w:rsid w:val="00AB6B1B"/>
    <w:rsid w:val="00AB7DE3"/>
    <w:rsid w:val="00AC1E79"/>
    <w:rsid w:val="00AC2415"/>
    <w:rsid w:val="00AC449E"/>
    <w:rsid w:val="00AC470F"/>
    <w:rsid w:val="00AC522C"/>
    <w:rsid w:val="00AC6811"/>
    <w:rsid w:val="00AC699D"/>
    <w:rsid w:val="00AC72A0"/>
    <w:rsid w:val="00AC7FE1"/>
    <w:rsid w:val="00AD0008"/>
    <w:rsid w:val="00AD0544"/>
    <w:rsid w:val="00AD3667"/>
    <w:rsid w:val="00AD3998"/>
    <w:rsid w:val="00AD48B6"/>
    <w:rsid w:val="00AD516C"/>
    <w:rsid w:val="00AD6D02"/>
    <w:rsid w:val="00AE13D4"/>
    <w:rsid w:val="00AE1426"/>
    <w:rsid w:val="00AE17D2"/>
    <w:rsid w:val="00AE1DC2"/>
    <w:rsid w:val="00AE3EB8"/>
    <w:rsid w:val="00AE4423"/>
    <w:rsid w:val="00AE4C04"/>
    <w:rsid w:val="00AE52CB"/>
    <w:rsid w:val="00AE5FDA"/>
    <w:rsid w:val="00AE751B"/>
    <w:rsid w:val="00AF3199"/>
    <w:rsid w:val="00AF5D0A"/>
    <w:rsid w:val="00AF7939"/>
    <w:rsid w:val="00B026FC"/>
    <w:rsid w:val="00B027FC"/>
    <w:rsid w:val="00B030F2"/>
    <w:rsid w:val="00B0520D"/>
    <w:rsid w:val="00B057E2"/>
    <w:rsid w:val="00B05CC2"/>
    <w:rsid w:val="00B10519"/>
    <w:rsid w:val="00B1372D"/>
    <w:rsid w:val="00B143BA"/>
    <w:rsid w:val="00B1443A"/>
    <w:rsid w:val="00B15BE0"/>
    <w:rsid w:val="00B16FC1"/>
    <w:rsid w:val="00B17304"/>
    <w:rsid w:val="00B178DE"/>
    <w:rsid w:val="00B20B74"/>
    <w:rsid w:val="00B23F0F"/>
    <w:rsid w:val="00B249C1"/>
    <w:rsid w:val="00B25732"/>
    <w:rsid w:val="00B27969"/>
    <w:rsid w:val="00B30167"/>
    <w:rsid w:val="00B30B40"/>
    <w:rsid w:val="00B31476"/>
    <w:rsid w:val="00B3596D"/>
    <w:rsid w:val="00B37311"/>
    <w:rsid w:val="00B43464"/>
    <w:rsid w:val="00B442C4"/>
    <w:rsid w:val="00B45649"/>
    <w:rsid w:val="00B45DB2"/>
    <w:rsid w:val="00B471E2"/>
    <w:rsid w:val="00B47EC1"/>
    <w:rsid w:val="00B51C93"/>
    <w:rsid w:val="00B52BEA"/>
    <w:rsid w:val="00B56400"/>
    <w:rsid w:val="00B56A72"/>
    <w:rsid w:val="00B57EA2"/>
    <w:rsid w:val="00B6032D"/>
    <w:rsid w:val="00B618DB"/>
    <w:rsid w:val="00B6518E"/>
    <w:rsid w:val="00B65561"/>
    <w:rsid w:val="00B66A8C"/>
    <w:rsid w:val="00B66FD5"/>
    <w:rsid w:val="00B7001E"/>
    <w:rsid w:val="00B728DE"/>
    <w:rsid w:val="00B738E2"/>
    <w:rsid w:val="00B758DE"/>
    <w:rsid w:val="00B75D33"/>
    <w:rsid w:val="00B83BD5"/>
    <w:rsid w:val="00B84923"/>
    <w:rsid w:val="00B84C69"/>
    <w:rsid w:val="00B8542F"/>
    <w:rsid w:val="00B859E1"/>
    <w:rsid w:val="00B87701"/>
    <w:rsid w:val="00B87D4C"/>
    <w:rsid w:val="00B91233"/>
    <w:rsid w:val="00B9296F"/>
    <w:rsid w:val="00B946B4"/>
    <w:rsid w:val="00B94D1C"/>
    <w:rsid w:val="00B95ADF"/>
    <w:rsid w:val="00B96873"/>
    <w:rsid w:val="00BA1B11"/>
    <w:rsid w:val="00BB0DD7"/>
    <w:rsid w:val="00BB43E5"/>
    <w:rsid w:val="00BB5CE9"/>
    <w:rsid w:val="00BB7090"/>
    <w:rsid w:val="00BC54E0"/>
    <w:rsid w:val="00BC5F49"/>
    <w:rsid w:val="00BC6450"/>
    <w:rsid w:val="00BC6D75"/>
    <w:rsid w:val="00BC7D87"/>
    <w:rsid w:val="00BD0440"/>
    <w:rsid w:val="00BD1E51"/>
    <w:rsid w:val="00BD3384"/>
    <w:rsid w:val="00BD51BC"/>
    <w:rsid w:val="00BD59EF"/>
    <w:rsid w:val="00BD62F3"/>
    <w:rsid w:val="00BD6930"/>
    <w:rsid w:val="00BD71E4"/>
    <w:rsid w:val="00BD742A"/>
    <w:rsid w:val="00BD74CC"/>
    <w:rsid w:val="00BD7D96"/>
    <w:rsid w:val="00BE0FCA"/>
    <w:rsid w:val="00BE105D"/>
    <w:rsid w:val="00BE147B"/>
    <w:rsid w:val="00BE218E"/>
    <w:rsid w:val="00BE2D1D"/>
    <w:rsid w:val="00BE3597"/>
    <w:rsid w:val="00BE3640"/>
    <w:rsid w:val="00BE5EB6"/>
    <w:rsid w:val="00BE76E6"/>
    <w:rsid w:val="00BE7812"/>
    <w:rsid w:val="00BF24A2"/>
    <w:rsid w:val="00BF50F7"/>
    <w:rsid w:val="00BF686D"/>
    <w:rsid w:val="00C02480"/>
    <w:rsid w:val="00C04703"/>
    <w:rsid w:val="00C04CE2"/>
    <w:rsid w:val="00C108BF"/>
    <w:rsid w:val="00C11F71"/>
    <w:rsid w:val="00C1455D"/>
    <w:rsid w:val="00C223E8"/>
    <w:rsid w:val="00C22726"/>
    <w:rsid w:val="00C233A3"/>
    <w:rsid w:val="00C23886"/>
    <w:rsid w:val="00C23BDB"/>
    <w:rsid w:val="00C24CAF"/>
    <w:rsid w:val="00C24EC8"/>
    <w:rsid w:val="00C24F2C"/>
    <w:rsid w:val="00C2542B"/>
    <w:rsid w:val="00C255D2"/>
    <w:rsid w:val="00C25CE2"/>
    <w:rsid w:val="00C26986"/>
    <w:rsid w:val="00C278D3"/>
    <w:rsid w:val="00C3046D"/>
    <w:rsid w:val="00C343E3"/>
    <w:rsid w:val="00C34D65"/>
    <w:rsid w:val="00C36763"/>
    <w:rsid w:val="00C36E72"/>
    <w:rsid w:val="00C36F05"/>
    <w:rsid w:val="00C37E6E"/>
    <w:rsid w:val="00C410C2"/>
    <w:rsid w:val="00C41B3F"/>
    <w:rsid w:val="00C4223F"/>
    <w:rsid w:val="00C42658"/>
    <w:rsid w:val="00C433F3"/>
    <w:rsid w:val="00C44F31"/>
    <w:rsid w:val="00C451D1"/>
    <w:rsid w:val="00C46717"/>
    <w:rsid w:val="00C5190A"/>
    <w:rsid w:val="00C56E61"/>
    <w:rsid w:val="00C5720B"/>
    <w:rsid w:val="00C57658"/>
    <w:rsid w:val="00C61967"/>
    <w:rsid w:val="00C621B3"/>
    <w:rsid w:val="00C64EF3"/>
    <w:rsid w:val="00C6557C"/>
    <w:rsid w:val="00C65BF5"/>
    <w:rsid w:val="00C66B31"/>
    <w:rsid w:val="00C70FF0"/>
    <w:rsid w:val="00C72FBA"/>
    <w:rsid w:val="00C74961"/>
    <w:rsid w:val="00C80EB4"/>
    <w:rsid w:val="00C8171E"/>
    <w:rsid w:val="00C822EF"/>
    <w:rsid w:val="00C824DD"/>
    <w:rsid w:val="00C85DDC"/>
    <w:rsid w:val="00C86AC5"/>
    <w:rsid w:val="00C86B03"/>
    <w:rsid w:val="00C90E1A"/>
    <w:rsid w:val="00C91327"/>
    <w:rsid w:val="00C92F1B"/>
    <w:rsid w:val="00C97B45"/>
    <w:rsid w:val="00CA1753"/>
    <w:rsid w:val="00CA2BFA"/>
    <w:rsid w:val="00CA5DD6"/>
    <w:rsid w:val="00CB0EBA"/>
    <w:rsid w:val="00CB1B81"/>
    <w:rsid w:val="00CB21BA"/>
    <w:rsid w:val="00CB2A1A"/>
    <w:rsid w:val="00CB3A40"/>
    <w:rsid w:val="00CB3CEB"/>
    <w:rsid w:val="00CB6B97"/>
    <w:rsid w:val="00CB70E8"/>
    <w:rsid w:val="00CC1044"/>
    <w:rsid w:val="00CC2056"/>
    <w:rsid w:val="00CC24E2"/>
    <w:rsid w:val="00CC2D2C"/>
    <w:rsid w:val="00CC33AC"/>
    <w:rsid w:val="00CC55E6"/>
    <w:rsid w:val="00CD0862"/>
    <w:rsid w:val="00CD24B4"/>
    <w:rsid w:val="00CD6417"/>
    <w:rsid w:val="00CD77F4"/>
    <w:rsid w:val="00CE0357"/>
    <w:rsid w:val="00CE2CEA"/>
    <w:rsid w:val="00CE54D4"/>
    <w:rsid w:val="00CF1360"/>
    <w:rsid w:val="00CF6899"/>
    <w:rsid w:val="00D001B1"/>
    <w:rsid w:val="00D0052D"/>
    <w:rsid w:val="00D02786"/>
    <w:rsid w:val="00D04A30"/>
    <w:rsid w:val="00D064AB"/>
    <w:rsid w:val="00D1362A"/>
    <w:rsid w:val="00D137BC"/>
    <w:rsid w:val="00D13BE1"/>
    <w:rsid w:val="00D163F1"/>
    <w:rsid w:val="00D20FD2"/>
    <w:rsid w:val="00D2181F"/>
    <w:rsid w:val="00D21ED5"/>
    <w:rsid w:val="00D234D4"/>
    <w:rsid w:val="00D24554"/>
    <w:rsid w:val="00D24A3A"/>
    <w:rsid w:val="00D255CF"/>
    <w:rsid w:val="00D3546D"/>
    <w:rsid w:val="00D35475"/>
    <w:rsid w:val="00D3582C"/>
    <w:rsid w:val="00D35C61"/>
    <w:rsid w:val="00D37C2C"/>
    <w:rsid w:val="00D37C63"/>
    <w:rsid w:val="00D42F70"/>
    <w:rsid w:val="00D4310A"/>
    <w:rsid w:val="00D43A88"/>
    <w:rsid w:val="00D440C7"/>
    <w:rsid w:val="00D44B19"/>
    <w:rsid w:val="00D44C5A"/>
    <w:rsid w:val="00D450A1"/>
    <w:rsid w:val="00D46805"/>
    <w:rsid w:val="00D47AAC"/>
    <w:rsid w:val="00D505BD"/>
    <w:rsid w:val="00D51033"/>
    <w:rsid w:val="00D51336"/>
    <w:rsid w:val="00D51B17"/>
    <w:rsid w:val="00D52668"/>
    <w:rsid w:val="00D5318D"/>
    <w:rsid w:val="00D60C85"/>
    <w:rsid w:val="00D60E7C"/>
    <w:rsid w:val="00D63888"/>
    <w:rsid w:val="00D63CA1"/>
    <w:rsid w:val="00D63F2B"/>
    <w:rsid w:val="00D64133"/>
    <w:rsid w:val="00D642A9"/>
    <w:rsid w:val="00D65E87"/>
    <w:rsid w:val="00D7002C"/>
    <w:rsid w:val="00D7055D"/>
    <w:rsid w:val="00D7467C"/>
    <w:rsid w:val="00D8120A"/>
    <w:rsid w:val="00D82A23"/>
    <w:rsid w:val="00D86995"/>
    <w:rsid w:val="00D86F0F"/>
    <w:rsid w:val="00D93C8A"/>
    <w:rsid w:val="00DA0CDA"/>
    <w:rsid w:val="00DA1C0E"/>
    <w:rsid w:val="00DA303E"/>
    <w:rsid w:val="00DA4A6F"/>
    <w:rsid w:val="00DA619E"/>
    <w:rsid w:val="00DA6973"/>
    <w:rsid w:val="00DA7312"/>
    <w:rsid w:val="00DB14A1"/>
    <w:rsid w:val="00DB1C71"/>
    <w:rsid w:val="00DB356F"/>
    <w:rsid w:val="00DB4B26"/>
    <w:rsid w:val="00DB4EDB"/>
    <w:rsid w:val="00DB7346"/>
    <w:rsid w:val="00DC534D"/>
    <w:rsid w:val="00DC5473"/>
    <w:rsid w:val="00DC5EED"/>
    <w:rsid w:val="00DC621D"/>
    <w:rsid w:val="00DD1774"/>
    <w:rsid w:val="00DF212A"/>
    <w:rsid w:val="00DF276F"/>
    <w:rsid w:val="00DF288D"/>
    <w:rsid w:val="00DF445A"/>
    <w:rsid w:val="00DF51AC"/>
    <w:rsid w:val="00DF59CD"/>
    <w:rsid w:val="00DF614A"/>
    <w:rsid w:val="00E0133A"/>
    <w:rsid w:val="00E02F95"/>
    <w:rsid w:val="00E0308C"/>
    <w:rsid w:val="00E03DBE"/>
    <w:rsid w:val="00E03F12"/>
    <w:rsid w:val="00E04F41"/>
    <w:rsid w:val="00E10C40"/>
    <w:rsid w:val="00E10E3E"/>
    <w:rsid w:val="00E15EC2"/>
    <w:rsid w:val="00E23400"/>
    <w:rsid w:val="00E23DC6"/>
    <w:rsid w:val="00E247C3"/>
    <w:rsid w:val="00E25549"/>
    <w:rsid w:val="00E308BD"/>
    <w:rsid w:val="00E313B2"/>
    <w:rsid w:val="00E327F8"/>
    <w:rsid w:val="00E32882"/>
    <w:rsid w:val="00E32EEB"/>
    <w:rsid w:val="00E331CA"/>
    <w:rsid w:val="00E3489B"/>
    <w:rsid w:val="00E3503D"/>
    <w:rsid w:val="00E35381"/>
    <w:rsid w:val="00E35B1D"/>
    <w:rsid w:val="00E36217"/>
    <w:rsid w:val="00E37F56"/>
    <w:rsid w:val="00E40446"/>
    <w:rsid w:val="00E4221F"/>
    <w:rsid w:val="00E439EC"/>
    <w:rsid w:val="00E447BD"/>
    <w:rsid w:val="00E45937"/>
    <w:rsid w:val="00E47A57"/>
    <w:rsid w:val="00E509FB"/>
    <w:rsid w:val="00E52274"/>
    <w:rsid w:val="00E55ADD"/>
    <w:rsid w:val="00E55CC6"/>
    <w:rsid w:val="00E55FF4"/>
    <w:rsid w:val="00E57B35"/>
    <w:rsid w:val="00E6121E"/>
    <w:rsid w:val="00E65766"/>
    <w:rsid w:val="00E66AD2"/>
    <w:rsid w:val="00E6757B"/>
    <w:rsid w:val="00E712AE"/>
    <w:rsid w:val="00E729B6"/>
    <w:rsid w:val="00E7352A"/>
    <w:rsid w:val="00E749D0"/>
    <w:rsid w:val="00E74C61"/>
    <w:rsid w:val="00E74D92"/>
    <w:rsid w:val="00E75194"/>
    <w:rsid w:val="00E75B8B"/>
    <w:rsid w:val="00E81F02"/>
    <w:rsid w:val="00E8357B"/>
    <w:rsid w:val="00E83F3B"/>
    <w:rsid w:val="00E8541E"/>
    <w:rsid w:val="00E87386"/>
    <w:rsid w:val="00E875A5"/>
    <w:rsid w:val="00E87A87"/>
    <w:rsid w:val="00E9071B"/>
    <w:rsid w:val="00E916F0"/>
    <w:rsid w:val="00E92BC8"/>
    <w:rsid w:val="00E93B14"/>
    <w:rsid w:val="00E94A7C"/>
    <w:rsid w:val="00E94FC8"/>
    <w:rsid w:val="00E95C30"/>
    <w:rsid w:val="00E9633C"/>
    <w:rsid w:val="00EA168B"/>
    <w:rsid w:val="00EA3366"/>
    <w:rsid w:val="00EA3547"/>
    <w:rsid w:val="00EA5A63"/>
    <w:rsid w:val="00EA71EC"/>
    <w:rsid w:val="00EB0C75"/>
    <w:rsid w:val="00EB27CF"/>
    <w:rsid w:val="00EB28E5"/>
    <w:rsid w:val="00EB2C44"/>
    <w:rsid w:val="00EB3649"/>
    <w:rsid w:val="00EB3750"/>
    <w:rsid w:val="00EB43E8"/>
    <w:rsid w:val="00EB46DB"/>
    <w:rsid w:val="00EB51BD"/>
    <w:rsid w:val="00EB6457"/>
    <w:rsid w:val="00EC0305"/>
    <w:rsid w:val="00EC09EF"/>
    <w:rsid w:val="00EC09F1"/>
    <w:rsid w:val="00EC0D1C"/>
    <w:rsid w:val="00EC0D8A"/>
    <w:rsid w:val="00EC238A"/>
    <w:rsid w:val="00EC79B1"/>
    <w:rsid w:val="00EC7B4F"/>
    <w:rsid w:val="00EC7D09"/>
    <w:rsid w:val="00ED0DCD"/>
    <w:rsid w:val="00ED4DA2"/>
    <w:rsid w:val="00ED5164"/>
    <w:rsid w:val="00ED64B2"/>
    <w:rsid w:val="00EE054E"/>
    <w:rsid w:val="00EE06C4"/>
    <w:rsid w:val="00EE2C59"/>
    <w:rsid w:val="00EE325C"/>
    <w:rsid w:val="00EE46A8"/>
    <w:rsid w:val="00EE47B5"/>
    <w:rsid w:val="00EF1E33"/>
    <w:rsid w:val="00EF1E59"/>
    <w:rsid w:val="00EF4EC9"/>
    <w:rsid w:val="00EF5A50"/>
    <w:rsid w:val="00F007C5"/>
    <w:rsid w:val="00F04562"/>
    <w:rsid w:val="00F07871"/>
    <w:rsid w:val="00F118E5"/>
    <w:rsid w:val="00F124C8"/>
    <w:rsid w:val="00F1433E"/>
    <w:rsid w:val="00F17294"/>
    <w:rsid w:val="00F208E0"/>
    <w:rsid w:val="00F2493E"/>
    <w:rsid w:val="00F259F1"/>
    <w:rsid w:val="00F2748E"/>
    <w:rsid w:val="00F3121B"/>
    <w:rsid w:val="00F342BC"/>
    <w:rsid w:val="00F350FF"/>
    <w:rsid w:val="00F36C57"/>
    <w:rsid w:val="00F4015F"/>
    <w:rsid w:val="00F407A3"/>
    <w:rsid w:val="00F40B31"/>
    <w:rsid w:val="00F42B7D"/>
    <w:rsid w:val="00F4363E"/>
    <w:rsid w:val="00F436E6"/>
    <w:rsid w:val="00F45832"/>
    <w:rsid w:val="00F47604"/>
    <w:rsid w:val="00F50528"/>
    <w:rsid w:val="00F522A6"/>
    <w:rsid w:val="00F60557"/>
    <w:rsid w:val="00F60A3B"/>
    <w:rsid w:val="00F61CF9"/>
    <w:rsid w:val="00F61D8F"/>
    <w:rsid w:val="00F63171"/>
    <w:rsid w:val="00F65045"/>
    <w:rsid w:val="00F65E95"/>
    <w:rsid w:val="00F70A7D"/>
    <w:rsid w:val="00F726C4"/>
    <w:rsid w:val="00F72CC8"/>
    <w:rsid w:val="00F72D8D"/>
    <w:rsid w:val="00F72DD9"/>
    <w:rsid w:val="00F73828"/>
    <w:rsid w:val="00F74929"/>
    <w:rsid w:val="00F74EB8"/>
    <w:rsid w:val="00F7710A"/>
    <w:rsid w:val="00F80C9F"/>
    <w:rsid w:val="00F8383D"/>
    <w:rsid w:val="00F847F3"/>
    <w:rsid w:val="00F84B5B"/>
    <w:rsid w:val="00F84EC6"/>
    <w:rsid w:val="00F85044"/>
    <w:rsid w:val="00F85586"/>
    <w:rsid w:val="00F85F10"/>
    <w:rsid w:val="00F86309"/>
    <w:rsid w:val="00F86CAC"/>
    <w:rsid w:val="00F87360"/>
    <w:rsid w:val="00F875FE"/>
    <w:rsid w:val="00F9147F"/>
    <w:rsid w:val="00F96059"/>
    <w:rsid w:val="00F971D3"/>
    <w:rsid w:val="00F97DEF"/>
    <w:rsid w:val="00FA0140"/>
    <w:rsid w:val="00FA3233"/>
    <w:rsid w:val="00FA391C"/>
    <w:rsid w:val="00FA3BCA"/>
    <w:rsid w:val="00FA402C"/>
    <w:rsid w:val="00FA4920"/>
    <w:rsid w:val="00FA4D71"/>
    <w:rsid w:val="00FB0DB3"/>
    <w:rsid w:val="00FB4205"/>
    <w:rsid w:val="00FB7EC5"/>
    <w:rsid w:val="00FC15E0"/>
    <w:rsid w:val="00FC1644"/>
    <w:rsid w:val="00FC17EA"/>
    <w:rsid w:val="00FC32D1"/>
    <w:rsid w:val="00FC5004"/>
    <w:rsid w:val="00FD2C27"/>
    <w:rsid w:val="00FD3222"/>
    <w:rsid w:val="00FD3780"/>
    <w:rsid w:val="00FD4CE8"/>
    <w:rsid w:val="00FD77D4"/>
    <w:rsid w:val="00FE704B"/>
    <w:rsid w:val="00FF1694"/>
    <w:rsid w:val="00FF247A"/>
    <w:rsid w:val="00FF2495"/>
    <w:rsid w:val="00FF3110"/>
    <w:rsid w:val="00FF4154"/>
    <w:rsid w:val="00FF4210"/>
    <w:rsid w:val="00FF430A"/>
    <w:rsid w:val="00FF604C"/>
    <w:rsid w:val="00FF6E42"/>
    <w:rsid w:val="00FF7114"/>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colormru v:ext="edit" colors="#f06,#eaeaea,#fc0,#f60,#ffda3d,#ab81ff,#4e009c,#fef8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EA"/>
    <w:rPr>
      <w:rFonts w:ascii="Calibri" w:hAnsi="Calibri"/>
      <w:snapToGrid w:val="0"/>
      <w:color w:val="000000"/>
      <w:sz w:val="24"/>
      <w:szCs w:val="24"/>
    </w:rPr>
  </w:style>
  <w:style w:type="paragraph" w:styleId="Heading4">
    <w:name w:val="heading 4"/>
    <w:basedOn w:val="Normal"/>
    <w:next w:val="Normal"/>
    <w:link w:val="Heading4Char"/>
    <w:uiPriority w:val="9"/>
    <w:semiHidden/>
    <w:unhideWhenUsed/>
    <w:qFormat/>
    <w:rsid w:val="00BD742A"/>
    <w:pPr>
      <w:keepNext/>
      <w:spacing w:before="240" w:after="60"/>
      <w:outlineLvl w:val="3"/>
    </w:pPr>
    <w:rPr>
      <w:b/>
      <w:bCs/>
      <w:sz w:val="28"/>
      <w:szCs w:val="28"/>
    </w:rPr>
  </w:style>
  <w:style w:type="paragraph" w:styleId="Heading8">
    <w:name w:val="heading 8"/>
    <w:basedOn w:val="Normal"/>
    <w:next w:val="Normal"/>
    <w:qFormat/>
    <w:rsid w:val="00032607"/>
    <w:pPr>
      <w:tabs>
        <w:tab w:val="left" w:pos="426"/>
        <w:tab w:val="left" w:pos="567"/>
        <w:tab w:val="left" w:pos="709"/>
      </w:tabs>
      <w:spacing w:before="240" w:after="60"/>
      <w:jc w:val="both"/>
      <w:outlineLvl w:val="7"/>
    </w:pPr>
    <w:rPr>
      <w:rFonts w:ascii="Times New Roman" w:hAnsi="Times New Roman"/>
      <w:i/>
      <w:iCs/>
      <w:snapToGri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6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D64133"/>
    <w:pPr>
      <w:spacing w:after="160" w:line="240" w:lineRule="exact"/>
    </w:pPr>
    <w:rPr>
      <w:rFonts w:ascii="Verdana" w:hAnsi="Verdana"/>
      <w:snapToGrid/>
      <w:color w:val="auto"/>
      <w:spacing w:val="10"/>
      <w:sz w:val="20"/>
      <w:lang w:val="en-US" w:eastAsia="en-US"/>
    </w:rPr>
  </w:style>
  <w:style w:type="paragraph" w:styleId="ListBullet">
    <w:name w:val="List Bullet"/>
    <w:basedOn w:val="Normal"/>
    <w:autoRedefine/>
    <w:rsid w:val="002E6A78"/>
    <w:pPr>
      <w:numPr>
        <w:numId w:val="1"/>
      </w:numPr>
    </w:pPr>
  </w:style>
  <w:style w:type="paragraph" w:customStyle="1" w:styleId="CharChar">
    <w:name w:val="Char Char"/>
    <w:basedOn w:val="Normal"/>
    <w:rsid w:val="00D47AAC"/>
    <w:pPr>
      <w:spacing w:after="160" w:line="240" w:lineRule="exact"/>
    </w:pPr>
    <w:rPr>
      <w:rFonts w:ascii="Verdana" w:hAnsi="Verdana" w:cs="Verdana"/>
      <w:snapToGrid/>
      <w:color w:val="auto"/>
      <w:sz w:val="20"/>
      <w:szCs w:val="20"/>
      <w:lang w:val="en-US" w:eastAsia="en-US"/>
    </w:rPr>
  </w:style>
  <w:style w:type="character" w:styleId="Hyperlink">
    <w:name w:val="Hyperlink"/>
    <w:rsid w:val="00A36EAF"/>
    <w:rPr>
      <w:color w:val="0000FF"/>
      <w:u w:val="single"/>
    </w:rPr>
  </w:style>
  <w:style w:type="paragraph" w:styleId="BalloonText">
    <w:name w:val="Balloon Text"/>
    <w:basedOn w:val="Normal"/>
    <w:semiHidden/>
    <w:rsid w:val="00562B5F"/>
    <w:rPr>
      <w:rFonts w:ascii="Tahoma" w:hAnsi="Tahoma" w:cs="Tahoma"/>
      <w:sz w:val="16"/>
      <w:szCs w:val="16"/>
    </w:rPr>
  </w:style>
  <w:style w:type="paragraph" w:styleId="Footer">
    <w:name w:val="footer"/>
    <w:basedOn w:val="Normal"/>
    <w:link w:val="FooterChar"/>
    <w:uiPriority w:val="99"/>
    <w:rsid w:val="001339C1"/>
    <w:pPr>
      <w:tabs>
        <w:tab w:val="center" w:pos="4153"/>
        <w:tab w:val="right" w:pos="8306"/>
      </w:tabs>
    </w:pPr>
  </w:style>
  <w:style w:type="character" w:styleId="PageNumber">
    <w:name w:val="page number"/>
    <w:basedOn w:val="DefaultParagraphFont"/>
    <w:rsid w:val="001339C1"/>
  </w:style>
  <w:style w:type="paragraph" w:styleId="Header">
    <w:name w:val="header"/>
    <w:basedOn w:val="Normal"/>
    <w:rsid w:val="001339C1"/>
    <w:pPr>
      <w:tabs>
        <w:tab w:val="center" w:pos="4153"/>
        <w:tab w:val="right" w:pos="8306"/>
      </w:tabs>
    </w:pPr>
  </w:style>
  <w:style w:type="paragraph" w:customStyle="1" w:styleId="CharChar8CharCharCharCharCharCharCharCharChar">
    <w:name w:val="Char Char8 Char Char Char Char Char Char Char Char Char"/>
    <w:basedOn w:val="Normal"/>
    <w:rsid w:val="00477F80"/>
    <w:pPr>
      <w:spacing w:after="160" w:line="240" w:lineRule="exact"/>
    </w:pPr>
    <w:rPr>
      <w:rFonts w:ascii="Verdana" w:hAnsi="Verdana"/>
      <w:snapToGrid/>
      <w:color w:val="auto"/>
      <w:sz w:val="20"/>
      <w:szCs w:val="20"/>
      <w:lang w:val="en-US" w:eastAsia="en-US"/>
    </w:rPr>
  </w:style>
  <w:style w:type="paragraph" w:customStyle="1" w:styleId="CharChar9CharChar">
    <w:name w:val="Char Char9 Char Char"/>
    <w:basedOn w:val="Normal"/>
    <w:rsid w:val="0049565B"/>
    <w:pPr>
      <w:spacing w:after="160" w:line="240" w:lineRule="exact"/>
    </w:pPr>
    <w:rPr>
      <w:rFonts w:ascii="Verdana" w:hAnsi="Verdana"/>
      <w:snapToGrid/>
      <w:color w:val="auto"/>
      <w:sz w:val="20"/>
      <w:szCs w:val="20"/>
      <w:lang w:val="en-US" w:eastAsia="en-US"/>
    </w:rPr>
  </w:style>
  <w:style w:type="paragraph" w:customStyle="1" w:styleId="NormalWeb2">
    <w:name w:val="Normal (Web)2"/>
    <w:basedOn w:val="Normal"/>
    <w:rsid w:val="002A169E"/>
    <w:pPr>
      <w:spacing w:after="75"/>
    </w:pPr>
    <w:rPr>
      <w:rFonts w:ascii="Times New Roman" w:hAnsi="Times New Roman"/>
      <w:snapToGrid/>
      <w:color w:val="auto"/>
    </w:rPr>
  </w:style>
  <w:style w:type="paragraph" w:customStyle="1" w:styleId="CharChar1CharCharCharChar1CharCharCharCharChar">
    <w:name w:val="Char Char1 Char Char Char Char1 Char Char Char Char Char"/>
    <w:basedOn w:val="Normal"/>
    <w:rsid w:val="009B004E"/>
    <w:pPr>
      <w:spacing w:after="160" w:line="240" w:lineRule="exact"/>
    </w:pPr>
    <w:rPr>
      <w:rFonts w:ascii="Verdana" w:hAnsi="Verdana"/>
      <w:snapToGrid/>
      <w:color w:val="auto"/>
      <w:sz w:val="20"/>
      <w:szCs w:val="20"/>
      <w:lang w:val="en-US" w:eastAsia="en-US"/>
    </w:rPr>
  </w:style>
  <w:style w:type="paragraph" w:customStyle="1" w:styleId="CharChar8CharCharCharCharCharCharCharCharChar1CharCharCharCharCharChar">
    <w:name w:val="Char Char8 Char Char Char Char Char Char Char Char Char1 Char Char Char Char Char Char"/>
    <w:basedOn w:val="Normal"/>
    <w:rsid w:val="00AC470F"/>
    <w:pPr>
      <w:spacing w:after="160" w:line="240" w:lineRule="exact"/>
    </w:pPr>
    <w:rPr>
      <w:rFonts w:ascii="Verdana" w:hAnsi="Verdana"/>
      <w:snapToGrid/>
      <w:color w:val="auto"/>
      <w:sz w:val="20"/>
      <w:szCs w:val="20"/>
      <w:lang w:val="en-US" w:eastAsia="en-US"/>
    </w:rPr>
  </w:style>
  <w:style w:type="paragraph" w:styleId="ListParagraph">
    <w:name w:val="List Paragraph"/>
    <w:basedOn w:val="Normal"/>
    <w:uiPriority w:val="99"/>
    <w:qFormat/>
    <w:rsid w:val="00CF6899"/>
    <w:pPr>
      <w:spacing w:after="200" w:line="276" w:lineRule="auto"/>
      <w:ind w:left="720"/>
    </w:pPr>
    <w:rPr>
      <w:rFonts w:eastAsia="Calibri" w:cs="Calibri"/>
      <w:snapToGrid/>
      <w:color w:val="auto"/>
      <w:sz w:val="22"/>
      <w:szCs w:val="22"/>
      <w:lang w:eastAsia="en-US"/>
    </w:rPr>
  </w:style>
  <w:style w:type="paragraph" w:customStyle="1" w:styleId="CharChar2CharCharChar">
    <w:name w:val="Char Char2 Char Char Char"/>
    <w:basedOn w:val="Normal"/>
    <w:rsid w:val="00401A54"/>
    <w:pPr>
      <w:spacing w:after="160" w:line="240" w:lineRule="exact"/>
    </w:pPr>
    <w:rPr>
      <w:rFonts w:ascii="Verdana" w:hAnsi="Verdana" w:cs="Verdana"/>
      <w:snapToGrid/>
      <w:color w:val="auto"/>
      <w:sz w:val="20"/>
      <w:szCs w:val="20"/>
      <w:lang w:val="en-US" w:eastAsia="en-US"/>
    </w:rPr>
  </w:style>
  <w:style w:type="paragraph" w:customStyle="1" w:styleId="CharChar1CharCharChar">
    <w:name w:val="Char Char1 Char Char Char"/>
    <w:basedOn w:val="Normal"/>
    <w:rsid w:val="00CB70E8"/>
    <w:pPr>
      <w:spacing w:after="160" w:line="240" w:lineRule="exact"/>
    </w:pPr>
    <w:rPr>
      <w:rFonts w:ascii="Verdana" w:hAnsi="Verdana" w:cs="Verdana"/>
      <w:snapToGrid/>
      <w:color w:val="auto"/>
      <w:sz w:val="20"/>
      <w:szCs w:val="20"/>
      <w:lang w:val="en-US" w:eastAsia="en-US"/>
    </w:rPr>
  </w:style>
  <w:style w:type="table" w:styleId="TableWeb1">
    <w:name w:val="Table Web 1"/>
    <w:basedOn w:val="TableNormal"/>
    <w:rsid w:val="00015466"/>
    <w:pPr>
      <w:tabs>
        <w:tab w:val="left" w:pos="426"/>
        <w:tab w:val="left" w:pos="567"/>
        <w:tab w:val="left" w:pos="709"/>
      </w:tabs>
      <w:jc w:val="both"/>
    </w:pPr>
    <w:rPr>
      <w:rFonts w:ascii="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822CAF"/>
    <w:rPr>
      <w:rFonts w:ascii="Times New Roman" w:hAnsi="Times New Roman"/>
    </w:rPr>
  </w:style>
  <w:style w:type="table" w:customStyle="1" w:styleId="TableGrid1">
    <w:name w:val="Table Grid1"/>
    <w:basedOn w:val="TableNormal"/>
    <w:next w:val="TableGrid"/>
    <w:uiPriority w:val="59"/>
    <w:rsid w:val="00822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2930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293013"/>
    <w:rPr>
      <w:rFonts w:ascii="Cambria" w:eastAsia="Times New Roman" w:hAnsi="Cambria" w:cs="Times New Roman"/>
      <w:b/>
      <w:bCs/>
      <w:snapToGrid w:val="0"/>
      <w:color w:val="000000"/>
      <w:kern w:val="28"/>
      <w:sz w:val="32"/>
      <w:szCs w:val="32"/>
    </w:rPr>
  </w:style>
  <w:style w:type="character" w:customStyle="1" w:styleId="FooterChar">
    <w:name w:val="Footer Char"/>
    <w:link w:val="Footer"/>
    <w:uiPriority w:val="99"/>
    <w:rsid w:val="000C0F7A"/>
    <w:rPr>
      <w:rFonts w:ascii="Calibri" w:hAnsi="Calibri"/>
      <w:snapToGrid w:val="0"/>
      <w:color w:val="000000"/>
      <w:sz w:val="24"/>
      <w:szCs w:val="24"/>
    </w:rPr>
  </w:style>
  <w:style w:type="paragraph" w:customStyle="1" w:styleId="Para-1stLevel">
    <w:name w:val="Para - 1st Level"/>
    <w:basedOn w:val="Normal"/>
    <w:autoRedefine/>
    <w:rsid w:val="000C0F7A"/>
    <w:pPr>
      <w:tabs>
        <w:tab w:val="left" w:pos="851"/>
      </w:tabs>
      <w:ind w:right="176"/>
    </w:pPr>
    <w:rPr>
      <w:rFonts w:ascii="Arial" w:hAnsi="Arial" w:cs="Arial"/>
      <w:bCs/>
      <w:snapToGrid/>
      <w:lang w:eastAsia="en-US"/>
    </w:rPr>
  </w:style>
  <w:style w:type="paragraph" w:customStyle="1" w:styleId="Default">
    <w:name w:val="Default"/>
    <w:rsid w:val="000C0F7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semiHidden/>
    <w:rsid w:val="00BD742A"/>
    <w:rPr>
      <w:rFonts w:ascii="Calibri" w:eastAsia="Times New Roman" w:hAnsi="Calibri" w:cs="Times New Roman"/>
      <w:b/>
      <w:bCs/>
      <w:snapToGrid w:val="0"/>
      <w:color w:val="000000"/>
      <w:sz w:val="28"/>
      <w:szCs w:val="28"/>
    </w:rPr>
  </w:style>
  <w:style w:type="character" w:styleId="CommentReference">
    <w:name w:val="annotation reference"/>
    <w:basedOn w:val="DefaultParagraphFont"/>
    <w:uiPriority w:val="99"/>
    <w:semiHidden/>
    <w:unhideWhenUsed/>
    <w:rsid w:val="00475B04"/>
    <w:rPr>
      <w:sz w:val="16"/>
      <w:szCs w:val="16"/>
    </w:rPr>
  </w:style>
  <w:style w:type="paragraph" w:styleId="CommentText">
    <w:name w:val="annotation text"/>
    <w:basedOn w:val="Normal"/>
    <w:link w:val="CommentTextChar"/>
    <w:uiPriority w:val="99"/>
    <w:semiHidden/>
    <w:unhideWhenUsed/>
    <w:rsid w:val="00475B04"/>
    <w:rPr>
      <w:sz w:val="20"/>
      <w:szCs w:val="20"/>
    </w:rPr>
  </w:style>
  <w:style w:type="character" w:customStyle="1" w:styleId="CommentTextChar">
    <w:name w:val="Comment Text Char"/>
    <w:basedOn w:val="DefaultParagraphFont"/>
    <w:link w:val="CommentText"/>
    <w:uiPriority w:val="99"/>
    <w:semiHidden/>
    <w:rsid w:val="00475B04"/>
    <w:rPr>
      <w:rFonts w:ascii="Calibri" w:hAnsi="Calibri"/>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EA"/>
    <w:rPr>
      <w:rFonts w:ascii="Calibri" w:hAnsi="Calibri"/>
      <w:snapToGrid w:val="0"/>
      <w:color w:val="000000"/>
      <w:sz w:val="24"/>
      <w:szCs w:val="24"/>
    </w:rPr>
  </w:style>
  <w:style w:type="paragraph" w:styleId="Heading4">
    <w:name w:val="heading 4"/>
    <w:basedOn w:val="Normal"/>
    <w:next w:val="Normal"/>
    <w:link w:val="Heading4Char"/>
    <w:uiPriority w:val="9"/>
    <w:semiHidden/>
    <w:unhideWhenUsed/>
    <w:qFormat/>
    <w:rsid w:val="00BD742A"/>
    <w:pPr>
      <w:keepNext/>
      <w:spacing w:before="240" w:after="60"/>
      <w:outlineLvl w:val="3"/>
    </w:pPr>
    <w:rPr>
      <w:b/>
      <w:bCs/>
      <w:sz w:val="28"/>
      <w:szCs w:val="28"/>
    </w:rPr>
  </w:style>
  <w:style w:type="paragraph" w:styleId="Heading8">
    <w:name w:val="heading 8"/>
    <w:basedOn w:val="Normal"/>
    <w:next w:val="Normal"/>
    <w:qFormat/>
    <w:rsid w:val="00032607"/>
    <w:pPr>
      <w:tabs>
        <w:tab w:val="left" w:pos="426"/>
        <w:tab w:val="left" w:pos="567"/>
        <w:tab w:val="left" w:pos="709"/>
      </w:tabs>
      <w:spacing w:before="240" w:after="60"/>
      <w:jc w:val="both"/>
      <w:outlineLvl w:val="7"/>
    </w:pPr>
    <w:rPr>
      <w:rFonts w:ascii="Times New Roman" w:hAnsi="Times New Roman"/>
      <w:i/>
      <w:iCs/>
      <w:snapToGri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6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D64133"/>
    <w:pPr>
      <w:spacing w:after="160" w:line="240" w:lineRule="exact"/>
    </w:pPr>
    <w:rPr>
      <w:rFonts w:ascii="Verdana" w:hAnsi="Verdana"/>
      <w:snapToGrid/>
      <w:color w:val="auto"/>
      <w:spacing w:val="10"/>
      <w:sz w:val="20"/>
      <w:lang w:val="en-US" w:eastAsia="en-US"/>
    </w:rPr>
  </w:style>
  <w:style w:type="paragraph" w:styleId="ListBullet">
    <w:name w:val="List Bullet"/>
    <w:basedOn w:val="Normal"/>
    <w:autoRedefine/>
    <w:rsid w:val="002E6A78"/>
    <w:pPr>
      <w:numPr>
        <w:numId w:val="1"/>
      </w:numPr>
    </w:pPr>
  </w:style>
  <w:style w:type="paragraph" w:customStyle="1" w:styleId="CharChar">
    <w:name w:val="Char Char"/>
    <w:basedOn w:val="Normal"/>
    <w:rsid w:val="00D47AAC"/>
    <w:pPr>
      <w:spacing w:after="160" w:line="240" w:lineRule="exact"/>
    </w:pPr>
    <w:rPr>
      <w:rFonts w:ascii="Verdana" w:hAnsi="Verdana" w:cs="Verdana"/>
      <w:snapToGrid/>
      <w:color w:val="auto"/>
      <w:sz w:val="20"/>
      <w:szCs w:val="20"/>
      <w:lang w:val="en-US" w:eastAsia="en-US"/>
    </w:rPr>
  </w:style>
  <w:style w:type="character" w:styleId="Hyperlink">
    <w:name w:val="Hyperlink"/>
    <w:rsid w:val="00A36EAF"/>
    <w:rPr>
      <w:color w:val="0000FF"/>
      <w:u w:val="single"/>
    </w:rPr>
  </w:style>
  <w:style w:type="paragraph" w:styleId="BalloonText">
    <w:name w:val="Balloon Text"/>
    <w:basedOn w:val="Normal"/>
    <w:semiHidden/>
    <w:rsid w:val="00562B5F"/>
    <w:rPr>
      <w:rFonts w:ascii="Tahoma" w:hAnsi="Tahoma" w:cs="Tahoma"/>
      <w:sz w:val="16"/>
      <w:szCs w:val="16"/>
    </w:rPr>
  </w:style>
  <w:style w:type="paragraph" w:styleId="Footer">
    <w:name w:val="footer"/>
    <w:basedOn w:val="Normal"/>
    <w:link w:val="FooterChar"/>
    <w:uiPriority w:val="99"/>
    <w:rsid w:val="001339C1"/>
    <w:pPr>
      <w:tabs>
        <w:tab w:val="center" w:pos="4153"/>
        <w:tab w:val="right" w:pos="8306"/>
      </w:tabs>
    </w:pPr>
  </w:style>
  <w:style w:type="character" w:styleId="PageNumber">
    <w:name w:val="page number"/>
    <w:basedOn w:val="DefaultParagraphFont"/>
    <w:rsid w:val="001339C1"/>
  </w:style>
  <w:style w:type="paragraph" w:styleId="Header">
    <w:name w:val="header"/>
    <w:basedOn w:val="Normal"/>
    <w:rsid w:val="001339C1"/>
    <w:pPr>
      <w:tabs>
        <w:tab w:val="center" w:pos="4153"/>
        <w:tab w:val="right" w:pos="8306"/>
      </w:tabs>
    </w:pPr>
  </w:style>
  <w:style w:type="paragraph" w:customStyle="1" w:styleId="CharChar8CharCharCharCharCharCharCharCharChar">
    <w:name w:val="Char Char8 Char Char Char Char Char Char Char Char Char"/>
    <w:basedOn w:val="Normal"/>
    <w:rsid w:val="00477F80"/>
    <w:pPr>
      <w:spacing w:after="160" w:line="240" w:lineRule="exact"/>
    </w:pPr>
    <w:rPr>
      <w:rFonts w:ascii="Verdana" w:hAnsi="Verdana"/>
      <w:snapToGrid/>
      <w:color w:val="auto"/>
      <w:sz w:val="20"/>
      <w:szCs w:val="20"/>
      <w:lang w:val="en-US" w:eastAsia="en-US"/>
    </w:rPr>
  </w:style>
  <w:style w:type="paragraph" w:customStyle="1" w:styleId="CharChar9CharChar">
    <w:name w:val="Char Char9 Char Char"/>
    <w:basedOn w:val="Normal"/>
    <w:rsid w:val="0049565B"/>
    <w:pPr>
      <w:spacing w:after="160" w:line="240" w:lineRule="exact"/>
    </w:pPr>
    <w:rPr>
      <w:rFonts w:ascii="Verdana" w:hAnsi="Verdana"/>
      <w:snapToGrid/>
      <w:color w:val="auto"/>
      <w:sz w:val="20"/>
      <w:szCs w:val="20"/>
      <w:lang w:val="en-US" w:eastAsia="en-US"/>
    </w:rPr>
  </w:style>
  <w:style w:type="paragraph" w:customStyle="1" w:styleId="NormalWeb2">
    <w:name w:val="Normal (Web)2"/>
    <w:basedOn w:val="Normal"/>
    <w:rsid w:val="002A169E"/>
    <w:pPr>
      <w:spacing w:after="75"/>
    </w:pPr>
    <w:rPr>
      <w:rFonts w:ascii="Times New Roman" w:hAnsi="Times New Roman"/>
      <w:snapToGrid/>
      <w:color w:val="auto"/>
    </w:rPr>
  </w:style>
  <w:style w:type="paragraph" w:customStyle="1" w:styleId="CharChar1CharCharCharChar1CharCharCharCharChar">
    <w:name w:val="Char Char1 Char Char Char Char1 Char Char Char Char Char"/>
    <w:basedOn w:val="Normal"/>
    <w:rsid w:val="009B004E"/>
    <w:pPr>
      <w:spacing w:after="160" w:line="240" w:lineRule="exact"/>
    </w:pPr>
    <w:rPr>
      <w:rFonts w:ascii="Verdana" w:hAnsi="Verdana"/>
      <w:snapToGrid/>
      <w:color w:val="auto"/>
      <w:sz w:val="20"/>
      <w:szCs w:val="20"/>
      <w:lang w:val="en-US" w:eastAsia="en-US"/>
    </w:rPr>
  </w:style>
  <w:style w:type="paragraph" w:customStyle="1" w:styleId="CharChar8CharCharCharCharCharCharCharCharChar1CharCharCharCharCharChar">
    <w:name w:val="Char Char8 Char Char Char Char Char Char Char Char Char1 Char Char Char Char Char Char"/>
    <w:basedOn w:val="Normal"/>
    <w:rsid w:val="00AC470F"/>
    <w:pPr>
      <w:spacing w:after="160" w:line="240" w:lineRule="exact"/>
    </w:pPr>
    <w:rPr>
      <w:rFonts w:ascii="Verdana" w:hAnsi="Verdana"/>
      <w:snapToGrid/>
      <w:color w:val="auto"/>
      <w:sz w:val="20"/>
      <w:szCs w:val="20"/>
      <w:lang w:val="en-US" w:eastAsia="en-US"/>
    </w:rPr>
  </w:style>
  <w:style w:type="paragraph" w:styleId="ListParagraph">
    <w:name w:val="List Paragraph"/>
    <w:basedOn w:val="Normal"/>
    <w:uiPriority w:val="99"/>
    <w:qFormat/>
    <w:rsid w:val="00CF6899"/>
    <w:pPr>
      <w:spacing w:after="200" w:line="276" w:lineRule="auto"/>
      <w:ind w:left="720"/>
    </w:pPr>
    <w:rPr>
      <w:rFonts w:eastAsia="Calibri" w:cs="Calibri"/>
      <w:snapToGrid/>
      <w:color w:val="auto"/>
      <w:sz w:val="22"/>
      <w:szCs w:val="22"/>
      <w:lang w:eastAsia="en-US"/>
    </w:rPr>
  </w:style>
  <w:style w:type="paragraph" w:customStyle="1" w:styleId="CharChar2CharCharChar">
    <w:name w:val="Char Char2 Char Char Char"/>
    <w:basedOn w:val="Normal"/>
    <w:rsid w:val="00401A54"/>
    <w:pPr>
      <w:spacing w:after="160" w:line="240" w:lineRule="exact"/>
    </w:pPr>
    <w:rPr>
      <w:rFonts w:ascii="Verdana" w:hAnsi="Verdana" w:cs="Verdana"/>
      <w:snapToGrid/>
      <w:color w:val="auto"/>
      <w:sz w:val="20"/>
      <w:szCs w:val="20"/>
      <w:lang w:val="en-US" w:eastAsia="en-US"/>
    </w:rPr>
  </w:style>
  <w:style w:type="paragraph" w:customStyle="1" w:styleId="CharChar1CharCharChar">
    <w:name w:val="Char Char1 Char Char Char"/>
    <w:basedOn w:val="Normal"/>
    <w:rsid w:val="00CB70E8"/>
    <w:pPr>
      <w:spacing w:after="160" w:line="240" w:lineRule="exact"/>
    </w:pPr>
    <w:rPr>
      <w:rFonts w:ascii="Verdana" w:hAnsi="Verdana" w:cs="Verdana"/>
      <w:snapToGrid/>
      <w:color w:val="auto"/>
      <w:sz w:val="20"/>
      <w:szCs w:val="20"/>
      <w:lang w:val="en-US" w:eastAsia="en-US"/>
    </w:rPr>
  </w:style>
  <w:style w:type="table" w:styleId="TableWeb1">
    <w:name w:val="Table Web 1"/>
    <w:basedOn w:val="TableNormal"/>
    <w:rsid w:val="00015466"/>
    <w:pPr>
      <w:tabs>
        <w:tab w:val="left" w:pos="426"/>
        <w:tab w:val="left" w:pos="567"/>
        <w:tab w:val="left" w:pos="709"/>
      </w:tabs>
      <w:jc w:val="both"/>
    </w:pPr>
    <w:rPr>
      <w:rFonts w:ascii="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822CAF"/>
    <w:rPr>
      <w:rFonts w:ascii="Times New Roman" w:hAnsi="Times New Roman"/>
    </w:rPr>
  </w:style>
  <w:style w:type="table" w:customStyle="1" w:styleId="TableGrid1">
    <w:name w:val="Table Grid1"/>
    <w:basedOn w:val="TableNormal"/>
    <w:next w:val="TableGrid"/>
    <w:uiPriority w:val="59"/>
    <w:rsid w:val="00822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2930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293013"/>
    <w:rPr>
      <w:rFonts w:ascii="Cambria" w:eastAsia="Times New Roman" w:hAnsi="Cambria" w:cs="Times New Roman"/>
      <w:b/>
      <w:bCs/>
      <w:snapToGrid w:val="0"/>
      <w:color w:val="000000"/>
      <w:kern w:val="28"/>
      <w:sz w:val="32"/>
      <w:szCs w:val="32"/>
    </w:rPr>
  </w:style>
  <w:style w:type="character" w:customStyle="1" w:styleId="FooterChar">
    <w:name w:val="Footer Char"/>
    <w:link w:val="Footer"/>
    <w:uiPriority w:val="99"/>
    <w:rsid w:val="000C0F7A"/>
    <w:rPr>
      <w:rFonts w:ascii="Calibri" w:hAnsi="Calibri"/>
      <w:snapToGrid w:val="0"/>
      <w:color w:val="000000"/>
      <w:sz w:val="24"/>
      <w:szCs w:val="24"/>
    </w:rPr>
  </w:style>
  <w:style w:type="paragraph" w:customStyle="1" w:styleId="Para-1stLevel">
    <w:name w:val="Para - 1st Level"/>
    <w:basedOn w:val="Normal"/>
    <w:autoRedefine/>
    <w:rsid w:val="000C0F7A"/>
    <w:pPr>
      <w:tabs>
        <w:tab w:val="left" w:pos="851"/>
      </w:tabs>
      <w:ind w:right="176"/>
    </w:pPr>
    <w:rPr>
      <w:rFonts w:ascii="Arial" w:hAnsi="Arial" w:cs="Arial"/>
      <w:bCs/>
      <w:snapToGrid/>
      <w:lang w:eastAsia="en-US"/>
    </w:rPr>
  </w:style>
  <w:style w:type="paragraph" w:customStyle="1" w:styleId="Default">
    <w:name w:val="Default"/>
    <w:rsid w:val="000C0F7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semiHidden/>
    <w:rsid w:val="00BD742A"/>
    <w:rPr>
      <w:rFonts w:ascii="Calibri" w:eastAsia="Times New Roman" w:hAnsi="Calibri" w:cs="Times New Roman"/>
      <w:b/>
      <w:bCs/>
      <w:snapToGrid w:val="0"/>
      <w:color w:val="000000"/>
      <w:sz w:val="28"/>
      <w:szCs w:val="28"/>
    </w:rPr>
  </w:style>
  <w:style w:type="character" w:styleId="CommentReference">
    <w:name w:val="annotation reference"/>
    <w:basedOn w:val="DefaultParagraphFont"/>
    <w:uiPriority w:val="99"/>
    <w:semiHidden/>
    <w:unhideWhenUsed/>
    <w:rsid w:val="00475B04"/>
    <w:rPr>
      <w:sz w:val="16"/>
      <w:szCs w:val="16"/>
    </w:rPr>
  </w:style>
  <w:style w:type="paragraph" w:styleId="CommentText">
    <w:name w:val="annotation text"/>
    <w:basedOn w:val="Normal"/>
    <w:link w:val="CommentTextChar"/>
    <w:uiPriority w:val="99"/>
    <w:semiHidden/>
    <w:unhideWhenUsed/>
    <w:rsid w:val="00475B04"/>
    <w:rPr>
      <w:sz w:val="20"/>
      <w:szCs w:val="20"/>
    </w:rPr>
  </w:style>
  <w:style w:type="character" w:customStyle="1" w:styleId="CommentTextChar">
    <w:name w:val="Comment Text Char"/>
    <w:basedOn w:val="DefaultParagraphFont"/>
    <w:link w:val="CommentText"/>
    <w:uiPriority w:val="99"/>
    <w:semiHidden/>
    <w:rsid w:val="00475B04"/>
    <w:rPr>
      <w:rFonts w:ascii="Calibri" w:hAnsi="Calibri"/>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944">
      <w:bodyDiv w:val="1"/>
      <w:marLeft w:val="0"/>
      <w:marRight w:val="0"/>
      <w:marTop w:val="0"/>
      <w:marBottom w:val="0"/>
      <w:divBdr>
        <w:top w:val="none" w:sz="0" w:space="0" w:color="auto"/>
        <w:left w:val="none" w:sz="0" w:space="0" w:color="auto"/>
        <w:bottom w:val="none" w:sz="0" w:space="0" w:color="auto"/>
        <w:right w:val="none" w:sz="0" w:space="0" w:color="auto"/>
      </w:divBdr>
    </w:div>
    <w:div w:id="80374551">
      <w:bodyDiv w:val="1"/>
      <w:marLeft w:val="0"/>
      <w:marRight w:val="0"/>
      <w:marTop w:val="0"/>
      <w:marBottom w:val="0"/>
      <w:divBdr>
        <w:top w:val="none" w:sz="0" w:space="0" w:color="auto"/>
        <w:left w:val="none" w:sz="0" w:space="0" w:color="auto"/>
        <w:bottom w:val="none" w:sz="0" w:space="0" w:color="auto"/>
        <w:right w:val="none" w:sz="0" w:space="0" w:color="auto"/>
      </w:divBdr>
      <w:divsChild>
        <w:div w:id="202787111">
          <w:marLeft w:val="0"/>
          <w:marRight w:val="0"/>
          <w:marTop w:val="0"/>
          <w:marBottom w:val="0"/>
          <w:divBdr>
            <w:top w:val="none" w:sz="0" w:space="0" w:color="auto"/>
            <w:left w:val="none" w:sz="0" w:space="0" w:color="auto"/>
            <w:bottom w:val="none" w:sz="0" w:space="0" w:color="auto"/>
            <w:right w:val="none" w:sz="0" w:space="0" w:color="auto"/>
          </w:divBdr>
          <w:divsChild>
            <w:div w:id="1959557926">
              <w:marLeft w:val="10"/>
              <w:marRight w:val="10"/>
              <w:marTop w:val="0"/>
              <w:marBottom w:val="10"/>
              <w:divBdr>
                <w:top w:val="none" w:sz="0" w:space="0" w:color="auto"/>
                <w:left w:val="none" w:sz="0" w:space="0" w:color="auto"/>
                <w:bottom w:val="none" w:sz="0" w:space="0" w:color="auto"/>
                <w:right w:val="none" w:sz="0" w:space="0" w:color="auto"/>
              </w:divBdr>
              <w:divsChild>
                <w:div w:id="1268538494">
                  <w:marLeft w:val="1860"/>
                  <w:marRight w:val="0"/>
                  <w:marTop w:val="0"/>
                  <w:marBottom w:val="0"/>
                  <w:divBdr>
                    <w:top w:val="none" w:sz="0" w:space="0" w:color="auto"/>
                    <w:left w:val="none" w:sz="0" w:space="0" w:color="auto"/>
                    <w:bottom w:val="none" w:sz="0" w:space="0" w:color="auto"/>
                    <w:right w:val="none" w:sz="0" w:space="0" w:color="auto"/>
                  </w:divBdr>
                  <w:divsChild>
                    <w:div w:id="960917300">
                      <w:marLeft w:val="0"/>
                      <w:marRight w:val="0"/>
                      <w:marTop w:val="0"/>
                      <w:marBottom w:val="0"/>
                      <w:divBdr>
                        <w:top w:val="none" w:sz="0" w:space="0" w:color="auto"/>
                        <w:left w:val="none" w:sz="0" w:space="0" w:color="auto"/>
                        <w:bottom w:val="none" w:sz="0" w:space="0" w:color="auto"/>
                        <w:right w:val="none" w:sz="0" w:space="0" w:color="auto"/>
                      </w:divBdr>
                      <w:divsChild>
                        <w:div w:id="1893733309">
                          <w:marLeft w:val="0"/>
                          <w:marRight w:val="0"/>
                          <w:marTop w:val="0"/>
                          <w:marBottom w:val="200"/>
                          <w:divBdr>
                            <w:top w:val="none" w:sz="0" w:space="0" w:color="auto"/>
                            <w:left w:val="none" w:sz="0" w:space="0" w:color="auto"/>
                            <w:bottom w:val="none" w:sz="0" w:space="0" w:color="auto"/>
                            <w:right w:val="none" w:sz="0" w:space="0" w:color="auto"/>
                          </w:divBdr>
                          <w:divsChild>
                            <w:div w:id="1805583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05606">
      <w:bodyDiv w:val="1"/>
      <w:marLeft w:val="0"/>
      <w:marRight w:val="0"/>
      <w:marTop w:val="0"/>
      <w:marBottom w:val="0"/>
      <w:divBdr>
        <w:top w:val="none" w:sz="0" w:space="0" w:color="auto"/>
        <w:left w:val="none" w:sz="0" w:space="0" w:color="auto"/>
        <w:bottom w:val="none" w:sz="0" w:space="0" w:color="auto"/>
        <w:right w:val="none" w:sz="0" w:space="0" w:color="auto"/>
      </w:divBdr>
      <w:divsChild>
        <w:div w:id="520897601">
          <w:marLeft w:val="0"/>
          <w:marRight w:val="0"/>
          <w:marTop w:val="0"/>
          <w:marBottom w:val="0"/>
          <w:divBdr>
            <w:top w:val="none" w:sz="0" w:space="0" w:color="auto"/>
            <w:left w:val="none" w:sz="0" w:space="0" w:color="auto"/>
            <w:bottom w:val="none" w:sz="0" w:space="0" w:color="auto"/>
            <w:right w:val="none" w:sz="0" w:space="0" w:color="auto"/>
          </w:divBdr>
          <w:divsChild>
            <w:div w:id="998927455">
              <w:marLeft w:val="10"/>
              <w:marRight w:val="10"/>
              <w:marTop w:val="0"/>
              <w:marBottom w:val="10"/>
              <w:divBdr>
                <w:top w:val="none" w:sz="0" w:space="0" w:color="auto"/>
                <w:left w:val="none" w:sz="0" w:space="0" w:color="auto"/>
                <w:bottom w:val="none" w:sz="0" w:space="0" w:color="auto"/>
                <w:right w:val="none" w:sz="0" w:space="0" w:color="auto"/>
              </w:divBdr>
              <w:divsChild>
                <w:div w:id="494036777">
                  <w:marLeft w:val="1860"/>
                  <w:marRight w:val="0"/>
                  <w:marTop w:val="0"/>
                  <w:marBottom w:val="0"/>
                  <w:divBdr>
                    <w:top w:val="none" w:sz="0" w:space="0" w:color="auto"/>
                    <w:left w:val="none" w:sz="0" w:space="0" w:color="auto"/>
                    <w:bottom w:val="none" w:sz="0" w:space="0" w:color="auto"/>
                    <w:right w:val="none" w:sz="0" w:space="0" w:color="auto"/>
                  </w:divBdr>
                  <w:divsChild>
                    <w:div w:id="14158806">
                      <w:marLeft w:val="0"/>
                      <w:marRight w:val="0"/>
                      <w:marTop w:val="0"/>
                      <w:marBottom w:val="0"/>
                      <w:divBdr>
                        <w:top w:val="none" w:sz="0" w:space="0" w:color="auto"/>
                        <w:left w:val="none" w:sz="0" w:space="0" w:color="auto"/>
                        <w:bottom w:val="none" w:sz="0" w:space="0" w:color="auto"/>
                        <w:right w:val="none" w:sz="0" w:space="0" w:color="auto"/>
                      </w:divBdr>
                      <w:divsChild>
                        <w:div w:id="913972906">
                          <w:marLeft w:val="0"/>
                          <w:marRight w:val="0"/>
                          <w:marTop w:val="0"/>
                          <w:marBottom w:val="200"/>
                          <w:divBdr>
                            <w:top w:val="none" w:sz="0" w:space="0" w:color="auto"/>
                            <w:left w:val="none" w:sz="0" w:space="0" w:color="auto"/>
                            <w:bottom w:val="none" w:sz="0" w:space="0" w:color="auto"/>
                            <w:right w:val="none" w:sz="0" w:space="0" w:color="auto"/>
                          </w:divBdr>
                          <w:divsChild>
                            <w:div w:id="153368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67545">
      <w:bodyDiv w:val="1"/>
      <w:marLeft w:val="0"/>
      <w:marRight w:val="0"/>
      <w:marTop w:val="0"/>
      <w:marBottom w:val="0"/>
      <w:divBdr>
        <w:top w:val="none" w:sz="0" w:space="0" w:color="auto"/>
        <w:left w:val="none" w:sz="0" w:space="0" w:color="auto"/>
        <w:bottom w:val="none" w:sz="0" w:space="0" w:color="auto"/>
        <w:right w:val="none" w:sz="0" w:space="0" w:color="auto"/>
      </w:divBdr>
    </w:div>
    <w:div w:id="394086961">
      <w:bodyDiv w:val="1"/>
      <w:marLeft w:val="0"/>
      <w:marRight w:val="0"/>
      <w:marTop w:val="0"/>
      <w:marBottom w:val="0"/>
      <w:divBdr>
        <w:top w:val="none" w:sz="0" w:space="0" w:color="auto"/>
        <w:left w:val="none" w:sz="0" w:space="0" w:color="auto"/>
        <w:bottom w:val="none" w:sz="0" w:space="0" w:color="auto"/>
        <w:right w:val="none" w:sz="0" w:space="0" w:color="auto"/>
      </w:divBdr>
    </w:div>
    <w:div w:id="488133289">
      <w:bodyDiv w:val="1"/>
      <w:marLeft w:val="0"/>
      <w:marRight w:val="0"/>
      <w:marTop w:val="0"/>
      <w:marBottom w:val="0"/>
      <w:divBdr>
        <w:top w:val="none" w:sz="0" w:space="0" w:color="auto"/>
        <w:left w:val="none" w:sz="0" w:space="0" w:color="auto"/>
        <w:bottom w:val="none" w:sz="0" w:space="0" w:color="auto"/>
        <w:right w:val="none" w:sz="0" w:space="0" w:color="auto"/>
      </w:divBdr>
      <w:divsChild>
        <w:div w:id="671688164">
          <w:marLeft w:val="0"/>
          <w:marRight w:val="0"/>
          <w:marTop w:val="0"/>
          <w:marBottom w:val="0"/>
          <w:divBdr>
            <w:top w:val="none" w:sz="0" w:space="0" w:color="auto"/>
            <w:left w:val="none" w:sz="0" w:space="0" w:color="auto"/>
            <w:bottom w:val="none" w:sz="0" w:space="0" w:color="auto"/>
            <w:right w:val="none" w:sz="0" w:space="0" w:color="auto"/>
          </w:divBdr>
          <w:divsChild>
            <w:div w:id="739181195">
              <w:marLeft w:val="0"/>
              <w:marRight w:val="0"/>
              <w:marTop w:val="0"/>
              <w:marBottom w:val="0"/>
              <w:divBdr>
                <w:top w:val="none" w:sz="0" w:space="0" w:color="auto"/>
                <w:left w:val="none" w:sz="0" w:space="0" w:color="auto"/>
                <w:bottom w:val="none" w:sz="0" w:space="0" w:color="auto"/>
                <w:right w:val="none" w:sz="0" w:space="0" w:color="auto"/>
              </w:divBdr>
              <w:divsChild>
                <w:div w:id="933974163">
                  <w:marLeft w:val="2790"/>
                  <w:marRight w:val="0"/>
                  <w:marTop w:val="0"/>
                  <w:marBottom w:val="300"/>
                  <w:divBdr>
                    <w:top w:val="none" w:sz="0" w:space="0" w:color="auto"/>
                    <w:left w:val="none" w:sz="0" w:space="0" w:color="auto"/>
                    <w:bottom w:val="none" w:sz="0" w:space="0" w:color="auto"/>
                    <w:right w:val="none" w:sz="0" w:space="0" w:color="auto"/>
                  </w:divBdr>
                  <w:divsChild>
                    <w:div w:id="1759328828">
                      <w:marLeft w:val="2790"/>
                      <w:marRight w:val="0"/>
                      <w:marTop w:val="0"/>
                      <w:marBottom w:val="300"/>
                      <w:divBdr>
                        <w:top w:val="none" w:sz="0" w:space="0" w:color="auto"/>
                        <w:left w:val="none" w:sz="0" w:space="0" w:color="auto"/>
                        <w:bottom w:val="none" w:sz="0" w:space="0" w:color="auto"/>
                        <w:right w:val="none" w:sz="0" w:space="0" w:color="auto"/>
                      </w:divBdr>
                      <w:divsChild>
                        <w:div w:id="837187535">
                          <w:marLeft w:val="2790"/>
                          <w:marRight w:val="0"/>
                          <w:marTop w:val="0"/>
                          <w:marBottom w:val="300"/>
                          <w:divBdr>
                            <w:top w:val="none" w:sz="0" w:space="0" w:color="auto"/>
                            <w:left w:val="none" w:sz="0" w:space="0" w:color="auto"/>
                            <w:bottom w:val="none" w:sz="0" w:space="0" w:color="auto"/>
                            <w:right w:val="none" w:sz="0" w:space="0" w:color="auto"/>
                          </w:divBdr>
                          <w:divsChild>
                            <w:div w:id="1476293871">
                              <w:marLeft w:val="279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14578">
      <w:bodyDiv w:val="1"/>
      <w:marLeft w:val="0"/>
      <w:marRight w:val="0"/>
      <w:marTop w:val="0"/>
      <w:marBottom w:val="0"/>
      <w:divBdr>
        <w:top w:val="none" w:sz="0" w:space="0" w:color="auto"/>
        <w:left w:val="none" w:sz="0" w:space="0" w:color="auto"/>
        <w:bottom w:val="none" w:sz="0" w:space="0" w:color="auto"/>
        <w:right w:val="none" w:sz="0" w:space="0" w:color="auto"/>
      </w:divBdr>
    </w:div>
    <w:div w:id="540634121">
      <w:bodyDiv w:val="1"/>
      <w:marLeft w:val="0"/>
      <w:marRight w:val="0"/>
      <w:marTop w:val="0"/>
      <w:marBottom w:val="0"/>
      <w:divBdr>
        <w:top w:val="none" w:sz="0" w:space="0" w:color="auto"/>
        <w:left w:val="none" w:sz="0" w:space="0" w:color="auto"/>
        <w:bottom w:val="none" w:sz="0" w:space="0" w:color="auto"/>
        <w:right w:val="none" w:sz="0" w:space="0" w:color="auto"/>
      </w:divBdr>
    </w:div>
    <w:div w:id="540748176">
      <w:bodyDiv w:val="1"/>
      <w:marLeft w:val="0"/>
      <w:marRight w:val="0"/>
      <w:marTop w:val="0"/>
      <w:marBottom w:val="0"/>
      <w:divBdr>
        <w:top w:val="none" w:sz="0" w:space="0" w:color="auto"/>
        <w:left w:val="none" w:sz="0" w:space="0" w:color="auto"/>
        <w:bottom w:val="none" w:sz="0" w:space="0" w:color="auto"/>
        <w:right w:val="none" w:sz="0" w:space="0" w:color="auto"/>
      </w:divBdr>
    </w:div>
    <w:div w:id="569195136">
      <w:bodyDiv w:val="1"/>
      <w:marLeft w:val="0"/>
      <w:marRight w:val="0"/>
      <w:marTop w:val="0"/>
      <w:marBottom w:val="0"/>
      <w:divBdr>
        <w:top w:val="none" w:sz="0" w:space="0" w:color="auto"/>
        <w:left w:val="none" w:sz="0" w:space="0" w:color="auto"/>
        <w:bottom w:val="none" w:sz="0" w:space="0" w:color="auto"/>
        <w:right w:val="none" w:sz="0" w:space="0" w:color="auto"/>
      </w:divBdr>
    </w:div>
    <w:div w:id="616109535">
      <w:bodyDiv w:val="1"/>
      <w:marLeft w:val="0"/>
      <w:marRight w:val="0"/>
      <w:marTop w:val="0"/>
      <w:marBottom w:val="0"/>
      <w:divBdr>
        <w:top w:val="none" w:sz="0" w:space="0" w:color="auto"/>
        <w:left w:val="none" w:sz="0" w:space="0" w:color="auto"/>
        <w:bottom w:val="none" w:sz="0" w:space="0" w:color="auto"/>
        <w:right w:val="none" w:sz="0" w:space="0" w:color="auto"/>
      </w:divBdr>
    </w:div>
    <w:div w:id="690569277">
      <w:bodyDiv w:val="1"/>
      <w:marLeft w:val="0"/>
      <w:marRight w:val="0"/>
      <w:marTop w:val="0"/>
      <w:marBottom w:val="0"/>
      <w:divBdr>
        <w:top w:val="none" w:sz="0" w:space="0" w:color="auto"/>
        <w:left w:val="none" w:sz="0" w:space="0" w:color="auto"/>
        <w:bottom w:val="none" w:sz="0" w:space="0" w:color="auto"/>
        <w:right w:val="none" w:sz="0" w:space="0" w:color="auto"/>
      </w:divBdr>
    </w:div>
    <w:div w:id="749813488">
      <w:bodyDiv w:val="1"/>
      <w:marLeft w:val="0"/>
      <w:marRight w:val="0"/>
      <w:marTop w:val="0"/>
      <w:marBottom w:val="0"/>
      <w:divBdr>
        <w:top w:val="none" w:sz="0" w:space="0" w:color="auto"/>
        <w:left w:val="none" w:sz="0" w:space="0" w:color="auto"/>
        <w:bottom w:val="none" w:sz="0" w:space="0" w:color="auto"/>
        <w:right w:val="none" w:sz="0" w:space="0" w:color="auto"/>
      </w:divBdr>
    </w:div>
    <w:div w:id="927663843">
      <w:bodyDiv w:val="1"/>
      <w:marLeft w:val="0"/>
      <w:marRight w:val="0"/>
      <w:marTop w:val="0"/>
      <w:marBottom w:val="0"/>
      <w:divBdr>
        <w:top w:val="none" w:sz="0" w:space="0" w:color="auto"/>
        <w:left w:val="none" w:sz="0" w:space="0" w:color="auto"/>
        <w:bottom w:val="none" w:sz="0" w:space="0" w:color="auto"/>
        <w:right w:val="none" w:sz="0" w:space="0" w:color="auto"/>
      </w:divBdr>
    </w:div>
    <w:div w:id="1011028772">
      <w:bodyDiv w:val="1"/>
      <w:marLeft w:val="0"/>
      <w:marRight w:val="0"/>
      <w:marTop w:val="0"/>
      <w:marBottom w:val="0"/>
      <w:divBdr>
        <w:top w:val="none" w:sz="0" w:space="0" w:color="auto"/>
        <w:left w:val="none" w:sz="0" w:space="0" w:color="auto"/>
        <w:bottom w:val="none" w:sz="0" w:space="0" w:color="auto"/>
        <w:right w:val="none" w:sz="0" w:space="0" w:color="auto"/>
      </w:divBdr>
    </w:div>
    <w:div w:id="1130391838">
      <w:bodyDiv w:val="1"/>
      <w:marLeft w:val="0"/>
      <w:marRight w:val="0"/>
      <w:marTop w:val="0"/>
      <w:marBottom w:val="0"/>
      <w:divBdr>
        <w:top w:val="none" w:sz="0" w:space="0" w:color="auto"/>
        <w:left w:val="none" w:sz="0" w:space="0" w:color="auto"/>
        <w:bottom w:val="none" w:sz="0" w:space="0" w:color="auto"/>
        <w:right w:val="none" w:sz="0" w:space="0" w:color="auto"/>
      </w:divBdr>
      <w:divsChild>
        <w:div w:id="658390365">
          <w:marLeft w:val="0"/>
          <w:marRight w:val="0"/>
          <w:marTop w:val="0"/>
          <w:marBottom w:val="0"/>
          <w:divBdr>
            <w:top w:val="none" w:sz="0" w:space="0" w:color="auto"/>
            <w:left w:val="none" w:sz="0" w:space="0" w:color="auto"/>
            <w:bottom w:val="none" w:sz="0" w:space="0" w:color="auto"/>
            <w:right w:val="none" w:sz="0" w:space="0" w:color="auto"/>
          </w:divBdr>
          <w:divsChild>
            <w:div w:id="893197225">
              <w:marLeft w:val="0"/>
              <w:marRight w:val="0"/>
              <w:marTop w:val="0"/>
              <w:marBottom w:val="0"/>
              <w:divBdr>
                <w:top w:val="none" w:sz="0" w:space="0" w:color="auto"/>
                <w:left w:val="none" w:sz="0" w:space="0" w:color="auto"/>
                <w:bottom w:val="none" w:sz="0" w:space="0" w:color="auto"/>
                <w:right w:val="none" w:sz="0" w:space="0" w:color="auto"/>
              </w:divBdr>
              <w:divsChild>
                <w:div w:id="1947888242">
                  <w:marLeft w:val="2790"/>
                  <w:marRight w:val="0"/>
                  <w:marTop w:val="0"/>
                  <w:marBottom w:val="300"/>
                  <w:divBdr>
                    <w:top w:val="none" w:sz="0" w:space="0" w:color="auto"/>
                    <w:left w:val="none" w:sz="0" w:space="0" w:color="auto"/>
                    <w:bottom w:val="none" w:sz="0" w:space="0" w:color="auto"/>
                    <w:right w:val="none" w:sz="0" w:space="0" w:color="auto"/>
                  </w:divBdr>
                  <w:divsChild>
                    <w:div w:id="1796557599">
                      <w:marLeft w:val="2790"/>
                      <w:marRight w:val="0"/>
                      <w:marTop w:val="0"/>
                      <w:marBottom w:val="300"/>
                      <w:divBdr>
                        <w:top w:val="none" w:sz="0" w:space="0" w:color="auto"/>
                        <w:left w:val="none" w:sz="0" w:space="0" w:color="auto"/>
                        <w:bottom w:val="none" w:sz="0" w:space="0" w:color="auto"/>
                        <w:right w:val="none" w:sz="0" w:space="0" w:color="auto"/>
                      </w:divBdr>
                      <w:divsChild>
                        <w:div w:id="1466238018">
                          <w:marLeft w:val="2790"/>
                          <w:marRight w:val="0"/>
                          <w:marTop w:val="0"/>
                          <w:marBottom w:val="300"/>
                          <w:divBdr>
                            <w:top w:val="none" w:sz="0" w:space="0" w:color="auto"/>
                            <w:left w:val="none" w:sz="0" w:space="0" w:color="auto"/>
                            <w:bottom w:val="none" w:sz="0" w:space="0" w:color="auto"/>
                            <w:right w:val="none" w:sz="0" w:space="0" w:color="auto"/>
                          </w:divBdr>
                          <w:divsChild>
                            <w:div w:id="1717000624">
                              <w:marLeft w:val="279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80161">
      <w:bodyDiv w:val="1"/>
      <w:marLeft w:val="0"/>
      <w:marRight w:val="0"/>
      <w:marTop w:val="0"/>
      <w:marBottom w:val="0"/>
      <w:divBdr>
        <w:top w:val="none" w:sz="0" w:space="0" w:color="auto"/>
        <w:left w:val="none" w:sz="0" w:space="0" w:color="auto"/>
        <w:bottom w:val="none" w:sz="0" w:space="0" w:color="auto"/>
        <w:right w:val="none" w:sz="0" w:space="0" w:color="auto"/>
      </w:divBdr>
    </w:div>
    <w:div w:id="1250231927">
      <w:bodyDiv w:val="1"/>
      <w:marLeft w:val="0"/>
      <w:marRight w:val="0"/>
      <w:marTop w:val="0"/>
      <w:marBottom w:val="0"/>
      <w:divBdr>
        <w:top w:val="none" w:sz="0" w:space="0" w:color="auto"/>
        <w:left w:val="none" w:sz="0" w:space="0" w:color="auto"/>
        <w:bottom w:val="none" w:sz="0" w:space="0" w:color="auto"/>
        <w:right w:val="none" w:sz="0" w:space="0" w:color="auto"/>
      </w:divBdr>
      <w:divsChild>
        <w:div w:id="283005396">
          <w:marLeft w:val="0"/>
          <w:marRight w:val="0"/>
          <w:marTop w:val="0"/>
          <w:marBottom w:val="0"/>
          <w:divBdr>
            <w:top w:val="none" w:sz="0" w:space="0" w:color="auto"/>
            <w:left w:val="none" w:sz="0" w:space="0" w:color="auto"/>
            <w:bottom w:val="none" w:sz="0" w:space="0" w:color="auto"/>
            <w:right w:val="none" w:sz="0" w:space="0" w:color="auto"/>
          </w:divBdr>
          <w:divsChild>
            <w:div w:id="31881535">
              <w:marLeft w:val="0"/>
              <w:marRight w:val="0"/>
              <w:marTop w:val="0"/>
              <w:marBottom w:val="0"/>
              <w:divBdr>
                <w:top w:val="none" w:sz="0" w:space="0" w:color="auto"/>
                <w:left w:val="none" w:sz="0" w:space="0" w:color="auto"/>
                <w:bottom w:val="none" w:sz="0" w:space="0" w:color="auto"/>
                <w:right w:val="none" w:sz="0" w:space="0" w:color="auto"/>
              </w:divBdr>
              <w:divsChild>
                <w:div w:id="749303993">
                  <w:marLeft w:val="2790"/>
                  <w:marRight w:val="0"/>
                  <w:marTop w:val="0"/>
                  <w:marBottom w:val="300"/>
                  <w:divBdr>
                    <w:top w:val="none" w:sz="0" w:space="0" w:color="auto"/>
                    <w:left w:val="none" w:sz="0" w:space="0" w:color="auto"/>
                    <w:bottom w:val="none" w:sz="0" w:space="0" w:color="auto"/>
                    <w:right w:val="none" w:sz="0" w:space="0" w:color="auto"/>
                  </w:divBdr>
                  <w:divsChild>
                    <w:div w:id="2083987886">
                      <w:marLeft w:val="2790"/>
                      <w:marRight w:val="0"/>
                      <w:marTop w:val="0"/>
                      <w:marBottom w:val="300"/>
                      <w:divBdr>
                        <w:top w:val="none" w:sz="0" w:space="0" w:color="auto"/>
                        <w:left w:val="none" w:sz="0" w:space="0" w:color="auto"/>
                        <w:bottom w:val="none" w:sz="0" w:space="0" w:color="auto"/>
                        <w:right w:val="none" w:sz="0" w:space="0" w:color="auto"/>
                      </w:divBdr>
                      <w:divsChild>
                        <w:div w:id="1351568839">
                          <w:marLeft w:val="2790"/>
                          <w:marRight w:val="0"/>
                          <w:marTop w:val="0"/>
                          <w:marBottom w:val="300"/>
                          <w:divBdr>
                            <w:top w:val="none" w:sz="0" w:space="0" w:color="auto"/>
                            <w:left w:val="none" w:sz="0" w:space="0" w:color="auto"/>
                            <w:bottom w:val="none" w:sz="0" w:space="0" w:color="auto"/>
                            <w:right w:val="none" w:sz="0" w:space="0" w:color="auto"/>
                          </w:divBdr>
                          <w:divsChild>
                            <w:div w:id="221989238">
                              <w:marLeft w:val="279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3253">
      <w:bodyDiv w:val="1"/>
      <w:marLeft w:val="0"/>
      <w:marRight w:val="0"/>
      <w:marTop w:val="0"/>
      <w:marBottom w:val="0"/>
      <w:divBdr>
        <w:top w:val="none" w:sz="0" w:space="0" w:color="auto"/>
        <w:left w:val="none" w:sz="0" w:space="0" w:color="auto"/>
        <w:bottom w:val="none" w:sz="0" w:space="0" w:color="auto"/>
        <w:right w:val="none" w:sz="0" w:space="0" w:color="auto"/>
      </w:divBdr>
    </w:div>
    <w:div w:id="1276206859">
      <w:bodyDiv w:val="1"/>
      <w:marLeft w:val="0"/>
      <w:marRight w:val="0"/>
      <w:marTop w:val="0"/>
      <w:marBottom w:val="0"/>
      <w:divBdr>
        <w:top w:val="none" w:sz="0" w:space="0" w:color="auto"/>
        <w:left w:val="none" w:sz="0" w:space="0" w:color="auto"/>
        <w:bottom w:val="none" w:sz="0" w:space="0" w:color="auto"/>
        <w:right w:val="none" w:sz="0" w:space="0" w:color="auto"/>
      </w:divBdr>
    </w:div>
    <w:div w:id="1364284872">
      <w:bodyDiv w:val="1"/>
      <w:marLeft w:val="0"/>
      <w:marRight w:val="0"/>
      <w:marTop w:val="0"/>
      <w:marBottom w:val="0"/>
      <w:divBdr>
        <w:top w:val="none" w:sz="0" w:space="0" w:color="auto"/>
        <w:left w:val="none" w:sz="0" w:space="0" w:color="auto"/>
        <w:bottom w:val="none" w:sz="0" w:space="0" w:color="auto"/>
        <w:right w:val="none" w:sz="0" w:space="0" w:color="auto"/>
      </w:divBdr>
    </w:div>
    <w:div w:id="1663506557">
      <w:bodyDiv w:val="1"/>
      <w:marLeft w:val="0"/>
      <w:marRight w:val="0"/>
      <w:marTop w:val="0"/>
      <w:marBottom w:val="0"/>
      <w:divBdr>
        <w:top w:val="none" w:sz="0" w:space="0" w:color="auto"/>
        <w:left w:val="none" w:sz="0" w:space="0" w:color="auto"/>
        <w:bottom w:val="none" w:sz="0" w:space="0" w:color="auto"/>
        <w:right w:val="none" w:sz="0" w:space="0" w:color="auto"/>
      </w:divBdr>
    </w:div>
    <w:div w:id="1843859465">
      <w:bodyDiv w:val="1"/>
      <w:marLeft w:val="0"/>
      <w:marRight w:val="0"/>
      <w:marTop w:val="0"/>
      <w:marBottom w:val="0"/>
      <w:divBdr>
        <w:top w:val="none" w:sz="0" w:space="0" w:color="auto"/>
        <w:left w:val="none" w:sz="0" w:space="0" w:color="auto"/>
        <w:bottom w:val="none" w:sz="0" w:space="0" w:color="auto"/>
        <w:right w:val="none" w:sz="0" w:space="0" w:color="auto"/>
      </w:divBdr>
    </w:div>
    <w:div w:id="1994139503">
      <w:bodyDiv w:val="1"/>
      <w:marLeft w:val="0"/>
      <w:marRight w:val="0"/>
      <w:marTop w:val="0"/>
      <w:marBottom w:val="0"/>
      <w:divBdr>
        <w:top w:val="none" w:sz="0" w:space="0" w:color="auto"/>
        <w:left w:val="none" w:sz="0" w:space="0" w:color="auto"/>
        <w:bottom w:val="none" w:sz="0" w:space="0" w:color="auto"/>
        <w:right w:val="none" w:sz="0" w:space="0" w:color="auto"/>
      </w:divBdr>
    </w:div>
    <w:div w:id="21222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d/embed?mid=zwqfs6fo9wZc.k7wv0cH-jJz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llbeingcolleagebane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rcareyourway.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era\users$\wrights1\Files%20from%20D%20Drive%20-%20do%20not%20delete\Service%20Planning\Service%20Delivery%20Programme\SDP%202013-14\2013-14%20SDP%20Report%20Char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'2014-15 HY Report'!$C$4</c:f>
              <c:strCache>
                <c:ptCount val="1"/>
                <c:pt idx="0">
                  <c:v>Red</c:v>
                </c:pt>
              </c:strCache>
            </c:strRef>
          </c:tx>
          <c:spPr>
            <a:solidFill>
              <a:srgbClr val="FF0066"/>
            </a:solidFill>
          </c:spPr>
          <c:invertIfNegative val="0"/>
          <c:dPt>
            <c:idx val="0"/>
            <c:invertIfNegative val="0"/>
            <c:bubble3D val="0"/>
          </c:dPt>
          <c:dPt>
            <c:idx val="1"/>
            <c:invertIfNegative val="0"/>
            <c:bubble3D val="0"/>
          </c:dPt>
          <c:dPt>
            <c:idx val="2"/>
            <c:invertIfNegative val="0"/>
            <c:bubble3D val="0"/>
          </c:dPt>
          <c:dLbls>
            <c:dLbl>
              <c:idx val="0"/>
              <c:layout>
                <c:manualLayout>
                  <c:x val="4.4011445248450945E-3"/>
                  <c:y val="2.0715479127813102E-2"/>
                </c:manualLayout>
              </c:layout>
              <c:showLegendKey val="0"/>
              <c:showVal val="1"/>
              <c:showCatName val="0"/>
              <c:showSerName val="0"/>
              <c:showPercent val="0"/>
              <c:showBubbleSize val="0"/>
            </c:dLbl>
            <c:dLbl>
              <c:idx val="1"/>
              <c:layout>
                <c:manualLayout>
                  <c:x val="-2.9020456449822668E-5"/>
                  <c:y val="2.4861877540721729E-2"/>
                </c:manualLayout>
              </c:layout>
              <c:showLegendKey val="0"/>
              <c:showVal val="1"/>
              <c:showCatName val="0"/>
              <c:showSerName val="0"/>
              <c:showPercent val="0"/>
              <c:showBubbleSize val="0"/>
            </c:dLbl>
            <c:dLbl>
              <c:idx val="2"/>
              <c:layout>
                <c:manualLayout>
                  <c:x val="2.1840323271385084E-3"/>
                  <c:y val="1.7381027371578553E-2"/>
                </c:manualLayout>
              </c:layout>
              <c:showLegendKey val="0"/>
              <c:showVal val="1"/>
              <c:showCatName val="0"/>
              <c:showSerName val="0"/>
              <c:showPercent val="0"/>
              <c:showBubbleSize val="0"/>
            </c:dLbl>
            <c:dLbl>
              <c:idx val="3"/>
              <c:layout>
                <c:manualLayout>
                  <c:x val="2.2201586675655851E-3"/>
                  <c:y val="1.6392350956130484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'2014-15 HY Report'!$D$3:$G$3</c:f>
              <c:strCache>
                <c:ptCount val="4"/>
                <c:pt idx="0">
                  <c:v>2014/15</c:v>
                </c:pt>
                <c:pt idx="1">
                  <c:v>2013/14</c:v>
                </c:pt>
                <c:pt idx="2">
                  <c:v>2012/13</c:v>
                </c:pt>
                <c:pt idx="3">
                  <c:v>2011/12</c:v>
                </c:pt>
              </c:strCache>
            </c:strRef>
          </c:cat>
          <c:val>
            <c:numRef>
              <c:f>'2014-15 HY Report'!$D$4:$G$4</c:f>
              <c:numCache>
                <c:formatCode>0%</c:formatCode>
                <c:ptCount val="4"/>
                <c:pt idx="0">
                  <c:v>0</c:v>
                </c:pt>
                <c:pt idx="1">
                  <c:v>0.01</c:v>
                </c:pt>
                <c:pt idx="2">
                  <c:v>0.02</c:v>
                </c:pt>
                <c:pt idx="3">
                  <c:v>0</c:v>
                </c:pt>
              </c:numCache>
            </c:numRef>
          </c:val>
        </c:ser>
        <c:ser>
          <c:idx val="1"/>
          <c:order val="1"/>
          <c:tx>
            <c:strRef>
              <c:f>'2014-15 HY Report'!$C$5</c:f>
              <c:strCache>
                <c:ptCount val="1"/>
                <c:pt idx="0">
                  <c:v>Amber</c:v>
                </c:pt>
              </c:strCache>
            </c:strRef>
          </c:tx>
          <c:spPr>
            <a:gradFill>
              <a:gsLst>
                <a:gs pos="0">
                  <a:srgbClr val="DEA900"/>
                </a:gs>
                <a:gs pos="100000">
                  <a:srgbClr val="FFC000"/>
                </a:gs>
                <a:gs pos="100000">
                  <a:srgbClr val="FFE389"/>
                </a:gs>
              </a:gsLst>
              <a:lin ang="5400000" scaled="0"/>
            </a:gradFill>
          </c:spPr>
          <c:invertIfNegative val="0"/>
          <c:dLbls>
            <c:dLbl>
              <c:idx val="0"/>
              <c:layout>
                <c:manualLayout>
                  <c:x val="2.0811557073874265E-5"/>
                  <c:y val="8.7499955267867399E-2"/>
                </c:manualLayout>
              </c:layout>
              <c:tx>
                <c:rich>
                  <a:bodyPr/>
                  <a:lstStyle/>
                  <a:p>
                    <a:r>
                      <a:rPr lang="en-US"/>
                      <a:t>20%</a:t>
                    </a:r>
                  </a:p>
                </c:rich>
              </c:tx>
              <c:showLegendKey val="0"/>
              <c:showVal val="1"/>
              <c:showCatName val="0"/>
              <c:showSerName val="0"/>
              <c:showPercent val="0"/>
              <c:showBubbleSize val="0"/>
            </c:dLbl>
            <c:dLbl>
              <c:idx val="1"/>
              <c:layout>
                <c:manualLayout>
                  <c:x val="2.2233680140589006E-3"/>
                  <c:y val="8.7499955267867399E-2"/>
                </c:manualLayout>
              </c:layout>
              <c:showLegendKey val="0"/>
              <c:showVal val="1"/>
              <c:showCatName val="0"/>
              <c:showSerName val="0"/>
              <c:showPercent val="0"/>
              <c:showBubbleSize val="0"/>
            </c:dLbl>
            <c:dLbl>
              <c:idx val="2"/>
              <c:layout>
                <c:manualLayout>
                  <c:x val="4.4260023806316738E-3"/>
                  <c:y val="7.9166338582677159E-2"/>
                </c:manualLayout>
              </c:layout>
              <c:showLegendKey val="0"/>
              <c:showVal val="1"/>
              <c:showCatName val="0"/>
              <c:showSerName val="0"/>
              <c:showPercent val="0"/>
              <c:showBubbleSize val="0"/>
            </c:dLbl>
            <c:dLbl>
              <c:idx val="3"/>
              <c:layout>
                <c:manualLayout>
                  <c:x val="0"/>
                  <c:y val="8.746216722909636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'2014-15 HY Report'!$D$3:$G$3</c:f>
              <c:strCache>
                <c:ptCount val="4"/>
                <c:pt idx="0">
                  <c:v>2014/15</c:v>
                </c:pt>
                <c:pt idx="1">
                  <c:v>2013/14</c:v>
                </c:pt>
                <c:pt idx="2">
                  <c:v>2012/13</c:v>
                </c:pt>
                <c:pt idx="3">
                  <c:v>2011/12</c:v>
                </c:pt>
              </c:strCache>
            </c:strRef>
          </c:cat>
          <c:val>
            <c:numRef>
              <c:f>'2014-15 HY Report'!$D$5:$G$5</c:f>
              <c:numCache>
                <c:formatCode>0%</c:formatCode>
                <c:ptCount val="4"/>
                <c:pt idx="0">
                  <c:v>0.2</c:v>
                </c:pt>
                <c:pt idx="1">
                  <c:v>0.26</c:v>
                </c:pt>
                <c:pt idx="2">
                  <c:v>0.21</c:v>
                </c:pt>
                <c:pt idx="3">
                  <c:v>0.19</c:v>
                </c:pt>
              </c:numCache>
            </c:numRef>
          </c:val>
        </c:ser>
        <c:ser>
          <c:idx val="2"/>
          <c:order val="2"/>
          <c:tx>
            <c:strRef>
              <c:f>'2014-15 HY Report'!$C$6</c:f>
              <c:strCache>
                <c:ptCount val="1"/>
                <c:pt idx="0">
                  <c:v>Green</c:v>
                </c:pt>
              </c:strCache>
            </c:strRef>
          </c:tx>
          <c:spPr>
            <a:gradFill>
              <a:gsLst>
                <a:gs pos="0">
                  <a:srgbClr val="008000"/>
                </a:gs>
                <a:gs pos="100000">
                  <a:srgbClr val="00CC00"/>
                </a:gs>
                <a:gs pos="100000">
                  <a:srgbClr val="CCFF66"/>
                </a:gs>
              </a:gsLst>
              <a:lin ang="5400000" scaled="0"/>
            </a:gradFill>
          </c:spPr>
          <c:invertIfNegative val="0"/>
          <c:dLbls>
            <c:dLbl>
              <c:idx val="0"/>
              <c:layout>
                <c:manualLayout>
                  <c:x val="2.0811557073874265E-5"/>
                  <c:y val="8.7534765000148021E-2"/>
                </c:manualLayout>
              </c:layout>
              <c:tx>
                <c:rich>
                  <a:bodyPr/>
                  <a:lstStyle/>
                  <a:p>
                    <a:r>
                      <a:rPr lang="en-US"/>
                      <a:t>80%</a:t>
                    </a:r>
                  </a:p>
                </c:rich>
              </c:tx>
              <c:showLegendKey val="0"/>
              <c:showVal val="1"/>
              <c:showCatName val="0"/>
              <c:showSerName val="0"/>
              <c:showPercent val="0"/>
              <c:showBubbleSize val="0"/>
            </c:dLbl>
            <c:dLbl>
              <c:idx val="1"/>
              <c:layout>
                <c:manualLayout>
                  <c:x val="2.2130011903158369E-3"/>
                  <c:y val="8.7500000000000022E-2"/>
                </c:manualLayout>
              </c:layout>
              <c:showLegendKey val="0"/>
              <c:showVal val="1"/>
              <c:showCatName val="0"/>
              <c:showSerName val="0"/>
              <c:showPercent val="0"/>
              <c:showBubbleSize val="0"/>
            </c:dLbl>
            <c:dLbl>
              <c:idx val="2"/>
              <c:layout>
                <c:manualLayout>
                  <c:x val="2.2130011903158369E-3"/>
                  <c:y val="8.333333333333337E-2"/>
                </c:manualLayout>
              </c:layout>
              <c:showLegendKey val="0"/>
              <c:showVal val="1"/>
              <c:showCatName val="0"/>
              <c:showSerName val="0"/>
              <c:showPercent val="0"/>
              <c:showBubbleSize val="0"/>
            </c:dLbl>
            <c:dLbl>
              <c:idx val="3"/>
              <c:layout>
                <c:manualLayout>
                  <c:x val="2.2025564569850263E-3"/>
                  <c:y val="7.4369203732253947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'2014-15 HY Report'!$D$3:$G$3</c:f>
              <c:strCache>
                <c:ptCount val="4"/>
                <c:pt idx="0">
                  <c:v>2014/15</c:v>
                </c:pt>
                <c:pt idx="1">
                  <c:v>2013/14</c:v>
                </c:pt>
                <c:pt idx="2">
                  <c:v>2012/13</c:v>
                </c:pt>
                <c:pt idx="3">
                  <c:v>2011/12</c:v>
                </c:pt>
              </c:strCache>
            </c:strRef>
          </c:cat>
          <c:val>
            <c:numRef>
              <c:f>'2014-15 HY Report'!$D$6:$G$6</c:f>
              <c:numCache>
                <c:formatCode>0%</c:formatCode>
                <c:ptCount val="4"/>
                <c:pt idx="0">
                  <c:v>0.8</c:v>
                </c:pt>
                <c:pt idx="1">
                  <c:v>0.73</c:v>
                </c:pt>
                <c:pt idx="2">
                  <c:v>0.77</c:v>
                </c:pt>
                <c:pt idx="3">
                  <c:v>0.72</c:v>
                </c:pt>
              </c:numCache>
            </c:numRef>
          </c:val>
        </c:ser>
        <c:ser>
          <c:idx val="3"/>
          <c:order val="3"/>
          <c:tx>
            <c:strRef>
              <c:f>'2014-15 HY Report'!$C$7</c:f>
              <c:strCache>
                <c:ptCount val="1"/>
                <c:pt idx="0">
                  <c:v>Missing</c:v>
                </c:pt>
              </c:strCache>
            </c:strRef>
          </c:tx>
          <c:spPr>
            <a:gradFill>
              <a:gsLst>
                <a:gs pos="0">
                  <a:srgbClr val="0094C8"/>
                </a:gs>
                <a:gs pos="43000">
                  <a:srgbClr val="00B0F0"/>
                </a:gs>
                <a:gs pos="100000">
                  <a:srgbClr val="00B0F0"/>
                </a:gs>
              </a:gsLst>
              <a:lin ang="5400000" scaled="0"/>
            </a:gradFill>
          </c:spPr>
          <c:invertIfNegative val="0"/>
          <c:dLbls>
            <c:dLbl>
              <c:idx val="0"/>
              <c:layout>
                <c:manualLayout>
                  <c:x val="2.1769088233922294E-3"/>
                  <c:y val="1.3186651668541433E-2"/>
                </c:manualLayout>
              </c:layout>
              <c:showLegendKey val="0"/>
              <c:showVal val="1"/>
              <c:showCatName val="0"/>
              <c:showSerName val="0"/>
              <c:showPercent val="0"/>
              <c:showBubbleSize val="0"/>
            </c:dLbl>
            <c:dLbl>
              <c:idx val="1"/>
              <c:layout>
                <c:manualLayout>
                  <c:x val="-4.3589058637460304E-5"/>
                  <c:y val="1.3159055118110236E-2"/>
                </c:manualLayout>
              </c:layout>
              <c:showLegendKey val="0"/>
              <c:showVal val="1"/>
              <c:showCatName val="0"/>
              <c:showSerName val="0"/>
              <c:showPercent val="0"/>
              <c:showBubbleSize val="0"/>
            </c:dLbl>
            <c:dLbl>
              <c:idx val="2"/>
              <c:layout>
                <c:manualLayout>
                  <c:x val="2.1455907349920912E-3"/>
                  <c:y val="1.7227286372963172E-2"/>
                </c:manualLayout>
              </c:layout>
              <c:showLegendKey val="0"/>
              <c:showVal val="1"/>
              <c:showCatName val="0"/>
              <c:showSerName val="0"/>
              <c:showPercent val="0"/>
              <c:showBubbleSize val="0"/>
            </c:dLbl>
            <c:dLbl>
              <c:idx val="3"/>
              <c:layout>
                <c:manualLayout>
                  <c:x val="4.4051654314616363E-3"/>
                  <c:y val="8.701458984011845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'2014-15 HY Report'!$D$3:$G$3</c:f>
              <c:strCache>
                <c:ptCount val="4"/>
                <c:pt idx="0">
                  <c:v>2014/15</c:v>
                </c:pt>
                <c:pt idx="1">
                  <c:v>2013/14</c:v>
                </c:pt>
                <c:pt idx="2">
                  <c:v>2012/13</c:v>
                </c:pt>
                <c:pt idx="3">
                  <c:v>2011/12</c:v>
                </c:pt>
              </c:strCache>
            </c:strRef>
          </c:cat>
          <c:val>
            <c:numRef>
              <c:f>'2014-15 HY Report'!$D$7:$G$7</c:f>
              <c:numCache>
                <c:formatCode>0%</c:formatCode>
                <c:ptCount val="4"/>
                <c:pt idx="0">
                  <c:v>0</c:v>
                </c:pt>
                <c:pt idx="1">
                  <c:v>0</c:v>
                </c:pt>
                <c:pt idx="2">
                  <c:v>0</c:v>
                </c:pt>
                <c:pt idx="3">
                  <c:v>0.09</c:v>
                </c:pt>
              </c:numCache>
            </c:numRef>
          </c:val>
        </c:ser>
        <c:dLbls>
          <c:showLegendKey val="0"/>
          <c:showVal val="0"/>
          <c:showCatName val="0"/>
          <c:showSerName val="0"/>
          <c:showPercent val="0"/>
          <c:showBubbleSize val="0"/>
        </c:dLbls>
        <c:gapWidth val="19"/>
        <c:axId val="286878336"/>
        <c:axId val="286880128"/>
      </c:barChart>
      <c:catAx>
        <c:axId val="286878336"/>
        <c:scaling>
          <c:orientation val="minMax"/>
        </c:scaling>
        <c:delete val="0"/>
        <c:axPos val="b"/>
        <c:majorTickMark val="out"/>
        <c:minorTickMark val="none"/>
        <c:tickLblPos val="nextTo"/>
        <c:crossAx val="286880128"/>
        <c:crosses val="autoZero"/>
        <c:auto val="1"/>
        <c:lblAlgn val="ctr"/>
        <c:lblOffset val="100"/>
        <c:noMultiLvlLbl val="0"/>
      </c:catAx>
      <c:valAx>
        <c:axId val="286880128"/>
        <c:scaling>
          <c:orientation val="minMax"/>
          <c:max val="0.9"/>
        </c:scaling>
        <c:delete val="0"/>
        <c:axPos val="l"/>
        <c:majorGridlines>
          <c:spPr>
            <a:ln>
              <a:solidFill>
                <a:sysClr val="window" lastClr="FFFFFF"/>
              </a:solidFill>
              <a:prstDash val="solid"/>
            </a:ln>
          </c:spPr>
        </c:majorGridlines>
        <c:numFmt formatCode="0%" sourceLinked="1"/>
        <c:majorTickMark val="out"/>
        <c:minorTickMark val="none"/>
        <c:tickLblPos val="nextTo"/>
        <c:crossAx val="286878336"/>
        <c:crosses val="autoZero"/>
        <c:crossBetween val="between"/>
        <c:majorUnit val="0.1"/>
      </c:valAx>
      <c:spPr>
        <a:solidFill>
          <a:srgbClr val="17365D"/>
        </a:solidFill>
      </c:spPr>
    </c:plotArea>
    <c:plotVisOnly val="1"/>
    <c:dispBlanksAs val="gap"/>
    <c:showDLblsOverMax val="0"/>
  </c:chart>
  <c:spPr>
    <a:solidFill>
      <a:srgbClr val="0099CC"/>
    </a:solidFill>
  </c:spPr>
  <c:txPr>
    <a:bodyPr/>
    <a:lstStyle/>
    <a:p>
      <a:pPr>
        <a:defRPr b="1">
          <a:latin typeface="Arial Narrow"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8C3D-EB3A-4D17-932F-F696837D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E8022E51</Template>
  <TotalTime>2802</TotalTime>
  <Pages>1</Pages>
  <Words>14334</Words>
  <Characters>81704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Guide to what your Council does and why</vt:lpstr>
    </vt:vector>
  </TitlesOfParts>
  <Company>b&amp;nes</Company>
  <LinksUpToDate>false</LinksUpToDate>
  <CharactersWithSpaces>95847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what your Council does and why</dc:title>
  <dc:subject/>
  <dc:creator>username</dc:creator>
  <cp:keywords/>
  <dc:description/>
  <cp:lastModifiedBy>wrights1</cp:lastModifiedBy>
  <cp:revision>79</cp:revision>
  <cp:lastPrinted>2010-08-13T13:42:00Z</cp:lastPrinted>
  <dcterms:created xsi:type="dcterms:W3CDTF">2015-04-24T13:02:00Z</dcterms:created>
  <dcterms:modified xsi:type="dcterms:W3CDTF">2015-07-02T13:16:00Z</dcterms:modified>
</cp:coreProperties>
</file>