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84"/>
        <w:gridCol w:w="556"/>
        <w:gridCol w:w="553"/>
        <w:gridCol w:w="562"/>
        <w:gridCol w:w="1798"/>
        <w:gridCol w:w="3049"/>
        <w:gridCol w:w="2921"/>
        <w:gridCol w:w="1372"/>
        <w:gridCol w:w="559"/>
        <w:gridCol w:w="553"/>
        <w:gridCol w:w="556"/>
      </w:tblGrid>
      <w:tr w:rsidR="00D44F70" w:rsidRPr="002F6AA9" w14:paraId="4DD5ADFF" w14:textId="77777777" w:rsidTr="00004677">
        <w:trPr>
          <w:trHeight w:val="113"/>
        </w:trPr>
        <w:tc>
          <w:tcPr>
            <w:tcW w:w="4021" w:type="pct"/>
            <w:gridSpan w:val="8"/>
          </w:tcPr>
          <w:p w14:paraId="609E99D6" w14:textId="77777777" w:rsidR="00D44F70" w:rsidRPr="002F6AA9" w:rsidRDefault="00D44F70" w:rsidP="00D44F70">
            <w:pPr>
              <w:pStyle w:val="Unbulletedbody"/>
              <w:jc w:val="center"/>
              <w:rPr>
                <w:rFonts w:asciiTheme="minorHAnsi" w:hAnsiTheme="minorHAnsi"/>
                <w:sz w:val="22"/>
                <w:szCs w:val="22"/>
              </w:rPr>
            </w:pPr>
            <w:r w:rsidRPr="002F6AA9">
              <w:rPr>
                <w:rFonts w:asciiTheme="minorHAnsi" w:hAnsiTheme="minorHAnsi"/>
                <w:sz w:val="22"/>
                <w:szCs w:val="22"/>
              </w:rPr>
              <w:t>Review record</w:t>
            </w:r>
          </w:p>
        </w:tc>
        <w:tc>
          <w:tcPr>
            <w:tcW w:w="979" w:type="pct"/>
            <w:gridSpan w:val="4"/>
            <w:vMerge w:val="restart"/>
          </w:tcPr>
          <w:p w14:paraId="425588D5" w14:textId="32954423" w:rsidR="00895B7B" w:rsidRPr="00A010B2" w:rsidRDefault="00D44F70" w:rsidP="00BD6857">
            <w:pPr>
              <w:pStyle w:val="Unbulletedbody"/>
              <w:spacing w:before="120" w:after="120"/>
              <w:rPr>
                <w:rFonts w:asciiTheme="minorHAnsi" w:hAnsiTheme="minorHAnsi"/>
              </w:rPr>
            </w:pPr>
            <w:r w:rsidRPr="00A010B2">
              <w:rPr>
                <w:rFonts w:asciiTheme="minorHAnsi" w:hAnsiTheme="minorHAnsi"/>
              </w:rPr>
              <w:t>Approved by:</w:t>
            </w:r>
          </w:p>
          <w:p w14:paraId="0D438DCD" w14:textId="77777777" w:rsidR="00B83BD9" w:rsidRPr="00A010B2" w:rsidRDefault="00B83BD9" w:rsidP="00D44F70">
            <w:pPr>
              <w:pStyle w:val="Unbulletedbody"/>
              <w:spacing w:before="120" w:after="120"/>
              <w:rPr>
                <w:rFonts w:asciiTheme="minorHAnsi" w:hAnsiTheme="minorHAnsi"/>
              </w:rPr>
            </w:pPr>
          </w:p>
          <w:p w14:paraId="552009BD" w14:textId="3FDB744A" w:rsidR="0047477D" w:rsidRPr="00A010B2" w:rsidRDefault="00B83BD9" w:rsidP="00D44F70">
            <w:pPr>
              <w:pStyle w:val="Unbulletedbody"/>
              <w:spacing w:before="120" w:after="120"/>
              <w:rPr>
                <w:rFonts w:asciiTheme="minorHAnsi" w:hAnsiTheme="minorHAnsi"/>
              </w:rPr>
            </w:pPr>
            <w:r w:rsidRPr="00A010B2">
              <w:rPr>
                <w:rFonts w:asciiTheme="minorHAnsi" w:hAnsiTheme="minorHAnsi"/>
              </w:rPr>
              <w:t xml:space="preserve">Prepared </w:t>
            </w:r>
            <w:r w:rsidR="00D44F70" w:rsidRPr="00A010B2">
              <w:rPr>
                <w:rFonts w:asciiTheme="minorHAnsi" w:hAnsiTheme="minorHAnsi"/>
              </w:rPr>
              <w:t xml:space="preserve">by: </w:t>
            </w:r>
            <w:r w:rsidR="00A010B2" w:rsidRPr="00A010B2">
              <w:rPr>
                <w:rFonts w:asciiTheme="minorHAnsi" w:hAnsiTheme="minorHAnsi"/>
              </w:rPr>
              <w:br/>
            </w:r>
            <w:r w:rsidR="00D44F70" w:rsidRPr="00A010B2">
              <w:rPr>
                <w:rFonts w:asciiTheme="minorHAnsi" w:hAnsiTheme="minorHAnsi"/>
              </w:rPr>
              <w:t xml:space="preserve">Ed Cook </w:t>
            </w:r>
            <w:r w:rsidR="00A010B2" w:rsidRPr="00A010B2">
              <w:rPr>
                <w:rFonts w:asciiTheme="minorHAnsi" w:hAnsiTheme="minorHAnsi"/>
              </w:rPr>
              <w:t>–</w:t>
            </w:r>
            <w:r w:rsidR="0047477D" w:rsidRPr="00A010B2">
              <w:rPr>
                <w:rFonts w:asciiTheme="minorHAnsi" w:hAnsiTheme="minorHAnsi"/>
              </w:rPr>
              <w:t xml:space="preserve"> </w:t>
            </w:r>
            <w:r w:rsidR="00A010B2" w:rsidRPr="00A010B2">
              <w:rPr>
                <w:rFonts w:asciiTheme="minorHAnsi" w:hAnsiTheme="minorHAnsi"/>
              </w:rPr>
              <w:t>Resource Futures</w:t>
            </w:r>
          </w:p>
          <w:p w14:paraId="666F2A5E" w14:textId="36181666" w:rsidR="00D44F70" w:rsidRPr="00A010B2" w:rsidRDefault="00B83BD9" w:rsidP="00D44F70">
            <w:pPr>
              <w:pStyle w:val="Unbulletedbody"/>
              <w:spacing w:before="120" w:after="120"/>
              <w:rPr>
                <w:rFonts w:asciiTheme="minorHAnsi" w:hAnsiTheme="minorHAnsi"/>
              </w:rPr>
            </w:pPr>
            <w:r w:rsidRPr="00A010B2">
              <w:rPr>
                <w:rFonts w:asciiTheme="minorHAnsi" w:hAnsiTheme="minorHAnsi"/>
              </w:rPr>
              <w:t>March 2017</w:t>
            </w:r>
          </w:p>
          <w:p w14:paraId="51B953EE" w14:textId="4B6B9BCF" w:rsidR="00D44F70" w:rsidRPr="00A010B2" w:rsidRDefault="00D44F70" w:rsidP="00B8132A">
            <w:pPr>
              <w:pStyle w:val="Unbulletedbody"/>
              <w:spacing w:before="120" w:after="120"/>
              <w:rPr>
                <w:rFonts w:asciiTheme="minorHAnsi" w:hAnsiTheme="minorHAnsi"/>
              </w:rPr>
            </w:pPr>
            <w:r w:rsidRPr="00A010B2">
              <w:rPr>
                <w:rFonts w:asciiTheme="minorHAnsi" w:hAnsiTheme="minorHAnsi"/>
              </w:rPr>
              <w:t xml:space="preserve">Next full review date: </w:t>
            </w:r>
          </w:p>
        </w:tc>
      </w:tr>
      <w:tr w:rsidR="0047477D" w:rsidRPr="002F6AA9" w14:paraId="7558A293" w14:textId="77777777" w:rsidTr="00004677">
        <w:trPr>
          <w:trHeight w:val="227"/>
        </w:trPr>
        <w:tc>
          <w:tcPr>
            <w:tcW w:w="980" w:type="pct"/>
            <w:gridSpan w:val="2"/>
          </w:tcPr>
          <w:p w14:paraId="1980F5FE"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0369C966"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0C600368"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1117" w:type="pct"/>
            <w:gridSpan w:val="4"/>
          </w:tcPr>
          <w:p w14:paraId="5A6F6CD8"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7FAF7FEB"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0ACB5854"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982" w:type="pct"/>
          </w:tcPr>
          <w:p w14:paraId="36084F08"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77CCA871"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0166DC48"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941" w:type="pct"/>
            <w:vMerge w:val="restart"/>
          </w:tcPr>
          <w:p w14:paraId="6FE3843A" w14:textId="1DF7F61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noProof/>
                <w:sz w:val="22"/>
                <w:szCs w:val="22"/>
                <w:lang w:val="en-GB" w:eastAsia="en-GB"/>
              </w:rPr>
              <w:drawing>
                <wp:inline distT="0" distB="0" distL="0" distR="0" wp14:anchorId="4CA881E2" wp14:editId="778B9769">
                  <wp:extent cx="1571625" cy="628650"/>
                  <wp:effectExtent l="0" t="0" r="9525"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9"/>
                          <a:stretch>
                            <a:fillRect/>
                          </a:stretch>
                        </pic:blipFill>
                        <pic:spPr>
                          <a:xfrm>
                            <a:off x="0" y="0"/>
                            <a:ext cx="1571625" cy="628650"/>
                          </a:xfrm>
                          <a:prstGeom prst="rect">
                            <a:avLst/>
                          </a:prstGeom>
                        </pic:spPr>
                      </pic:pic>
                    </a:graphicData>
                  </a:graphic>
                </wp:inline>
              </w:drawing>
            </w:r>
          </w:p>
        </w:tc>
        <w:tc>
          <w:tcPr>
            <w:tcW w:w="979" w:type="pct"/>
            <w:gridSpan w:val="4"/>
            <w:vMerge/>
          </w:tcPr>
          <w:p w14:paraId="06549158" w14:textId="77777777" w:rsidR="0047477D" w:rsidRPr="00A010B2" w:rsidRDefault="0047477D" w:rsidP="00D44F70">
            <w:pPr>
              <w:pStyle w:val="Unbulletedbody"/>
              <w:spacing w:before="120" w:after="120"/>
              <w:jc w:val="center"/>
              <w:rPr>
                <w:rFonts w:asciiTheme="minorHAnsi" w:hAnsiTheme="minorHAnsi"/>
                <w:noProof/>
                <w:lang w:val="en-GB" w:eastAsia="en-GB"/>
              </w:rPr>
            </w:pPr>
          </w:p>
        </w:tc>
      </w:tr>
      <w:tr w:rsidR="0047477D" w:rsidRPr="002F6AA9" w14:paraId="3C7384AF" w14:textId="77777777" w:rsidTr="00004677">
        <w:trPr>
          <w:trHeight w:val="789"/>
        </w:trPr>
        <w:tc>
          <w:tcPr>
            <w:tcW w:w="980" w:type="pct"/>
            <w:gridSpan w:val="2"/>
          </w:tcPr>
          <w:p w14:paraId="6461D7CA"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18A039ED"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55DAEEE5"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1117" w:type="pct"/>
            <w:gridSpan w:val="4"/>
          </w:tcPr>
          <w:p w14:paraId="4B0BB111"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1A94A5E8"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53AD68C2"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982" w:type="pct"/>
          </w:tcPr>
          <w:p w14:paraId="3E98AC26"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Name:</w:t>
            </w:r>
          </w:p>
          <w:p w14:paraId="02110733"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Date:</w:t>
            </w:r>
          </w:p>
          <w:p w14:paraId="624DD763" w14:textId="77777777" w:rsidR="0047477D" w:rsidRPr="002F6AA9" w:rsidRDefault="0047477D" w:rsidP="00B8132A">
            <w:pPr>
              <w:pStyle w:val="Unbulletedbody"/>
              <w:spacing w:before="60" w:after="60"/>
              <w:rPr>
                <w:rFonts w:asciiTheme="minorHAnsi" w:hAnsiTheme="minorHAnsi"/>
                <w:sz w:val="22"/>
                <w:szCs w:val="22"/>
              </w:rPr>
            </w:pPr>
            <w:r w:rsidRPr="002F6AA9">
              <w:rPr>
                <w:rFonts w:asciiTheme="minorHAnsi" w:hAnsiTheme="minorHAnsi"/>
                <w:sz w:val="22"/>
                <w:szCs w:val="22"/>
              </w:rPr>
              <w:t>Signed:</w:t>
            </w:r>
          </w:p>
        </w:tc>
        <w:tc>
          <w:tcPr>
            <w:tcW w:w="941" w:type="pct"/>
            <w:vMerge/>
          </w:tcPr>
          <w:p w14:paraId="451C5B7D" w14:textId="58259429" w:rsidR="0047477D" w:rsidRPr="002F6AA9" w:rsidRDefault="0047477D" w:rsidP="00B8132A">
            <w:pPr>
              <w:pStyle w:val="Unbulletedbody"/>
              <w:spacing w:before="60" w:after="60"/>
              <w:rPr>
                <w:rFonts w:asciiTheme="minorHAnsi" w:hAnsiTheme="minorHAnsi"/>
                <w:sz w:val="22"/>
                <w:szCs w:val="22"/>
              </w:rPr>
            </w:pPr>
          </w:p>
        </w:tc>
        <w:tc>
          <w:tcPr>
            <w:tcW w:w="979" w:type="pct"/>
            <w:gridSpan w:val="4"/>
            <w:vMerge/>
          </w:tcPr>
          <w:p w14:paraId="6BEE9FC0" w14:textId="77777777" w:rsidR="0047477D" w:rsidRPr="00A010B2" w:rsidRDefault="0047477D" w:rsidP="006E2798">
            <w:pPr>
              <w:pStyle w:val="Unbulletedbody"/>
              <w:spacing w:before="120" w:after="120"/>
              <w:jc w:val="center"/>
              <w:rPr>
                <w:rFonts w:asciiTheme="minorHAnsi" w:hAnsiTheme="minorHAnsi"/>
                <w:noProof/>
                <w:lang w:val="en-GB" w:eastAsia="en-GB"/>
              </w:rPr>
            </w:pPr>
          </w:p>
        </w:tc>
      </w:tr>
      <w:tr w:rsidR="00E2100D" w:rsidRPr="002F6AA9" w14:paraId="18439AAC" w14:textId="77777777" w:rsidTr="00004677">
        <w:trPr>
          <w:cantSplit/>
          <w:trHeight w:val="1165"/>
        </w:trPr>
        <w:tc>
          <w:tcPr>
            <w:tcW w:w="696" w:type="pct"/>
            <w:tcBorders>
              <w:bottom w:val="single" w:sz="4" w:space="0" w:color="auto"/>
            </w:tcBorders>
            <w:shd w:val="clear" w:color="auto" w:fill="8DB3E2" w:themeFill="text2" w:themeFillTint="66"/>
            <w:vAlign w:val="center"/>
          </w:tcPr>
          <w:p w14:paraId="36B5F1D6" w14:textId="77777777" w:rsidR="00914577" w:rsidRPr="00A010B2" w:rsidRDefault="00914577" w:rsidP="00D44F70">
            <w:pPr>
              <w:rPr>
                <w:rFonts w:asciiTheme="minorHAnsi" w:hAnsiTheme="minorHAnsi" w:cs="Arial"/>
                <w:b/>
                <w:sz w:val="20"/>
                <w:szCs w:val="20"/>
              </w:rPr>
            </w:pPr>
            <w:r w:rsidRPr="00A010B2">
              <w:rPr>
                <w:rFonts w:asciiTheme="minorHAnsi" w:hAnsiTheme="minorHAnsi" w:cs="Arial"/>
                <w:b/>
                <w:sz w:val="20"/>
                <w:szCs w:val="20"/>
              </w:rPr>
              <w:t>IDENTIFIED HAZARD</w:t>
            </w:r>
          </w:p>
        </w:tc>
        <w:tc>
          <w:tcPr>
            <w:tcW w:w="285" w:type="pct"/>
            <w:tcBorders>
              <w:bottom w:val="single" w:sz="4" w:space="0" w:color="auto"/>
            </w:tcBorders>
            <w:shd w:val="clear" w:color="auto" w:fill="8DB3E2" w:themeFill="text2" w:themeFillTint="66"/>
            <w:vAlign w:val="center"/>
          </w:tcPr>
          <w:p w14:paraId="7D0B646C" w14:textId="77777777" w:rsidR="00914577" w:rsidRPr="00A010B2" w:rsidRDefault="00914577" w:rsidP="00D44F70">
            <w:pPr>
              <w:rPr>
                <w:rFonts w:asciiTheme="minorHAnsi" w:hAnsiTheme="minorHAnsi" w:cs="Arial"/>
                <w:b/>
                <w:bCs/>
                <w:sz w:val="20"/>
                <w:szCs w:val="20"/>
              </w:rPr>
            </w:pPr>
            <w:r w:rsidRPr="00A010B2">
              <w:rPr>
                <w:rFonts w:asciiTheme="minorHAnsi" w:hAnsiTheme="minorHAnsi" w:cs="Arial"/>
                <w:b/>
                <w:bCs/>
                <w:sz w:val="20"/>
                <w:szCs w:val="20"/>
              </w:rPr>
              <w:t>Hazard Applies to:</w:t>
            </w:r>
          </w:p>
        </w:tc>
        <w:tc>
          <w:tcPr>
            <w:tcW w:w="179" w:type="pct"/>
            <w:tcBorders>
              <w:bottom w:val="single" w:sz="4" w:space="0" w:color="auto"/>
            </w:tcBorders>
            <w:shd w:val="clear" w:color="auto" w:fill="8DB3E2" w:themeFill="text2" w:themeFillTint="66"/>
            <w:textDirection w:val="btLr"/>
            <w:vAlign w:val="center"/>
          </w:tcPr>
          <w:p w14:paraId="39188097" w14:textId="77777777" w:rsidR="00914577" w:rsidRPr="00A010B2" w:rsidRDefault="00914577" w:rsidP="00D44F70">
            <w:pPr>
              <w:ind w:left="113" w:right="113"/>
              <w:rPr>
                <w:rFonts w:asciiTheme="minorHAnsi" w:hAnsiTheme="minorHAnsi" w:cs="Arial"/>
                <w:b/>
                <w:bCs/>
                <w:sz w:val="20"/>
                <w:szCs w:val="20"/>
              </w:rPr>
            </w:pPr>
            <w:r w:rsidRPr="00A010B2">
              <w:rPr>
                <w:rFonts w:asciiTheme="minorHAnsi" w:hAnsiTheme="minorHAnsi" w:cs="Arial"/>
                <w:b/>
                <w:bCs/>
                <w:sz w:val="20"/>
                <w:szCs w:val="20"/>
              </w:rPr>
              <w:t>Likelihood</w:t>
            </w:r>
          </w:p>
        </w:tc>
        <w:tc>
          <w:tcPr>
            <w:tcW w:w="178" w:type="pct"/>
            <w:tcBorders>
              <w:bottom w:val="single" w:sz="4" w:space="0" w:color="auto"/>
            </w:tcBorders>
            <w:shd w:val="clear" w:color="auto" w:fill="8DB3E2" w:themeFill="text2" w:themeFillTint="66"/>
            <w:textDirection w:val="btLr"/>
            <w:vAlign w:val="center"/>
          </w:tcPr>
          <w:p w14:paraId="7C09F658" w14:textId="77777777" w:rsidR="00914577" w:rsidRPr="00A010B2" w:rsidRDefault="00914577" w:rsidP="00D44F70">
            <w:pPr>
              <w:ind w:left="113" w:right="113"/>
              <w:rPr>
                <w:rFonts w:asciiTheme="minorHAnsi" w:hAnsiTheme="minorHAnsi" w:cs="Arial"/>
                <w:b/>
                <w:bCs/>
                <w:sz w:val="20"/>
                <w:szCs w:val="20"/>
              </w:rPr>
            </w:pPr>
            <w:r w:rsidRPr="00A010B2">
              <w:rPr>
                <w:rFonts w:asciiTheme="minorHAnsi" w:hAnsiTheme="minorHAnsi" w:cs="Arial"/>
                <w:b/>
                <w:bCs/>
                <w:sz w:val="20"/>
                <w:szCs w:val="20"/>
              </w:rPr>
              <w:t>Severity</w:t>
            </w:r>
          </w:p>
        </w:tc>
        <w:tc>
          <w:tcPr>
            <w:tcW w:w="181" w:type="pct"/>
            <w:tcBorders>
              <w:bottom w:val="single" w:sz="4" w:space="0" w:color="auto"/>
            </w:tcBorders>
            <w:shd w:val="clear" w:color="auto" w:fill="8DB3E2" w:themeFill="text2" w:themeFillTint="66"/>
            <w:textDirection w:val="btLr"/>
            <w:vAlign w:val="center"/>
          </w:tcPr>
          <w:p w14:paraId="253C97D7" w14:textId="77777777" w:rsidR="00914577" w:rsidRPr="00A010B2" w:rsidRDefault="00914577" w:rsidP="00D44F70">
            <w:pPr>
              <w:ind w:left="113" w:right="113"/>
              <w:rPr>
                <w:rFonts w:asciiTheme="minorHAnsi" w:hAnsiTheme="minorHAnsi" w:cs="Arial"/>
                <w:b/>
                <w:bCs/>
                <w:sz w:val="20"/>
                <w:szCs w:val="20"/>
              </w:rPr>
            </w:pPr>
            <w:r w:rsidRPr="00A010B2">
              <w:rPr>
                <w:rFonts w:asciiTheme="minorHAnsi" w:hAnsiTheme="minorHAnsi" w:cs="Arial"/>
                <w:b/>
                <w:bCs/>
                <w:sz w:val="20"/>
                <w:szCs w:val="20"/>
              </w:rPr>
              <w:t>Risk</w:t>
            </w:r>
          </w:p>
        </w:tc>
        <w:tc>
          <w:tcPr>
            <w:tcW w:w="2944" w:type="pct"/>
            <w:gridSpan w:val="4"/>
            <w:tcBorders>
              <w:bottom w:val="single" w:sz="4" w:space="0" w:color="auto"/>
            </w:tcBorders>
            <w:shd w:val="clear" w:color="auto" w:fill="8DB3E2" w:themeFill="text2" w:themeFillTint="66"/>
            <w:vAlign w:val="center"/>
          </w:tcPr>
          <w:p w14:paraId="2099CEFA" w14:textId="77777777" w:rsidR="00914577" w:rsidRPr="00A010B2" w:rsidRDefault="00914577" w:rsidP="00D44F70">
            <w:pPr>
              <w:pStyle w:val="Heading2"/>
              <w:rPr>
                <w:rFonts w:asciiTheme="minorHAnsi" w:hAnsiTheme="minorHAnsi"/>
                <w:bCs w:val="0"/>
              </w:rPr>
            </w:pPr>
            <w:r w:rsidRPr="00A010B2">
              <w:rPr>
                <w:rFonts w:asciiTheme="minorHAnsi" w:hAnsiTheme="minorHAnsi"/>
                <w:bCs w:val="0"/>
              </w:rPr>
              <w:t>CONTROL PROCEDURES</w:t>
            </w:r>
          </w:p>
        </w:tc>
        <w:tc>
          <w:tcPr>
            <w:tcW w:w="180" w:type="pct"/>
            <w:tcBorders>
              <w:bottom w:val="single" w:sz="4" w:space="0" w:color="auto"/>
            </w:tcBorders>
            <w:shd w:val="clear" w:color="auto" w:fill="8DB3E2" w:themeFill="text2" w:themeFillTint="66"/>
            <w:textDirection w:val="btLr"/>
            <w:vAlign w:val="center"/>
          </w:tcPr>
          <w:p w14:paraId="47A60551" w14:textId="77777777" w:rsidR="00914577" w:rsidRPr="00A010B2" w:rsidRDefault="00914577" w:rsidP="00A010B2">
            <w:pPr>
              <w:rPr>
                <w:rFonts w:asciiTheme="minorHAnsi" w:hAnsiTheme="minorHAnsi" w:cs="Arial"/>
                <w:b/>
                <w:bCs/>
                <w:sz w:val="20"/>
                <w:szCs w:val="20"/>
              </w:rPr>
            </w:pPr>
            <w:r w:rsidRPr="00A010B2">
              <w:rPr>
                <w:rFonts w:asciiTheme="minorHAnsi" w:hAnsiTheme="minorHAnsi" w:cs="Arial"/>
                <w:b/>
                <w:bCs/>
                <w:sz w:val="20"/>
                <w:szCs w:val="20"/>
              </w:rPr>
              <w:t>Revised Likelihood</w:t>
            </w:r>
          </w:p>
        </w:tc>
        <w:tc>
          <w:tcPr>
            <w:tcW w:w="178" w:type="pct"/>
            <w:tcBorders>
              <w:bottom w:val="single" w:sz="4" w:space="0" w:color="auto"/>
            </w:tcBorders>
            <w:shd w:val="clear" w:color="auto" w:fill="8DB3E2" w:themeFill="text2" w:themeFillTint="66"/>
            <w:textDirection w:val="btLr"/>
            <w:vAlign w:val="center"/>
          </w:tcPr>
          <w:p w14:paraId="4726CC9E" w14:textId="77777777" w:rsidR="00914577" w:rsidRPr="00A010B2" w:rsidRDefault="00914577" w:rsidP="00A010B2">
            <w:pPr>
              <w:rPr>
                <w:rFonts w:asciiTheme="minorHAnsi" w:hAnsiTheme="minorHAnsi" w:cs="Arial"/>
                <w:b/>
                <w:bCs/>
                <w:sz w:val="20"/>
                <w:szCs w:val="20"/>
              </w:rPr>
            </w:pPr>
            <w:r w:rsidRPr="00A010B2">
              <w:rPr>
                <w:rFonts w:asciiTheme="minorHAnsi" w:hAnsiTheme="minorHAnsi" w:cs="Arial"/>
                <w:b/>
                <w:bCs/>
                <w:sz w:val="20"/>
                <w:szCs w:val="20"/>
              </w:rPr>
              <w:t>Revised Severity</w:t>
            </w:r>
          </w:p>
        </w:tc>
        <w:tc>
          <w:tcPr>
            <w:tcW w:w="179" w:type="pct"/>
            <w:tcBorders>
              <w:bottom w:val="single" w:sz="4" w:space="0" w:color="auto"/>
            </w:tcBorders>
            <w:shd w:val="clear" w:color="auto" w:fill="8DB3E2" w:themeFill="text2" w:themeFillTint="66"/>
            <w:textDirection w:val="btLr"/>
            <w:vAlign w:val="center"/>
          </w:tcPr>
          <w:p w14:paraId="36849B39" w14:textId="77777777" w:rsidR="00914577" w:rsidRPr="00A010B2" w:rsidRDefault="00914577" w:rsidP="00D44F70">
            <w:pPr>
              <w:rPr>
                <w:rFonts w:asciiTheme="minorHAnsi" w:hAnsiTheme="minorHAnsi" w:cs="Arial"/>
                <w:b/>
                <w:bCs/>
                <w:sz w:val="20"/>
                <w:szCs w:val="20"/>
              </w:rPr>
            </w:pPr>
            <w:r w:rsidRPr="00A010B2">
              <w:rPr>
                <w:rFonts w:asciiTheme="minorHAnsi" w:hAnsiTheme="minorHAnsi" w:cs="Arial"/>
                <w:b/>
                <w:bCs/>
                <w:sz w:val="20"/>
                <w:szCs w:val="20"/>
              </w:rPr>
              <w:t>Revised Risk</w:t>
            </w:r>
          </w:p>
        </w:tc>
      </w:tr>
      <w:tr w:rsidR="00914577" w:rsidRPr="002F6AA9" w14:paraId="0CAD8E19" w14:textId="77777777" w:rsidTr="0098405F">
        <w:trPr>
          <w:cantSplit/>
          <w:trHeight w:val="331"/>
        </w:trPr>
        <w:tc>
          <w:tcPr>
            <w:tcW w:w="5000" w:type="pct"/>
            <w:gridSpan w:val="12"/>
            <w:shd w:val="clear" w:color="auto" w:fill="C0C0C0"/>
          </w:tcPr>
          <w:p w14:paraId="74917E77" w14:textId="77777777" w:rsidR="00914577" w:rsidRPr="002F6AA9" w:rsidRDefault="00914577">
            <w:pPr>
              <w:pStyle w:val="Heading2"/>
              <w:rPr>
                <w:rFonts w:asciiTheme="minorHAnsi" w:hAnsiTheme="minorHAnsi"/>
                <w:sz w:val="22"/>
                <w:szCs w:val="22"/>
              </w:rPr>
            </w:pPr>
            <w:r w:rsidRPr="002F6AA9">
              <w:rPr>
                <w:rFonts w:asciiTheme="minorHAnsi" w:hAnsiTheme="minorHAnsi"/>
                <w:sz w:val="22"/>
                <w:szCs w:val="22"/>
              </w:rPr>
              <w:t>Hazards travelling to, and from the operational location</w:t>
            </w:r>
          </w:p>
        </w:tc>
      </w:tr>
      <w:tr w:rsidR="00F97570" w:rsidRPr="002F6AA9" w14:paraId="19B5DE22" w14:textId="77777777" w:rsidTr="00004677">
        <w:trPr>
          <w:trHeight w:val="514"/>
        </w:trPr>
        <w:tc>
          <w:tcPr>
            <w:tcW w:w="696" w:type="pct"/>
            <w:vAlign w:val="center"/>
          </w:tcPr>
          <w:p w14:paraId="132D980B" w14:textId="6E6446A8" w:rsidR="00F97570" w:rsidRPr="002F6AA9" w:rsidRDefault="00F97570" w:rsidP="00F97570">
            <w:pPr>
              <w:tabs>
                <w:tab w:val="left" w:pos="5400"/>
              </w:tabs>
              <w:rPr>
                <w:rFonts w:asciiTheme="minorHAnsi" w:hAnsiTheme="minorHAnsi" w:cs="Arial"/>
                <w:sz w:val="22"/>
                <w:szCs w:val="22"/>
              </w:rPr>
            </w:pPr>
            <w:r>
              <w:rPr>
                <w:rFonts w:asciiTheme="minorHAnsi" w:hAnsiTheme="minorHAnsi" w:cs="Arial"/>
                <w:sz w:val="22"/>
                <w:szCs w:val="22"/>
              </w:rPr>
              <w:t>All risks associated with working alone</w:t>
            </w:r>
          </w:p>
        </w:tc>
        <w:tc>
          <w:tcPr>
            <w:tcW w:w="285" w:type="pct"/>
            <w:vAlign w:val="center"/>
          </w:tcPr>
          <w:p w14:paraId="572E9152" w14:textId="2BAA615C"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Staff</w:t>
            </w:r>
          </w:p>
        </w:tc>
        <w:tc>
          <w:tcPr>
            <w:tcW w:w="179" w:type="pct"/>
            <w:vAlign w:val="center"/>
          </w:tcPr>
          <w:p w14:paraId="3089E0E4" w14:textId="5F13AD6B"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3</w:t>
            </w:r>
          </w:p>
        </w:tc>
        <w:tc>
          <w:tcPr>
            <w:tcW w:w="178" w:type="pct"/>
            <w:vAlign w:val="center"/>
          </w:tcPr>
          <w:p w14:paraId="34854619" w14:textId="10F0BA97"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5</w:t>
            </w:r>
          </w:p>
        </w:tc>
        <w:tc>
          <w:tcPr>
            <w:tcW w:w="181" w:type="pct"/>
            <w:vAlign w:val="center"/>
          </w:tcPr>
          <w:p w14:paraId="77DEFA8E" w14:textId="7E32E8BA"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10</w:t>
            </w:r>
          </w:p>
        </w:tc>
        <w:tc>
          <w:tcPr>
            <w:tcW w:w="2944" w:type="pct"/>
            <w:gridSpan w:val="4"/>
            <w:vAlign w:val="center"/>
          </w:tcPr>
          <w:p w14:paraId="403F12BF" w14:textId="59A9B864" w:rsidR="00F97570" w:rsidRPr="002F6AA9" w:rsidRDefault="00F97570" w:rsidP="003E7DEA">
            <w:pPr>
              <w:pStyle w:val="HSbullet"/>
              <w:rPr>
                <w:rFonts w:asciiTheme="minorHAnsi" w:hAnsiTheme="minorHAnsi"/>
                <w:sz w:val="22"/>
                <w:szCs w:val="22"/>
              </w:rPr>
            </w:pPr>
            <w:r>
              <w:rPr>
                <w:rFonts w:asciiTheme="minorHAnsi" w:hAnsiTheme="minorHAnsi"/>
                <w:sz w:val="22"/>
                <w:szCs w:val="22"/>
              </w:rPr>
              <w:t>Staff to use the Bristol lone working scheme for all lone work</w:t>
            </w:r>
          </w:p>
        </w:tc>
        <w:tc>
          <w:tcPr>
            <w:tcW w:w="180" w:type="pct"/>
            <w:vAlign w:val="center"/>
          </w:tcPr>
          <w:p w14:paraId="4EBEF849" w14:textId="0217186B"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2</w:t>
            </w:r>
          </w:p>
        </w:tc>
        <w:tc>
          <w:tcPr>
            <w:tcW w:w="178" w:type="pct"/>
            <w:vAlign w:val="center"/>
          </w:tcPr>
          <w:p w14:paraId="0F47ECA1" w14:textId="4B106343"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3</w:t>
            </w:r>
          </w:p>
        </w:tc>
        <w:tc>
          <w:tcPr>
            <w:tcW w:w="179" w:type="pct"/>
            <w:vAlign w:val="center"/>
          </w:tcPr>
          <w:p w14:paraId="554D8360" w14:textId="4EBCE97E" w:rsidR="00F97570" w:rsidRPr="002F6AA9" w:rsidRDefault="00F97570">
            <w:pPr>
              <w:tabs>
                <w:tab w:val="left" w:pos="5400"/>
              </w:tabs>
              <w:rPr>
                <w:rFonts w:asciiTheme="minorHAnsi" w:hAnsiTheme="minorHAnsi" w:cs="Arial"/>
                <w:sz w:val="22"/>
                <w:szCs w:val="22"/>
              </w:rPr>
            </w:pPr>
            <w:r>
              <w:rPr>
                <w:rFonts w:asciiTheme="minorHAnsi" w:hAnsiTheme="minorHAnsi" w:cs="Arial"/>
                <w:sz w:val="22"/>
                <w:szCs w:val="22"/>
              </w:rPr>
              <w:t>5</w:t>
            </w:r>
          </w:p>
        </w:tc>
      </w:tr>
      <w:tr w:rsidR="00E2100D" w:rsidRPr="002F6AA9" w14:paraId="746A4405" w14:textId="77777777" w:rsidTr="00004677">
        <w:trPr>
          <w:trHeight w:val="514"/>
        </w:trPr>
        <w:tc>
          <w:tcPr>
            <w:tcW w:w="696" w:type="pct"/>
            <w:vAlign w:val="center"/>
          </w:tcPr>
          <w:p w14:paraId="79311A16" w14:textId="77777777" w:rsidR="00C9412B" w:rsidRPr="002F6AA9" w:rsidRDefault="00C9412B" w:rsidP="007E4414">
            <w:pPr>
              <w:tabs>
                <w:tab w:val="left" w:pos="5400"/>
              </w:tabs>
              <w:rPr>
                <w:rFonts w:asciiTheme="minorHAnsi" w:hAnsiTheme="minorHAnsi" w:cs="Arial"/>
                <w:sz w:val="22"/>
                <w:szCs w:val="22"/>
              </w:rPr>
            </w:pPr>
            <w:r w:rsidRPr="002F6AA9">
              <w:rPr>
                <w:rFonts w:asciiTheme="minorHAnsi" w:hAnsiTheme="minorHAnsi" w:cs="Arial"/>
                <w:sz w:val="22"/>
                <w:szCs w:val="22"/>
              </w:rPr>
              <w:t>Assault or injury while travelling to and from the working location where travelling constitutes working time.</w:t>
            </w:r>
          </w:p>
          <w:p w14:paraId="6BC2C95B" w14:textId="77777777" w:rsidR="00C9412B" w:rsidRPr="002F6AA9" w:rsidRDefault="00C9412B">
            <w:pPr>
              <w:tabs>
                <w:tab w:val="left" w:pos="5400"/>
              </w:tabs>
              <w:rPr>
                <w:rFonts w:asciiTheme="minorHAnsi" w:hAnsiTheme="minorHAnsi" w:cs="Arial"/>
                <w:sz w:val="22"/>
                <w:szCs w:val="22"/>
              </w:rPr>
            </w:pPr>
          </w:p>
        </w:tc>
        <w:tc>
          <w:tcPr>
            <w:tcW w:w="285" w:type="pct"/>
            <w:vAlign w:val="center"/>
          </w:tcPr>
          <w:p w14:paraId="2AB3A291"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48706DEA"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1C3590A9"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4DFB7763"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4320028E" w14:textId="2C630D0B" w:rsidR="00C9412B" w:rsidRPr="002F6AA9" w:rsidRDefault="00C9412B" w:rsidP="003E7DEA">
            <w:pPr>
              <w:pStyle w:val="HSbullet"/>
              <w:rPr>
                <w:rFonts w:asciiTheme="minorHAnsi" w:hAnsiTheme="minorHAnsi"/>
                <w:sz w:val="22"/>
                <w:szCs w:val="22"/>
              </w:rPr>
            </w:pPr>
            <w:bookmarkStart w:id="0" w:name="OLE_LINK1"/>
            <w:bookmarkStart w:id="1" w:name="OLE_LINK2"/>
            <w:r w:rsidRPr="002F6AA9">
              <w:rPr>
                <w:rFonts w:asciiTheme="minorHAnsi" w:hAnsiTheme="minorHAnsi"/>
                <w:sz w:val="22"/>
                <w:szCs w:val="22"/>
              </w:rPr>
              <w:t>Staff must have access to a mobile phone (fully charged at the start of the day) and relevant emergency contact numbers.</w:t>
            </w:r>
          </w:p>
          <w:p w14:paraId="3E0EE983" w14:textId="77777777" w:rsidR="00C9412B" w:rsidRPr="002F6AA9" w:rsidRDefault="00C9412B" w:rsidP="003E7DEA">
            <w:pPr>
              <w:pStyle w:val="HSbullet"/>
              <w:rPr>
                <w:rFonts w:asciiTheme="minorHAnsi" w:hAnsiTheme="minorHAnsi"/>
                <w:sz w:val="22"/>
                <w:szCs w:val="22"/>
              </w:rPr>
            </w:pPr>
            <w:r w:rsidRPr="002F6AA9">
              <w:rPr>
                <w:rFonts w:asciiTheme="minorHAnsi" w:hAnsiTheme="minorHAnsi"/>
                <w:sz w:val="22"/>
                <w:szCs w:val="22"/>
              </w:rPr>
              <w:t>Staff should ensure that any valuable items (phones, PDAs etc.) are not on view.</w:t>
            </w:r>
          </w:p>
          <w:p w14:paraId="5D211DF4" w14:textId="360EC150" w:rsidR="00C9412B" w:rsidRPr="002F6AA9" w:rsidRDefault="00F84691" w:rsidP="003E7DEA">
            <w:pPr>
              <w:pStyle w:val="HSbullet"/>
              <w:rPr>
                <w:rFonts w:asciiTheme="minorHAnsi" w:hAnsiTheme="minorHAnsi"/>
                <w:sz w:val="22"/>
                <w:szCs w:val="22"/>
              </w:rPr>
            </w:pPr>
            <w:r w:rsidRPr="002F6AA9">
              <w:rPr>
                <w:rFonts w:asciiTheme="minorHAnsi" w:hAnsiTheme="minorHAnsi"/>
                <w:sz w:val="22"/>
                <w:szCs w:val="22"/>
              </w:rPr>
              <w:t>P</w:t>
            </w:r>
            <w:r w:rsidR="00C9412B" w:rsidRPr="002F6AA9">
              <w:rPr>
                <w:rFonts w:asciiTheme="minorHAnsi" w:hAnsiTheme="minorHAnsi"/>
                <w:sz w:val="22"/>
                <w:szCs w:val="22"/>
              </w:rPr>
              <w:t xml:space="preserve">ersonal </w:t>
            </w:r>
            <w:r w:rsidR="00B60F42">
              <w:rPr>
                <w:rFonts w:asciiTheme="minorHAnsi" w:hAnsiTheme="minorHAnsi"/>
                <w:sz w:val="22"/>
                <w:szCs w:val="22"/>
              </w:rPr>
              <w:t>security</w:t>
            </w:r>
            <w:r w:rsidR="00C9412B" w:rsidRPr="002F6AA9">
              <w:rPr>
                <w:rFonts w:asciiTheme="minorHAnsi" w:hAnsiTheme="minorHAnsi"/>
                <w:sz w:val="22"/>
                <w:szCs w:val="22"/>
              </w:rPr>
              <w:t xml:space="preserve"> alarms </w:t>
            </w:r>
            <w:r w:rsidR="003A374C">
              <w:rPr>
                <w:rFonts w:asciiTheme="minorHAnsi" w:hAnsiTheme="minorHAnsi"/>
                <w:sz w:val="22"/>
                <w:szCs w:val="22"/>
              </w:rPr>
              <w:t>to</w:t>
            </w:r>
            <w:r w:rsidR="00C9412B" w:rsidRPr="002F6AA9">
              <w:rPr>
                <w:rFonts w:asciiTheme="minorHAnsi" w:hAnsiTheme="minorHAnsi"/>
                <w:sz w:val="22"/>
                <w:szCs w:val="22"/>
              </w:rPr>
              <w:t xml:space="preserve"> be provided to all staff.</w:t>
            </w:r>
          </w:p>
          <w:p w14:paraId="206422B1" w14:textId="4988B16F" w:rsidR="0047477D" w:rsidRPr="002F6AA9" w:rsidRDefault="00B60F42" w:rsidP="003E7DEA">
            <w:pPr>
              <w:pStyle w:val="HSbullet"/>
              <w:rPr>
                <w:rFonts w:asciiTheme="minorHAnsi" w:hAnsiTheme="minorHAnsi"/>
                <w:sz w:val="22"/>
                <w:szCs w:val="22"/>
              </w:rPr>
            </w:pPr>
            <w:r>
              <w:rPr>
                <w:rFonts w:asciiTheme="minorHAnsi" w:hAnsiTheme="minorHAnsi"/>
                <w:sz w:val="22"/>
                <w:szCs w:val="22"/>
              </w:rPr>
              <w:t>Staff t</w:t>
            </w:r>
            <w:r w:rsidR="00307FB9" w:rsidRPr="002F6AA9">
              <w:rPr>
                <w:rFonts w:asciiTheme="minorHAnsi" w:hAnsiTheme="minorHAnsi"/>
                <w:sz w:val="22"/>
                <w:szCs w:val="22"/>
              </w:rPr>
              <w:t>o use the Bristol Lone Working System in</w:t>
            </w:r>
            <w:r w:rsidR="00E21CF8">
              <w:rPr>
                <w:rFonts w:asciiTheme="minorHAnsi" w:hAnsiTheme="minorHAnsi"/>
                <w:sz w:val="22"/>
                <w:szCs w:val="22"/>
              </w:rPr>
              <w:t xml:space="preserve"> all</w:t>
            </w:r>
            <w:r w:rsidR="00307FB9" w:rsidRPr="002F6AA9">
              <w:rPr>
                <w:rFonts w:asciiTheme="minorHAnsi" w:hAnsiTheme="minorHAnsi"/>
                <w:sz w:val="22"/>
                <w:szCs w:val="22"/>
              </w:rPr>
              <w:t xml:space="preserve"> situations </w:t>
            </w:r>
            <w:r w:rsidR="00E21CF8">
              <w:rPr>
                <w:rFonts w:asciiTheme="minorHAnsi" w:hAnsiTheme="minorHAnsi"/>
                <w:sz w:val="22"/>
                <w:szCs w:val="22"/>
              </w:rPr>
              <w:t>when working alone</w:t>
            </w:r>
          </w:p>
          <w:p w14:paraId="4E82936D" w14:textId="4EAA8707" w:rsidR="00704047" w:rsidRPr="002F6AA9" w:rsidRDefault="00B60F42" w:rsidP="00E2100D">
            <w:pPr>
              <w:pStyle w:val="HSbullet"/>
              <w:rPr>
                <w:rFonts w:asciiTheme="minorHAnsi" w:hAnsiTheme="minorHAnsi"/>
                <w:sz w:val="22"/>
                <w:szCs w:val="22"/>
              </w:rPr>
            </w:pPr>
            <w:r>
              <w:rPr>
                <w:rFonts w:asciiTheme="minorHAnsi" w:hAnsiTheme="minorHAnsi"/>
                <w:sz w:val="22"/>
                <w:szCs w:val="22"/>
              </w:rPr>
              <w:t>Staff t</w:t>
            </w:r>
            <w:r w:rsidR="00704047" w:rsidRPr="002F6AA9">
              <w:rPr>
                <w:rFonts w:asciiTheme="minorHAnsi" w:hAnsiTheme="minorHAnsi"/>
                <w:sz w:val="22"/>
                <w:szCs w:val="22"/>
              </w:rPr>
              <w:t>o always act in a calm, unthreatening and polite way when travelling, even if other road users or trav</w:t>
            </w:r>
            <w:r w:rsidR="00BB2220" w:rsidRPr="002F6AA9">
              <w:rPr>
                <w:rFonts w:asciiTheme="minorHAnsi" w:hAnsiTheme="minorHAnsi"/>
                <w:sz w:val="22"/>
                <w:szCs w:val="22"/>
              </w:rPr>
              <w:t>ellers are acting unreasonably</w:t>
            </w:r>
            <w:r>
              <w:rPr>
                <w:rFonts w:asciiTheme="minorHAnsi" w:hAnsiTheme="minorHAnsi"/>
                <w:sz w:val="22"/>
                <w:szCs w:val="22"/>
              </w:rPr>
              <w:t>.</w:t>
            </w:r>
          </w:p>
          <w:p w14:paraId="32C65C5D" w14:textId="635F00B2" w:rsidR="00704047" w:rsidRPr="002F6AA9" w:rsidRDefault="00B60F42" w:rsidP="00704047">
            <w:pPr>
              <w:pStyle w:val="HSbullet"/>
              <w:rPr>
                <w:rFonts w:asciiTheme="minorHAnsi" w:hAnsiTheme="minorHAnsi"/>
                <w:sz w:val="22"/>
                <w:szCs w:val="22"/>
              </w:rPr>
            </w:pPr>
            <w:r>
              <w:rPr>
                <w:rFonts w:asciiTheme="minorHAnsi" w:hAnsiTheme="minorHAnsi"/>
                <w:sz w:val="22"/>
                <w:szCs w:val="22"/>
              </w:rPr>
              <w:t>Staff must</w:t>
            </w:r>
            <w:r w:rsidR="00704047" w:rsidRPr="002F6AA9">
              <w:rPr>
                <w:rFonts w:asciiTheme="minorHAnsi" w:hAnsiTheme="minorHAnsi"/>
                <w:sz w:val="22"/>
                <w:szCs w:val="22"/>
              </w:rPr>
              <w:t xml:space="preserve"> always promptly leave a threatening si</w:t>
            </w:r>
            <w:r w:rsidR="00307FB9" w:rsidRPr="002F6AA9">
              <w:rPr>
                <w:rFonts w:asciiTheme="minorHAnsi" w:hAnsiTheme="minorHAnsi"/>
                <w:sz w:val="22"/>
                <w:szCs w:val="22"/>
              </w:rPr>
              <w:t>tuation, and move out of sight</w:t>
            </w:r>
            <w:r>
              <w:rPr>
                <w:rFonts w:asciiTheme="minorHAnsi" w:hAnsiTheme="minorHAnsi"/>
                <w:sz w:val="22"/>
                <w:szCs w:val="22"/>
              </w:rPr>
              <w:t>.</w:t>
            </w:r>
          </w:p>
          <w:p w14:paraId="52A1AB65" w14:textId="784C7347" w:rsidR="00307FB9" w:rsidRPr="002F6AA9" w:rsidRDefault="005F14EC" w:rsidP="00704047">
            <w:pPr>
              <w:pStyle w:val="HSbullet"/>
              <w:rPr>
                <w:rFonts w:asciiTheme="minorHAnsi" w:hAnsiTheme="minorHAnsi"/>
                <w:sz w:val="22"/>
                <w:szCs w:val="22"/>
              </w:rPr>
            </w:pPr>
            <w:r>
              <w:rPr>
                <w:rFonts w:asciiTheme="minorHAnsi" w:hAnsiTheme="minorHAnsi"/>
                <w:sz w:val="22"/>
                <w:szCs w:val="22"/>
              </w:rPr>
              <w:t>S</w:t>
            </w:r>
            <w:r w:rsidR="00307FB9" w:rsidRPr="002F6AA9">
              <w:rPr>
                <w:rFonts w:asciiTheme="minorHAnsi" w:hAnsiTheme="minorHAnsi"/>
                <w:sz w:val="22"/>
                <w:szCs w:val="22"/>
              </w:rPr>
              <w:t>taff to attend B</w:t>
            </w:r>
            <w:r w:rsidR="00B60F42">
              <w:rPr>
                <w:rFonts w:asciiTheme="minorHAnsi" w:hAnsiTheme="minorHAnsi"/>
                <w:sz w:val="22"/>
                <w:szCs w:val="22"/>
              </w:rPr>
              <w:t>ATH</w:t>
            </w:r>
            <w:r w:rsidR="00307FB9" w:rsidRPr="002F6AA9">
              <w:rPr>
                <w:rFonts w:asciiTheme="minorHAnsi" w:hAnsiTheme="minorHAnsi"/>
                <w:sz w:val="22"/>
                <w:szCs w:val="22"/>
              </w:rPr>
              <w:t>NES’</w:t>
            </w:r>
            <w:r w:rsidR="00BB2220" w:rsidRPr="002F6AA9">
              <w:rPr>
                <w:rFonts w:asciiTheme="minorHAnsi" w:hAnsiTheme="minorHAnsi"/>
                <w:sz w:val="22"/>
                <w:szCs w:val="22"/>
              </w:rPr>
              <w:t xml:space="preserve"> L</w:t>
            </w:r>
            <w:r w:rsidR="00307FB9" w:rsidRPr="002F6AA9">
              <w:rPr>
                <w:rFonts w:asciiTheme="minorHAnsi" w:hAnsiTheme="minorHAnsi"/>
                <w:sz w:val="22"/>
                <w:szCs w:val="22"/>
              </w:rPr>
              <w:t xml:space="preserve">one </w:t>
            </w:r>
            <w:r w:rsidR="00BB2220" w:rsidRPr="002F6AA9">
              <w:rPr>
                <w:rFonts w:asciiTheme="minorHAnsi" w:hAnsiTheme="minorHAnsi"/>
                <w:sz w:val="22"/>
                <w:szCs w:val="22"/>
              </w:rPr>
              <w:t>W</w:t>
            </w:r>
            <w:r>
              <w:rPr>
                <w:rFonts w:asciiTheme="minorHAnsi" w:hAnsiTheme="minorHAnsi"/>
                <w:sz w:val="22"/>
                <w:szCs w:val="22"/>
              </w:rPr>
              <w:t>orker training when courses available</w:t>
            </w:r>
            <w:r w:rsidR="003F28E4">
              <w:rPr>
                <w:rFonts w:asciiTheme="minorHAnsi" w:hAnsiTheme="minorHAnsi"/>
                <w:sz w:val="22"/>
                <w:szCs w:val="22"/>
              </w:rPr>
              <w:t>.</w:t>
            </w:r>
          </w:p>
          <w:p w14:paraId="6BA46C01" w14:textId="7234FB6E" w:rsidR="0047477D" w:rsidRPr="002F6AA9" w:rsidRDefault="00B60F42" w:rsidP="00307FB9">
            <w:pPr>
              <w:pStyle w:val="HSbullet"/>
              <w:rPr>
                <w:rFonts w:asciiTheme="minorHAnsi" w:hAnsiTheme="minorHAnsi"/>
                <w:sz w:val="22"/>
                <w:szCs w:val="22"/>
              </w:rPr>
            </w:pPr>
            <w:r>
              <w:rPr>
                <w:rFonts w:asciiTheme="minorHAnsi" w:hAnsiTheme="minorHAnsi"/>
                <w:sz w:val="22"/>
                <w:szCs w:val="22"/>
              </w:rPr>
              <w:t>P</w:t>
            </w:r>
            <w:r w:rsidR="00704047" w:rsidRPr="002F6AA9">
              <w:rPr>
                <w:rFonts w:asciiTheme="minorHAnsi" w:hAnsiTheme="minorHAnsi"/>
                <w:sz w:val="22"/>
                <w:szCs w:val="22"/>
              </w:rPr>
              <w:t>romptly report any actual threats to our staff and the details of the aggressor to the</w:t>
            </w:r>
            <w:r>
              <w:rPr>
                <w:rFonts w:asciiTheme="minorHAnsi" w:hAnsiTheme="minorHAnsi"/>
                <w:sz w:val="22"/>
                <w:szCs w:val="22"/>
              </w:rPr>
              <w:t>ir</w:t>
            </w:r>
            <w:r w:rsidR="00704047" w:rsidRPr="002F6AA9">
              <w:rPr>
                <w:rFonts w:asciiTheme="minorHAnsi" w:hAnsiTheme="minorHAnsi"/>
                <w:sz w:val="22"/>
                <w:szCs w:val="22"/>
              </w:rPr>
              <w:t xml:space="preserve"> Project Manager who will consider reporting the matter to the authorities</w:t>
            </w:r>
            <w:r>
              <w:rPr>
                <w:rFonts w:asciiTheme="minorHAnsi" w:hAnsiTheme="minorHAnsi"/>
                <w:sz w:val="22"/>
                <w:szCs w:val="22"/>
              </w:rPr>
              <w:t>.</w:t>
            </w:r>
            <w:r w:rsidR="007D4FD2">
              <w:rPr>
                <w:rFonts w:asciiTheme="minorHAnsi" w:hAnsiTheme="minorHAnsi"/>
                <w:sz w:val="22"/>
                <w:szCs w:val="22"/>
              </w:rPr>
              <w:t xml:space="preserve"> If the matter is serious enough, also report directly to the police.</w:t>
            </w:r>
          </w:p>
          <w:p w14:paraId="5A8711E6" w14:textId="4BB7671F" w:rsidR="00C9412B" w:rsidRPr="002F6AA9" w:rsidRDefault="00C9412B" w:rsidP="007E4414">
            <w:pPr>
              <w:tabs>
                <w:tab w:val="left" w:pos="5400"/>
              </w:tabs>
              <w:rPr>
                <w:rFonts w:asciiTheme="minorHAnsi" w:hAnsiTheme="minorHAnsi" w:cs="Arial"/>
                <w:b/>
                <w:sz w:val="22"/>
                <w:szCs w:val="22"/>
              </w:rPr>
            </w:pPr>
            <w:r w:rsidRPr="002F6AA9">
              <w:rPr>
                <w:rFonts w:asciiTheme="minorHAnsi" w:hAnsiTheme="minorHAnsi" w:cs="Arial"/>
                <w:b/>
                <w:sz w:val="22"/>
                <w:szCs w:val="22"/>
              </w:rPr>
              <w:t>If travelling by car</w:t>
            </w:r>
          </w:p>
          <w:p w14:paraId="0AC692DA" w14:textId="255BDC3B" w:rsidR="00C9412B" w:rsidRPr="002F6AA9" w:rsidRDefault="00C9412B" w:rsidP="003E7DEA">
            <w:pPr>
              <w:pStyle w:val="HSbullet"/>
              <w:rPr>
                <w:rFonts w:asciiTheme="minorHAnsi" w:hAnsiTheme="minorHAnsi"/>
                <w:sz w:val="22"/>
                <w:szCs w:val="22"/>
              </w:rPr>
            </w:pPr>
            <w:r w:rsidRPr="002F6AA9">
              <w:rPr>
                <w:rFonts w:asciiTheme="minorHAnsi" w:hAnsiTheme="minorHAnsi"/>
                <w:sz w:val="22"/>
                <w:szCs w:val="22"/>
              </w:rPr>
              <w:t>Staff must inform the</w:t>
            </w:r>
            <w:r w:rsidR="00B60F42">
              <w:rPr>
                <w:rFonts w:asciiTheme="minorHAnsi" w:hAnsiTheme="minorHAnsi"/>
                <w:sz w:val="22"/>
                <w:szCs w:val="22"/>
              </w:rPr>
              <w:t>ir</w:t>
            </w:r>
            <w:r w:rsidRPr="002F6AA9">
              <w:rPr>
                <w:rFonts w:asciiTheme="minorHAnsi" w:hAnsiTheme="minorHAnsi"/>
                <w:sz w:val="22"/>
                <w:szCs w:val="22"/>
              </w:rPr>
              <w:t xml:space="preserve"> </w:t>
            </w:r>
            <w:r w:rsidR="003F28E4">
              <w:rPr>
                <w:rFonts w:asciiTheme="minorHAnsi" w:hAnsiTheme="minorHAnsi"/>
                <w:sz w:val="22"/>
                <w:szCs w:val="22"/>
              </w:rPr>
              <w:t>Line</w:t>
            </w:r>
            <w:r w:rsidRPr="002F6AA9">
              <w:rPr>
                <w:rFonts w:asciiTheme="minorHAnsi" w:hAnsiTheme="minorHAnsi"/>
                <w:sz w:val="22"/>
                <w:szCs w:val="22"/>
              </w:rPr>
              <w:t xml:space="preserve"> Manager of any circumstances that may affect their ability to drive safely, including ill health.</w:t>
            </w:r>
          </w:p>
          <w:p w14:paraId="7EFC770E" w14:textId="7BFC3C8E" w:rsidR="00C9412B" w:rsidRPr="002F6AA9" w:rsidRDefault="00C9412B" w:rsidP="003E7DEA">
            <w:pPr>
              <w:pStyle w:val="HSbullet"/>
              <w:rPr>
                <w:rFonts w:asciiTheme="minorHAnsi" w:hAnsiTheme="minorHAnsi"/>
                <w:sz w:val="22"/>
                <w:szCs w:val="22"/>
              </w:rPr>
            </w:pPr>
            <w:r w:rsidRPr="002F6AA9">
              <w:rPr>
                <w:rFonts w:asciiTheme="minorHAnsi" w:hAnsiTheme="minorHAnsi"/>
                <w:sz w:val="22"/>
                <w:szCs w:val="22"/>
              </w:rPr>
              <w:t xml:space="preserve">Drivers must ensure that the vehicle is in good working order and that there is sufficient fuel. In the case of using </w:t>
            </w:r>
            <w:r w:rsidR="003A374C">
              <w:rPr>
                <w:rFonts w:asciiTheme="minorHAnsi" w:hAnsiTheme="minorHAnsi"/>
                <w:sz w:val="22"/>
                <w:szCs w:val="22"/>
              </w:rPr>
              <w:t>Council</w:t>
            </w:r>
            <w:r w:rsidRPr="002F6AA9">
              <w:rPr>
                <w:rFonts w:asciiTheme="minorHAnsi" w:hAnsiTheme="minorHAnsi"/>
                <w:sz w:val="22"/>
                <w:szCs w:val="22"/>
              </w:rPr>
              <w:t xml:space="preserve"> vehicles</w:t>
            </w:r>
            <w:r w:rsidR="00B60F42">
              <w:rPr>
                <w:rFonts w:asciiTheme="minorHAnsi" w:hAnsiTheme="minorHAnsi"/>
                <w:sz w:val="22"/>
                <w:szCs w:val="22"/>
              </w:rPr>
              <w:t>,</w:t>
            </w:r>
            <w:r w:rsidRPr="002F6AA9">
              <w:rPr>
                <w:rFonts w:asciiTheme="minorHAnsi" w:hAnsiTheme="minorHAnsi"/>
                <w:sz w:val="22"/>
                <w:szCs w:val="22"/>
              </w:rPr>
              <w:t xml:space="preserve"> staff must</w:t>
            </w:r>
            <w:r w:rsidR="00380261">
              <w:rPr>
                <w:rFonts w:asciiTheme="minorHAnsi" w:hAnsiTheme="minorHAnsi"/>
                <w:sz w:val="22"/>
                <w:szCs w:val="22"/>
              </w:rPr>
              <w:t xml:space="preserve"> be trained in the appropriate vehicle management systems</w:t>
            </w:r>
            <w:r w:rsidR="00E21CF8">
              <w:rPr>
                <w:rFonts w:asciiTheme="minorHAnsi" w:hAnsiTheme="minorHAnsi"/>
                <w:sz w:val="22"/>
                <w:szCs w:val="22"/>
              </w:rPr>
              <w:t>, complete a driving assessment</w:t>
            </w:r>
            <w:r w:rsidR="00380261">
              <w:rPr>
                <w:rFonts w:asciiTheme="minorHAnsi" w:hAnsiTheme="minorHAnsi"/>
                <w:sz w:val="22"/>
                <w:szCs w:val="22"/>
              </w:rPr>
              <w:t xml:space="preserve"> and </w:t>
            </w:r>
            <w:r w:rsidRPr="002F6AA9">
              <w:rPr>
                <w:rFonts w:asciiTheme="minorHAnsi" w:hAnsiTheme="minorHAnsi"/>
                <w:sz w:val="22"/>
                <w:szCs w:val="22"/>
              </w:rPr>
              <w:t xml:space="preserve"> complete </w:t>
            </w:r>
            <w:r w:rsidR="00380261">
              <w:rPr>
                <w:rFonts w:asciiTheme="minorHAnsi" w:hAnsiTheme="minorHAnsi"/>
                <w:sz w:val="22"/>
                <w:szCs w:val="22"/>
              </w:rPr>
              <w:t>the paperwork as required</w:t>
            </w:r>
          </w:p>
          <w:p w14:paraId="36704754" w14:textId="77777777" w:rsidR="003E7DEA" w:rsidRPr="002F6AA9" w:rsidRDefault="003E7DEA" w:rsidP="003E7DEA">
            <w:pPr>
              <w:pStyle w:val="HSbullet"/>
              <w:rPr>
                <w:rFonts w:asciiTheme="minorHAnsi" w:hAnsiTheme="minorHAnsi"/>
                <w:sz w:val="22"/>
                <w:szCs w:val="22"/>
              </w:rPr>
            </w:pPr>
            <w:r w:rsidRPr="002F6AA9">
              <w:rPr>
                <w:rFonts w:asciiTheme="minorHAnsi" w:hAnsiTheme="minorHAnsi"/>
                <w:sz w:val="22"/>
                <w:szCs w:val="22"/>
              </w:rPr>
              <w:lastRenderedPageBreak/>
              <w:t>Drivers must obey the Highway Code and all traffic regulations.</w:t>
            </w:r>
          </w:p>
          <w:p w14:paraId="51E78DA2" w14:textId="6659A3A9" w:rsidR="00C9412B" w:rsidRPr="002F6AA9" w:rsidRDefault="00B60F42" w:rsidP="003E7DEA">
            <w:pPr>
              <w:pStyle w:val="HSbullet"/>
              <w:rPr>
                <w:rFonts w:asciiTheme="minorHAnsi" w:hAnsiTheme="minorHAnsi"/>
                <w:sz w:val="22"/>
                <w:szCs w:val="22"/>
              </w:rPr>
            </w:pPr>
            <w:r>
              <w:rPr>
                <w:rFonts w:asciiTheme="minorHAnsi" w:hAnsiTheme="minorHAnsi"/>
                <w:sz w:val="22"/>
                <w:szCs w:val="22"/>
              </w:rPr>
              <w:t>If the driver is using a BATHNES vehicle</w:t>
            </w:r>
            <w:r w:rsidR="00C9412B" w:rsidRPr="002F6AA9">
              <w:rPr>
                <w:rFonts w:asciiTheme="minorHAnsi" w:hAnsiTheme="minorHAnsi"/>
                <w:sz w:val="22"/>
                <w:szCs w:val="22"/>
              </w:rPr>
              <w:t xml:space="preserve">, the </w:t>
            </w:r>
            <w:r w:rsidR="003F28E4">
              <w:rPr>
                <w:rFonts w:asciiTheme="minorHAnsi" w:hAnsiTheme="minorHAnsi"/>
                <w:sz w:val="22"/>
                <w:szCs w:val="22"/>
              </w:rPr>
              <w:t>Line</w:t>
            </w:r>
            <w:r w:rsidR="00C9412B" w:rsidRPr="002F6AA9">
              <w:rPr>
                <w:rFonts w:asciiTheme="minorHAnsi" w:hAnsiTheme="minorHAnsi"/>
                <w:sz w:val="22"/>
                <w:szCs w:val="22"/>
              </w:rPr>
              <w:t xml:space="preserve"> Manager m</w:t>
            </w:r>
            <w:r>
              <w:rPr>
                <w:rFonts w:asciiTheme="minorHAnsi" w:hAnsiTheme="minorHAnsi"/>
                <w:sz w:val="22"/>
                <w:szCs w:val="22"/>
              </w:rPr>
              <w:t>ust ensure that emergency break</w:t>
            </w:r>
            <w:r w:rsidR="00C9412B" w:rsidRPr="002F6AA9">
              <w:rPr>
                <w:rFonts w:asciiTheme="minorHAnsi" w:hAnsiTheme="minorHAnsi"/>
                <w:sz w:val="22"/>
                <w:szCs w:val="22"/>
              </w:rPr>
              <w:t>down assistance numbers are supplied.</w:t>
            </w:r>
            <w:r w:rsidR="007317DE">
              <w:rPr>
                <w:rFonts w:asciiTheme="minorHAnsi" w:hAnsiTheme="minorHAnsi"/>
                <w:sz w:val="22"/>
                <w:szCs w:val="22"/>
              </w:rPr>
              <w:t xml:space="preserve"> The Emergency Council 24 Hour call out number of accidents, repairs and breakdowns is 07976 825566. Contact details are also held in the Exhibition vehicle.</w:t>
            </w:r>
          </w:p>
          <w:p w14:paraId="3B3151C0" w14:textId="77777777" w:rsidR="00C9412B" w:rsidRPr="002F6AA9" w:rsidRDefault="00C9412B" w:rsidP="003E7DEA">
            <w:pPr>
              <w:pStyle w:val="HSbullet"/>
              <w:rPr>
                <w:rFonts w:asciiTheme="minorHAnsi" w:hAnsiTheme="minorHAnsi"/>
                <w:sz w:val="22"/>
                <w:szCs w:val="22"/>
              </w:rPr>
            </w:pPr>
            <w:r w:rsidRPr="002F6AA9">
              <w:rPr>
                <w:rFonts w:asciiTheme="minorHAnsi" w:hAnsiTheme="minorHAnsi"/>
                <w:sz w:val="22"/>
                <w:szCs w:val="22"/>
              </w:rPr>
              <w:t>Staff must never use a mobile phone while driving.</w:t>
            </w:r>
          </w:p>
          <w:p w14:paraId="0B9DEA1B" w14:textId="77777777" w:rsidR="00704047" w:rsidRDefault="00CB4274" w:rsidP="00E21CF8">
            <w:pPr>
              <w:pStyle w:val="HSbullet"/>
              <w:rPr>
                <w:rFonts w:asciiTheme="minorHAnsi" w:hAnsiTheme="minorHAnsi"/>
                <w:sz w:val="22"/>
                <w:szCs w:val="22"/>
              </w:rPr>
            </w:pPr>
            <w:r w:rsidRPr="002F6AA9">
              <w:rPr>
                <w:rFonts w:asciiTheme="minorHAnsi" w:hAnsiTheme="minorHAnsi"/>
                <w:sz w:val="22"/>
                <w:szCs w:val="22"/>
              </w:rPr>
              <w:t>Luggage must be stored securely in the boot or on the floor when travelling. Never leave items on the ‘parcel shelf’.</w:t>
            </w:r>
            <w:bookmarkEnd w:id="0"/>
            <w:bookmarkEnd w:id="1"/>
          </w:p>
          <w:p w14:paraId="1699B5A7" w14:textId="442AD0CB" w:rsidR="007D4FD2" w:rsidRPr="00E21CF8" w:rsidRDefault="007D4FD2" w:rsidP="00E21CF8">
            <w:pPr>
              <w:pStyle w:val="HSbullet"/>
              <w:rPr>
                <w:rFonts w:asciiTheme="minorHAnsi" w:hAnsiTheme="minorHAnsi"/>
                <w:sz w:val="22"/>
                <w:szCs w:val="22"/>
              </w:rPr>
            </w:pPr>
            <w:r>
              <w:rPr>
                <w:rFonts w:asciiTheme="minorHAnsi" w:hAnsiTheme="minorHAnsi"/>
                <w:sz w:val="22"/>
                <w:szCs w:val="22"/>
              </w:rPr>
              <w:t>When shutting doors, look out for the presence of other people, especially children.</w:t>
            </w:r>
          </w:p>
        </w:tc>
        <w:tc>
          <w:tcPr>
            <w:tcW w:w="180" w:type="pct"/>
            <w:vAlign w:val="center"/>
          </w:tcPr>
          <w:p w14:paraId="21DA7873"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lastRenderedPageBreak/>
              <w:t>1</w:t>
            </w:r>
          </w:p>
        </w:tc>
        <w:tc>
          <w:tcPr>
            <w:tcW w:w="178" w:type="pct"/>
            <w:vAlign w:val="center"/>
          </w:tcPr>
          <w:p w14:paraId="554B90C5"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4EFDA9DC" w14:textId="77777777" w:rsidR="00C9412B" w:rsidRPr="002F6AA9" w:rsidRDefault="00C9412B">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E2100D" w:rsidRPr="002F6AA9" w14:paraId="37C06F40" w14:textId="77777777" w:rsidTr="00004677">
        <w:trPr>
          <w:cantSplit/>
          <w:trHeight w:val="683"/>
        </w:trPr>
        <w:tc>
          <w:tcPr>
            <w:tcW w:w="696" w:type="pct"/>
            <w:tcBorders>
              <w:bottom w:val="single" w:sz="4" w:space="0" w:color="auto"/>
            </w:tcBorders>
            <w:vAlign w:val="center"/>
          </w:tcPr>
          <w:p w14:paraId="2BC0719F" w14:textId="79339126"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lastRenderedPageBreak/>
              <w:t xml:space="preserve">Injury </w:t>
            </w:r>
            <w:r w:rsidR="00C95DD9" w:rsidRPr="002F6AA9">
              <w:rPr>
                <w:rFonts w:asciiTheme="minorHAnsi" w:hAnsiTheme="minorHAnsi" w:cs="Arial"/>
                <w:sz w:val="22"/>
                <w:szCs w:val="22"/>
              </w:rPr>
              <w:t>caused by slipping</w:t>
            </w:r>
            <w:r w:rsidRPr="002F6AA9">
              <w:rPr>
                <w:rFonts w:asciiTheme="minorHAnsi" w:hAnsiTheme="minorHAnsi" w:cs="Arial"/>
                <w:sz w:val="22"/>
                <w:szCs w:val="22"/>
              </w:rPr>
              <w:t xml:space="preserve"> or car accidents due to snow and ice</w:t>
            </w:r>
          </w:p>
          <w:p w14:paraId="10D3B9B4" w14:textId="77777777" w:rsidR="00914577" w:rsidRPr="002F6AA9" w:rsidRDefault="00914577">
            <w:pPr>
              <w:tabs>
                <w:tab w:val="left" w:pos="5400"/>
              </w:tabs>
              <w:rPr>
                <w:rFonts w:asciiTheme="minorHAnsi" w:hAnsiTheme="minorHAnsi" w:cs="Arial"/>
                <w:sz w:val="22"/>
                <w:szCs w:val="22"/>
              </w:rPr>
            </w:pPr>
          </w:p>
          <w:p w14:paraId="2587F92C"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 xml:space="preserve">Other </w:t>
            </w:r>
            <w:r w:rsidR="003D11E3" w:rsidRPr="002F6AA9">
              <w:rPr>
                <w:rFonts w:asciiTheme="minorHAnsi" w:hAnsiTheme="minorHAnsi" w:cs="Arial"/>
                <w:sz w:val="22"/>
                <w:szCs w:val="22"/>
              </w:rPr>
              <w:t>i</w:t>
            </w:r>
            <w:r w:rsidRPr="002F6AA9">
              <w:rPr>
                <w:rFonts w:asciiTheme="minorHAnsi" w:hAnsiTheme="minorHAnsi" w:cs="Arial"/>
                <w:sz w:val="22"/>
                <w:szCs w:val="22"/>
              </w:rPr>
              <w:t>njuries due to extreme weather conditions</w:t>
            </w:r>
          </w:p>
        </w:tc>
        <w:tc>
          <w:tcPr>
            <w:tcW w:w="285" w:type="pct"/>
            <w:tcBorders>
              <w:bottom w:val="single" w:sz="4" w:space="0" w:color="auto"/>
            </w:tcBorders>
            <w:vAlign w:val="center"/>
          </w:tcPr>
          <w:p w14:paraId="6C6ECB19"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tcBorders>
              <w:bottom w:val="single" w:sz="4" w:space="0" w:color="auto"/>
            </w:tcBorders>
            <w:vAlign w:val="center"/>
          </w:tcPr>
          <w:p w14:paraId="71726E2C"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tcBorders>
              <w:bottom w:val="single" w:sz="4" w:space="0" w:color="auto"/>
            </w:tcBorders>
            <w:vAlign w:val="center"/>
          </w:tcPr>
          <w:p w14:paraId="4DF983FF" w14:textId="77777777" w:rsidR="00914577" w:rsidRPr="002F6AA9" w:rsidRDefault="00C95DD9">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tcBorders>
              <w:bottom w:val="single" w:sz="4" w:space="0" w:color="auto"/>
            </w:tcBorders>
            <w:vAlign w:val="center"/>
          </w:tcPr>
          <w:p w14:paraId="7849AAC5" w14:textId="77777777" w:rsidR="00914577" w:rsidRPr="002F6AA9" w:rsidRDefault="00C95DD9">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tcBorders>
              <w:bottom w:val="single" w:sz="4" w:space="0" w:color="auto"/>
            </w:tcBorders>
            <w:vAlign w:val="center"/>
          </w:tcPr>
          <w:p w14:paraId="3D293F4D" w14:textId="725A04F7" w:rsidR="00C9412B" w:rsidRPr="002F6AA9" w:rsidRDefault="00C9412B" w:rsidP="00C9412B">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must assess weather conditions and if they have any concerns</w:t>
            </w:r>
            <w:r w:rsidR="00B60F42">
              <w:rPr>
                <w:rFonts w:asciiTheme="minorHAnsi" w:hAnsiTheme="minorHAnsi"/>
                <w:sz w:val="22"/>
                <w:szCs w:val="22"/>
              </w:rPr>
              <w:t>,</w:t>
            </w:r>
            <w:r w:rsidRPr="002F6AA9">
              <w:rPr>
                <w:rFonts w:asciiTheme="minorHAnsi" w:hAnsiTheme="minorHAnsi"/>
                <w:sz w:val="22"/>
                <w:szCs w:val="22"/>
              </w:rPr>
              <w:t xml:space="preserve"> contact the Project Manager who should assess the risk of continuing operations and ensure that suitable new control procedures are put in place. Particular care must be made in assessing the risks of slipping on pavements/driveways/paths due to snow</w:t>
            </w:r>
            <w:r w:rsidR="00B60F42">
              <w:rPr>
                <w:rFonts w:asciiTheme="minorHAnsi" w:hAnsiTheme="minorHAnsi"/>
                <w:sz w:val="22"/>
                <w:szCs w:val="22"/>
              </w:rPr>
              <w:t xml:space="preserve">, sleet or </w:t>
            </w:r>
            <w:r w:rsidRPr="002F6AA9">
              <w:rPr>
                <w:rFonts w:asciiTheme="minorHAnsi" w:hAnsiTheme="minorHAnsi"/>
                <w:sz w:val="22"/>
                <w:szCs w:val="22"/>
              </w:rPr>
              <w:t>ice</w:t>
            </w:r>
            <w:r w:rsidR="00B60F42">
              <w:rPr>
                <w:rFonts w:asciiTheme="minorHAnsi" w:hAnsiTheme="minorHAnsi"/>
                <w:sz w:val="22"/>
                <w:szCs w:val="22"/>
              </w:rPr>
              <w:t>.</w:t>
            </w:r>
          </w:p>
          <w:p w14:paraId="14A8A847" w14:textId="48C5C657" w:rsidR="00E21CF8" w:rsidRDefault="00C9412B" w:rsidP="00E21CF8">
            <w:pPr>
              <w:pStyle w:val="HSbullet"/>
              <w:rPr>
                <w:rFonts w:asciiTheme="minorHAnsi" w:hAnsiTheme="minorHAnsi"/>
                <w:sz w:val="22"/>
                <w:szCs w:val="22"/>
              </w:rPr>
            </w:pPr>
            <w:r w:rsidRPr="002F6AA9">
              <w:rPr>
                <w:rFonts w:asciiTheme="minorHAnsi" w:hAnsiTheme="minorHAnsi"/>
                <w:sz w:val="22"/>
                <w:szCs w:val="22"/>
              </w:rPr>
              <w:t>Staff must wear sturdy shoes or boots with a tread pattern with sufficient grip.</w:t>
            </w:r>
          </w:p>
          <w:p w14:paraId="1A08842F" w14:textId="6656CDC6" w:rsidR="00E21CF8" w:rsidRPr="002F6AA9" w:rsidRDefault="00E21CF8" w:rsidP="00E21CF8">
            <w:pPr>
              <w:pStyle w:val="HSbullet"/>
              <w:rPr>
                <w:rFonts w:asciiTheme="minorHAnsi" w:hAnsiTheme="minorHAnsi"/>
                <w:sz w:val="22"/>
                <w:szCs w:val="22"/>
              </w:rPr>
            </w:pPr>
            <w:r>
              <w:rPr>
                <w:rFonts w:asciiTheme="minorHAnsi" w:hAnsiTheme="minorHAnsi"/>
                <w:sz w:val="22"/>
                <w:szCs w:val="22"/>
              </w:rPr>
              <w:t>Staff t</w:t>
            </w:r>
            <w:r w:rsidRPr="002F6AA9">
              <w:rPr>
                <w:rFonts w:asciiTheme="minorHAnsi" w:hAnsiTheme="minorHAnsi"/>
                <w:sz w:val="22"/>
                <w:szCs w:val="22"/>
              </w:rPr>
              <w:t>o use the Bristol Lone Working System in</w:t>
            </w:r>
            <w:r>
              <w:rPr>
                <w:rFonts w:asciiTheme="minorHAnsi" w:hAnsiTheme="minorHAnsi"/>
                <w:sz w:val="22"/>
                <w:szCs w:val="22"/>
              </w:rPr>
              <w:t xml:space="preserve"> all</w:t>
            </w:r>
            <w:r w:rsidRPr="002F6AA9">
              <w:rPr>
                <w:rFonts w:asciiTheme="minorHAnsi" w:hAnsiTheme="minorHAnsi"/>
                <w:sz w:val="22"/>
                <w:szCs w:val="22"/>
              </w:rPr>
              <w:t xml:space="preserve"> situations </w:t>
            </w:r>
            <w:r>
              <w:rPr>
                <w:rFonts w:asciiTheme="minorHAnsi" w:hAnsiTheme="minorHAnsi"/>
                <w:sz w:val="22"/>
                <w:szCs w:val="22"/>
              </w:rPr>
              <w:t>when working alone.</w:t>
            </w:r>
          </w:p>
          <w:p w14:paraId="0D2659A6" w14:textId="73A4F2EE" w:rsidR="00914577" w:rsidRPr="002F6AA9" w:rsidRDefault="00914577" w:rsidP="00E21CF8">
            <w:pPr>
              <w:pStyle w:val="HSbullet"/>
              <w:numPr>
                <w:ilvl w:val="0"/>
                <w:numId w:val="0"/>
              </w:numPr>
              <w:ind w:left="360"/>
              <w:rPr>
                <w:rFonts w:asciiTheme="minorHAnsi" w:hAnsiTheme="minorHAnsi"/>
                <w:sz w:val="22"/>
                <w:szCs w:val="22"/>
              </w:rPr>
            </w:pPr>
          </w:p>
        </w:tc>
        <w:tc>
          <w:tcPr>
            <w:tcW w:w="180" w:type="pct"/>
            <w:tcBorders>
              <w:bottom w:val="single" w:sz="4" w:space="0" w:color="auto"/>
            </w:tcBorders>
            <w:vAlign w:val="center"/>
          </w:tcPr>
          <w:p w14:paraId="1349F778"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tcBorders>
              <w:bottom w:val="single" w:sz="4" w:space="0" w:color="auto"/>
            </w:tcBorders>
            <w:vAlign w:val="center"/>
          </w:tcPr>
          <w:p w14:paraId="17A778FC" w14:textId="77777777" w:rsidR="00914577" w:rsidRPr="002F6AA9" w:rsidRDefault="00C95DD9">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tcBorders>
              <w:bottom w:val="single" w:sz="4" w:space="0" w:color="auto"/>
            </w:tcBorders>
            <w:vAlign w:val="center"/>
          </w:tcPr>
          <w:p w14:paraId="0ED90C7A" w14:textId="77777777" w:rsidR="00914577" w:rsidRPr="002F6AA9" w:rsidRDefault="00C95DD9">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914577" w:rsidRPr="002F6AA9" w14:paraId="6DF68FD2" w14:textId="77777777" w:rsidTr="0098405F">
        <w:trPr>
          <w:cantSplit/>
          <w:trHeight w:val="330"/>
        </w:trPr>
        <w:tc>
          <w:tcPr>
            <w:tcW w:w="5000" w:type="pct"/>
            <w:gridSpan w:val="12"/>
            <w:shd w:val="clear" w:color="auto" w:fill="C0C0C0"/>
            <w:vAlign w:val="center"/>
          </w:tcPr>
          <w:p w14:paraId="6C78B64D" w14:textId="77777777" w:rsidR="00914577" w:rsidRPr="002F6AA9" w:rsidRDefault="00914577">
            <w:pPr>
              <w:tabs>
                <w:tab w:val="left" w:pos="5400"/>
              </w:tabs>
              <w:rPr>
                <w:rFonts w:asciiTheme="minorHAnsi" w:hAnsiTheme="minorHAnsi" w:cs="Arial"/>
                <w:b/>
                <w:sz w:val="22"/>
                <w:szCs w:val="22"/>
              </w:rPr>
            </w:pPr>
            <w:r w:rsidRPr="002F6AA9">
              <w:rPr>
                <w:rFonts w:asciiTheme="minorHAnsi" w:hAnsiTheme="minorHAnsi" w:cs="Arial"/>
                <w:b/>
                <w:sz w:val="22"/>
                <w:szCs w:val="22"/>
              </w:rPr>
              <w:t>Hazards when conducting door</w:t>
            </w:r>
            <w:r w:rsidR="00895B7B" w:rsidRPr="002F6AA9">
              <w:rPr>
                <w:rFonts w:asciiTheme="minorHAnsi" w:hAnsiTheme="minorHAnsi" w:cs="Arial"/>
                <w:b/>
                <w:sz w:val="22"/>
                <w:szCs w:val="22"/>
              </w:rPr>
              <w:t>-</w:t>
            </w:r>
            <w:r w:rsidR="0040583B" w:rsidRPr="002F6AA9">
              <w:rPr>
                <w:rFonts w:asciiTheme="minorHAnsi" w:hAnsiTheme="minorHAnsi" w:cs="Arial"/>
                <w:b/>
                <w:sz w:val="22"/>
                <w:szCs w:val="22"/>
              </w:rPr>
              <w:t>stepping</w:t>
            </w:r>
            <w:r w:rsidRPr="002F6AA9">
              <w:rPr>
                <w:rFonts w:asciiTheme="minorHAnsi" w:hAnsiTheme="minorHAnsi" w:cs="Arial"/>
                <w:b/>
                <w:sz w:val="22"/>
                <w:szCs w:val="22"/>
              </w:rPr>
              <w:t xml:space="preserve"> operations</w:t>
            </w:r>
            <w:r w:rsidR="00D405A8" w:rsidRPr="002F6AA9">
              <w:rPr>
                <w:rFonts w:asciiTheme="minorHAnsi" w:hAnsiTheme="minorHAnsi" w:cs="Arial"/>
                <w:b/>
                <w:sz w:val="22"/>
                <w:szCs w:val="22"/>
              </w:rPr>
              <w:t xml:space="preserve"> (not including high rise properties)</w:t>
            </w:r>
          </w:p>
        </w:tc>
      </w:tr>
      <w:tr w:rsidR="00E2100D" w:rsidRPr="002F6AA9" w14:paraId="4635D0E7" w14:textId="77777777" w:rsidTr="00004677">
        <w:trPr>
          <w:trHeight w:val="139"/>
        </w:trPr>
        <w:tc>
          <w:tcPr>
            <w:tcW w:w="696" w:type="pct"/>
            <w:vAlign w:val="center"/>
          </w:tcPr>
          <w:p w14:paraId="26F86234"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Injury from being hit by a moving vehicle</w:t>
            </w:r>
          </w:p>
        </w:tc>
        <w:tc>
          <w:tcPr>
            <w:tcW w:w="285" w:type="pct"/>
            <w:vAlign w:val="center"/>
          </w:tcPr>
          <w:p w14:paraId="21DC228F"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15268E3C"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032B55D0"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3087C103"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63046FA0" w14:textId="7AFE8E30" w:rsidR="00895B7B" w:rsidRPr="002F6AA9" w:rsidRDefault="00B60F42" w:rsidP="00895B7B">
            <w:pPr>
              <w:pStyle w:val="HSbullet"/>
              <w:tabs>
                <w:tab w:val="num" w:pos="207"/>
              </w:tabs>
              <w:ind w:left="207" w:hanging="180"/>
              <w:rPr>
                <w:rFonts w:asciiTheme="minorHAnsi" w:hAnsiTheme="minorHAnsi"/>
                <w:sz w:val="22"/>
                <w:szCs w:val="22"/>
              </w:rPr>
            </w:pPr>
            <w:r>
              <w:rPr>
                <w:rFonts w:asciiTheme="minorHAnsi" w:hAnsiTheme="minorHAnsi"/>
                <w:sz w:val="22"/>
                <w:szCs w:val="22"/>
              </w:rPr>
              <w:t>S</w:t>
            </w:r>
            <w:r w:rsidR="00895B7B" w:rsidRPr="002F6AA9">
              <w:rPr>
                <w:rFonts w:asciiTheme="minorHAnsi" w:hAnsiTheme="minorHAnsi"/>
                <w:sz w:val="22"/>
                <w:szCs w:val="22"/>
              </w:rPr>
              <w:t>taff to wear fluorescent reflective jacket/waistcoat (to EN471) at all times</w:t>
            </w:r>
            <w:r w:rsidR="00E21CF8">
              <w:rPr>
                <w:rFonts w:asciiTheme="minorHAnsi" w:hAnsiTheme="minorHAnsi"/>
                <w:sz w:val="22"/>
                <w:szCs w:val="22"/>
              </w:rPr>
              <w:t>.</w:t>
            </w:r>
          </w:p>
          <w:p w14:paraId="456C56BA" w14:textId="5061FFB4" w:rsidR="00C9412B" w:rsidRPr="002F6AA9" w:rsidRDefault="00C9412B">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to be told to stay alert to all other road users</w:t>
            </w:r>
            <w:r w:rsidR="003A374C">
              <w:rPr>
                <w:rFonts w:asciiTheme="minorHAnsi" w:hAnsiTheme="minorHAnsi"/>
                <w:sz w:val="22"/>
                <w:szCs w:val="22"/>
              </w:rPr>
              <w:t>; they</w:t>
            </w:r>
            <w:r w:rsidRPr="002F6AA9">
              <w:rPr>
                <w:rFonts w:asciiTheme="minorHAnsi" w:hAnsiTheme="minorHAnsi"/>
                <w:sz w:val="22"/>
                <w:szCs w:val="22"/>
              </w:rPr>
              <w:t xml:space="preserve"> should not endanger themselves and othe</w:t>
            </w:r>
            <w:r w:rsidR="00E21CF8">
              <w:rPr>
                <w:rFonts w:asciiTheme="minorHAnsi" w:hAnsiTheme="minorHAnsi"/>
                <w:sz w:val="22"/>
                <w:szCs w:val="22"/>
              </w:rPr>
              <w:t>rs by exhibiting bad road sense.</w:t>
            </w:r>
          </w:p>
          <w:p w14:paraId="68480917" w14:textId="77777777" w:rsidR="00895B7B" w:rsidRPr="002F6AA9" w:rsidRDefault="00C9412B">
            <w:pPr>
              <w:pStyle w:val="HSbullet"/>
              <w:tabs>
                <w:tab w:val="clear" w:pos="360"/>
                <w:tab w:val="num" w:pos="206"/>
              </w:tabs>
              <w:ind w:left="206" w:hanging="206"/>
              <w:rPr>
                <w:rFonts w:asciiTheme="minorHAnsi" w:hAnsiTheme="minorHAnsi"/>
                <w:sz w:val="22"/>
                <w:szCs w:val="22"/>
              </w:rPr>
            </w:pPr>
            <w:r w:rsidRPr="002F6AA9">
              <w:rPr>
                <w:rFonts w:asciiTheme="minorHAnsi" w:hAnsiTheme="minorHAnsi"/>
                <w:sz w:val="22"/>
                <w:szCs w:val="22"/>
              </w:rPr>
              <w:t>Staff to reduce the need to cross the road by working down one side of the road at a time where possible.</w:t>
            </w:r>
          </w:p>
          <w:p w14:paraId="2E91AA4C" w14:textId="49E88378" w:rsidR="00874C5A" w:rsidRPr="002F6AA9" w:rsidRDefault="006E2798" w:rsidP="0033262D">
            <w:pPr>
              <w:pStyle w:val="HSbullet"/>
              <w:tabs>
                <w:tab w:val="clear" w:pos="360"/>
                <w:tab w:val="num" w:pos="206"/>
              </w:tabs>
              <w:ind w:left="206" w:hanging="206"/>
              <w:rPr>
                <w:rFonts w:asciiTheme="minorHAnsi" w:hAnsiTheme="minorHAnsi"/>
                <w:sz w:val="22"/>
                <w:szCs w:val="22"/>
              </w:rPr>
            </w:pPr>
            <w:r w:rsidRPr="002F6AA9">
              <w:rPr>
                <w:rFonts w:asciiTheme="minorHAnsi" w:hAnsiTheme="minorHAnsi"/>
                <w:sz w:val="22"/>
                <w:szCs w:val="22"/>
              </w:rPr>
              <w:t>W</w:t>
            </w:r>
            <w:r w:rsidR="00895B7B" w:rsidRPr="002F6AA9">
              <w:rPr>
                <w:rFonts w:asciiTheme="minorHAnsi" w:hAnsiTheme="minorHAnsi"/>
                <w:sz w:val="22"/>
                <w:szCs w:val="22"/>
              </w:rPr>
              <w:t>hen walking along country lanes, staff should</w:t>
            </w:r>
            <w:r w:rsidRPr="002F6AA9">
              <w:rPr>
                <w:rFonts w:asciiTheme="minorHAnsi" w:hAnsiTheme="minorHAnsi"/>
                <w:sz w:val="22"/>
                <w:szCs w:val="22"/>
              </w:rPr>
              <w:t xml:space="preserve"> always use the pavement</w:t>
            </w:r>
            <w:r w:rsidR="00874C5A" w:rsidRPr="002F6AA9">
              <w:rPr>
                <w:rFonts w:asciiTheme="minorHAnsi" w:hAnsiTheme="minorHAnsi"/>
                <w:sz w:val="22"/>
                <w:szCs w:val="22"/>
              </w:rPr>
              <w:t xml:space="preserve"> or a grass verge; </w:t>
            </w:r>
            <w:proofErr w:type="gramStart"/>
            <w:r w:rsidR="00874C5A" w:rsidRPr="002F6AA9">
              <w:rPr>
                <w:rFonts w:asciiTheme="minorHAnsi" w:hAnsiTheme="minorHAnsi"/>
                <w:sz w:val="22"/>
                <w:szCs w:val="22"/>
              </w:rPr>
              <w:t>If</w:t>
            </w:r>
            <w:proofErr w:type="gramEnd"/>
            <w:r w:rsidR="00874C5A" w:rsidRPr="002F6AA9">
              <w:rPr>
                <w:rFonts w:asciiTheme="minorHAnsi" w:hAnsiTheme="minorHAnsi"/>
                <w:sz w:val="22"/>
                <w:szCs w:val="22"/>
              </w:rPr>
              <w:t xml:space="preserve"> using a grass verge, you will need to take extra care as they are often on rough ground. Watch-out for potholes</w:t>
            </w:r>
            <w:r w:rsidR="00A010B2">
              <w:rPr>
                <w:rFonts w:asciiTheme="minorHAnsi" w:hAnsiTheme="minorHAnsi"/>
                <w:sz w:val="22"/>
                <w:szCs w:val="22"/>
              </w:rPr>
              <w:t>,</w:t>
            </w:r>
            <w:r w:rsidR="00874C5A" w:rsidRPr="002F6AA9">
              <w:rPr>
                <w:rFonts w:asciiTheme="minorHAnsi" w:hAnsiTheme="minorHAnsi"/>
                <w:sz w:val="22"/>
                <w:szCs w:val="22"/>
              </w:rPr>
              <w:t xml:space="preserve"> trip obstacles</w:t>
            </w:r>
            <w:r w:rsidR="00A010B2">
              <w:rPr>
                <w:rFonts w:asciiTheme="minorHAnsi" w:hAnsiTheme="minorHAnsi"/>
                <w:sz w:val="22"/>
                <w:szCs w:val="22"/>
              </w:rPr>
              <w:t xml:space="preserve"> and sharp objects</w:t>
            </w:r>
            <w:r w:rsidR="00874C5A" w:rsidRPr="002F6AA9">
              <w:rPr>
                <w:rFonts w:asciiTheme="minorHAnsi" w:hAnsiTheme="minorHAnsi"/>
                <w:sz w:val="22"/>
                <w:szCs w:val="22"/>
              </w:rPr>
              <w:t xml:space="preserve">. </w:t>
            </w:r>
          </w:p>
          <w:p w14:paraId="253EF184" w14:textId="77777777" w:rsidR="006E2798" w:rsidRPr="002F6AA9" w:rsidRDefault="006E2798">
            <w:pPr>
              <w:pStyle w:val="HSbullet"/>
              <w:tabs>
                <w:tab w:val="clear" w:pos="360"/>
                <w:tab w:val="num" w:pos="206"/>
              </w:tabs>
              <w:ind w:left="206" w:hanging="206"/>
              <w:rPr>
                <w:rFonts w:asciiTheme="minorHAnsi" w:hAnsiTheme="minorHAnsi"/>
                <w:sz w:val="22"/>
                <w:szCs w:val="22"/>
              </w:rPr>
            </w:pPr>
            <w:r w:rsidRPr="002F6AA9">
              <w:rPr>
                <w:rFonts w:asciiTheme="minorHAnsi" w:hAnsiTheme="minorHAnsi"/>
                <w:sz w:val="22"/>
                <w:szCs w:val="22"/>
              </w:rPr>
              <w:t xml:space="preserve">Where a pavement </w:t>
            </w:r>
            <w:r w:rsidR="00874C5A" w:rsidRPr="002F6AA9">
              <w:rPr>
                <w:rFonts w:asciiTheme="minorHAnsi" w:hAnsiTheme="minorHAnsi"/>
                <w:sz w:val="22"/>
                <w:szCs w:val="22"/>
              </w:rPr>
              <w:t xml:space="preserve">or verge is not available </w:t>
            </w:r>
            <w:r w:rsidR="0045276F" w:rsidRPr="002F6AA9">
              <w:rPr>
                <w:rFonts w:asciiTheme="minorHAnsi" w:hAnsiTheme="minorHAnsi"/>
                <w:sz w:val="22"/>
                <w:szCs w:val="22"/>
              </w:rPr>
              <w:t>then:</w:t>
            </w:r>
          </w:p>
          <w:p w14:paraId="7AC40880" w14:textId="77777777" w:rsidR="00874C5A" w:rsidRPr="002F6AA9" w:rsidRDefault="00874C5A" w:rsidP="00B8132A">
            <w:pPr>
              <w:pStyle w:val="HSbullet"/>
              <w:numPr>
                <w:ilvl w:val="1"/>
                <w:numId w:val="4"/>
              </w:numPr>
              <w:tabs>
                <w:tab w:val="clear" w:pos="1080"/>
                <w:tab w:val="num" w:pos="738"/>
              </w:tabs>
              <w:ind w:left="738" w:hanging="283"/>
              <w:rPr>
                <w:rFonts w:asciiTheme="minorHAnsi" w:hAnsiTheme="minorHAnsi"/>
                <w:sz w:val="22"/>
                <w:szCs w:val="22"/>
              </w:rPr>
            </w:pPr>
            <w:r w:rsidRPr="002F6AA9">
              <w:rPr>
                <w:rFonts w:asciiTheme="minorHAnsi" w:hAnsiTheme="minorHAnsi"/>
                <w:sz w:val="22"/>
                <w:szCs w:val="22"/>
              </w:rPr>
              <w:t xml:space="preserve">Do not use these roads at times of low visibility (i.e. after dark, in low light, in rain or fog) </w:t>
            </w:r>
          </w:p>
          <w:p w14:paraId="4D871581" w14:textId="77777777" w:rsidR="006E2798" w:rsidRPr="002F6AA9" w:rsidRDefault="00671E6C" w:rsidP="00B8132A">
            <w:pPr>
              <w:pStyle w:val="HSbullet"/>
              <w:numPr>
                <w:ilvl w:val="1"/>
                <w:numId w:val="4"/>
              </w:numPr>
              <w:tabs>
                <w:tab w:val="clear" w:pos="1080"/>
                <w:tab w:val="num" w:pos="738"/>
              </w:tabs>
              <w:ind w:left="738" w:hanging="283"/>
              <w:rPr>
                <w:rFonts w:asciiTheme="minorHAnsi" w:hAnsiTheme="minorHAnsi"/>
                <w:sz w:val="22"/>
                <w:szCs w:val="22"/>
              </w:rPr>
            </w:pPr>
            <w:r w:rsidRPr="002F6AA9">
              <w:rPr>
                <w:rFonts w:asciiTheme="minorHAnsi" w:hAnsiTheme="minorHAnsi"/>
                <w:sz w:val="22"/>
                <w:szCs w:val="22"/>
              </w:rPr>
              <w:t>Stay as close to the side of the road as possible</w:t>
            </w:r>
          </w:p>
          <w:p w14:paraId="5250CB35" w14:textId="2E0C8D34" w:rsidR="00671E6C" w:rsidRPr="002F6AA9" w:rsidRDefault="00671E6C" w:rsidP="00B8132A">
            <w:pPr>
              <w:pStyle w:val="HSbullet"/>
              <w:numPr>
                <w:ilvl w:val="1"/>
                <w:numId w:val="4"/>
              </w:numPr>
              <w:tabs>
                <w:tab w:val="clear" w:pos="1080"/>
                <w:tab w:val="num" w:pos="738"/>
              </w:tabs>
              <w:ind w:left="738" w:hanging="283"/>
              <w:rPr>
                <w:rFonts w:asciiTheme="minorHAnsi" w:hAnsiTheme="minorHAnsi"/>
                <w:sz w:val="22"/>
                <w:szCs w:val="22"/>
              </w:rPr>
            </w:pPr>
            <w:r w:rsidRPr="002F6AA9">
              <w:rPr>
                <w:rFonts w:asciiTheme="minorHAnsi" w:hAnsiTheme="minorHAnsi"/>
                <w:sz w:val="22"/>
                <w:szCs w:val="22"/>
              </w:rPr>
              <w:t xml:space="preserve">Walk on the </w:t>
            </w:r>
            <w:r w:rsidR="0036622F" w:rsidRPr="002F6AA9">
              <w:rPr>
                <w:rFonts w:asciiTheme="minorHAnsi" w:hAnsiTheme="minorHAnsi"/>
                <w:sz w:val="22"/>
                <w:szCs w:val="22"/>
              </w:rPr>
              <w:t>right-hand</w:t>
            </w:r>
            <w:r w:rsidRPr="002F6AA9">
              <w:rPr>
                <w:rFonts w:asciiTheme="minorHAnsi" w:hAnsiTheme="minorHAnsi"/>
                <w:sz w:val="22"/>
                <w:szCs w:val="22"/>
              </w:rPr>
              <w:t xml:space="preserve"> side of the road</w:t>
            </w:r>
            <w:r w:rsidR="00874C5A" w:rsidRPr="002F6AA9">
              <w:rPr>
                <w:rFonts w:asciiTheme="minorHAnsi" w:hAnsiTheme="minorHAnsi"/>
                <w:sz w:val="22"/>
                <w:szCs w:val="22"/>
              </w:rPr>
              <w:t xml:space="preserve"> so that you can see the approaching vehicles in front of you</w:t>
            </w:r>
          </w:p>
          <w:p w14:paraId="009085D4" w14:textId="77777777" w:rsidR="00895B7B" w:rsidRPr="002F6AA9" w:rsidRDefault="009B74ED" w:rsidP="00B8132A">
            <w:pPr>
              <w:pStyle w:val="HSbullet"/>
              <w:numPr>
                <w:ilvl w:val="1"/>
                <w:numId w:val="4"/>
              </w:numPr>
              <w:tabs>
                <w:tab w:val="clear" w:pos="1080"/>
                <w:tab w:val="num" w:pos="738"/>
              </w:tabs>
              <w:ind w:left="738" w:hanging="283"/>
              <w:rPr>
                <w:rFonts w:asciiTheme="minorHAnsi" w:hAnsiTheme="minorHAnsi"/>
                <w:sz w:val="22"/>
                <w:szCs w:val="22"/>
              </w:rPr>
            </w:pPr>
            <w:r w:rsidRPr="002F6AA9">
              <w:rPr>
                <w:rFonts w:asciiTheme="minorHAnsi" w:hAnsiTheme="minorHAnsi"/>
                <w:sz w:val="22"/>
                <w:szCs w:val="22"/>
              </w:rPr>
              <w:t xml:space="preserve">Make eye contact with drivers </w:t>
            </w:r>
          </w:p>
          <w:p w14:paraId="2B2105E3" w14:textId="77777777" w:rsidR="00CB4274" w:rsidRDefault="00CB4274" w:rsidP="00B8132A">
            <w:pPr>
              <w:pStyle w:val="HSbullet"/>
              <w:rPr>
                <w:rFonts w:asciiTheme="minorHAnsi" w:hAnsiTheme="minorHAnsi"/>
                <w:sz w:val="22"/>
                <w:szCs w:val="22"/>
              </w:rPr>
            </w:pPr>
            <w:r w:rsidRPr="002F6AA9">
              <w:rPr>
                <w:rFonts w:asciiTheme="minorHAnsi" w:hAnsiTheme="minorHAnsi"/>
                <w:sz w:val="22"/>
                <w:szCs w:val="22"/>
              </w:rPr>
              <w:t>If team m</w:t>
            </w:r>
            <w:r w:rsidR="0051060D" w:rsidRPr="002F6AA9">
              <w:rPr>
                <w:rFonts w:asciiTheme="minorHAnsi" w:hAnsiTheme="minorHAnsi"/>
                <w:sz w:val="22"/>
                <w:szCs w:val="22"/>
              </w:rPr>
              <w:t xml:space="preserve">embers are in any doubt about being able to walk along the road </w:t>
            </w:r>
            <w:r w:rsidR="00C65A71" w:rsidRPr="002F6AA9">
              <w:rPr>
                <w:rFonts w:asciiTheme="minorHAnsi" w:hAnsiTheme="minorHAnsi"/>
                <w:sz w:val="22"/>
                <w:szCs w:val="22"/>
              </w:rPr>
              <w:t>safely</w:t>
            </w:r>
            <w:r w:rsidR="0051060D" w:rsidRPr="002F6AA9">
              <w:rPr>
                <w:rFonts w:asciiTheme="minorHAnsi" w:hAnsiTheme="minorHAnsi"/>
                <w:sz w:val="22"/>
                <w:szCs w:val="22"/>
              </w:rPr>
              <w:t xml:space="preserve"> then don’t</w:t>
            </w:r>
            <w:r w:rsidR="003A374C">
              <w:rPr>
                <w:rFonts w:asciiTheme="minorHAnsi" w:hAnsiTheme="minorHAnsi"/>
                <w:sz w:val="22"/>
                <w:szCs w:val="22"/>
              </w:rPr>
              <w:t>.</w:t>
            </w:r>
            <w:r w:rsidR="0051060D" w:rsidRPr="002F6AA9">
              <w:rPr>
                <w:rFonts w:asciiTheme="minorHAnsi" w:hAnsiTheme="minorHAnsi"/>
                <w:sz w:val="22"/>
                <w:szCs w:val="22"/>
              </w:rPr>
              <w:t xml:space="preserve"> </w:t>
            </w:r>
          </w:p>
          <w:p w14:paraId="436AB3C3" w14:textId="5C950A42" w:rsidR="00E21CF8" w:rsidRPr="00E21CF8" w:rsidRDefault="00E21CF8" w:rsidP="00E21CF8">
            <w:pPr>
              <w:pStyle w:val="HSbullet"/>
              <w:rPr>
                <w:rFonts w:asciiTheme="minorHAnsi" w:hAnsiTheme="minorHAnsi"/>
                <w:sz w:val="22"/>
                <w:szCs w:val="22"/>
              </w:rPr>
            </w:pPr>
            <w:r>
              <w:rPr>
                <w:rFonts w:asciiTheme="minorHAnsi" w:hAnsiTheme="minorHAnsi"/>
                <w:sz w:val="22"/>
                <w:szCs w:val="22"/>
              </w:rPr>
              <w:t>Staff t</w:t>
            </w:r>
            <w:r w:rsidRPr="002F6AA9">
              <w:rPr>
                <w:rFonts w:asciiTheme="minorHAnsi" w:hAnsiTheme="minorHAnsi"/>
                <w:sz w:val="22"/>
                <w:szCs w:val="22"/>
              </w:rPr>
              <w:t>o use the Bristol Lone Working System in</w:t>
            </w:r>
            <w:r>
              <w:rPr>
                <w:rFonts w:asciiTheme="minorHAnsi" w:hAnsiTheme="minorHAnsi"/>
                <w:sz w:val="22"/>
                <w:szCs w:val="22"/>
              </w:rPr>
              <w:t xml:space="preserve"> all</w:t>
            </w:r>
            <w:r w:rsidRPr="002F6AA9">
              <w:rPr>
                <w:rFonts w:asciiTheme="minorHAnsi" w:hAnsiTheme="minorHAnsi"/>
                <w:sz w:val="22"/>
                <w:szCs w:val="22"/>
              </w:rPr>
              <w:t xml:space="preserve"> situations </w:t>
            </w:r>
            <w:r>
              <w:rPr>
                <w:rFonts w:asciiTheme="minorHAnsi" w:hAnsiTheme="minorHAnsi"/>
                <w:sz w:val="22"/>
                <w:szCs w:val="22"/>
              </w:rPr>
              <w:t>when working alone</w:t>
            </w:r>
          </w:p>
        </w:tc>
        <w:tc>
          <w:tcPr>
            <w:tcW w:w="180" w:type="pct"/>
            <w:vAlign w:val="center"/>
          </w:tcPr>
          <w:p w14:paraId="6F7F1DF3"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7AACDDF9"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54CC8C79"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E2100D" w:rsidRPr="002F6AA9" w14:paraId="6427F010" w14:textId="77777777" w:rsidTr="00004677">
        <w:trPr>
          <w:trHeight w:val="418"/>
        </w:trPr>
        <w:tc>
          <w:tcPr>
            <w:tcW w:w="696" w:type="pct"/>
            <w:vAlign w:val="center"/>
          </w:tcPr>
          <w:p w14:paraId="199C0AAF"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lastRenderedPageBreak/>
              <w:t xml:space="preserve">Danger of attack in external areas </w:t>
            </w:r>
          </w:p>
        </w:tc>
        <w:tc>
          <w:tcPr>
            <w:tcW w:w="285" w:type="pct"/>
            <w:vAlign w:val="center"/>
          </w:tcPr>
          <w:p w14:paraId="12528A1C"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0388FFEF" w14:textId="77777777" w:rsidR="00914577" w:rsidRPr="002F6AA9" w:rsidRDefault="00914577">
            <w:pPr>
              <w:tabs>
                <w:tab w:val="left" w:pos="5400"/>
              </w:tabs>
              <w:rPr>
                <w:rFonts w:asciiTheme="minorHAnsi" w:hAnsiTheme="minorHAnsi" w:cs="Arial"/>
                <w:b/>
                <w:bCs/>
                <w:sz w:val="22"/>
                <w:szCs w:val="22"/>
              </w:rPr>
            </w:pPr>
            <w:r w:rsidRPr="002F6AA9">
              <w:rPr>
                <w:rFonts w:asciiTheme="minorHAnsi" w:hAnsiTheme="minorHAnsi" w:cs="Arial"/>
                <w:sz w:val="22"/>
                <w:szCs w:val="22"/>
              </w:rPr>
              <w:t>2</w:t>
            </w:r>
          </w:p>
        </w:tc>
        <w:tc>
          <w:tcPr>
            <w:tcW w:w="178" w:type="pct"/>
            <w:vAlign w:val="center"/>
          </w:tcPr>
          <w:p w14:paraId="39CF2A4C" w14:textId="77777777" w:rsidR="00914577" w:rsidRPr="002F6AA9" w:rsidRDefault="00914577">
            <w:pPr>
              <w:tabs>
                <w:tab w:val="left" w:pos="5400"/>
              </w:tabs>
              <w:rPr>
                <w:rFonts w:asciiTheme="minorHAnsi" w:hAnsiTheme="minorHAnsi" w:cs="Arial"/>
                <w:b/>
                <w:bCs/>
                <w:sz w:val="22"/>
                <w:szCs w:val="22"/>
              </w:rPr>
            </w:pPr>
            <w:r w:rsidRPr="002F6AA9">
              <w:rPr>
                <w:rFonts w:asciiTheme="minorHAnsi" w:hAnsiTheme="minorHAnsi" w:cs="Arial"/>
                <w:sz w:val="22"/>
                <w:szCs w:val="22"/>
              </w:rPr>
              <w:t>5</w:t>
            </w:r>
          </w:p>
        </w:tc>
        <w:tc>
          <w:tcPr>
            <w:tcW w:w="181" w:type="pct"/>
            <w:vAlign w:val="center"/>
          </w:tcPr>
          <w:p w14:paraId="5B968178" w14:textId="77777777" w:rsidR="00914577" w:rsidRPr="002F6AA9" w:rsidRDefault="00914577">
            <w:pPr>
              <w:tabs>
                <w:tab w:val="left" w:pos="5400"/>
              </w:tabs>
              <w:rPr>
                <w:rFonts w:asciiTheme="minorHAnsi" w:hAnsiTheme="minorHAnsi" w:cs="Arial"/>
                <w:b/>
                <w:bCs/>
                <w:sz w:val="22"/>
                <w:szCs w:val="22"/>
              </w:rPr>
            </w:pPr>
            <w:r w:rsidRPr="002F6AA9">
              <w:rPr>
                <w:rFonts w:asciiTheme="minorHAnsi" w:hAnsiTheme="minorHAnsi" w:cs="Arial"/>
                <w:sz w:val="22"/>
                <w:szCs w:val="22"/>
              </w:rPr>
              <w:t>10</w:t>
            </w:r>
          </w:p>
        </w:tc>
        <w:tc>
          <w:tcPr>
            <w:tcW w:w="2944" w:type="pct"/>
            <w:gridSpan w:val="4"/>
            <w:vAlign w:val="center"/>
          </w:tcPr>
          <w:p w14:paraId="37F1CCF5" w14:textId="45E4561E" w:rsidR="00914577" w:rsidRPr="002F6AA9" w:rsidRDefault="003F28E4" w:rsidP="0013705F">
            <w:pPr>
              <w:pStyle w:val="HSbullet"/>
              <w:tabs>
                <w:tab w:val="num" w:pos="207"/>
              </w:tabs>
              <w:ind w:left="207" w:hanging="180"/>
              <w:rPr>
                <w:rFonts w:asciiTheme="minorHAnsi" w:hAnsiTheme="minorHAnsi"/>
                <w:sz w:val="22"/>
                <w:szCs w:val="22"/>
              </w:rPr>
            </w:pPr>
            <w:r>
              <w:rPr>
                <w:rFonts w:asciiTheme="minorHAnsi" w:hAnsiTheme="minorHAnsi"/>
                <w:sz w:val="22"/>
                <w:szCs w:val="22"/>
              </w:rPr>
              <w:t>Line</w:t>
            </w:r>
            <w:r w:rsidR="00914577" w:rsidRPr="002F6AA9">
              <w:rPr>
                <w:rFonts w:asciiTheme="minorHAnsi" w:hAnsiTheme="minorHAnsi"/>
                <w:sz w:val="22"/>
                <w:szCs w:val="22"/>
              </w:rPr>
              <w:t xml:space="preserve"> Managers must consider what equipment is necessary in conducting </w:t>
            </w:r>
            <w:r w:rsidR="003A374C">
              <w:rPr>
                <w:rFonts w:asciiTheme="minorHAnsi" w:hAnsiTheme="minorHAnsi"/>
                <w:sz w:val="22"/>
                <w:szCs w:val="22"/>
              </w:rPr>
              <w:t xml:space="preserve">this </w:t>
            </w:r>
            <w:r w:rsidR="00914577" w:rsidRPr="002F6AA9">
              <w:rPr>
                <w:rFonts w:asciiTheme="minorHAnsi" w:hAnsiTheme="minorHAnsi"/>
                <w:sz w:val="22"/>
                <w:szCs w:val="22"/>
              </w:rPr>
              <w:t xml:space="preserve">work and </w:t>
            </w:r>
            <w:r w:rsidR="003A374C">
              <w:rPr>
                <w:rFonts w:asciiTheme="minorHAnsi" w:hAnsiTheme="minorHAnsi"/>
                <w:sz w:val="22"/>
                <w:szCs w:val="22"/>
              </w:rPr>
              <w:t xml:space="preserve">staff </w:t>
            </w:r>
            <w:r w:rsidR="00914577" w:rsidRPr="002F6AA9">
              <w:rPr>
                <w:rFonts w:asciiTheme="minorHAnsi" w:hAnsiTheme="minorHAnsi"/>
                <w:sz w:val="22"/>
                <w:szCs w:val="22"/>
              </w:rPr>
              <w:t>must attempt to minimise the visibility of valuable equipment</w:t>
            </w:r>
            <w:r w:rsidR="00E92DD0" w:rsidRPr="002F6AA9">
              <w:rPr>
                <w:rFonts w:asciiTheme="minorHAnsi" w:hAnsiTheme="minorHAnsi"/>
                <w:sz w:val="22"/>
                <w:szCs w:val="22"/>
              </w:rPr>
              <w:t xml:space="preserve"> necessary to complete the work</w:t>
            </w:r>
            <w:r w:rsidR="003A374C">
              <w:rPr>
                <w:rFonts w:asciiTheme="minorHAnsi" w:hAnsiTheme="minorHAnsi"/>
                <w:sz w:val="22"/>
                <w:szCs w:val="22"/>
              </w:rPr>
              <w:t>.</w:t>
            </w:r>
          </w:p>
          <w:p w14:paraId="5250B037" w14:textId="1B7074B8" w:rsidR="00BB1214" w:rsidRPr="002F6AA9" w:rsidRDefault="00BB1214" w:rsidP="00BB1214">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Each member of staff must have access to a mobile phone (fully charged at the start of the </w:t>
            </w:r>
            <w:r w:rsidR="00E92DD0" w:rsidRPr="002F6AA9">
              <w:rPr>
                <w:rFonts w:asciiTheme="minorHAnsi" w:hAnsiTheme="minorHAnsi"/>
                <w:sz w:val="22"/>
                <w:szCs w:val="22"/>
              </w:rPr>
              <w:t>day) and emergency call numbers</w:t>
            </w:r>
            <w:r w:rsidR="003A374C">
              <w:rPr>
                <w:rFonts w:asciiTheme="minorHAnsi" w:hAnsiTheme="minorHAnsi"/>
                <w:sz w:val="22"/>
                <w:szCs w:val="22"/>
              </w:rPr>
              <w:t>.</w:t>
            </w:r>
          </w:p>
          <w:p w14:paraId="7C850651" w14:textId="5EBFFD49" w:rsidR="00C65A71" w:rsidRPr="002F6AA9" w:rsidRDefault="003A374C" w:rsidP="00C65A71">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Personal </w:t>
            </w:r>
            <w:r>
              <w:rPr>
                <w:rFonts w:asciiTheme="minorHAnsi" w:hAnsiTheme="minorHAnsi"/>
                <w:sz w:val="22"/>
                <w:szCs w:val="22"/>
              </w:rPr>
              <w:t>security</w:t>
            </w:r>
            <w:r w:rsidRPr="002F6AA9">
              <w:rPr>
                <w:rFonts w:asciiTheme="minorHAnsi" w:hAnsiTheme="minorHAnsi"/>
                <w:sz w:val="22"/>
                <w:szCs w:val="22"/>
              </w:rPr>
              <w:t xml:space="preserve"> alarms </w:t>
            </w:r>
            <w:r>
              <w:rPr>
                <w:rFonts w:asciiTheme="minorHAnsi" w:hAnsiTheme="minorHAnsi"/>
                <w:sz w:val="22"/>
                <w:szCs w:val="22"/>
              </w:rPr>
              <w:t>to</w:t>
            </w:r>
            <w:r w:rsidRPr="002F6AA9">
              <w:rPr>
                <w:rFonts w:asciiTheme="minorHAnsi" w:hAnsiTheme="minorHAnsi"/>
                <w:sz w:val="22"/>
                <w:szCs w:val="22"/>
              </w:rPr>
              <w:t xml:space="preserve"> be provided to all staff</w:t>
            </w:r>
            <w:r w:rsidR="00BB1214" w:rsidRPr="002F6AA9">
              <w:rPr>
                <w:rFonts w:asciiTheme="minorHAnsi" w:hAnsiTheme="minorHAnsi"/>
                <w:sz w:val="22"/>
                <w:szCs w:val="22"/>
              </w:rPr>
              <w:t xml:space="preserve"> </w:t>
            </w:r>
            <w:r w:rsidR="002D2FAA" w:rsidRPr="002F6AA9">
              <w:rPr>
                <w:rFonts w:asciiTheme="minorHAnsi" w:hAnsiTheme="minorHAnsi"/>
                <w:sz w:val="22"/>
                <w:szCs w:val="22"/>
              </w:rPr>
              <w:t>and must be carried on their person</w:t>
            </w:r>
            <w:r w:rsidR="00895B7B" w:rsidRPr="002F6AA9">
              <w:rPr>
                <w:rFonts w:asciiTheme="minorHAnsi" w:hAnsiTheme="minorHAnsi"/>
                <w:sz w:val="22"/>
                <w:szCs w:val="22"/>
              </w:rPr>
              <w:t xml:space="preserve"> at all times</w:t>
            </w:r>
            <w:r>
              <w:rPr>
                <w:rFonts w:asciiTheme="minorHAnsi" w:hAnsiTheme="minorHAnsi"/>
                <w:sz w:val="22"/>
                <w:szCs w:val="22"/>
              </w:rPr>
              <w:t>.</w:t>
            </w:r>
          </w:p>
          <w:p w14:paraId="24359979" w14:textId="77777777" w:rsidR="003A374C" w:rsidRDefault="008C7C68" w:rsidP="003A374C">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Staff must </w:t>
            </w:r>
            <w:r w:rsidR="0051060D" w:rsidRPr="002F6AA9">
              <w:rPr>
                <w:rFonts w:asciiTheme="minorHAnsi" w:hAnsiTheme="minorHAnsi"/>
                <w:sz w:val="22"/>
                <w:szCs w:val="22"/>
              </w:rPr>
              <w:t>not</w:t>
            </w:r>
            <w:r w:rsidRPr="002F6AA9">
              <w:rPr>
                <w:rFonts w:asciiTheme="minorHAnsi" w:hAnsiTheme="minorHAnsi"/>
                <w:sz w:val="22"/>
                <w:szCs w:val="22"/>
              </w:rPr>
              <w:t xml:space="preserve"> visit properties which have been marked by </w:t>
            </w:r>
            <w:r w:rsidR="0051060D" w:rsidRPr="002F6AA9">
              <w:rPr>
                <w:rFonts w:asciiTheme="minorHAnsi" w:hAnsiTheme="minorHAnsi"/>
                <w:sz w:val="22"/>
                <w:szCs w:val="22"/>
              </w:rPr>
              <w:t>the</w:t>
            </w:r>
            <w:r w:rsidRPr="002F6AA9">
              <w:rPr>
                <w:rFonts w:asciiTheme="minorHAnsi" w:hAnsiTheme="minorHAnsi"/>
                <w:sz w:val="22"/>
                <w:szCs w:val="22"/>
              </w:rPr>
              <w:t xml:space="preserve"> Council as ‘no-go’</w:t>
            </w:r>
            <w:r w:rsidR="003A374C">
              <w:rPr>
                <w:rFonts w:asciiTheme="minorHAnsi" w:hAnsiTheme="minorHAnsi"/>
                <w:sz w:val="22"/>
                <w:szCs w:val="22"/>
              </w:rPr>
              <w:t>.</w:t>
            </w:r>
            <w:r w:rsidR="003A374C" w:rsidRPr="002F6AA9">
              <w:rPr>
                <w:rFonts w:asciiTheme="minorHAnsi" w:hAnsiTheme="minorHAnsi"/>
                <w:sz w:val="22"/>
                <w:szCs w:val="22"/>
              </w:rPr>
              <w:t xml:space="preserve"> </w:t>
            </w:r>
          </w:p>
          <w:p w14:paraId="2FE60097" w14:textId="777B8897" w:rsidR="003A374C" w:rsidRDefault="003A374C" w:rsidP="003A374C">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All staff to attend B</w:t>
            </w:r>
            <w:r>
              <w:rPr>
                <w:rFonts w:asciiTheme="minorHAnsi" w:hAnsiTheme="minorHAnsi"/>
                <w:sz w:val="22"/>
                <w:szCs w:val="22"/>
              </w:rPr>
              <w:t>ATH</w:t>
            </w:r>
            <w:r w:rsidR="00E21CF8">
              <w:rPr>
                <w:rFonts w:asciiTheme="minorHAnsi" w:hAnsiTheme="minorHAnsi"/>
                <w:sz w:val="22"/>
                <w:szCs w:val="22"/>
              </w:rPr>
              <w:t>NES’ Lone Worker training when courses available</w:t>
            </w:r>
          </w:p>
          <w:p w14:paraId="5CB77D1C" w14:textId="506EA1EB" w:rsidR="00E21CF8" w:rsidRPr="00E21CF8" w:rsidRDefault="00E21CF8" w:rsidP="00094FD1">
            <w:pPr>
              <w:pStyle w:val="HSbullet"/>
            </w:pPr>
            <w:r>
              <w:t>Staff t</w:t>
            </w:r>
            <w:r w:rsidRPr="002F6AA9">
              <w:t>o use the Bristol Lone Working System in</w:t>
            </w:r>
            <w:r>
              <w:t xml:space="preserve"> all</w:t>
            </w:r>
            <w:r w:rsidRPr="002F6AA9">
              <w:t xml:space="preserve"> situations </w:t>
            </w:r>
            <w:r>
              <w:t>when working alone</w:t>
            </w:r>
          </w:p>
          <w:p w14:paraId="3B07EE63" w14:textId="51FFC410" w:rsidR="003235E6" w:rsidRPr="00333F91" w:rsidRDefault="009B199D" w:rsidP="008C7C68">
            <w:pPr>
              <w:pStyle w:val="HSbullet"/>
              <w:tabs>
                <w:tab w:val="num" w:pos="207"/>
              </w:tabs>
              <w:ind w:left="207" w:hanging="180"/>
              <w:rPr>
                <w:rFonts w:asciiTheme="minorHAnsi" w:hAnsiTheme="minorHAnsi"/>
                <w:sz w:val="22"/>
                <w:szCs w:val="22"/>
              </w:rPr>
            </w:pPr>
            <w:r w:rsidRPr="00333F91">
              <w:rPr>
                <w:rFonts w:asciiTheme="minorHAnsi" w:hAnsiTheme="minorHAnsi"/>
                <w:sz w:val="22"/>
                <w:szCs w:val="22"/>
              </w:rPr>
              <w:t>Staff must work in pairs on door to door operations</w:t>
            </w:r>
            <w:r w:rsidR="00E92DD0" w:rsidRPr="00333F91">
              <w:rPr>
                <w:rFonts w:asciiTheme="minorHAnsi" w:hAnsiTheme="minorHAnsi"/>
                <w:sz w:val="22"/>
                <w:szCs w:val="22"/>
              </w:rPr>
              <w:t xml:space="preserve"> in the hours after dusk</w:t>
            </w:r>
          </w:p>
          <w:p w14:paraId="5799D0B2" w14:textId="1B9645DA" w:rsidR="00C64E03" w:rsidRPr="002F6AA9" w:rsidRDefault="00C64E03" w:rsidP="00C64E03">
            <w:pPr>
              <w:pStyle w:val="HSbullet"/>
              <w:numPr>
                <w:ilvl w:val="0"/>
                <w:numId w:val="0"/>
              </w:numPr>
              <w:ind w:left="27"/>
              <w:rPr>
                <w:rFonts w:asciiTheme="minorHAnsi" w:hAnsiTheme="minorHAnsi"/>
                <w:b/>
                <w:sz w:val="22"/>
                <w:szCs w:val="22"/>
              </w:rPr>
            </w:pPr>
            <w:r w:rsidRPr="002F6AA9">
              <w:rPr>
                <w:rFonts w:asciiTheme="minorHAnsi" w:hAnsiTheme="minorHAnsi"/>
                <w:b/>
                <w:sz w:val="22"/>
                <w:szCs w:val="22"/>
              </w:rPr>
              <w:t xml:space="preserve">Where staff are working in pairs the following procedures should be </w:t>
            </w:r>
            <w:r w:rsidR="00704047" w:rsidRPr="002F6AA9">
              <w:rPr>
                <w:rFonts w:asciiTheme="minorHAnsi" w:hAnsiTheme="minorHAnsi"/>
                <w:b/>
                <w:sz w:val="22"/>
                <w:szCs w:val="22"/>
              </w:rPr>
              <w:t>adhered to</w:t>
            </w:r>
            <w:r w:rsidRPr="002F6AA9">
              <w:rPr>
                <w:rFonts w:asciiTheme="minorHAnsi" w:hAnsiTheme="minorHAnsi"/>
                <w:b/>
                <w:sz w:val="22"/>
                <w:szCs w:val="22"/>
              </w:rPr>
              <w:t>:</w:t>
            </w:r>
          </w:p>
          <w:p w14:paraId="42E81767" w14:textId="223D0434" w:rsidR="00C64E03" w:rsidRPr="002F6AA9" w:rsidRDefault="00C64E03" w:rsidP="00C64E0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Staff should travel with work colleagues or pre-arrange </w:t>
            </w:r>
            <w:r w:rsidR="003A374C">
              <w:rPr>
                <w:rFonts w:asciiTheme="minorHAnsi" w:hAnsiTheme="minorHAnsi"/>
                <w:sz w:val="22"/>
                <w:szCs w:val="22"/>
              </w:rPr>
              <w:t xml:space="preserve">a </w:t>
            </w:r>
            <w:r w:rsidRPr="002F6AA9">
              <w:rPr>
                <w:rFonts w:asciiTheme="minorHAnsi" w:hAnsiTheme="minorHAnsi"/>
                <w:sz w:val="22"/>
                <w:szCs w:val="22"/>
              </w:rPr>
              <w:t xml:space="preserve">time </w:t>
            </w:r>
            <w:r w:rsidR="00587E2D" w:rsidRPr="002F6AA9">
              <w:rPr>
                <w:rFonts w:asciiTheme="minorHAnsi" w:hAnsiTheme="minorHAnsi"/>
                <w:sz w:val="22"/>
                <w:szCs w:val="22"/>
              </w:rPr>
              <w:t>and place to meet up with them</w:t>
            </w:r>
            <w:r w:rsidR="003A374C">
              <w:rPr>
                <w:rFonts w:asciiTheme="minorHAnsi" w:hAnsiTheme="minorHAnsi"/>
                <w:sz w:val="22"/>
                <w:szCs w:val="22"/>
              </w:rPr>
              <w:t>.</w:t>
            </w:r>
          </w:p>
          <w:p w14:paraId="5CD6A2FB" w14:textId="2B067310" w:rsidR="00C64E03" w:rsidRPr="002F6AA9" w:rsidRDefault="00C64E03" w:rsidP="00C64E0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must keep each other informed as to which properties they will be working</w:t>
            </w:r>
            <w:r w:rsidR="003A374C">
              <w:rPr>
                <w:rFonts w:asciiTheme="minorHAnsi" w:hAnsiTheme="minorHAnsi"/>
                <w:sz w:val="22"/>
                <w:szCs w:val="22"/>
              </w:rPr>
              <w:t>.</w:t>
            </w:r>
          </w:p>
          <w:p w14:paraId="31376BD9" w14:textId="7E2FF01C" w:rsidR="00C64E03" w:rsidRPr="002F6AA9" w:rsidRDefault="00C64E03" w:rsidP="00C64E0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should endeavour to keep a line of sight with each other</w:t>
            </w:r>
            <w:r w:rsidR="003A374C">
              <w:rPr>
                <w:rFonts w:asciiTheme="minorHAnsi" w:hAnsiTheme="minorHAnsi"/>
                <w:sz w:val="22"/>
                <w:szCs w:val="22"/>
              </w:rPr>
              <w:t>.</w:t>
            </w:r>
          </w:p>
          <w:p w14:paraId="3631368E" w14:textId="703D63F0" w:rsidR="00C64E03" w:rsidRPr="002F6AA9" w:rsidRDefault="00C64E03" w:rsidP="00C64E0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Staff </w:t>
            </w:r>
            <w:r w:rsidR="003A374C" w:rsidRPr="002F6AA9">
              <w:rPr>
                <w:rFonts w:asciiTheme="minorHAnsi" w:hAnsiTheme="minorHAnsi"/>
                <w:sz w:val="22"/>
                <w:szCs w:val="22"/>
              </w:rPr>
              <w:t>should endeavour to</w:t>
            </w:r>
            <w:r w:rsidRPr="002F6AA9">
              <w:rPr>
                <w:rFonts w:asciiTheme="minorHAnsi" w:hAnsiTheme="minorHAnsi"/>
                <w:sz w:val="22"/>
                <w:szCs w:val="22"/>
              </w:rPr>
              <w:t xml:space="preserve"> remain within shouting distance of each other</w:t>
            </w:r>
            <w:r w:rsidR="003A374C">
              <w:rPr>
                <w:rFonts w:asciiTheme="minorHAnsi" w:hAnsiTheme="minorHAnsi"/>
                <w:sz w:val="22"/>
                <w:szCs w:val="22"/>
              </w:rPr>
              <w:t>.</w:t>
            </w:r>
          </w:p>
        </w:tc>
        <w:tc>
          <w:tcPr>
            <w:tcW w:w="180" w:type="pct"/>
            <w:vAlign w:val="center"/>
          </w:tcPr>
          <w:p w14:paraId="1906AD72" w14:textId="77777777" w:rsidR="00914577" w:rsidRPr="002F6AA9" w:rsidRDefault="00914577">
            <w:pPr>
              <w:tabs>
                <w:tab w:val="left" w:pos="5400"/>
              </w:tabs>
              <w:rPr>
                <w:rFonts w:asciiTheme="minorHAnsi" w:hAnsiTheme="minorHAnsi" w:cs="Arial"/>
                <w:b/>
                <w:sz w:val="22"/>
                <w:szCs w:val="22"/>
              </w:rPr>
            </w:pPr>
            <w:r w:rsidRPr="002F6AA9">
              <w:rPr>
                <w:rFonts w:asciiTheme="minorHAnsi" w:hAnsiTheme="minorHAnsi" w:cs="Arial"/>
                <w:sz w:val="22"/>
                <w:szCs w:val="22"/>
              </w:rPr>
              <w:t>1</w:t>
            </w:r>
          </w:p>
        </w:tc>
        <w:tc>
          <w:tcPr>
            <w:tcW w:w="178" w:type="pct"/>
            <w:vAlign w:val="center"/>
          </w:tcPr>
          <w:p w14:paraId="3038A94F" w14:textId="77777777" w:rsidR="00914577" w:rsidRPr="002F6AA9" w:rsidRDefault="00914577">
            <w:pPr>
              <w:tabs>
                <w:tab w:val="left" w:pos="5400"/>
              </w:tabs>
              <w:rPr>
                <w:rFonts w:asciiTheme="minorHAnsi" w:hAnsiTheme="minorHAnsi" w:cs="Arial"/>
                <w:b/>
                <w:sz w:val="22"/>
                <w:szCs w:val="22"/>
              </w:rPr>
            </w:pPr>
            <w:r w:rsidRPr="002F6AA9">
              <w:rPr>
                <w:rFonts w:asciiTheme="minorHAnsi" w:hAnsiTheme="minorHAnsi" w:cs="Arial"/>
                <w:sz w:val="22"/>
                <w:szCs w:val="22"/>
              </w:rPr>
              <w:t>5</w:t>
            </w:r>
          </w:p>
        </w:tc>
        <w:tc>
          <w:tcPr>
            <w:tcW w:w="179" w:type="pct"/>
            <w:vAlign w:val="center"/>
          </w:tcPr>
          <w:p w14:paraId="08C40CB3" w14:textId="77777777" w:rsidR="00914577" w:rsidRPr="002F6AA9" w:rsidRDefault="00914577">
            <w:pPr>
              <w:tabs>
                <w:tab w:val="left" w:pos="5400"/>
              </w:tabs>
              <w:rPr>
                <w:rFonts w:asciiTheme="minorHAnsi" w:hAnsiTheme="minorHAnsi" w:cs="Arial"/>
                <w:b/>
                <w:sz w:val="22"/>
                <w:szCs w:val="22"/>
              </w:rPr>
            </w:pPr>
            <w:r w:rsidRPr="002F6AA9">
              <w:rPr>
                <w:rFonts w:asciiTheme="minorHAnsi" w:hAnsiTheme="minorHAnsi" w:cs="Arial"/>
                <w:sz w:val="22"/>
                <w:szCs w:val="22"/>
              </w:rPr>
              <w:t>5</w:t>
            </w:r>
          </w:p>
        </w:tc>
      </w:tr>
      <w:tr w:rsidR="00E2100D" w:rsidRPr="002F6AA9" w14:paraId="26606C19" w14:textId="77777777" w:rsidTr="00004677">
        <w:trPr>
          <w:cantSplit/>
          <w:trHeight w:val="675"/>
        </w:trPr>
        <w:tc>
          <w:tcPr>
            <w:tcW w:w="696" w:type="pct"/>
            <w:vAlign w:val="center"/>
          </w:tcPr>
          <w:p w14:paraId="6B318920" w14:textId="77777777" w:rsidR="00CC4643" w:rsidRPr="002F6AA9" w:rsidRDefault="00CC4643" w:rsidP="007E4414">
            <w:pPr>
              <w:rPr>
                <w:rFonts w:asciiTheme="minorHAnsi" w:hAnsiTheme="minorHAnsi" w:cs="Arial"/>
                <w:sz w:val="22"/>
                <w:szCs w:val="22"/>
              </w:rPr>
            </w:pPr>
            <w:bookmarkStart w:id="2" w:name="_GoBack" w:colFirst="4" w:colLast="4"/>
            <w:r w:rsidRPr="002F6AA9">
              <w:rPr>
                <w:rFonts w:asciiTheme="minorHAnsi" w:hAnsiTheme="minorHAnsi" w:cs="Arial"/>
                <w:sz w:val="22"/>
                <w:szCs w:val="22"/>
              </w:rPr>
              <w:t>Risks of assault from aggressive householders</w:t>
            </w:r>
          </w:p>
        </w:tc>
        <w:tc>
          <w:tcPr>
            <w:tcW w:w="285" w:type="pct"/>
            <w:vAlign w:val="center"/>
          </w:tcPr>
          <w:p w14:paraId="66667F5E" w14:textId="77777777" w:rsidR="00CC4643" w:rsidRPr="002F6AA9" w:rsidRDefault="00CC4643" w:rsidP="007E4414">
            <w:pPr>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053124F9" w14:textId="77777777" w:rsidR="00CC4643" w:rsidRPr="002F6AA9" w:rsidRDefault="00B729B3" w:rsidP="007E4414">
            <w:pPr>
              <w:rPr>
                <w:rFonts w:asciiTheme="minorHAnsi" w:hAnsiTheme="minorHAnsi" w:cs="Arial"/>
                <w:sz w:val="22"/>
                <w:szCs w:val="22"/>
              </w:rPr>
            </w:pPr>
            <w:r w:rsidRPr="002F6AA9">
              <w:rPr>
                <w:rFonts w:asciiTheme="minorHAnsi" w:hAnsiTheme="minorHAnsi" w:cs="Arial"/>
                <w:sz w:val="22"/>
                <w:szCs w:val="22"/>
              </w:rPr>
              <w:t>3</w:t>
            </w:r>
          </w:p>
        </w:tc>
        <w:tc>
          <w:tcPr>
            <w:tcW w:w="178" w:type="pct"/>
            <w:vAlign w:val="center"/>
          </w:tcPr>
          <w:p w14:paraId="4964268B" w14:textId="77777777" w:rsidR="00CC4643" w:rsidRPr="002F6AA9" w:rsidRDefault="00CC4643" w:rsidP="007E4414">
            <w:pPr>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22278448" w14:textId="77777777" w:rsidR="00CC4643" w:rsidRPr="002F6AA9" w:rsidRDefault="00DD2617" w:rsidP="00DD2617">
            <w:pPr>
              <w:rPr>
                <w:rFonts w:asciiTheme="minorHAnsi" w:hAnsiTheme="minorHAnsi" w:cs="Arial"/>
                <w:sz w:val="22"/>
                <w:szCs w:val="22"/>
              </w:rPr>
            </w:pPr>
            <w:r w:rsidRPr="002F6AA9">
              <w:rPr>
                <w:rFonts w:asciiTheme="minorHAnsi" w:hAnsiTheme="minorHAnsi" w:cs="Arial"/>
                <w:sz w:val="22"/>
                <w:szCs w:val="22"/>
              </w:rPr>
              <w:t>15</w:t>
            </w:r>
          </w:p>
        </w:tc>
        <w:tc>
          <w:tcPr>
            <w:tcW w:w="2944" w:type="pct"/>
            <w:gridSpan w:val="4"/>
            <w:vAlign w:val="center"/>
          </w:tcPr>
          <w:p w14:paraId="610A7334" w14:textId="2090CABE" w:rsidR="00CC4643" w:rsidRPr="00380261" w:rsidRDefault="003F28E4" w:rsidP="007E4414">
            <w:pPr>
              <w:rPr>
                <w:rFonts w:asciiTheme="minorHAnsi" w:hAnsiTheme="minorHAnsi" w:cs="Arial"/>
                <w:sz w:val="22"/>
                <w:szCs w:val="22"/>
              </w:rPr>
            </w:pPr>
            <w:r>
              <w:rPr>
                <w:rFonts w:asciiTheme="minorHAnsi" w:hAnsiTheme="minorHAnsi" w:cs="Arial"/>
                <w:sz w:val="22"/>
                <w:szCs w:val="22"/>
              </w:rPr>
              <w:t>Line</w:t>
            </w:r>
            <w:r w:rsidR="00CC4643" w:rsidRPr="00380261">
              <w:rPr>
                <w:rFonts w:asciiTheme="minorHAnsi" w:hAnsiTheme="minorHAnsi" w:cs="Arial"/>
                <w:sz w:val="22"/>
                <w:szCs w:val="22"/>
              </w:rPr>
              <w:t xml:space="preserve"> Manager to tell staff:</w:t>
            </w:r>
          </w:p>
          <w:p w14:paraId="68F282CE" w14:textId="67EEBD18" w:rsidR="009C71EC" w:rsidRDefault="00380261"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To avoid entering the resident’s house as far as possible</w:t>
            </w:r>
            <w:r w:rsidR="003A374C" w:rsidRPr="00380261">
              <w:rPr>
                <w:rFonts w:asciiTheme="minorHAnsi" w:hAnsiTheme="minorHAnsi"/>
                <w:sz w:val="22"/>
                <w:szCs w:val="22"/>
              </w:rPr>
              <w:t>. If this is unavoidable, only do so</w:t>
            </w:r>
            <w:r w:rsidR="00094FD1">
              <w:rPr>
                <w:rFonts w:asciiTheme="minorHAnsi" w:hAnsiTheme="minorHAnsi"/>
                <w:sz w:val="22"/>
                <w:szCs w:val="22"/>
              </w:rPr>
              <w:t xml:space="preserve"> when in pairs. If </w:t>
            </w:r>
            <w:proofErr w:type="gramStart"/>
            <w:r w:rsidR="00094FD1">
              <w:rPr>
                <w:rFonts w:asciiTheme="minorHAnsi" w:hAnsiTheme="minorHAnsi"/>
                <w:sz w:val="22"/>
                <w:szCs w:val="22"/>
              </w:rPr>
              <w:t>staff are</w:t>
            </w:r>
            <w:proofErr w:type="gramEnd"/>
            <w:r w:rsidR="00094FD1">
              <w:rPr>
                <w:rFonts w:asciiTheme="minorHAnsi" w:hAnsiTheme="minorHAnsi"/>
                <w:sz w:val="22"/>
                <w:szCs w:val="22"/>
              </w:rPr>
              <w:t xml:space="preserve"> on their own they will need to rearrange the visit and attend with a partner.  Their visit should be recorded on their electronic diaries and the Bristol lone working system.  </w:t>
            </w:r>
            <w:r w:rsidR="009D6A14">
              <w:rPr>
                <w:rFonts w:asciiTheme="minorHAnsi" w:hAnsiTheme="minorHAnsi"/>
                <w:sz w:val="22"/>
                <w:szCs w:val="22"/>
              </w:rPr>
              <w:t>The lone worker check in time should be adjusted for the duration of the visit and reset once the visit is complete.</w:t>
            </w:r>
          </w:p>
          <w:p w14:paraId="76D8E2FF" w14:textId="5656D3DF" w:rsidR="00E56C32" w:rsidRPr="00380261" w:rsidRDefault="00E56C32" w:rsidP="009C71EC">
            <w:pPr>
              <w:pStyle w:val="HSbullet"/>
              <w:tabs>
                <w:tab w:val="num" w:pos="207"/>
              </w:tabs>
              <w:ind w:left="207" w:hanging="180"/>
              <w:rPr>
                <w:rFonts w:asciiTheme="minorHAnsi" w:hAnsiTheme="minorHAnsi"/>
                <w:sz w:val="22"/>
                <w:szCs w:val="22"/>
              </w:rPr>
            </w:pPr>
            <w:r>
              <w:rPr>
                <w:rFonts w:asciiTheme="minorHAnsi" w:hAnsiTheme="minorHAnsi"/>
                <w:sz w:val="22"/>
                <w:szCs w:val="22"/>
              </w:rPr>
              <w:t>Not to enter blocks of flats alone, always work in pairs</w:t>
            </w:r>
          </w:p>
          <w:p w14:paraId="4E04ECB4" w14:textId="43B9C163" w:rsidR="009C71EC" w:rsidRPr="00380261" w:rsidRDefault="009C71EC"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 xml:space="preserve">To always carry a letter of authority </w:t>
            </w:r>
            <w:r w:rsidR="003A374C" w:rsidRPr="00380261">
              <w:rPr>
                <w:rFonts w:asciiTheme="minorHAnsi" w:hAnsiTheme="minorHAnsi"/>
                <w:sz w:val="22"/>
                <w:szCs w:val="22"/>
              </w:rPr>
              <w:t xml:space="preserve">or council staff badge </w:t>
            </w:r>
            <w:r w:rsidRPr="00380261">
              <w:rPr>
                <w:rFonts w:asciiTheme="minorHAnsi" w:hAnsiTheme="minorHAnsi"/>
                <w:sz w:val="22"/>
                <w:szCs w:val="22"/>
              </w:rPr>
              <w:t>and produce it to a householder when requested or challenged</w:t>
            </w:r>
            <w:r w:rsidR="003A374C" w:rsidRPr="00380261">
              <w:rPr>
                <w:rFonts w:asciiTheme="minorHAnsi" w:hAnsiTheme="minorHAnsi"/>
                <w:sz w:val="22"/>
                <w:szCs w:val="22"/>
              </w:rPr>
              <w:t>.</w:t>
            </w:r>
            <w:r w:rsidRPr="00380261">
              <w:rPr>
                <w:rFonts w:asciiTheme="minorHAnsi" w:hAnsiTheme="minorHAnsi"/>
                <w:sz w:val="22"/>
                <w:szCs w:val="22"/>
              </w:rPr>
              <w:t xml:space="preserve"> </w:t>
            </w:r>
          </w:p>
          <w:p w14:paraId="2DF99D05" w14:textId="483CD4F9" w:rsidR="009C71EC" w:rsidRPr="00380261" w:rsidRDefault="009C71EC"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To always act in a calm, unthreatening and polite way to householders, even if the hou</w:t>
            </w:r>
            <w:r w:rsidR="00587E2D" w:rsidRPr="00380261">
              <w:rPr>
                <w:rFonts w:asciiTheme="minorHAnsi" w:hAnsiTheme="minorHAnsi"/>
                <w:sz w:val="22"/>
                <w:szCs w:val="22"/>
              </w:rPr>
              <w:t>seholder is acting unreasonably</w:t>
            </w:r>
            <w:r w:rsidR="003A374C" w:rsidRPr="00380261">
              <w:rPr>
                <w:rFonts w:asciiTheme="minorHAnsi" w:hAnsiTheme="minorHAnsi"/>
                <w:sz w:val="22"/>
                <w:szCs w:val="22"/>
              </w:rPr>
              <w:t>.</w:t>
            </w:r>
          </w:p>
          <w:p w14:paraId="5C09844F" w14:textId="2E4139F2" w:rsidR="009C71EC" w:rsidRPr="00380261" w:rsidRDefault="009C71EC"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 xml:space="preserve">Not to attempt to continue with </w:t>
            </w:r>
            <w:r w:rsidR="003A374C" w:rsidRPr="00380261">
              <w:rPr>
                <w:rFonts w:asciiTheme="minorHAnsi" w:hAnsiTheme="minorHAnsi"/>
                <w:sz w:val="22"/>
                <w:szCs w:val="22"/>
              </w:rPr>
              <w:t xml:space="preserve">house </w:t>
            </w:r>
            <w:r w:rsidR="00E92DD0" w:rsidRPr="00380261">
              <w:rPr>
                <w:rFonts w:asciiTheme="minorHAnsi" w:hAnsiTheme="minorHAnsi"/>
                <w:sz w:val="22"/>
                <w:szCs w:val="22"/>
              </w:rPr>
              <w:t>visit</w:t>
            </w:r>
            <w:r w:rsidRPr="00380261">
              <w:rPr>
                <w:rFonts w:asciiTheme="minorHAnsi" w:hAnsiTheme="minorHAnsi"/>
                <w:sz w:val="22"/>
                <w:szCs w:val="22"/>
              </w:rPr>
              <w:t xml:space="preserve"> if a hou</w:t>
            </w:r>
            <w:r w:rsidR="00E92DD0" w:rsidRPr="00380261">
              <w:rPr>
                <w:rFonts w:asciiTheme="minorHAnsi" w:hAnsiTheme="minorHAnsi"/>
                <w:sz w:val="22"/>
                <w:szCs w:val="22"/>
              </w:rPr>
              <w:t>seholder does not wish to engage</w:t>
            </w:r>
            <w:r w:rsidR="003A374C" w:rsidRPr="00380261">
              <w:rPr>
                <w:rFonts w:asciiTheme="minorHAnsi" w:hAnsiTheme="minorHAnsi"/>
                <w:sz w:val="22"/>
                <w:szCs w:val="22"/>
              </w:rPr>
              <w:t>.</w:t>
            </w:r>
            <w:r w:rsidRPr="00380261">
              <w:rPr>
                <w:rFonts w:asciiTheme="minorHAnsi" w:hAnsiTheme="minorHAnsi"/>
                <w:sz w:val="22"/>
                <w:szCs w:val="22"/>
              </w:rPr>
              <w:t xml:space="preserve"> </w:t>
            </w:r>
          </w:p>
          <w:p w14:paraId="7425AD14" w14:textId="1758B516" w:rsidR="009C71EC" w:rsidRPr="00380261" w:rsidRDefault="009C71EC"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To always promptly leave a threatening situation, and move out of sight</w:t>
            </w:r>
            <w:r w:rsidR="003A374C" w:rsidRPr="00380261">
              <w:rPr>
                <w:rFonts w:asciiTheme="minorHAnsi" w:hAnsiTheme="minorHAnsi"/>
                <w:sz w:val="22"/>
                <w:szCs w:val="22"/>
              </w:rPr>
              <w:t>.</w:t>
            </w:r>
            <w:r w:rsidRPr="00380261">
              <w:rPr>
                <w:rFonts w:asciiTheme="minorHAnsi" w:hAnsiTheme="minorHAnsi"/>
                <w:sz w:val="22"/>
                <w:szCs w:val="22"/>
              </w:rPr>
              <w:t xml:space="preserve">  </w:t>
            </w:r>
          </w:p>
          <w:p w14:paraId="212BFD38" w14:textId="52309B5E" w:rsidR="00CC4643" w:rsidRPr="00380261" w:rsidRDefault="009C71EC"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 xml:space="preserve">To promptly report any actual threats to staff and the details of the aggressor to the </w:t>
            </w:r>
            <w:r w:rsidR="009D6A14">
              <w:rPr>
                <w:rFonts w:asciiTheme="minorHAnsi" w:hAnsiTheme="minorHAnsi"/>
                <w:sz w:val="22"/>
                <w:szCs w:val="22"/>
              </w:rPr>
              <w:t>Line</w:t>
            </w:r>
            <w:r w:rsidRPr="00380261">
              <w:rPr>
                <w:rFonts w:asciiTheme="minorHAnsi" w:hAnsiTheme="minorHAnsi"/>
                <w:sz w:val="22"/>
                <w:szCs w:val="22"/>
              </w:rPr>
              <w:t xml:space="preserve"> Manager</w:t>
            </w:r>
            <w:r w:rsidR="003A374C" w:rsidRPr="00380261">
              <w:rPr>
                <w:rFonts w:asciiTheme="minorHAnsi" w:hAnsiTheme="minorHAnsi"/>
                <w:sz w:val="22"/>
                <w:szCs w:val="22"/>
              </w:rPr>
              <w:t>,</w:t>
            </w:r>
            <w:r w:rsidRPr="00380261">
              <w:rPr>
                <w:rFonts w:asciiTheme="minorHAnsi" w:hAnsiTheme="minorHAnsi"/>
                <w:sz w:val="22"/>
                <w:szCs w:val="22"/>
              </w:rPr>
              <w:t xml:space="preserve"> who will consider reporting the matter to the </w:t>
            </w:r>
            <w:proofErr w:type="gramStart"/>
            <w:r w:rsidRPr="00380261">
              <w:rPr>
                <w:rFonts w:asciiTheme="minorHAnsi" w:hAnsiTheme="minorHAnsi"/>
                <w:sz w:val="22"/>
                <w:szCs w:val="22"/>
              </w:rPr>
              <w:t>authorities</w:t>
            </w:r>
            <w:r w:rsidR="003A374C" w:rsidRPr="00380261">
              <w:rPr>
                <w:rFonts w:asciiTheme="minorHAnsi" w:hAnsiTheme="minorHAnsi"/>
                <w:sz w:val="22"/>
                <w:szCs w:val="22"/>
              </w:rPr>
              <w:t>.</w:t>
            </w:r>
            <w:proofErr w:type="gramEnd"/>
            <w:r w:rsidR="00C73B6F">
              <w:rPr>
                <w:rFonts w:asciiTheme="minorHAnsi" w:hAnsiTheme="minorHAnsi"/>
                <w:sz w:val="22"/>
                <w:szCs w:val="22"/>
              </w:rPr>
              <w:t xml:space="preserve"> Report as a ‘near </w:t>
            </w:r>
            <w:proofErr w:type="spellStart"/>
            <w:r w:rsidR="00C73B6F">
              <w:rPr>
                <w:rFonts w:asciiTheme="minorHAnsi" w:hAnsiTheme="minorHAnsi"/>
                <w:sz w:val="22"/>
                <w:szCs w:val="22"/>
              </w:rPr>
              <w:t>miss’</w:t>
            </w:r>
            <w:proofErr w:type="spellEnd"/>
            <w:r w:rsidR="00C73B6F">
              <w:rPr>
                <w:rFonts w:asciiTheme="minorHAnsi" w:hAnsiTheme="minorHAnsi"/>
                <w:sz w:val="22"/>
                <w:szCs w:val="22"/>
              </w:rPr>
              <w:t xml:space="preserve"> on the on-line accident reporting form.</w:t>
            </w:r>
            <w:r w:rsidR="007D4FD2">
              <w:rPr>
                <w:rFonts w:asciiTheme="minorHAnsi" w:hAnsiTheme="minorHAnsi"/>
                <w:sz w:val="22"/>
                <w:szCs w:val="22"/>
              </w:rPr>
              <w:t xml:space="preserve"> If the matter is serious enough, also report to the police.</w:t>
            </w:r>
          </w:p>
          <w:p w14:paraId="646DC50F" w14:textId="2AAAB20F" w:rsidR="0047477D" w:rsidRPr="00380261" w:rsidRDefault="00BB2220" w:rsidP="009C71EC">
            <w:pPr>
              <w:pStyle w:val="HSbullet"/>
              <w:tabs>
                <w:tab w:val="num" w:pos="207"/>
              </w:tabs>
              <w:ind w:left="207" w:hanging="180"/>
              <w:rPr>
                <w:rFonts w:asciiTheme="minorHAnsi" w:hAnsiTheme="minorHAnsi"/>
                <w:sz w:val="22"/>
                <w:szCs w:val="22"/>
              </w:rPr>
            </w:pPr>
            <w:r w:rsidRPr="00380261">
              <w:rPr>
                <w:rFonts w:asciiTheme="minorHAnsi" w:hAnsiTheme="minorHAnsi"/>
                <w:sz w:val="22"/>
                <w:szCs w:val="22"/>
              </w:rPr>
              <w:t>All staff to attend Difficult Customers training</w:t>
            </w:r>
            <w:r w:rsidR="009D6A14">
              <w:rPr>
                <w:rFonts w:asciiTheme="minorHAnsi" w:hAnsiTheme="minorHAnsi"/>
                <w:sz w:val="22"/>
                <w:szCs w:val="22"/>
              </w:rPr>
              <w:t xml:space="preserve"> when courses available</w:t>
            </w:r>
          </w:p>
        </w:tc>
        <w:tc>
          <w:tcPr>
            <w:tcW w:w="180" w:type="pct"/>
            <w:vAlign w:val="center"/>
          </w:tcPr>
          <w:p w14:paraId="622DC6C2" w14:textId="77777777" w:rsidR="00CC4643" w:rsidRPr="002F6AA9" w:rsidRDefault="00DD2617" w:rsidP="00DD2617">
            <w:pPr>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112EF96A" w14:textId="77777777" w:rsidR="00CC4643" w:rsidRPr="002F6AA9" w:rsidRDefault="00CC4643" w:rsidP="007E4414">
            <w:pPr>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5223116D" w14:textId="77777777" w:rsidR="00CC4643" w:rsidRPr="002F6AA9" w:rsidRDefault="00CC4643" w:rsidP="007E4414">
            <w:pPr>
              <w:rPr>
                <w:rFonts w:asciiTheme="minorHAnsi" w:hAnsiTheme="minorHAnsi" w:cs="Arial"/>
                <w:sz w:val="22"/>
                <w:szCs w:val="22"/>
              </w:rPr>
            </w:pPr>
            <w:r w:rsidRPr="002F6AA9">
              <w:rPr>
                <w:rFonts w:asciiTheme="minorHAnsi" w:hAnsiTheme="minorHAnsi" w:cs="Arial"/>
                <w:sz w:val="22"/>
                <w:szCs w:val="22"/>
              </w:rPr>
              <w:t>5</w:t>
            </w:r>
          </w:p>
        </w:tc>
      </w:tr>
      <w:bookmarkEnd w:id="2"/>
      <w:tr w:rsidR="00EC352B" w:rsidRPr="002F6AA9" w14:paraId="08FEAC67" w14:textId="77777777" w:rsidTr="00004677">
        <w:trPr>
          <w:cantSplit/>
          <w:trHeight w:val="675"/>
        </w:trPr>
        <w:tc>
          <w:tcPr>
            <w:tcW w:w="696" w:type="pct"/>
            <w:tcBorders>
              <w:top w:val="single" w:sz="4" w:space="0" w:color="auto"/>
              <w:left w:val="single" w:sz="4" w:space="0" w:color="auto"/>
              <w:bottom w:val="single" w:sz="4" w:space="0" w:color="auto"/>
              <w:right w:val="single" w:sz="4" w:space="0" w:color="auto"/>
            </w:tcBorders>
            <w:vAlign w:val="center"/>
          </w:tcPr>
          <w:p w14:paraId="6F206E70" w14:textId="02653E4B"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lastRenderedPageBreak/>
              <w:t>Increased risk of assault from aggressive householders when working alone</w:t>
            </w:r>
          </w:p>
        </w:tc>
        <w:tc>
          <w:tcPr>
            <w:tcW w:w="285" w:type="pct"/>
            <w:tcBorders>
              <w:top w:val="single" w:sz="4" w:space="0" w:color="auto"/>
              <w:left w:val="single" w:sz="4" w:space="0" w:color="auto"/>
              <w:bottom w:val="single" w:sz="4" w:space="0" w:color="auto"/>
              <w:right w:val="single" w:sz="4" w:space="0" w:color="auto"/>
            </w:tcBorders>
            <w:vAlign w:val="center"/>
          </w:tcPr>
          <w:p w14:paraId="4A39A2F1" w14:textId="77777777"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Staff</w:t>
            </w:r>
          </w:p>
        </w:tc>
        <w:tc>
          <w:tcPr>
            <w:tcW w:w="179" w:type="pct"/>
            <w:tcBorders>
              <w:top w:val="single" w:sz="4" w:space="0" w:color="auto"/>
              <w:left w:val="single" w:sz="4" w:space="0" w:color="auto"/>
              <w:bottom w:val="single" w:sz="4" w:space="0" w:color="auto"/>
              <w:right w:val="single" w:sz="4" w:space="0" w:color="auto"/>
            </w:tcBorders>
            <w:vAlign w:val="center"/>
          </w:tcPr>
          <w:p w14:paraId="202CD2E4" w14:textId="614B9990"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3</w:t>
            </w:r>
          </w:p>
        </w:tc>
        <w:tc>
          <w:tcPr>
            <w:tcW w:w="178" w:type="pct"/>
            <w:tcBorders>
              <w:top w:val="single" w:sz="4" w:space="0" w:color="auto"/>
              <w:left w:val="single" w:sz="4" w:space="0" w:color="auto"/>
              <w:bottom w:val="single" w:sz="4" w:space="0" w:color="auto"/>
              <w:right w:val="single" w:sz="4" w:space="0" w:color="auto"/>
            </w:tcBorders>
            <w:vAlign w:val="center"/>
          </w:tcPr>
          <w:p w14:paraId="72A33869" w14:textId="70C7E9E2"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5</w:t>
            </w:r>
          </w:p>
        </w:tc>
        <w:tc>
          <w:tcPr>
            <w:tcW w:w="181" w:type="pct"/>
            <w:tcBorders>
              <w:top w:val="single" w:sz="4" w:space="0" w:color="auto"/>
              <w:left w:val="single" w:sz="4" w:space="0" w:color="auto"/>
              <w:bottom w:val="single" w:sz="4" w:space="0" w:color="auto"/>
              <w:right w:val="single" w:sz="4" w:space="0" w:color="auto"/>
            </w:tcBorders>
            <w:vAlign w:val="center"/>
          </w:tcPr>
          <w:p w14:paraId="7AB80E33" w14:textId="3D1BD6E4"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15</w:t>
            </w:r>
          </w:p>
        </w:tc>
        <w:tc>
          <w:tcPr>
            <w:tcW w:w="2944" w:type="pct"/>
            <w:gridSpan w:val="4"/>
            <w:tcBorders>
              <w:top w:val="single" w:sz="4" w:space="0" w:color="auto"/>
              <w:left w:val="single" w:sz="4" w:space="0" w:color="auto"/>
              <w:bottom w:val="single" w:sz="4" w:space="0" w:color="auto"/>
              <w:right w:val="single" w:sz="4" w:space="0" w:color="auto"/>
            </w:tcBorders>
            <w:vAlign w:val="center"/>
          </w:tcPr>
          <w:p w14:paraId="0205B6B0" w14:textId="4A99C6F8" w:rsidR="00EC352B" w:rsidRPr="003A374C" w:rsidRDefault="003A374C" w:rsidP="00EC352B">
            <w:pPr>
              <w:rPr>
                <w:rFonts w:asciiTheme="minorHAnsi" w:hAnsiTheme="minorHAnsi" w:cs="Arial"/>
                <w:sz w:val="22"/>
                <w:szCs w:val="22"/>
              </w:rPr>
            </w:pPr>
            <w:r w:rsidRPr="003A374C">
              <w:rPr>
                <w:rFonts w:asciiTheme="minorHAnsi" w:hAnsiTheme="minorHAnsi" w:cs="Arial"/>
                <w:sz w:val="22"/>
                <w:szCs w:val="22"/>
              </w:rPr>
              <w:t>In</w:t>
            </w:r>
            <w:r w:rsidR="005B7B60" w:rsidRPr="003A374C">
              <w:rPr>
                <w:rFonts w:asciiTheme="minorHAnsi" w:hAnsiTheme="minorHAnsi" w:cs="Arial"/>
                <w:sz w:val="22"/>
                <w:szCs w:val="22"/>
              </w:rPr>
              <w:t xml:space="preserve"> cases where </w:t>
            </w:r>
            <w:r w:rsidRPr="003A374C">
              <w:rPr>
                <w:rFonts w:asciiTheme="minorHAnsi" w:hAnsiTheme="minorHAnsi" w:cs="Arial"/>
                <w:sz w:val="22"/>
                <w:szCs w:val="22"/>
              </w:rPr>
              <w:t>staff</w:t>
            </w:r>
            <w:r w:rsidR="00EC352B" w:rsidRPr="003A374C">
              <w:rPr>
                <w:rFonts w:asciiTheme="minorHAnsi" w:hAnsiTheme="minorHAnsi" w:cs="Arial"/>
                <w:sz w:val="22"/>
                <w:szCs w:val="22"/>
              </w:rPr>
              <w:t xml:space="preserve"> are working on their own:</w:t>
            </w:r>
          </w:p>
          <w:p w14:paraId="303E30AA" w14:textId="77777777"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Staff should use the Bristol Lone Working System for each house visit</w:t>
            </w:r>
          </w:p>
          <w:p w14:paraId="427A8F32" w14:textId="119FA79D"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All staff to attend B</w:t>
            </w:r>
            <w:r w:rsidR="003A374C" w:rsidRPr="003A374C">
              <w:rPr>
                <w:rFonts w:asciiTheme="minorHAnsi" w:hAnsiTheme="minorHAnsi"/>
                <w:sz w:val="22"/>
                <w:szCs w:val="22"/>
              </w:rPr>
              <w:t>ATH</w:t>
            </w:r>
            <w:r w:rsidRPr="003A374C">
              <w:rPr>
                <w:rFonts w:asciiTheme="minorHAnsi" w:hAnsiTheme="minorHAnsi"/>
                <w:sz w:val="22"/>
                <w:szCs w:val="22"/>
              </w:rPr>
              <w:t xml:space="preserve">NES’ Lone Worker training  </w:t>
            </w:r>
          </w:p>
          <w:p w14:paraId="7B91B34A" w14:textId="4242781D" w:rsidR="003A374C" w:rsidRPr="003A374C" w:rsidRDefault="003A374C" w:rsidP="003A374C">
            <w:pPr>
              <w:pStyle w:val="HSbullet"/>
              <w:rPr>
                <w:rFonts w:asciiTheme="minorHAnsi" w:hAnsiTheme="minorHAnsi"/>
                <w:sz w:val="22"/>
                <w:szCs w:val="22"/>
              </w:rPr>
            </w:pPr>
            <w:r w:rsidRPr="003A374C">
              <w:rPr>
                <w:rFonts w:asciiTheme="minorHAnsi" w:hAnsiTheme="minorHAnsi"/>
                <w:sz w:val="22"/>
                <w:szCs w:val="22"/>
              </w:rPr>
              <w:t xml:space="preserve">All tasks and visits to householders must be recorded on an electronic calendar that can be accessed by the </w:t>
            </w:r>
            <w:r w:rsidR="003F28E4">
              <w:rPr>
                <w:rFonts w:asciiTheme="minorHAnsi" w:hAnsiTheme="minorHAnsi"/>
                <w:sz w:val="22"/>
                <w:szCs w:val="22"/>
              </w:rPr>
              <w:t>Line</w:t>
            </w:r>
            <w:r w:rsidRPr="003A374C">
              <w:rPr>
                <w:rFonts w:asciiTheme="minorHAnsi" w:hAnsiTheme="minorHAnsi"/>
                <w:sz w:val="22"/>
                <w:szCs w:val="22"/>
              </w:rPr>
              <w:t xml:space="preserve"> Manager and other team members. For each task/visit, staff should record the time, address, and if known, the name of the householder.</w:t>
            </w:r>
          </w:p>
          <w:p w14:paraId="0925A9B2" w14:textId="77777777" w:rsidR="003A374C" w:rsidRDefault="003A374C" w:rsidP="00EC352B">
            <w:pPr>
              <w:rPr>
                <w:rFonts w:asciiTheme="minorHAnsi" w:hAnsiTheme="minorHAnsi" w:cs="Arial"/>
                <w:b/>
                <w:sz w:val="22"/>
                <w:szCs w:val="22"/>
              </w:rPr>
            </w:pPr>
          </w:p>
          <w:p w14:paraId="72D458F0" w14:textId="1C4430EF" w:rsidR="00EC352B" w:rsidRPr="003A374C" w:rsidRDefault="003A374C" w:rsidP="00EC352B">
            <w:pPr>
              <w:rPr>
                <w:rFonts w:asciiTheme="minorHAnsi" w:hAnsiTheme="minorHAnsi" w:cs="Arial"/>
                <w:b/>
                <w:sz w:val="22"/>
                <w:szCs w:val="22"/>
              </w:rPr>
            </w:pPr>
            <w:r w:rsidRPr="00333F91">
              <w:rPr>
                <w:rFonts w:asciiTheme="minorHAnsi" w:hAnsiTheme="minorHAnsi" w:cs="Arial"/>
                <w:b/>
                <w:sz w:val="22"/>
                <w:szCs w:val="22"/>
              </w:rPr>
              <w:t xml:space="preserve">If the Bristol Lone Working System is not operational, the </w:t>
            </w:r>
            <w:r w:rsidR="003F28E4">
              <w:rPr>
                <w:rFonts w:asciiTheme="minorHAnsi" w:hAnsiTheme="minorHAnsi" w:cs="Arial"/>
                <w:b/>
                <w:sz w:val="22"/>
                <w:szCs w:val="22"/>
              </w:rPr>
              <w:t>Line</w:t>
            </w:r>
            <w:r w:rsidR="00EC352B" w:rsidRPr="00333F91">
              <w:rPr>
                <w:rFonts w:asciiTheme="minorHAnsi" w:hAnsiTheme="minorHAnsi" w:cs="Arial"/>
                <w:b/>
                <w:sz w:val="22"/>
                <w:szCs w:val="22"/>
              </w:rPr>
              <w:t xml:space="preserve"> Manager to inform staff that:</w:t>
            </w:r>
          </w:p>
          <w:p w14:paraId="5764DEFB" w14:textId="4B067EF7"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 xml:space="preserve">They must contact the </w:t>
            </w:r>
            <w:r w:rsidR="003F28E4">
              <w:rPr>
                <w:rFonts w:asciiTheme="minorHAnsi" w:hAnsiTheme="minorHAnsi"/>
                <w:sz w:val="22"/>
                <w:szCs w:val="22"/>
              </w:rPr>
              <w:t>Line</w:t>
            </w:r>
            <w:r w:rsidRPr="003A374C">
              <w:rPr>
                <w:rFonts w:asciiTheme="minorHAnsi" w:hAnsiTheme="minorHAnsi"/>
                <w:sz w:val="22"/>
                <w:szCs w:val="22"/>
              </w:rPr>
              <w:t xml:space="preserve"> Manager </w:t>
            </w:r>
            <w:r w:rsidR="003A374C" w:rsidRPr="003A374C">
              <w:rPr>
                <w:rFonts w:asciiTheme="minorHAnsi" w:hAnsiTheme="minorHAnsi"/>
                <w:sz w:val="22"/>
                <w:szCs w:val="22"/>
              </w:rPr>
              <w:t xml:space="preserve">or another colleague </w:t>
            </w:r>
            <w:r w:rsidRPr="003A374C">
              <w:rPr>
                <w:rFonts w:asciiTheme="minorHAnsi" w:hAnsiTheme="minorHAnsi"/>
                <w:sz w:val="22"/>
                <w:szCs w:val="22"/>
              </w:rPr>
              <w:t xml:space="preserve">at the start of work and inform them (or a deputy that has been appointed by the </w:t>
            </w:r>
            <w:r w:rsidR="003F28E4">
              <w:rPr>
                <w:rFonts w:asciiTheme="minorHAnsi" w:hAnsiTheme="minorHAnsi"/>
                <w:sz w:val="22"/>
                <w:szCs w:val="22"/>
              </w:rPr>
              <w:t>Line</w:t>
            </w:r>
            <w:r w:rsidRPr="003A374C">
              <w:rPr>
                <w:rFonts w:asciiTheme="minorHAnsi" w:hAnsiTheme="minorHAnsi"/>
                <w:sz w:val="22"/>
                <w:szCs w:val="22"/>
              </w:rPr>
              <w:t xml:space="preserve"> Manager) of where they are going and what time they expect to complete a set of tasks</w:t>
            </w:r>
            <w:r w:rsidR="003A374C" w:rsidRPr="003A374C">
              <w:rPr>
                <w:rFonts w:asciiTheme="minorHAnsi" w:hAnsiTheme="minorHAnsi"/>
                <w:sz w:val="22"/>
                <w:szCs w:val="22"/>
              </w:rPr>
              <w:t>.</w:t>
            </w:r>
          </w:p>
          <w:p w14:paraId="3230C056" w14:textId="19749AF8"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 xml:space="preserve">The Lone worker must inform the </w:t>
            </w:r>
            <w:r w:rsidR="003F28E4">
              <w:rPr>
                <w:rFonts w:asciiTheme="minorHAnsi" w:hAnsiTheme="minorHAnsi"/>
                <w:sz w:val="22"/>
                <w:szCs w:val="22"/>
              </w:rPr>
              <w:t>Line</w:t>
            </w:r>
            <w:r w:rsidRPr="003A374C">
              <w:rPr>
                <w:rFonts w:asciiTheme="minorHAnsi" w:hAnsiTheme="minorHAnsi"/>
                <w:sz w:val="22"/>
                <w:szCs w:val="22"/>
              </w:rPr>
              <w:t xml:space="preserve"> Manager when they have completed the tasks for the day and are ceasing working</w:t>
            </w:r>
            <w:r w:rsidR="003A374C" w:rsidRPr="003A374C">
              <w:rPr>
                <w:rFonts w:asciiTheme="minorHAnsi" w:hAnsiTheme="minorHAnsi"/>
                <w:sz w:val="22"/>
                <w:szCs w:val="22"/>
              </w:rPr>
              <w:t>.</w:t>
            </w:r>
          </w:p>
          <w:p w14:paraId="134F6C27" w14:textId="07C7A79F"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 xml:space="preserve">If at the designated time the staff member does not call the </w:t>
            </w:r>
            <w:r w:rsidR="003F28E4">
              <w:rPr>
                <w:rFonts w:asciiTheme="minorHAnsi" w:hAnsiTheme="minorHAnsi"/>
                <w:sz w:val="22"/>
                <w:szCs w:val="22"/>
              </w:rPr>
              <w:t>Line</w:t>
            </w:r>
            <w:r w:rsidRPr="003A374C">
              <w:rPr>
                <w:rFonts w:asciiTheme="minorHAnsi" w:hAnsiTheme="minorHAnsi"/>
                <w:sz w:val="22"/>
                <w:szCs w:val="22"/>
              </w:rPr>
              <w:t xml:space="preserve"> Manager, the </w:t>
            </w:r>
            <w:r w:rsidR="003F28E4">
              <w:rPr>
                <w:rFonts w:asciiTheme="minorHAnsi" w:hAnsiTheme="minorHAnsi"/>
                <w:sz w:val="22"/>
                <w:szCs w:val="22"/>
              </w:rPr>
              <w:t>Line</w:t>
            </w:r>
            <w:r w:rsidRPr="003A374C">
              <w:rPr>
                <w:rFonts w:asciiTheme="minorHAnsi" w:hAnsiTheme="minorHAnsi"/>
                <w:sz w:val="22"/>
                <w:szCs w:val="22"/>
              </w:rPr>
              <w:t xml:space="preserve"> manager should call the staff member. If there is no answer, the </w:t>
            </w:r>
            <w:r w:rsidR="003F28E4">
              <w:rPr>
                <w:rFonts w:asciiTheme="minorHAnsi" w:hAnsiTheme="minorHAnsi"/>
                <w:sz w:val="22"/>
                <w:szCs w:val="22"/>
              </w:rPr>
              <w:t>Line</w:t>
            </w:r>
            <w:r w:rsidRPr="003A374C">
              <w:rPr>
                <w:rFonts w:asciiTheme="minorHAnsi" w:hAnsiTheme="minorHAnsi"/>
                <w:sz w:val="22"/>
                <w:szCs w:val="22"/>
              </w:rPr>
              <w:t xml:space="preserve"> Manager should leave a message</w:t>
            </w:r>
            <w:r w:rsidR="003A374C" w:rsidRPr="003A374C">
              <w:rPr>
                <w:rFonts w:asciiTheme="minorHAnsi" w:hAnsiTheme="minorHAnsi"/>
                <w:sz w:val="22"/>
                <w:szCs w:val="22"/>
              </w:rPr>
              <w:t>.</w:t>
            </w:r>
          </w:p>
          <w:p w14:paraId="68F4BD87" w14:textId="7CF0F129" w:rsidR="00EC352B" w:rsidRPr="003A374C" w:rsidRDefault="00EC352B" w:rsidP="003A374C">
            <w:pPr>
              <w:pStyle w:val="HSbullet"/>
              <w:rPr>
                <w:rFonts w:asciiTheme="minorHAnsi" w:hAnsiTheme="minorHAnsi"/>
                <w:sz w:val="22"/>
                <w:szCs w:val="22"/>
              </w:rPr>
            </w:pPr>
            <w:r w:rsidRPr="003A374C">
              <w:rPr>
                <w:rFonts w:asciiTheme="minorHAnsi" w:hAnsiTheme="minorHAnsi"/>
                <w:sz w:val="22"/>
                <w:szCs w:val="22"/>
              </w:rPr>
              <w:t xml:space="preserve">If the worker has not responded </w:t>
            </w:r>
            <w:r w:rsidRPr="00380261">
              <w:rPr>
                <w:rFonts w:asciiTheme="minorHAnsi" w:hAnsiTheme="minorHAnsi"/>
                <w:sz w:val="22"/>
                <w:szCs w:val="22"/>
              </w:rPr>
              <w:t xml:space="preserve">within </w:t>
            </w:r>
            <w:r w:rsidR="00380261" w:rsidRPr="00380261">
              <w:rPr>
                <w:rFonts w:asciiTheme="minorHAnsi" w:hAnsiTheme="minorHAnsi"/>
                <w:sz w:val="22"/>
                <w:szCs w:val="22"/>
              </w:rPr>
              <w:t>30</w:t>
            </w:r>
            <w:r w:rsidR="00333F91" w:rsidRPr="00380261">
              <w:rPr>
                <w:rFonts w:asciiTheme="minorHAnsi" w:hAnsiTheme="minorHAnsi"/>
                <w:sz w:val="22"/>
                <w:szCs w:val="22"/>
              </w:rPr>
              <w:t xml:space="preserve"> minutes</w:t>
            </w:r>
            <w:r w:rsidRPr="00380261">
              <w:rPr>
                <w:rFonts w:asciiTheme="minorHAnsi" w:hAnsiTheme="minorHAnsi"/>
                <w:sz w:val="22"/>
                <w:szCs w:val="22"/>
              </w:rPr>
              <w:t>, then the</w:t>
            </w:r>
            <w:r w:rsidRPr="003A374C">
              <w:rPr>
                <w:rFonts w:asciiTheme="minorHAnsi" w:hAnsiTheme="minorHAnsi"/>
                <w:sz w:val="22"/>
                <w:szCs w:val="22"/>
              </w:rPr>
              <w:t xml:space="preserve"> </w:t>
            </w:r>
            <w:r w:rsidR="003F28E4">
              <w:rPr>
                <w:rFonts w:asciiTheme="minorHAnsi" w:hAnsiTheme="minorHAnsi"/>
                <w:sz w:val="22"/>
                <w:szCs w:val="22"/>
              </w:rPr>
              <w:t>Line</w:t>
            </w:r>
            <w:r w:rsidRPr="003A374C">
              <w:rPr>
                <w:rFonts w:asciiTheme="minorHAnsi" w:hAnsiTheme="minorHAnsi"/>
                <w:sz w:val="22"/>
                <w:szCs w:val="22"/>
              </w:rPr>
              <w:t xml:space="preserve"> Manager should attempt to contact them again. If they are unable to establish contact, they should attempt to contact the </w:t>
            </w:r>
            <w:r w:rsidR="003A374C" w:rsidRPr="003A374C">
              <w:rPr>
                <w:rFonts w:asciiTheme="minorHAnsi" w:hAnsiTheme="minorHAnsi"/>
                <w:sz w:val="22"/>
                <w:szCs w:val="22"/>
              </w:rPr>
              <w:t xml:space="preserve">last </w:t>
            </w:r>
            <w:r w:rsidRPr="003A374C">
              <w:rPr>
                <w:rFonts w:asciiTheme="minorHAnsi" w:hAnsiTheme="minorHAnsi"/>
                <w:sz w:val="22"/>
                <w:szCs w:val="22"/>
              </w:rPr>
              <w:t>householder</w:t>
            </w:r>
            <w:r w:rsidR="003A374C" w:rsidRPr="003A374C">
              <w:rPr>
                <w:rFonts w:asciiTheme="minorHAnsi" w:hAnsiTheme="minorHAnsi"/>
                <w:sz w:val="22"/>
                <w:szCs w:val="22"/>
              </w:rPr>
              <w:t>(</w:t>
            </w:r>
            <w:r w:rsidRPr="003A374C">
              <w:rPr>
                <w:rFonts w:asciiTheme="minorHAnsi" w:hAnsiTheme="minorHAnsi"/>
                <w:sz w:val="22"/>
                <w:szCs w:val="22"/>
              </w:rPr>
              <w:t>s</w:t>
            </w:r>
            <w:r w:rsidR="003A374C" w:rsidRPr="003A374C">
              <w:rPr>
                <w:rFonts w:asciiTheme="minorHAnsi" w:hAnsiTheme="minorHAnsi"/>
                <w:sz w:val="22"/>
                <w:szCs w:val="22"/>
              </w:rPr>
              <w:t>)</w:t>
            </w:r>
            <w:r w:rsidRPr="003A374C">
              <w:rPr>
                <w:rFonts w:asciiTheme="minorHAnsi" w:hAnsiTheme="minorHAnsi"/>
                <w:sz w:val="22"/>
                <w:szCs w:val="22"/>
              </w:rPr>
              <w:t xml:space="preserve"> that have been visited</w:t>
            </w:r>
            <w:r w:rsidR="003A374C" w:rsidRPr="003A374C">
              <w:rPr>
                <w:rFonts w:asciiTheme="minorHAnsi" w:hAnsiTheme="minorHAnsi"/>
                <w:sz w:val="22"/>
                <w:szCs w:val="22"/>
              </w:rPr>
              <w:t xml:space="preserve">, </w:t>
            </w:r>
            <w:r w:rsidRPr="003A374C">
              <w:rPr>
                <w:rFonts w:asciiTheme="minorHAnsi" w:hAnsiTheme="minorHAnsi"/>
                <w:sz w:val="22"/>
                <w:szCs w:val="22"/>
              </w:rPr>
              <w:t>to help establish their whereabouts</w:t>
            </w:r>
            <w:r w:rsidR="003A374C" w:rsidRPr="003A374C">
              <w:rPr>
                <w:rFonts w:asciiTheme="minorHAnsi" w:hAnsiTheme="minorHAnsi"/>
                <w:sz w:val="22"/>
                <w:szCs w:val="22"/>
              </w:rPr>
              <w:t>.</w:t>
            </w:r>
          </w:p>
          <w:p w14:paraId="7B63472F" w14:textId="48C915BF" w:rsidR="00EC352B" w:rsidRPr="002F6AA9" w:rsidRDefault="00EC352B" w:rsidP="003A374C">
            <w:pPr>
              <w:pStyle w:val="HSbullet"/>
            </w:pPr>
            <w:r w:rsidRPr="003A374C">
              <w:rPr>
                <w:rFonts w:asciiTheme="minorHAnsi" w:hAnsiTheme="minorHAnsi"/>
                <w:sz w:val="22"/>
                <w:szCs w:val="22"/>
              </w:rPr>
              <w:t xml:space="preserve">If they are unable to ascertain the whereabouts of the staff member, they should report it to </w:t>
            </w:r>
            <w:r w:rsidR="00EE7520" w:rsidRPr="003A374C">
              <w:rPr>
                <w:rFonts w:asciiTheme="minorHAnsi" w:hAnsiTheme="minorHAnsi"/>
                <w:sz w:val="22"/>
                <w:szCs w:val="22"/>
              </w:rPr>
              <w:t xml:space="preserve">the Police, explaining </w:t>
            </w:r>
            <w:r w:rsidR="003A374C">
              <w:rPr>
                <w:rFonts w:asciiTheme="minorHAnsi" w:hAnsiTheme="minorHAnsi"/>
                <w:sz w:val="22"/>
                <w:szCs w:val="22"/>
              </w:rPr>
              <w:t xml:space="preserve">where they were last seen and </w:t>
            </w:r>
            <w:r w:rsidR="00EE7520" w:rsidRPr="003A374C">
              <w:rPr>
                <w:rFonts w:asciiTheme="minorHAnsi" w:hAnsiTheme="minorHAnsi"/>
                <w:sz w:val="22"/>
                <w:szCs w:val="22"/>
              </w:rPr>
              <w:t xml:space="preserve">that the staff member may be </w:t>
            </w:r>
            <w:r w:rsidRPr="003A374C">
              <w:rPr>
                <w:rFonts w:asciiTheme="minorHAnsi" w:hAnsiTheme="minorHAnsi"/>
                <w:sz w:val="22"/>
                <w:szCs w:val="22"/>
              </w:rPr>
              <w:t>at particular risk of assault or injury due to the potentially confrontational nature of their job</w:t>
            </w:r>
            <w:r w:rsidR="003A374C" w:rsidRPr="003A374C">
              <w:rPr>
                <w:rFonts w:asciiTheme="minorHAnsi" w:hAnsiTheme="minorHAnsi"/>
                <w:sz w:val="22"/>
                <w:szCs w:val="22"/>
              </w:rPr>
              <w:t>.</w:t>
            </w:r>
          </w:p>
        </w:tc>
        <w:tc>
          <w:tcPr>
            <w:tcW w:w="180" w:type="pct"/>
            <w:tcBorders>
              <w:top w:val="single" w:sz="4" w:space="0" w:color="auto"/>
              <w:left w:val="single" w:sz="4" w:space="0" w:color="auto"/>
              <w:bottom w:val="single" w:sz="4" w:space="0" w:color="auto"/>
              <w:right w:val="single" w:sz="4" w:space="0" w:color="auto"/>
            </w:tcBorders>
            <w:vAlign w:val="center"/>
          </w:tcPr>
          <w:p w14:paraId="2AAEBE73" w14:textId="240E5570"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1</w:t>
            </w:r>
          </w:p>
        </w:tc>
        <w:tc>
          <w:tcPr>
            <w:tcW w:w="178" w:type="pct"/>
            <w:tcBorders>
              <w:top w:val="single" w:sz="4" w:space="0" w:color="auto"/>
              <w:left w:val="single" w:sz="4" w:space="0" w:color="auto"/>
              <w:bottom w:val="single" w:sz="4" w:space="0" w:color="auto"/>
              <w:right w:val="single" w:sz="4" w:space="0" w:color="auto"/>
            </w:tcBorders>
            <w:vAlign w:val="center"/>
          </w:tcPr>
          <w:p w14:paraId="0CCD1CAB" w14:textId="37166932"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5</w:t>
            </w:r>
          </w:p>
        </w:tc>
        <w:tc>
          <w:tcPr>
            <w:tcW w:w="179" w:type="pct"/>
            <w:tcBorders>
              <w:top w:val="single" w:sz="4" w:space="0" w:color="auto"/>
              <w:left w:val="single" w:sz="4" w:space="0" w:color="auto"/>
              <w:bottom w:val="single" w:sz="4" w:space="0" w:color="auto"/>
              <w:right w:val="single" w:sz="4" w:space="0" w:color="auto"/>
            </w:tcBorders>
            <w:vAlign w:val="center"/>
          </w:tcPr>
          <w:p w14:paraId="33D18C43" w14:textId="59829970" w:rsidR="00EC352B" w:rsidRPr="002F6AA9" w:rsidRDefault="00EC352B" w:rsidP="00EC352B">
            <w:pPr>
              <w:rPr>
                <w:rFonts w:asciiTheme="minorHAnsi" w:hAnsiTheme="minorHAnsi" w:cs="Arial"/>
                <w:sz w:val="22"/>
                <w:szCs w:val="22"/>
              </w:rPr>
            </w:pPr>
            <w:r w:rsidRPr="002F6AA9">
              <w:rPr>
                <w:rFonts w:asciiTheme="minorHAnsi" w:hAnsiTheme="minorHAnsi" w:cs="Arial"/>
                <w:sz w:val="22"/>
                <w:szCs w:val="22"/>
              </w:rPr>
              <w:t>5</w:t>
            </w:r>
          </w:p>
        </w:tc>
      </w:tr>
      <w:tr w:rsidR="00E2100D" w:rsidRPr="002F6AA9" w14:paraId="5B838C5E" w14:textId="77777777" w:rsidTr="00004677">
        <w:trPr>
          <w:cantSplit/>
          <w:trHeight w:val="675"/>
        </w:trPr>
        <w:tc>
          <w:tcPr>
            <w:tcW w:w="696" w:type="pct"/>
            <w:vAlign w:val="center"/>
          </w:tcPr>
          <w:p w14:paraId="5C1FCB54"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Assault after dark in poorly lit parking areas and pedestrian walkways</w:t>
            </w:r>
          </w:p>
        </w:tc>
        <w:tc>
          <w:tcPr>
            <w:tcW w:w="285" w:type="pct"/>
            <w:vAlign w:val="center"/>
          </w:tcPr>
          <w:p w14:paraId="4AC843F6"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7FE4042A" w14:textId="77777777" w:rsidR="00914577" w:rsidRPr="002F6AA9" w:rsidRDefault="009B199D">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6980AA41"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08106824"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1</w:t>
            </w:r>
            <w:r w:rsidR="009B199D" w:rsidRPr="002F6AA9">
              <w:rPr>
                <w:rFonts w:asciiTheme="minorHAnsi" w:hAnsiTheme="minorHAnsi" w:cs="Arial"/>
                <w:sz w:val="22"/>
                <w:szCs w:val="22"/>
              </w:rPr>
              <w:t>0</w:t>
            </w:r>
          </w:p>
        </w:tc>
        <w:tc>
          <w:tcPr>
            <w:tcW w:w="2944" w:type="pct"/>
            <w:gridSpan w:val="4"/>
            <w:vAlign w:val="center"/>
          </w:tcPr>
          <w:p w14:paraId="2C2A7F86" w14:textId="0F10E3B3" w:rsidR="007C0C9E" w:rsidRPr="002F6AA9" w:rsidRDefault="003F28E4">
            <w:pPr>
              <w:pStyle w:val="HSbullet"/>
              <w:tabs>
                <w:tab w:val="num" w:pos="207"/>
              </w:tabs>
              <w:ind w:left="207" w:hanging="180"/>
              <w:rPr>
                <w:rFonts w:asciiTheme="minorHAnsi" w:hAnsiTheme="minorHAnsi"/>
                <w:sz w:val="22"/>
                <w:szCs w:val="22"/>
              </w:rPr>
            </w:pPr>
            <w:r>
              <w:rPr>
                <w:rFonts w:asciiTheme="minorHAnsi" w:hAnsiTheme="minorHAnsi"/>
                <w:sz w:val="22"/>
                <w:szCs w:val="22"/>
              </w:rPr>
              <w:t>Line</w:t>
            </w:r>
            <w:r w:rsidR="00914577" w:rsidRPr="002F6AA9">
              <w:rPr>
                <w:rFonts w:asciiTheme="minorHAnsi" w:hAnsiTheme="minorHAnsi"/>
                <w:sz w:val="22"/>
                <w:szCs w:val="22"/>
              </w:rPr>
              <w:t xml:space="preserve"> Managers shoul</w:t>
            </w:r>
            <w:r w:rsidR="0034422C" w:rsidRPr="002F6AA9">
              <w:rPr>
                <w:rFonts w:asciiTheme="minorHAnsi" w:hAnsiTheme="minorHAnsi"/>
                <w:sz w:val="22"/>
                <w:szCs w:val="22"/>
              </w:rPr>
              <w:t xml:space="preserve">d </w:t>
            </w:r>
            <w:r w:rsidR="00C95DD9" w:rsidRPr="002F6AA9">
              <w:rPr>
                <w:rFonts w:asciiTheme="minorHAnsi" w:hAnsiTheme="minorHAnsi"/>
                <w:sz w:val="22"/>
                <w:szCs w:val="22"/>
              </w:rPr>
              <w:t>plan work so as to avoid door to door activities</w:t>
            </w:r>
            <w:r w:rsidR="0034422C" w:rsidRPr="002F6AA9">
              <w:rPr>
                <w:rFonts w:asciiTheme="minorHAnsi" w:hAnsiTheme="minorHAnsi"/>
                <w:sz w:val="22"/>
                <w:szCs w:val="22"/>
              </w:rPr>
              <w:t xml:space="preserve"> </w:t>
            </w:r>
            <w:r w:rsidR="00914577" w:rsidRPr="002F6AA9">
              <w:rPr>
                <w:rFonts w:asciiTheme="minorHAnsi" w:hAnsiTheme="minorHAnsi"/>
                <w:sz w:val="22"/>
                <w:szCs w:val="22"/>
              </w:rPr>
              <w:t xml:space="preserve">outside of daylight hours </w:t>
            </w:r>
            <w:r w:rsidR="00C95DD9" w:rsidRPr="002F6AA9">
              <w:rPr>
                <w:rFonts w:asciiTheme="minorHAnsi" w:hAnsiTheme="minorHAnsi"/>
                <w:sz w:val="22"/>
                <w:szCs w:val="22"/>
              </w:rPr>
              <w:t>s</w:t>
            </w:r>
            <w:r w:rsidR="00587E2D" w:rsidRPr="002F6AA9">
              <w:rPr>
                <w:rFonts w:asciiTheme="minorHAnsi" w:hAnsiTheme="minorHAnsi"/>
                <w:sz w:val="22"/>
                <w:szCs w:val="22"/>
              </w:rPr>
              <w:t>o far as is reasonably possible</w:t>
            </w:r>
          </w:p>
          <w:p w14:paraId="271D729B" w14:textId="77777777" w:rsidR="00914577" w:rsidRPr="00C73B6F" w:rsidRDefault="009B199D" w:rsidP="0013705F">
            <w:pPr>
              <w:pStyle w:val="HSbullet"/>
              <w:tabs>
                <w:tab w:val="num" w:pos="207"/>
              </w:tabs>
              <w:ind w:left="207" w:hanging="180"/>
              <w:rPr>
                <w:rFonts w:asciiTheme="minorHAnsi" w:hAnsiTheme="minorHAnsi"/>
                <w:bCs/>
                <w:sz w:val="22"/>
                <w:szCs w:val="22"/>
              </w:rPr>
            </w:pPr>
            <w:r w:rsidRPr="002F6AA9">
              <w:rPr>
                <w:rFonts w:asciiTheme="minorHAnsi" w:hAnsiTheme="minorHAnsi"/>
                <w:sz w:val="22"/>
                <w:szCs w:val="22"/>
              </w:rPr>
              <w:t>Because the risk of assault increases as the evening gets later all door to door operations</w:t>
            </w:r>
            <w:r w:rsidR="00AA541E" w:rsidRPr="002F6AA9">
              <w:rPr>
                <w:rFonts w:asciiTheme="minorHAnsi" w:hAnsiTheme="minorHAnsi"/>
                <w:sz w:val="22"/>
                <w:szCs w:val="22"/>
              </w:rPr>
              <w:t xml:space="preserve"> must cease</w:t>
            </w:r>
            <w:r w:rsidRPr="002F6AA9">
              <w:rPr>
                <w:rFonts w:asciiTheme="minorHAnsi" w:hAnsiTheme="minorHAnsi"/>
                <w:sz w:val="22"/>
                <w:szCs w:val="22"/>
              </w:rPr>
              <w:t xml:space="preserve"> </w:t>
            </w:r>
            <w:r w:rsidRPr="00333F91">
              <w:rPr>
                <w:rFonts w:asciiTheme="minorHAnsi" w:hAnsiTheme="minorHAnsi"/>
                <w:sz w:val="22"/>
                <w:szCs w:val="22"/>
              </w:rPr>
              <w:t>by 8</w:t>
            </w:r>
            <w:r w:rsidR="0098405F" w:rsidRPr="00333F91">
              <w:rPr>
                <w:rFonts w:asciiTheme="minorHAnsi" w:hAnsiTheme="minorHAnsi"/>
                <w:sz w:val="22"/>
                <w:szCs w:val="22"/>
              </w:rPr>
              <w:t xml:space="preserve"> </w:t>
            </w:r>
            <w:r w:rsidRPr="00333F91">
              <w:rPr>
                <w:rFonts w:asciiTheme="minorHAnsi" w:hAnsiTheme="minorHAnsi"/>
                <w:sz w:val="22"/>
                <w:szCs w:val="22"/>
              </w:rPr>
              <w:t>pm</w:t>
            </w:r>
            <w:r w:rsidR="00333F91">
              <w:rPr>
                <w:rFonts w:asciiTheme="minorHAnsi" w:hAnsiTheme="minorHAnsi"/>
                <w:sz w:val="22"/>
                <w:szCs w:val="22"/>
              </w:rPr>
              <w:t>.</w:t>
            </w:r>
          </w:p>
          <w:p w14:paraId="756B02AE" w14:textId="0CEBE160" w:rsidR="00C73B6F" w:rsidRPr="00C73B6F" w:rsidRDefault="00C73B6F" w:rsidP="00C73B6F">
            <w:pPr>
              <w:pStyle w:val="HSbullet"/>
              <w:rPr>
                <w:rFonts w:asciiTheme="minorHAnsi" w:hAnsiTheme="minorHAnsi"/>
                <w:sz w:val="22"/>
                <w:szCs w:val="22"/>
              </w:rPr>
            </w:pPr>
            <w:r w:rsidRPr="003A374C">
              <w:rPr>
                <w:rFonts w:asciiTheme="minorHAnsi" w:hAnsiTheme="minorHAnsi"/>
                <w:sz w:val="22"/>
                <w:szCs w:val="22"/>
              </w:rPr>
              <w:t>Staff should use the Bristol Lone Working System for each house visit</w:t>
            </w:r>
            <w:r>
              <w:rPr>
                <w:rFonts w:asciiTheme="minorHAnsi" w:hAnsiTheme="minorHAnsi"/>
                <w:sz w:val="22"/>
                <w:szCs w:val="22"/>
              </w:rPr>
              <w:t>.</w:t>
            </w:r>
          </w:p>
        </w:tc>
        <w:tc>
          <w:tcPr>
            <w:tcW w:w="180" w:type="pct"/>
            <w:vAlign w:val="center"/>
          </w:tcPr>
          <w:p w14:paraId="2552C699" w14:textId="77777777" w:rsidR="00914577" w:rsidRPr="002F6AA9" w:rsidRDefault="009B199D">
            <w:pPr>
              <w:tabs>
                <w:tab w:val="left" w:pos="5400"/>
              </w:tabs>
              <w:rPr>
                <w:rFonts w:asciiTheme="minorHAnsi" w:hAnsiTheme="minorHAnsi" w:cs="Arial"/>
                <w:bCs/>
                <w:sz w:val="22"/>
                <w:szCs w:val="22"/>
              </w:rPr>
            </w:pPr>
            <w:r w:rsidRPr="002F6AA9">
              <w:rPr>
                <w:rFonts w:asciiTheme="minorHAnsi" w:hAnsiTheme="minorHAnsi" w:cs="Arial"/>
                <w:bCs/>
                <w:sz w:val="22"/>
                <w:szCs w:val="22"/>
              </w:rPr>
              <w:t>1</w:t>
            </w:r>
          </w:p>
        </w:tc>
        <w:tc>
          <w:tcPr>
            <w:tcW w:w="178" w:type="pct"/>
            <w:vAlign w:val="center"/>
          </w:tcPr>
          <w:p w14:paraId="739998F2" w14:textId="77777777" w:rsidR="00914577" w:rsidRPr="002F6AA9" w:rsidRDefault="00914577">
            <w:pPr>
              <w:tabs>
                <w:tab w:val="left" w:pos="5400"/>
              </w:tabs>
              <w:rPr>
                <w:rFonts w:asciiTheme="minorHAnsi" w:hAnsiTheme="minorHAnsi" w:cs="Arial"/>
                <w:bCs/>
                <w:sz w:val="22"/>
                <w:szCs w:val="22"/>
              </w:rPr>
            </w:pPr>
            <w:r w:rsidRPr="002F6AA9">
              <w:rPr>
                <w:rFonts w:asciiTheme="minorHAnsi" w:hAnsiTheme="minorHAnsi" w:cs="Arial"/>
                <w:bCs/>
                <w:sz w:val="22"/>
                <w:szCs w:val="22"/>
              </w:rPr>
              <w:t>5</w:t>
            </w:r>
          </w:p>
        </w:tc>
        <w:tc>
          <w:tcPr>
            <w:tcW w:w="179" w:type="pct"/>
            <w:vAlign w:val="center"/>
          </w:tcPr>
          <w:p w14:paraId="668D730C" w14:textId="77777777" w:rsidR="00914577" w:rsidRPr="002F6AA9" w:rsidRDefault="009B199D">
            <w:pPr>
              <w:tabs>
                <w:tab w:val="left" w:pos="5400"/>
              </w:tabs>
              <w:rPr>
                <w:rFonts w:asciiTheme="minorHAnsi" w:hAnsiTheme="minorHAnsi" w:cs="Arial"/>
                <w:bCs/>
                <w:sz w:val="22"/>
                <w:szCs w:val="22"/>
              </w:rPr>
            </w:pPr>
            <w:r w:rsidRPr="002F6AA9">
              <w:rPr>
                <w:rFonts w:asciiTheme="minorHAnsi" w:hAnsiTheme="minorHAnsi" w:cs="Arial"/>
                <w:bCs/>
                <w:sz w:val="22"/>
                <w:szCs w:val="22"/>
              </w:rPr>
              <w:t>5</w:t>
            </w:r>
          </w:p>
        </w:tc>
      </w:tr>
      <w:tr w:rsidR="00E2100D" w:rsidRPr="002F6AA9" w14:paraId="590AE5C8" w14:textId="77777777" w:rsidTr="00004677">
        <w:trPr>
          <w:cantSplit/>
          <w:trHeight w:val="675"/>
        </w:trPr>
        <w:tc>
          <w:tcPr>
            <w:tcW w:w="696" w:type="pct"/>
            <w:vAlign w:val="center"/>
          </w:tcPr>
          <w:p w14:paraId="60ACD966"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 xml:space="preserve">Risk of dog bite when entering gardens, driveways, private footpaths </w:t>
            </w:r>
          </w:p>
        </w:tc>
        <w:tc>
          <w:tcPr>
            <w:tcW w:w="285" w:type="pct"/>
            <w:vAlign w:val="center"/>
          </w:tcPr>
          <w:p w14:paraId="621D036E"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0E1989F3"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04CDF3D7" w14:textId="5B7AEF87" w:rsidR="00914577" w:rsidRPr="002F6AA9" w:rsidRDefault="003E7DEA">
            <w:pPr>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6C103A4C" w14:textId="164403C2" w:rsidR="00914577" w:rsidRPr="002F6AA9" w:rsidRDefault="003E7DEA">
            <w:pPr>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4599627B" w14:textId="7FE2A7E7" w:rsidR="00806274" w:rsidRPr="002F6AA9" w:rsidRDefault="003F28E4" w:rsidP="00806274">
            <w:pPr>
              <w:rPr>
                <w:rFonts w:asciiTheme="minorHAnsi" w:hAnsiTheme="minorHAnsi" w:cs="Arial"/>
                <w:sz w:val="22"/>
                <w:szCs w:val="22"/>
              </w:rPr>
            </w:pPr>
            <w:r>
              <w:rPr>
                <w:rFonts w:asciiTheme="minorHAnsi" w:hAnsiTheme="minorHAnsi" w:cs="Arial"/>
                <w:sz w:val="22"/>
                <w:szCs w:val="22"/>
              </w:rPr>
              <w:t>Line</w:t>
            </w:r>
            <w:r w:rsidR="00806274" w:rsidRPr="002F6AA9">
              <w:rPr>
                <w:rFonts w:asciiTheme="minorHAnsi" w:hAnsiTheme="minorHAnsi" w:cs="Arial"/>
                <w:sz w:val="22"/>
                <w:szCs w:val="22"/>
              </w:rPr>
              <w:t xml:space="preserve"> Manager to tell staff:</w:t>
            </w:r>
          </w:p>
          <w:p w14:paraId="4E2E5AAD" w14:textId="77777777" w:rsidR="003A374C" w:rsidRDefault="00914577" w:rsidP="0013705F">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When approaching gated </w:t>
            </w:r>
            <w:r w:rsidR="0098405F" w:rsidRPr="002F6AA9">
              <w:rPr>
                <w:rFonts w:asciiTheme="minorHAnsi" w:hAnsiTheme="minorHAnsi"/>
                <w:sz w:val="22"/>
                <w:szCs w:val="22"/>
              </w:rPr>
              <w:t>properties,</w:t>
            </w:r>
            <w:r w:rsidRPr="002F6AA9">
              <w:rPr>
                <w:rFonts w:asciiTheme="minorHAnsi" w:hAnsiTheme="minorHAnsi"/>
                <w:sz w:val="22"/>
                <w:szCs w:val="22"/>
              </w:rPr>
              <w:t xml:space="preserve"> our staff should consider the possibility that a lo</w:t>
            </w:r>
            <w:r w:rsidR="00325022" w:rsidRPr="002F6AA9">
              <w:rPr>
                <w:rFonts w:asciiTheme="minorHAnsi" w:hAnsiTheme="minorHAnsi"/>
                <w:sz w:val="22"/>
                <w:szCs w:val="22"/>
              </w:rPr>
              <w:t>o</w:t>
            </w:r>
            <w:r w:rsidRPr="002F6AA9">
              <w:rPr>
                <w:rFonts w:asciiTheme="minorHAnsi" w:hAnsiTheme="minorHAnsi"/>
                <w:sz w:val="22"/>
                <w:szCs w:val="22"/>
              </w:rPr>
              <w:t xml:space="preserve">se dog is present. </w:t>
            </w:r>
          </w:p>
          <w:p w14:paraId="1A88C545" w14:textId="7CD81F62" w:rsidR="003E7DEA" w:rsidRPr="003A374C" w:rsidRDefault="00914577" w:rsidP="003A374C">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They should look for signs of </w:t>
            </w:r>
            <w:r w:rsidR="003A374C">
              <w:rPr>
                <w:rFonts w:asciiTheme="minorHAnsi" w:hAnsiTheme="minorHAnsi"/>
                <w:sz w:val="22"/>
                <w:szCs w:val="22"/>
              </w:rPr>
              <w:t xml:space="preserve">a </w:t>
            </w:r>
            <w:r w:rsidRPr="002F6AA9">
              <w:rPr>
                <w:rFonts w:asciiTheme="minorHAnsi" w:hAnsiTheme="minorHAnsi"/>
                <w:sz w:val="22"/>
                <w:szCs w:val="22"/>
              </w:rPr>
              <w:t xml:space="preserve">dog </w:t>
            </w:r>
            <w:r w:rsidR="003A374C">
              <w:rPr>
                <w:rFonts w:asciiTheme="minorHAnsi" w:hAnsiTheme="minorHAnsi"/>
                <w:sz w:val="22"/>
                <w:szCs w:val="22"/>
              </w:rPr>
              <w:t xml:space="preserve">being </w:t>
            </w:r>
            <w:r w:rsidRPr="002F6AA9">
              <w:rPr>
                <w:rFonts w:asciiTheme="minorHAnsi" w:hAnsiTheme="minorHAnsi"/>
                <w:sz w:val="22"/>
                <w:szCs w:val="22"/>
              </w:rPr>
              <w:t>pres</w:t>
            </w:r>
            <w:r w:rsidR="003A374C">
              <w:rPr>
                <w:rFonts w:asciiTheme="minorHAnsi" w:hAnsiTheme="minorHAnsi"/>
                <w:sz w:val="22"/>
                <w:szCs w:val="22"/>
              </w:rPr>
              <w:t xml:space="preserve">ent and if </w:t>
            </w:r>
            <w:r w:rsidR="003E7DEA" w:rsidRPr="003A374C">
              <w:rPr>
                <w:rFonts w:asciiTheme="minorHAnsi" w:hAnsiTheme="minorHAnsi"/>
                <w:sz w:val="22"/>
                <w:szCs w:val="22"/>
              </w:rPr>
              <w:t xml:space="preserve">in doubt, </w:t>
            </w:r>
            <w:r w:rsidR="003A374C">
              <w:rPr>
                <w:rFonts w:asciiTheme="minorHAnsi" w:hAnsiTheme="minorHAnsi"/>
                <w:sz w:val="22"/>
                <w:szCs w:val="22"/>
              </w:rPr>
              <w:t xml:space="preserve">to </w:t>
            </w:r>
            <w:r w:rsidR="003E7DEA" w:rsidRPr="003A374C">
              <w:rPr>
                <w:rFonts w:asciiTheme="minorHAnsi" w:hAnsiTheme="minorHAnsi"/>
                <w:sz w:val="22"/>
                <w:szCs w:val="22"/>
              </w:rPr>
              <w:t xml:space="preserve">rattle the garden gate (if there is one), or make some noise which may make any </w:t>
            </w:r>
            <w:r w:rsidR="00BB2220" w:rsidRPr="003A374C">
              <w:rPr>
                <w:rFonts w:asciiTheme="minorHAnsi" w:hAnsiTheme="minorHAnsi"/>
                <w:sz w:val="22"/>
                <w:szCs w:val="22"/>
              </w:rPr>
              <w:t>dog present, respond by barking</w:t>
            </w:r>
            <w:r w:rsidR="003A374C">
              <w:rPr>
                <w:rFonts w:asciiTheme="minorHAnsi" w:hAnsiTheme="minorHAnsi"/>
                <w:sz w:val="22"/>
                <w:szCs w:val="22"/>
              </w:rPr>
              <w:t>.</w:t>
            </w:r>
          </w:p>
          <w:p w14:paraId="0C049E3E" w14:textId="474BA933" w:rsidR="00914577" w:rsidRPr="002F6AA9" w:rsidRDefault="00914577" w:rsidP="0013705F">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If a dog is present and the householder</w:t>
            </w:r>
            <w:r w:rsidR="00C95DD9" w:rsidRPr="002F6AA9">
              <w:rPr>
                <w:rFonts w:asciiTheme="minorHAnsi" w:hAnsiTheme="minorHAnsi"/>
                <w:sz w:val="22"/>
                <w:szCs w:val="22"/>
              </w:rPr>
              <w:t xml:space="preserve"> </w:t>
            </w:r>
            <w:r w:rsidRPr="002F6AA9">
              <w:rPr>
                <w:rFonts w:asciiTheme="minorHAnsi" w:hAnsiTheme="minorHAnsi"/>
                <w:sz w:val="22"/>
                <w:szCs w:val="22"/>
              </w:rPr>
              <w:t xml:space="preserve">cannot </w:t>
            </w:r>
            <w:r w:rsidR="00C95DD9" w:rsidRPr="002F6AA9">
              <w:rPr>
                <w:rFonts w:asciiTheme="minorHAnsi" w:hAnsiTheme="minorHAnsi"/>
                <w:sz w:val="22"/>
                <w:szCs w:val="22"/>
              </w:rPr>
              <w:t xml:space="preserve">or will not </w:t>
            </w:r>
            <w:r w:rsidRPr="002F6AA9">
              <w:rPr>
                <w:rFonts w:asciiTheme="minorHAnsi" w:hAnsiTheme="minorHAnsi"/>
                <w:sz w:val="22"/>
                <w:szCs w:val="22"/>
              </w:rPr>
              <w:t xml:space="preserve">bring the dog under </w:t>
            </w:r>
            <w:r w:rsidR="00C64E03" w:rsidRPr="002F6AA9">
              <w:rPr>
                <w:rFonts w:asciiTheme="minorHAnsi" w:hAnsiTheme="minorHAnsi"/>
                <w:sz w:val="22"/>
                <w:szCs w:val="22"/>
              </w:rPr>
              <w:t>control,</w:t>
            </w:r>
            <w:r w:rsidRPr="002F6AA9">
              <w:rPr>
                <w:rFonts w:asciiTheme="minorHAnsi" w:hAnsiTheme="minorHAnsi"/>
                <w:sz w:val="22"/>
                <w:szCs w:val="22"/>
              </w:rPr>
              <w:t xml:space="preserve"> then st</w:t>
            </w:r>
            <w:r w:rsidR="00BB2220" w:rsidRPr="002F6AA9">
              <w:rPr>
                <w:rFonts w:asciiTheme="minorHAnsi" w:hAnsiTheme="minorHAnsi"/>
                <w:sz w:val="22"/>
                <w:szCs w:val="22"/>
              </w:rPr>
              <w:t>aff must not enter the property</w:t>
            </w:r>
            <w:r w:rsidR="003A374C">
              <w:rPr>
                <w:rFonts w:asciiTheme="minorHAnsi" w:hAnsiTheme="minorHAnsi"/>
                <w:sz w:val="22"/>
                <w:szCs w:val="22"/>
              </w:rPr>
              <w:t>.</w:t>
            </w:r>
          </w:p>
          <w:p w14:paraId="28377084" w14:textId="38C39432" w:rsidR="0033262D" w:rsidRPr="002F6AA9" w:rsidRDefault="003E7DEA" w:rsidP="00B8132A">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If a dog is present that looks like a threat to safety, </w:t>
            </w:r>
            <w:r w:rsidR="003A374C">
              <w:rPr>
                <w:rFonts w:asciiTheme="minorHAnsi" w:hAnsiTheme="minorHAnsi"/>
                <w:sz w:val="22"/>
                <w:szCs w:val="22"/>
              </w:rPr>
              <w:t>staff should not</w:t>
            </w:r>
            <w:r w:rsidR="00BB2220" w:rsidRPr="002F6AA9">
              <w:rPr>
                <w:rFonts w:asciiTheme="minorHAnsi" w:hAnsiTheme="minorHAnsi"/>
                <w:sz w:val="22"/>
                <w:szCs w:val="22"/>
              </w:rPr>
              <w:t xml:space="preserve"> enter the property</w:t>
            </w:r>
            <w:r w:rsidR="003A374C">
              <w:rPr>
                <w:rFonts w:asciiTheme="minorHAnsi" w:hAnsiTheme="minorHAnsi"/>
                <w:sz w:val="22"/>
                <w:szCs w:val="22"/>
              </w:rPr>
              <w:t>.</w:t>
            </w:r>
          </w:p>
          <w:p w14:paraId="71E43012" w14:textId="015ED77B" w:rsidR="0033262D" w:rsidRPr="002F6AA9" w:rsidRDefault="0033262D" w:rsidP="0051795D">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If </w:t>
            </w:r>
            <w:proofErr w:type="gramStart"/>
            <w:r w:rsidR="003A374C">
              <w:rPr>
                <w:rFonts w:asciiTheme="minorHAnsi" w:hAnsiTheme="minorHAnsi"/>
                <w:sz w:val="22"/>
                <w:szCs w:val="22"/>
              </w:rPr>
              <w:t>staff</w:t>
            </w:r>
            <w:r w:rsidRPr="002F6AA9">
              <w:rPr>
                <w:rFonts w:asciiTheme="minorHAnsi" w:hAnsiTheme="minorHAnsi"/>
                <w:sz w:val="22"/>
                <w:szCs w:val="22"/>
              </w:rPr>
              <w:t xml:space="preserve"> en</w:t>
            </w:r>
            <w:r w:rsidR="003A374C">
              <w:rPr>
                <w:rFonts w:asciiTheme="minorHAnsi" w:hAnsiTheme="minorHAnsi"/>
                <w:sz w:val="22"/>
                <w:szCs w:val="22"/>
              </w:rPr>
              <w:t>counter</w:t>
            </w:r>
            <w:proofErr w:type="gramEnd"/>
            <w:r w:rsidR="003A374C">
              <w:rPr>
                <w:rFonts w:asciiTheme="minorHAnsi" w:hAnsiTheme="minorHAnsi"/>
                <w:sz w:val="22"/>
                <w:szCs w:val="22"/>
              </w:rPr>
              <w:t xml:space="preserve"> a dog </w:t>
            </w:r>
            <w:r w:rsidRPr="002F6AA9">
              <w:rPr>
                <w:rFonts w:asciiTheme="minorHAnsi" w:hAnsiTheme="minorHAnsi"/>
                <w:sz w:val="22"/>
                <w:szCs w:val="22"/>
              </w:rPr>
              <w:t xml:space="preserve">who appears threatening, </w:t>
            </w:r>
            <w:r w:rsidR="003A374C">
              <w:rPr>
                <w:rFonts w:asciiTheme="minorHAnsi" w:hAnsiTheme="minorHAnsi"/>
                <w:sz w:val="22"/>
                <w:szCs w:val="22"/>
              </w:rPr>
              <w:t xml:space="preserve">they should </w:t>
            </w:r>
            <w:r w:rsidRPr="002F6AA9">
              <w:rPr>
                <w:rFonts w:asciiTheme="minorHAnsi" w:hAnsiTheme="minorHAnsi"/>
                <w:sz w:val="22"/>
                <w:szCs w:val="22"/>
              </w:rPr>
              <w:t>leave the property at once</w:t>
            </w:r>
            <w:r w:rsidR="00BB2220" w:rsidRPr="002F6AA9">
              <w:rPr>
                <w:rFonts w:asciiTheme="minorHAnsi" w:hAnsiTheme="minorHAnsi"/>
                <w:sz w:val="22"/>
                <w:szCs w:val="22"/>
              </w:rPr>
              <w:t xml:space="preserve"> without running</w:t>
            </w:r>
            <w:r w:rsidR="003A374C">
              <w:rPr>
                <w:rFonts w:asciiTheme="minorHAnsi" w:hAnsiTheme="minorHAnsi"/>
                <w:sz w:val="22"/>
                <w:szCs w:val="22"/>
              </w:rPr>
              <w:t>.</w:t>
            </w:r>
          </w:p>
          <w:p w14:paraId="5A15249D" w14:textId="5571E494" w:rsidR="0051795D" w:rsidRPr="002F6AA9" w:rsidRDefault="0051795D" w:rsidP="00CB4274">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If </w:t>
            </w:r>
            <w:r w:rsidR="003A374C">
              <w:rPr>
                <w:rFonts w:asciiTheme="minorHAnsi" w:hAnsiTheme="minorHAnsi"/>
                <w:sz w:val="22"/>
                <w:szCs w:val="22"/>
              </w:rPr>
              <w:t>staff</w:t>
            </w:r>
            <w:r w:rsidRPr="002F6AA9">
              <w:rPr>
                <w:rFonts w:asciiTheme="minorHAnsi" w:hAnsiTheme="minorHAnsi"/>
                <w:sz w:val="22"/>
                <w:szCs w:val="22"/>
              </w:rPr>
              <w:t xml:space="preserve"> are unable to leave the property, </w:t>
            </w:r>
            <w:r w:rsidR="003A374C">
              <w:rPr>
                <w:rFonts w:asciiTheme="minorHAnsi" w:hAnsiTheme="minorHAnsi"/>
                <w:sz w:val="22"/>
                <w:szCs w:val="22"/>
              </w:rPr>
              <w:t xml:space="preserve">they should attempt to </w:t>
            </w:r>
            <w:r w:rsidRPr="002F6AA9">
              <w:rPr>
                <w:rFonts w:asciiTheme="minorHAnsi" w:hAnsiTheme="minorHAnsi"/>
                <w:sz w:val="22"/>
                <w:szCs w:val="22"/>
              </w:rPr>
              <w:t>try placing a barrier</w:t>
            </w:r>
            <w:r w:rsidR="0051060D" w:rsidRPr="002F6AA9">
              <w:rPr>
                <w:rFonts w:asciiTheme="minorHAnsi" w:hAnsiTheme="minorHAnsi"/>
                <w:sz w:val="22"/>
                <w:szCs w:val="22"/>
              </w:rPr>
              <w:t xml:space="preserve"> </w:t>
            </w:r>
            <w:r w:rsidRPr="002F6AA9">
              <w:rPr>
                <w:rFonts w:asciiTheme="minorHAnsi" w:hAnsiTheme="minorHAnsi"/>
                <w:sz w:val="22"/>
                <w:szCs w:val="22"/>
              </w:rPr>
              <w:t>between the dog</w:t>
            </w:r>
            <w:r w:rsidR="003A374C">
              <w:rPr>
                <w:rFonts w:asciiTheme="minorHAnsi" w:hAnsiTheme="minorHAnsi"/>
                <w:sz w:val="22"/>
                <w:szCs w:val="22"/>
              </w:rPr>
              <w:t xml:space="preserve"> and themselves, and</w:t>
            </w:r>
            <w:r w:rsidRPr="002F6AA9">
              <w:rPr>
                <w:rFonts w:asciiTheme="minorHAnsi" w:hAnsiTheme="minorHAnsi"/>
                <w:sz w:val="22"/>
                <w:szCs w:val="22"/>
              </w:rPr>
              <w:t xml:space="preserve"> attempt to summon help by calling out for the owner</w:t>
            </w:r>
            <w:r w:rsidR="0051060D" w:rsidRPr="002F6AA9">
              <w:rPr>
                <w:rFonts w:asciiTheme="minorHAnsi" w:hAnsiTheme="minorHAnsi"/>
                <w:sz w:val="22"/>
                <w:szCs w:val="22"/>
              </w:rPr>
              <w:t xml:space="preserve">, </w:t>
            </w:r>
            <w:r w:rsidR="003A374C">
              <w:rPr>
                <w:rFonts w:asciiTheme="minorHAnsi" w:hAnsiTheme="minorHAnsi"/>
                <w:sz w:val="22"/>
                <w:szCs w:val="22"/>
              </w:rPr>
              <w:t>colleague, neighbour</w:t>
            </w:r>
            <w:r w:rsidR="0051060D" w:rsidRPr="002F6AA9">
              <w:rPr>
                <w:rFonts w:asciiTheme="minorHAnsi" w:hAnsiTheme="minorHAnsi"/>
                <w:sz w:val="22"/>
                <w:szCs w:val="22"/>
              </w:rPr>
              <w:t xml:space="preserve"> or, as a last resort, </w:t>
            </w:r>
            <w:r w:rsidRPr="002F6AA9">
              <w:rPr>
                <w:rFonts w:asciiTheme="minorHAnsi" w:hAnsiTheme="minorHAnsi"/>
                <w:sz w:val="22"/>
                <w:szCs w:val="22"/>
              </w:rPr>
              <w:t>telephoning the police</w:t>
            </w:r>
          </w:p>
        </w:tc>
        <w:tc>
          <w:tcPr>
            <w:tcW w:w="180" w:type="pct"/>
            <w:vAlign w:val="center"/>
          </w:tcPr>
          <w:p w14:paraId="782A8176" w14:textId="77777777" w:rsidR="00914577" w:rsidRPr="002F6AA9" w:rsidRDefault="00914577">
            <w:pPr>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11B57153" w14:textId="1D4756A6" w:rsidR="00914577" w:rsidRPr="002F6AA9" w:rsidRDefault="003E7DEA">
            <w:pPr>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78C92E87" w14:textId="54D3DE71" w:rsidR="00914577" w:rsidRPr="002F6AA9" w:rsidRDefault="003E7DEA">
            <w:pPr>
              <w:rPr>
                <w:rFonts w:asciiTheme="minorHAnsi" w:hAnsiTheme="minorHAnsi" w:cs="Arial"/>
                <w:sz w:val="22"/>
                <w:szCs w:val="22"/>
              </w:rPr>
            </w:pPr>
            <w:r w:rsidRPr="002F6AA9">
              <w:rPr>
                <w:rFonts w:asciiTheme="minorHAnsi" w:hAnsiTheme="minorHAnsi" w:cs="Arial"/>
                <w:sz w:val="22"/>
                <w:szCs w:val="22"/>
              </w:rPr>
              <w:t>5</w:t>
            </w:r>
          </w:p>
        </w:tc>
      </w:tr>
      <w:tr w:rsidR="00E2100D" w:rsidRPr="002F6AA9" w14:paraId="6D1289D5" w14:textId="77777777" w:rsidTr="00004677">
        <w:trPr>
          <w:trHeight w:val="675"/>
        </w:trPr>
        <w:tc>
          <w:tcPr>
            <w:tcW w:w="696" w:type="pct"/>
            <w:vAlign w:val="center"/>
          </w:tcPr>
          <w:p w14:paraId="121E0380"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Any incidents requiring first aid treatment</w:t>
            </w:r>
          </w:p>
        </w:tc>
        <w:tc>
          <w:tcPr>
            <w:tcW w:w="285" w:type="pct"/>
            <w:vAlign w:val="center"/>
          </w:tcPr>
          <w:p w14:paraId="2478F0D0"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4EBB0E97"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792B8514"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3</w:t>
            </w:r>
          </w:p>
        </w:tc>
        <w:tc>
          <w:tcPr>
            <w:tcW w:w="181" w:type="pct"/>
            <w:vAlign w:val="center"/>
          </w:tcPr>
          <w:p w14:paraId="159D4262"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6</w:t>
            </w:r>
          </w:p>
        </w:tc>
        <w:tc>
          <w:tcPr>
            <w:tcW w:w="2944" w:type="pct"/>
            <w:gridSpan w:val="4"/>
            <w:vAlign w:val="center"/>
          </w:tcPr>
          <w:p w14:paraId="4D0875A7" w14:textId="2A66E1DE" w:rsidR="002C556E" w:rsidRPr="002F6AA9" w:rsidRDefault="0098405F" w:rsidP="0013705F">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A first a</w:t>
            </w:r>
            <w:r w:rsidR="002C556E" w:rsidRPr="002F6AA9">
              <w:rPr>
                <w:rFonts w:asciiTheme="minorHAnsi" w:hAnsiTheme="minorHAnsi"/>
                <w:sz w:val="22"/>
                <w:szCs w:val="22"/>
              </w:rPr>
              <w:t xml:space="preserve">id kit will be provided by the </w:t>
            </w:r>
            <w:r w:rsidR="00C77AB4">
              <w:rPr>
                <w:rFonts w:asciiTheme="minorHAnsi" w:hAnsiTheme="minorHAnsi"/>
                <w:sz w:val="22"/>
                <w:szCs w:val="22"/>
              </w:rPr>
              <w:t xml:space="preserve">Council </w:t>
            </w:r>
            <w:r w:rsidR="0040583B" w:rsidRPr="002F6AA9">
              <w:rPr>
                <w:rFonts w:asciiTheme="minorHAnsi" w:hAnsiTheme="minorHAnsi"/>
                <w:sz w:val="22"/>
                <w:szCs w:val="22"/>
              </w:rPr>
              <w:t xml:space="preserve">for each </w:t>
            </w:r>
            <w:r w:rsidR="00C77AB4">
              <w:rPr>
                <w:rFonts w:asciiTheme="minorHAnsi" w:hAnsiTheme="minorHAnsi"/>
                <w:sz w:val="22"/>
                <w:szCs w:val="22"/>
              </w:rPr>
              <w:t>member of staff</w:t>
            </w:r>
            <w:r w:rsidR="002C556E" w:rsidRPr="002F6AA9">
              <w:rPr>
                <w:rFonts w:asciiTheme="minorHAnsi" w:hAnsiTheme="minorHAnsi"/>
                <w:sz w:val="22"/>
                <w:szCs w:val="22"/>
              </w:rPr>
              <w:t xml:space="preserve"> and will be check</w:t>
            </w:r>
            <w:r w:rsidR="003D11E3" w:rsidRPr="002F6AA9">
              <w:rPr>
                <w:rFonts w:asciiTheme="minorHAnsi" w:hAnsiTheme="minorHAnsi"/>
                <w:sz w:val="22"/>
                <w:szCs w:val="22"/>
              </w:rPr>
              <w:t>ed</w:t>
            </w:r>
            <w:r w:rsidR="002C556E" w:rsidRPr="002F6AA9">
              <w:rPr>
                <w:rFonts w:asciiTheme="minorHAnsi" w:hAnsiTheme="minorHAnsi"/>
                <w:sz w:val="22"/>
                <w:szCs w:val="22"/>
              </w:rPr>
              <w:t xml:space="preserve"> regularly by</w:t>
            </w:r>
            <w:r w:rsidR="00C73B6F">
              <w:rPr>
                <w:rFonts w:asciiTheme="minorHAnsi" w:hAnsiTheme="minorHAnsi"/>
                <w:sz w:val="22"/>
                <w:szCs w:val="22"/>
              </w:rPr>
              <w:t xml:space="preserve"> staff.</w:t>
            </w:r>
            <w:r w:rsidR="007D4FD2">
              <w:rPr>
                <w:rFonts w:asciiTheme="minorHAnsi" w:hAnsiTheme="minorHAnsi"/>
                <w:sz w:val="22"/>
                <w:szCs w:val="22"/>
              </w:rPr>
              <w:t xml:space="preserve"> Staff must make sure they take these with them for all visits where there is a possibility they may be handling waste.</w:t>
            </w:r>
          </w:p>
          <w:p w14:paraId="58966F84" w14:textId="040FCCEA" w:rsidR="002C556E" w:rsidRPr="002F6AA9" w:rsidRDefault="002C556E" w:rsidP="003F28E4">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It may n</w:t>
            </w:r>
            <w:r w:rsidR="0098405F" w:rsidRPr="002F6AA9">
              <w:rPr>
                <w:rFonts w:asciiTheme="minorHAnsi" w:hAnsiTheme="minorHAnsi"/>
                <w:sz w:val="22"/>
                <w:szCs w:val="22"/>
              </w:rPr>
              <w:t xml:space="preserve">ot be practicable to provide a </w:t>
            </w:r>
            <w:r w:rsidR="00C77AB4">
              <w:rPr>
                <w:rFonts w:asciiTheme="minorHAnsi" w:hAnsiTheme="minorHAnsi"/>
                <w:sz w:val="22"/>
                <w:szCs w:val="22"/>
              </w:rPr>
              <w:t>F</w:t>
            </w:r>
            <w:r w:rsidR="0098405F" w:rsidRPr="002F6AA9">
              <w:rPr>
                <w:rFonts w:asciiTheme="minorHAnsi" w:hAnsiTheme="minorHAnsi"/>
                <w:sz w:val="22"/>
                <w:szCs w:val="22"/>
              </w:rPr>
              <w:t xml:space="preserve">irst </w:t>
            </w:r>
            <w:r w:rsidR="00C77AB4">
              <w:rPr>
                <w:rFonts w:asciiTheme="minorHAnsi" w:hAnsiTheme="minorHAnsi"/>
                <w:sz w:val="22"/>
                <w:szCs w:val="22"/>
              </w:rPr>
              <w:t>A</w:t>
            </w:r>
            <w:r w:rsidRPr="002F6AA9">
              <w:rPr>
                <w:rFonts w:asciiTheme="minorHAnsi" w:hAnsiTheme="minorHAnsi"/>
                <w:sz w:val="22"/>
                <w:szCs w:val="22"/>
              </w:rPr>
              <w:t xml:space="preserve">id trained person for </w:t>
            </w:r>
            <w:r w:rsidR="00C77AB4">
              <w:rPr>
                <w:rFonts w:asciiTheme="minorHAnsi" w:hAnsiTheme="minorHAnsi"/>
                <w:sz w:val="22"/>
                <w:szCs w:val="22"/>
              </w:rPr>
              <w:t>the team</w:t>
            </w:r>
            <w:r w:rsidRPr="002F6AA9">
              <w:rPr>
                <w:rFonts w:asciiTheme="minorHAnsi" w:hAnsiTheme="minorHAnsi"/>
                <w:sz w:val="22"/>
                <w:szCs w:val="22"/>
              </w:rPr>
              <w:t xml:space="preserve">. </w:t>
            </w:r>
            <w:r w:rsidR="003F28E4">
              <w:rPr>
                <w:rFonts w:asciiTheme="minorHAnsi" w:hAnsiTheme="minorHAnsi"/>
                <w:sz w:val="22"/>
                <w:szCs w:val="22"/>
              </w:rPr>
              <w:t>Line</w:t>
            </w:r>
            <w:r w:rsidR="0098405F" w:rsidRPr="00333F91">
              <w:rPr>
                <w:rFonts w:asciiTheme="minorHAnsi" w:hAnsiTheme="minorHAnsi"/>
                <w:sz w:val="22"/>
                <w:szCs w:val="22"/>
              </w:rPr>
              <w:t xml:space="preserve"> Managers </w:t>
            </w:r>
            <w:r w:rsidR="00C77AB4" w:rsidRPr="00333F91">
              <w:rPr>
                <w:rFonts w:asciiTheme="minorHAnsi" w:hAnsiTheme="minorHAnsi"/>
                <w:sz w:val="22"/>
                <w:szCs w:val="22"/>
              </w:rPr>
              <w:t>should</w:t>
            </w:r>
            <w:r w:rsidR="0098405F" w:rsidRPr="00333F91">
              <w:rPr>
                <w:rFonts w:asciiTheme="minorHAnsi" w:hAnsiTheme="minorHAnsi"/>
                <w:sz w:val="22"/>
                <w:szCs w:val="22"/>
              </w:rPr>
              <w:t xml:space="preserve"> ensure that first a</w:t>
            </w:r>
            <w:r w:rsidRPr="00333F91">
              <w:rPr>
                <w:rFonts w:asciiTheme="minorHAnsi" w:hAnsiTheme="minorHAnsi"/>
                <w:sz w:val="22"/>
                <w:szCs w:val="22"/>
              </w:rPr>
              <w:t xml:space="preserve">id training will be considered as part of the </w:t>
            </w:r>
            <w:r w:rsidR="00C77AB4" w:rsidRPr="00333F91">
              <w:rPr>
                <w:rFonts w:asciiTheme="minorHAnsi" w:hAnsiTheme="minorHAnsi"/>
                <w:sz w:val="22"/>
                <w:szCs w:val="22"/>
              </w:rPr>
              <w:t xml:space="preserve">staff training </w:t>
            </w:r>
            <w:r w:rsidR="0098405F" w:rsidRPr="00333F91">
              <w:rPr>
                <w:rFonts w:asciiTheme="minorHAnsi" w:hAnsiTheme="minorHAnsi"/>
                <w:sz w:val="22"/>
                <w:szCs w:val="22"/>
              </w:rPr>
              <w:t>process and that provision of f</w:t>
            </w:r>
            <w:r w:rsidRPr="00333F91">
              <w:rPr>
                <w:rFonts w:asciiTheme="minorHAnsi" w:hAnsiTheme="minorHAnsi"/>
                <w:sz w:val="22"/>
                <w:szCs w:val="22"/>
              </w:rPr>
              <w:t xml:space="preserve">irst </w:t>
            </w:r>
            <w:r w:rsidR="0098405F" w:rsidRPr="00333F91">
              <w:rPr>
                <w:rFonts w:asciiTheme="minorHAnsi" w:hAnsiTheme="minorHAnsi"/>
                <w:sz w:val="22"/>
                <w:szCs w:val="22"/>
              </w:rPr>
              <w:t>a</w:t>
            </w:r>
            <w:r w:rsidRPr="00333F91">
              <w:rPr>
                <w:rFonts w:asciiTheme="minorHAnsi" w:hAnsiTheme="minorHAnsi"/>
                <w:sz w:val="22"/>
                <w:szCs w:val="22"/>
              </w:rPr>
              <w:t>id training will be considered for staff employed on work that extends beyond 6 months</w:t>
            </w:r>
            <w:r w:rsidR="00C77AB4" w:rsidRPr="00333F91">
              <w:rPr>
                <w:rFonts w:asciiTheme="minorHAnsi" w:hAnsiTheme="minorHAnsi"/>
                <w:sz w:val="22"/>
                <w:szCs w:val="22"/>
              </w:rPr>
              <w:t>.</w:t>
            </w:r>
          </w:p>
        </w:tc>
        <w:tc>
          <w:tcPr>
            <w:tcW w:w="180" w:type="pct"/>
            <w:vAlign w:val="center"/>
          </w:tcPr>
          <w:p w14:paraId="1E4111B8"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41516F80"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2</w:t>
            </w:r>
          </w:p>
        </w:tc>
        <w:tc>
          <w:tcPr>
            <w:tcW w:w="179" w:type="pct"/>
            <w:vAlign w:val="center"/>
          </w:tcPr>
          <w:p w14:paraId="6C2F490E" w14:textId="77777777" w:rsidR="002C556E" w:rsidRPr="002F6AA9" w:rsidRDefault="002C556E">
            <w:pPr>
              <w:rPr>
                <w:rFonts w:asciiTheme="minorHAnsi" w:hAnsiTheme="minorHAnsi" w:cs="Arial"/>
                <w:sz w:val="22"/>
                <w:szCs w:val="22"/>
              </w:rPr>
            </w:pPr>
            <w:r w:rsidRPr="002F6AA9">
              <w:rPr>
                <w:rFonts w:asciiTheme="minorHAnsi" w:hAnsiTheme="minorHAnsi" w:cs="Arial"/>
                <w:sz w:val="22"/>
                <w:szCs w:val="22"/>
              </w:rPr>
              <w:t>4</w:t>
            </w:r>
          </w:p>
        </w:tc>
      </w:tr>
      <w:tr w:rsidR="00E2100D" w:rsidRPr="002F6AA9" w14:paraId="2F3ED31B" w14:textId="77777777" w:rsidTr="00004677">
        <w:trPr>
          <w:trHeight w:val="675"/>
        </w:trPr>
        <w:tc>
          <w:tcPr>
            <w:tcW w:w="696" w:type="pct"/>
            <w:vAlign w:val="center"/>
          </w:tcPr>
          <w:p w14:paraId="7B3E9202" w14:textId="1B8B03CD"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External Site Dangers. Syringes, broken glass, trip hazards in external areas</w:t>
            </w:r>
          </w:p>
        </w:tc>
        <w:tc>
          <w:tcPr>
            <w:tcW w:w="285" w:type="pct"/>
            <w:vAlign w:val="center"/>
          </w:tcPr>
          <w:p w14:paraId="2A744AA4"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4A604F6B" w14:textId="77777777" w:rsidR="00914577" w:rsidRPr="002F6AA9" w:rsidRDefault="00B33130">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6BD38D8A" w14:textId="77777777" w:rsidR="00914577" w:rsidRPr="002F6AA9" w:rsidRDefault="00B33130">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81" w:type="pct"/>
            <w:vAlign w:val="center"/>
          </w:tcPr>
          <w:p w14:paraId="2DE9E6E3" w14:textId="77777777" w:rsidR="00914577" w:rsidRPr="002F6AA9" w:rsidRDefault="00B33130">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2944" w:type="pct"/>
            <w:gridSpan w:val="4"/>
            <w:vAlign w:val="center"/>
          </w:tcPr>
          <w:p w14:paraId="014B60C5" w14:textId="20F3A274" w:rsidR="00914577" w:rsidRPr="002F6AA9" w:rsidRDefault="003F28E4" w:rsidP="00EE201D">
            <w:pPr>
              <w:pStyle w:val="HSbullet"/>
              <w:numPr>
                <w:ilvl w:val="0"/>
                <w:numId w:val="0"/>
              </w:numPr>
              <w:rPr>
                <w:rFonts w:asciiTheme="minorHAnsi" w:hAnsiTheme="minorHAnsi"/>
                <w:sz w:val="22"/>
                <w:szCs w:val="22"/>
              </w:rPr>
            </w:pPr>
            <w:r>
              <w:rPr>
                <w:rFonts w:asciiTheme="minorHAnsi" w:hAnsiTheme="minorHAnsi"/>
                <w:sz w:val="22"/>
                <w:szCs w:val="22"/>
              </w:rPr>
              <w:t>Line</w:t>
            </w:r>
            <w:r w:rsidR="00806274" w:rsidRPr="002F6AA9">
              <w:rPr>
                <w:rFonts w:asciiTheme="minorHAnsi" w:hAnsiTheme="minorHAnsi"/>
                <w:sz w:val="22"/>
                <w:szCs w:val="22"/>
              </w:rPr>
              <w:t xml:space="preserve"> Manager to tell staff:</w:t>
            </w:r>
          </w:p>
          <w:p w14:paraId="43CC11ED" w14:textId="7073EDA0" w:rsidR="00914577" w:rsidRPr="002F6AA9" w:rsidRDefault="00CF7B1A" w:rsidP="00EE201D">
            <w:pPr>
              <w:pStyle w:val="HSbullet"/>
              <w:rPr>
                <w:rFonts w:asciiTheme="minorHAnsi" w:hAnsiTheme="minorHAnsi"/>
                <w:sz w:val="22"/>
                <w:szCs w:val="22"/>
              </w:rPr>
            </w:pPr>
            <w:r w:rsidRPr="002F6AA9">
              <w:rPr>
                <w:rFonts w:asciiTheme="minorHAnsi" w:hAnsiTheme="minorHAnsi"/>
                <w:sz w:val="22"/>
                <w:szCs w:val="22"/>
              </w:rPr>
              <w:t xml:space="preserve">To </w:t>
            </w:r>
            <w:r w:rsidR="00914577" w:rsidRPr="002F6AA9">
              <w:rPr>
                <w:rFonts w:asciiTheme="minorHAnsi" w:hAnsiTheme="minorHAnsi"/>
                <w:sz w:val="22"/>
                <w:szCs w:val="22"/>
              </w:rPr>
              <w:t>wear suitable robust walking shoes or boots</w:t>
            </w:r>
            <w:r w:rsidR="00C77AB4">
              <w:rPr>
                <w:rFonts w:asciiTheme="minorHAnsi" w:hAnsiTheme="minorHAnsi"/>
                <w:sz w:val="22"/>
                <w:szCs w:val="22"/>
              </w:rPr>
              <w:t xml:space="preserve"> </w:t>
            </w:r>
            <w:r w:rsidR="00914577" w:rsidRPr="002F6AA9">
              <w:rPr>
                <w:rFonts w:asciiTheme="minorHAnsi" w:hAnsiTheme="minorHAnsi"/>
                <w:sz w:val="22"/>
                <w:szCs w:val="22"/>
              </w:rPr>
              <w:t xml:space="preserve">- not sandals or </w:t>
            </w:r>
            <w:r w:rsidR="00C77AB4">
              <w:rPr>
                <w:rFonts w:asciiTheme="minorHAnsi" w:hAnsiTheme="minorHAnsi"/>
                <w:sz w:val="22"/>
                <w:szCs w:val="22"/>
              </w:rPr>
              <w:t xml:space="preserve">other </w:t>
            </w:r>
            <w:r w:rsidR="00914577" w:rsidRPr="002F6AA9">
              <w:rPr>
                <w:rFonts w:asciiTheme="minorHAnsi" w:hAnsiTheme="minorHAnsi"/>
                <w:sz w:val="22"/>
                <w:szCs w:val="22"/>
              </w:rPr>
              <w:t>light footwear.</w:t>
            </w:r>
          </w:p>
          <w:p w14:paraId="39A5155D" w14:textId="5B7F3B10" w:rsidR="008F4F85" w:rsidRPr="00C73B6F" w:rsidRDefault="00CF7B1A" w:rsidP="00C73B6F">
            <w:pPr>
              <w:pStyle w:val="HSbullet"/>
              <w:rPr>
                <w:rFonts w:asciiTheme="minorHAnsi" w:hAnsiTheme="minorHAnsi"/>
                <w:sz w:val="22"/>
                <w:szCs w:val="22"/>
              </w:rPr>
            </w:pPr>
            <w:r w:rsidRPr="002F6AA9">
              <w:rPr>
                <w:rFonts w:asciiTheme="minorHAnsi" w:hAnsiTheme="minorHAnsi"/>
                <w:sz w:val="22"/>
                <w:szCs w:val="22"/>
              </w:rPr>
              <w:t>To</w:t>
            </w:r>
            <w:r w:rsidR="00914577" w:rsidRPr="002F6AA9">
              <w:rPr>
                <w:rFonts w:asciiTheme="minorHAnsi" w:hAnsiTheme="minorHAnsi"/>
                <w:sz w:val="22"/>
                <w:szCs w:val="22"/>
              </w:rPr>
              <w:t xml:space="preserve"> avoid </w:t>
            </w:r>
            <w:r w:rsidR="00E92DD0" w:rsidRPr="002F6AA9">
              <w:rPr>
                <w:rFonts w:asciiTheme="minorHAnsi" w:hAnsiTheme="minorHAnsi"/>
                <w:sz w:val="22"/>
                <w:szCs w:val="22"/>
              </w:rPr>
              <w:t>crossing areas of rough grass</w:t>
            </w:r>
            <w:r w:rsidR="00C77AB4">
              <w:rPr>
                <w:rFonts w:asciiTheme="minorHAnsi" w:hAnsiTheme="minorHAnsi"/>
                <w:sz w:val="22"/>
                <w:szCs w:val="22"/>
              </w:rPr>
              <w:t>.</w:t>
            </w:r>
          </w:p>
        </w:tc>
        <w:tc>
          <w:tcPr>
            <w:tcW w:w="180" w:type="pct"/>
            <w:vAlign w:val="center"/>
          </w:tcPr>
          <w:p w14:paraId="0D3159C5"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394D8AE5" w14:textId="77777777" w:rsidR="00914577" w:rsidRPr="002F6AA9" w:rsidRDefault="00B33130">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79" w:type="pct"/>
            <w:vAlign w:val="center"/>
          </w:tcPr>
          <w:p w14:paraId="6ED65319" w14:textId="77777777" w:rsidR="00914577" w:rsidRPr="002F6AA9" w:rsidRDefault="00B33130">
            <w:pPr>
              <w:tabs>
                <w:tab w:val="left" w:pos="5400"/>
              </w:tabs>
              <w:rPr>
                <w:rFonts w:asciiTheme="minorHAnsi" w:hAnsiTheme="minorHAnsi" w:cs="Arial"/>
                <w:sz w:val="22"/>
                <w:szCs w:val="22"/>
              </w:rPr>
            </w:pPr>
            <w:r w:rsidRPr="002F6AA9">
              <w:rPr>
                <w:rFonts w:asciiTheme="minorHAnsi" w:hAnsiTheme="minorHAnsi" w:cs="Arial"/>
                <w:sz w:val="22"/>
                <w:szCs w:val="22"/>
              </w:rPr>
              <w:t>4</w:t>
            </w:r>
          </w:p>
        </w:tc>
      </w:tr>
      <w:tr w:rsidR="00E2100D" w:rsidRPr="002F6AA9" w14:paraId="085C317F" w14:textId="77777777" w:rsidTr="00004677">
        <w:trPr>
          <w:cantSplit/>
          <w:trHeight w:val="1364"/>
        </w:trPr>
        <w:tc>
          <w:tcPr>
            <w:tcW w:w="696" w:type="pct"/>
            <w:vAlign w:val="center"/>
          </w:tcPr>
          <w:p w14:paraId="18357160"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Strains and sprains from carrying too much or carrying equipment in an inappropriate way</w:t>
            </w:r>
          </w:p>
        </w:tc>
        <w:tc>
          <w:tcPr>
            <w:tcW w:w="285" w:type="pct"/>
            <w:vAlign w:val="center"/>
          </w:tcPr>
          <w:p w14:paraId="554B3D0D"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4271F902"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296AA109"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81" w:type="pct"/>
            <w:vAlign w:val="center"/>
          </w:tcPr>
          <w:p w14:paraId="7AB0B1E7"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8</w:t>
            </w:r>
          </w:p>
        </w:tc>
        <w:tc>
          <w:tcPr>
            <w:tcW w:w="2944" w:type="pct"/>
            <w:gridSpan w:val="4"/>
            <w:vAlign w:val="center"/>
          </w:tcPr>
          <w:p w14:paraId="67A5F0BD" w14:textId="0AA3B496" w:rsidR="00914577" w:rsidRPr="002F6AA9" w:rsidRDefault="003F28E4" w:rsidP="009C71EC">
            <w:pPr>
              <w:pStyle w:val="HSbullet"/>
              <w:rPr>
                <w:rFonts w:asciiTheme="minorHAnsi" w:hAnsiTheme="minorHAnsi"/>
                <w:sz w:val="22"/>
                <w:szCs w:val="22"/>
              </w:rPr>
            </w:pPr>
            <w:r>
              <w:rPr>
                <w:rFonts w:asciiTheme="minorHAnsi" w:hAnsiTheme="minorHAnsi"/>
                <w:sz w:val="22"/>
                <w:szCs w:val="22"/>
              </w:rPr>
              <w:t>Line</w:t>
            </w:r>
            <w:r w:rsidR="00914577" w:rsidRPr="002F6AA9">
              <w:rPr>
                <w:rFonts w:asciiTheme="minorHAnsi" w:hAnsiTheme="minorHAnsi"/>
                <w:sz w:val="22"/>
                <w:szCs w:val="22"/>
              </w:rPr>
              <w:t xml:space="preserve"> Managers must consider how much equipment a member of staff is required to carry and then must consider an appropriate m</w:t>
            </w:r>
            <w:r w:rsidR="00E92DD0" w:rsidRPr="002F6AA9">
              <w:rPr>
                <w:rFonts w:asciiTheme="minorHAnsi" w:hAnsiTheme="minorHAnsi"/>
                <w:sz w:val="22"/>
                <w:szCs w:val="22"/>
              </w:rPr>
              <w:t>ethod for carrying these items</w:t>
            </w:r>
            <w:r w:rsidR="00C77AB4">
              <w:rPr>
                <w:rFonts w:asciiTheme="minorHAnsi" w:hAnsiTheme="minorHAnsi"/>
                <w:sz w:val="22"/>
                <w:szCs w:val="22"/>
              </w:rPr>
              <w:t>.</w:t>
            </w:r>
          </w:p>
          <w:p w14:paraId="125D60B8" w14:textId="71ABFF24" w:rsidR="00E92DD0" w:rsidRPr="002F6AA9" w:rsidRDefault="00E92DD0" w:rsidP="009C71EC">
            <w:pPr>
              <w:pStyle w:val="HSbullet"/>
              <w:rPr>
                <w:rFonts w:asciiTheme="minorHAnsi" w:hAnsiTheme="minorHAnsi"/>
                <w:sz w:val="22"/>
                <w:szCs w:val="22"/>
              </w:rPr>
            </w:pPr>
            <w:r w:rsidRPr="002F6AA9">
              <w:rPr>
                <w:rFonts w:asciiTheme="minorHAnsi" w:hAnsiTheme="minorHAnsi"/>
                <w:sz w:val="22"/>
                <w:szCs w:val="22"/>
              </w:rPr>
              <w:t>Staff to attend B</w:t>
            </w:r>
            <w:r w:rsidR="00C77AB4">
              <w:rPr>
                <w:rFonts w:asciiTheme="minorHAnsi" w:hAnsiTheme="minorHAnsi"/>
                <w:sz w:val="22"/>
                <w:szCs w:val="22"/>
              </w:rPr>
              <w:t>ATH</w:t>
            </w:r>
            <w:r w:rsidRPr="002F6AA9">
              <w:rPr>
                <w:rFonts w:asciiTheme="minorHAnsi" w:hAnsiTheme="minorHAnsi"/>
                <w:sz w:val="22"/>
                <w:szCs w:val="22"/>
              </w:rPr>
              <w:t>NES Manual Handling training</w:t>
            </w:r>
            <w:r w:rsidR="005F2BD7">
              <w:rPr>
                <w:rFonts w:asciiTheme="minorHAnsi" w:hAnsiTheme="minorHAnsi"/>
                <w:sz w:val="22"/>
                <w:szCs w:val="22"/>
              </w:rPr>
              <w:t xml:space="preserve"> when a course is available</w:t>
            </w:r>
            <w:r w:rsidR="00C77AB4">
              <w:rPr>
                <w:rFonts w:asciiTheme="minorHAnsi" w:hAnsiTheme="minorHAnsi"/>
                <w:sz w:val="22"/>
                <w:szCs w:val="22"/>
              </w:rPr>
              <w:t>.</w:t>
            </w:r>
          </w:p>
          <w:p w14:paraId="64116C62" w14:textId="562ECBBA" w:rsidR="00E65F6A" w:rsidRPr="002F6AA9" w:rsidRDefault="00E65F6A" w:rsidP="009C71EC">
            <w:pPr>
              <w:pStyle w:val="HSbullet"/>
              <w:rPr>
                <w:rFonts w:asciiTheme="minorHAnsi" w:hAnsiTheme="minorHAnsi"/>
                <w:sz w:val="22"/>
                <w:szCs w:val="22"/>
              </w:rPr>
            </w:pPr>
            <w:r w:rsidRPr="002F6AA9">
              <w:rPr>
                <w:rFonts w:asciiTheme="minorHAnsi" w:hAnsiTheme="minorHAnsi"/>
                <w:sz w:val="22"/>
                <w:szCs w:val="22"/>
              </w:rPr>
              <w:t>Staff to swap shoulder when carrying satchel</w:t>
            </w:r>
            <w:r w:rsidR="00C77AB4">
              <w:rPr>
                <w:rFonts w:asciiTheme="minorHAnsi" w:hAnsiTheme="minorHAnsi"/>
                <w:sz w:val="22"/>
                <w:szCs w:val="22"/>
              </w:rPr>
              <w:t xml:space="preserve">-type bags </w:t>
            </w:r>
            <w:r w:rsidRPr="002F6AA9">
              <w:rPr>
                <w:rFonts w:asciiTheme="minorHAnsi" w:hAnsiTheme="minorHAnsi"/>
                <w:sz w:val="22"/>
                <w:szCs w:val="22"/>
              </w:rPr>
              <w:t>at frequent intervals throughout the day to reduce strain on one shoulder</w:t>
            </w:r>
          </w:p>
          <w:p w14:paraId="0B77D0C2" w14:textId="5C4A8E83" w:rsidR="00D566C1" w:rsidRPr="002F6AA9" w:rsidRDefault="00D566C1" w:rsidP="00D566C1">
            <w:pPr>
              <w:pStyle w:val="HSbullet"/>
              <w:rPr>
                <w:rFonts w:asciiTheme="minorHAnsi" w:hAnsiTheme="minorHAnsi"/>
                <w:sz w:val="22"/>
                <w:szCs w:val="22"/>
              </w:rPr>
            </w:pPr>
            <w:r w:rsidRPr="002F6AA9">
              <w:rPr>
                <w:rFonts w:asciiTheme="minorHAnsi" w:hAnsiTheme="minorHAnsi"/>
                <w:sz w:val="22"/>
                <w:szCs w:val="22"/>
              </w:rPr>
              <w:t xml:space="preserve">Staff should refer to </w:t>
            </w:r>
            <w:r w:rsidR="00307FB9" w:rsidRPr="002F6AA9">
              <w:rPr>
                <w:rFonts w:asciiTheme="minorHAnsi" w:hAnsiTheme="minorHAnsi"/>
                <w:sz w:val="22"/>
                <w:szCs w:val="22"/>
              </w:rPr>
              <w:t>B&amp;NES</w:t>
            </w:r>
            <w:r w:rsidRPr="002F6AA9">
              <w:rPr>
                <w:rFonts w:asciiTheme="minorHAnsi" w:hAnsiTheme="minorHAnsi"/>
                <w:sz w:val="22"/>
                <w:szCs w:val="22"/>
              </w:rPr>
              <w:t xml:space="preserve"> Manual Handling guidelines to help assess suitable bag weights and only to carry what they deem comfortable or the distance and terrain they will be covering. They should top up leaflets frequently rather than attempt to carry a heavy load</w:t>
            </w:r>
            <w:r w:rsidR="00C77AB4">
              <w:rPr>
                <w:rFonts w:asciiTheme="minorHAnsi" w:hAnsiTheme="minorHAnsi"/>
                <w:sz w:val="22"/>
                <w:szCs w:val="22"/>
              </w:rPr>
              <w:t>.</w:t>
            </w:r>
          </w:p>
          <w:p w14:paraId="1172F893" w14:textId="77777777" w:rsidR="000259E0" w:rsidRDefault="00E65F6A" w:rsidP="00C73B6F">
            <w:pPr>
              <w:pStyle w:val="HSbullet"/>
              <w:rPr>
                <w:rFonts w:asciiTheme="minorHAnsi" w:hAnsiTheme="minorHAnsi"/>
                <w:sz w:val="22"/>
                <w:szCs w:val="22"/>
              </w:rPr>
            </w:pPr>
            <w:r w:rsidRPr="002F6AA9">
              <w:rPr>
                <w:rFonts w:asciiTheme="minorHAnsi" w:hAnsiTheme="minorHAnsi"/>
                <w:sz w:val="22"/>
                <w:szCs w:val="22"/>
              </w:rPr>
              <w:t>Shoulder straps should be padded to spread the weight of the load</w:t>
            </w:r>
            <w:r w:rsidR="00C73B6F">
              <w:rPr>
                <w:rFonts w:asciiTheme="minorHAnsi" w:hAnsiTheme="minorHAnsi"/>
                <w:sz w:val="22"/>
                <w:szCs w:val="22"/>
              </w:rPr>
              <w:t xml:space="preserve"> and surplus materials kept in the car</w:t>
            </w:r>
            <w:r w:rsidR="00C77AB4">
              <w:rPr>
                <w:rFonts w:asciiTheme="minorHAnsi" w:hAnsiTheme="minorHAnsi"/>
                <w:sz w:val="22"/>
                <w:szCs w:val="22"/>
              </w:rPr>
              <w:t>.</w:t>
            </w:r>
            <w:r w:rsidRPr="002F6AA9">
              <w:rPr>
                <w:rFonts w:asciiTheme="minorHAnsi" w:hAnsiTheme="minorHAnsi"/>
                <w:sz w:val="22"/>
                <w:szCs w:val="22"/>
              </w:rPr>
              <w:t xml:space="preserve"> </w:t>
            </w:r>
          </w:p>
          <w:p w14:paraId="0E905E33" w14:textId="02B6C9E4" w:rsidR="00C73B6F" w:rsidRPr="002F6AA9" w:rsidRDefault="00C73B6F" w:rsidP="00C73B6F">
            <w:pPr>
              <w:pStyle w:val="HSbullet"/>
              <w:rPr>
                <w:rFonts w:asciiTheme="minorHAnsi" w:hAnsiTheme="minorHAnsi"/>
                <w:sz w:val="22"/>
                <w:szCs w:val="22"/>
              </w:rPr>
            </w:pPr>
            <w:r>
              <w:rPr>
                <w:rFonts w:asciiTheme="minorHAnsi" w:hAnsiTheme="minorHAnsi"/>
                <w:sz w:val="22"/>
                <w:szCs w:val="22"/>
              </w:rPr>
              <w:t>Hand held trolleys to be made available as needed to assist with carrying items</w:t>
            </w:r>
          </w:p>
        </w:tc>
        <w:tc>
          <w:tcPr>
            <w:tcW w:w="180" w:type="pct"/>
            <w:vAlign w:val="center"/>
          </w:tcPr>
          <w:p w14:paraId="537A7516"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1BEAAD6D"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79" w:type="pct"/>
            <w:vAlign w:val="center"/>
          </w:tcPr>
          <w:p w14:paraId="150BFFAC"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4</w:t>
            </w:r>
          </w:p>
        </w:tc>
      </w:tr>
      <w:tr w:rsidR="00E2100D" w:rsidRPr="002F6AA9" w14:paraId="335B7FFD" w14:textId="77777777" w:rsidTr="00004677">
        <w:trPr>
          <w:cantSplit/>
          <w:trHeight w:val="675"/>
        </w:trPr>
        <w:tc>
          <w:tcPr>
            <w:tcW w:w="696" w:type="pct"/>
            <w:vAlign w:val="center"/>
          </w:tcPr>
          <w:p w14:paraId="53E3779A" w14:textId="5F098178"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Dehydration</w:t>
            </w:r>
            <w:r w:rsidR="0033262D" w:rsidRPr="002F6AA9">
              <w:rPr>
                <w:rFonts w:asciiTheme="minorHAnsi" w:hAnsiTheme="minorHAnsi" w:cs="Arial"/>
                <w:sz w:val="22"/>
                <w:szCs w:val="22"/>
              </w:rPr>
              <w:t>, heat exhaustion</w:t>
            </w:r>
            <w:r w:rsidR="009D74A5" w:rsidRPr="002F6AA9">
              <w:rPr>
                <w:rFonts w:asciiTheme="minorHAnsi" w:hAnsiTheme="minorHAnsi" w:cs="Arial"/>
                <w:sz w:val="22"/>
                <w:szCs w:val="22"/>
              </w:rPr>
              <w:t>, heat stroke</w:t>
            </w:r>
            <w:r w:rsidRPr="002F6AA9">
              <w:rPr>
                <w:rFonts w:asciiTheme="minorHAnsi" w:hAnsiTheme="minorHAnsi" w:cs="Arial"/>
                <w:sz w:val="22"/>
                <w:szCs w:val="22"/>
              </w:rPr>
              <w:t xml:space="preserve"> &amp; </w:t>
            </w:r>
            <w:r w:rsidR="009D74A5" w:rsidRPr="002F6AA9">
              <w:rPr>
                <w:rFonts w:asciiTheme="minorHAnsi" w:hAnsiTheme="minorHAnsi" w:cs="Arial"/>
                <w:sz w:val="22"/>
                <w:szCs w:val="22"/>
              </w:rPr>
              <w:t>s</w:t>
            </w:r>
            <w:r w:rsidRPr="002F6AA9">
              <w:rPr>
                <w:rFonts w:asciiTheme="minorHAnsi" w:hAnsiTheme="minorHAnsi" w:cs="Arial"/>
                <w:sz w:val="22"/>
                <w:szCs w:val="22"/>
              </w:rPr>
              <w:t>unburn</w:t>
            </w:r>
          </w:p>
        </w:tc>
        <w:tc>
          <w:tcPr>
            <w:tcW w:w="285" w:type="pct"/>
            <w:vAlign w:val="center"/>
          </w:tcPr>
          <w:p w14:paraId="58703E10"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6509D3F6"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451570A3" w14:textId="0AB8D26E" w:rsidR="00914577" w:rsidRPr="002F6AA9" w:rsidRDefault="000259E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628F091C" w14:textId="6F6D86C5" w:rsidR="00914577" w:rsidRPr="002F6AA9" w:rsidRDefault="000259E0">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2E358C84" w14:textId="586FB7F4" w:rsidR="00576010" w:rsidRPr="00A251C6" w:rsidRDefault="00576010" w:rsidP="00A251C6">
            <w:pPr>
              <w:pStyle w:val="HSbullet"/>
              <w:tabs>
                <w:tab w:val="num" w:pos="207"/>
              </w:tabs>
              <w:ind w:left="207" w:hanging="180"/>
              <w:rPr>
                <w:rFonts w:asciiTheme="minorHAnsi" w:hAnsiTheme="minorHAnsi"/>
                <w:bCs/>
                <w:color w:val="000000"/>
                <w:sz w:val="22"/>
                <w:szCs w:val="22"/>
              </w:rPr>
            </w:pPr>
            <w:r w:rsidRPr="00A251C6">
              <w:rPr>
                <w:rFonts w:asciiTheme="minorHAnsi" w:hAnsiTheme="minorHAnsi"/>
                <w:bCs/>
                <w:color w:val="000000"/>
                <w:sz w:val="22"/>
                <w:szCs w:val="22"/>
              </w:rPr>
              <w:t xml:space="preserve">High factor sun cream should be made available to all staff working outdoors and its usage encouraged.  Staff should </w:t>
            </w:r>
            <w:r w:rsidR="00C77AB4" w:rsidRPr="00A251C6">
              <w:rPr>
                <w:rFonts w:asciiTheme="minorHAnsi" w:hAnsiTheme="minorHAnsi"/>
                <w:bCs/>
                <w:color w:val="000000"/>
                <w:sz w:val="22"/>
                <w:szCs w:val="22"/>
              </w:rPr>
              <w:t xml:space="preserve">frequently </w:t>
            </w:r>
            <w:r w:rsidRPr="00A251C6">
              <w:rPr>
                <w:rFonts w:asciiTheme="minorHAnsi" w:hAnsiTheme="minorHAnsi"/>
                <w:bCs/>
                <w:color w:val="000000"/>
                <w:sz w:val="22"/>
                <w:szCs w:val="22"/>
              </w:rPr>
              <w:t xml:space="preserve">be made aware that this </w:t>
            </w:r>
            <w:r w:rsidR="00E92DD0" w:rsidRPr="00A251C6">
              <w:rPr>
                <w:rFonts w:asciiTheme="minorHAnsi" w:hAnsiTheme="minorHAnsi"/>
                <w:bCs/>
                <w:color w:val="000000"/>
                <w:sz w:val="22"/>
                <w:szCs w:val="22"/>
              </w:rPr>
              <w:t>is available</w:t>
            </w:r>
            <w:r w:rsidR="00C77AB4">
              <w:rPr>
                <w:rFonts w:asciiTheme="minorHAnsi" w:hAnsiTheme="minorHAnsi"/>
                <w:bCs/>
                <w:color w:val="000000"/>
                <w:sz w:val="22"/>
                <w:szCs w:val="22"/>
              </w:rPr>
              <w:t>.</w:t>
            </w:r>
          </w:p>
          <w:p w14:paraId="3873D167" w14:textId="16D701B7" w:rsidR="00E2100D" w:rsidRPr="00A251C6" w:rsidRDefault="009D74A5" w:rsidP="00A251C6">
            <w:pPr>
              <w:pStyle w:val="HSbullet"/>
              <w:tabs>
                <w:tab w:val="num" w:pos="207"/>
              </w:tabs>
              <w:ind w:left="207" w:hanging="180"/>
              <w:rPr>
                <w:rFonts w:asciiTheme="minorHAnsi" w:hAnsiTheme="minorHAnsi"/>
                <w:bCs/>
                <w:color w:val="000000"/>
                <w:sz w:val="22"/>
                <w:szCs w:val="22"/>
              </w:rPr>
            </w:pPr>
            <w:r w:rsidRPr="00A251C6">
              <w:rPr>
                <w:rFonts w:asciiTheme="minorHAnsi" w:hAnsiTheme="minorHAnsi"/>
                <w:bCs/>
                <w:color w:val="000000"/>
                <w:sz w:val="22"/>
                <w:szCs w:val="22"/>
              </w:rPr>
              <w:t xml:space="preserve">Staff should be encouraged to wear light, loose fitting clothing </w:t>
            </w:r>
            <w:r w:rsidR="00C77AB4">
              <w:rPr>
                <w:rFonts w:asciiTheme="minorHAnsi" w:hAnsiTheme="minorHAnsi"/>
                <w:bCs/>
                <w:color w:val="000000"/>
                <w:sz w:val="22"/>
                <w:szCs w:val="22"/>
              </w:rPr>
              <w:t>(</w:t>
            </w:r>
            <w:r w:rsidRPr="00A251C6">
              <w:rPr>
                <w:rFonts w:asciiTheme="minorHAnsi" w:hAnsiTheme="minorHAnsi"/>
                <w:bCs/>
                <w:color w:val="000000"/>
                <w:sz w:val="22"/>
                <w:szCs w:val="22"/>
              </w:rPr>
              <w:t xml:space="preserve">and sunglasses </w:t>
            </w:r>
            <w:r w:rsidR="00C77AB4">
              <w:rPr>
                <w:rFonts w:asciiTheme="minorHAnsi" w:hAnsiTheme="minorHAnsi"/>
                <w:bCs/>
                <w:color w:val="000000"/>
                <w:sz w:val="22"/>
                <w:szCs w:val="22"/>
              </w:rPr>
              <w:t xml:space="preserve">when walking between properties) </w:t>
            </w:r>
            <w:r w:rsidRPr="00A251C6">
              <w:rPr>
                <w:rFonts w:asciiTheme="minorHAnsi" w:hAnsiTheme="minorHAnsi"/>
                <w:bCs/>
                <w:color w:val="000000"/>
                <w:sz w:val="22"/>
                <w:szCs w:val="22"/>
              </w:rPr>
              <w:t>to provide added protection.</w:t>
            </w:r>
            <w:r w:rsidR="00C77AB4">
              <w:rPr>
                <w:rFonts w:asciiTheme="minorHAnsi" w:hAnsiTheme="minorHAnsi"/>
                <w:bCs/>
                <w:color w:val="000000"/>
                <w:sz w:val="22"/>
                <w:szCs w:val="22"/>
              </w:rPr>
              <w:t xml:space="preserve"> Caps/hats should be worn</w:t>
            </w:r>
            <w:r w:rsidR="00E2100D" w:rsidRPr="00A251C6">
              <w:rPr>
                <w:rFonts w:asciiTheme="minorHAnsi" w:hAnsiTheme="minorHAnsi"/>
                <w:bCs/>
                <w:color w:val="000000"/>
                <w:sz w:val="22"/>
                <w:szCs w:val="22"/>
              </w:rPr>
              <w:t xml:space="preserve"> to keep the sun off </w:t>
            </w:r>
            <w:r w:rsidR="00E92DD0" w:rsidRPr="00A251C6">
              <w:rPr>
                <w:rFonts w:asciiTheme="minorHAnsi" w:hAnsiTheme="minorHAnsi"/>
                <w:bCs/>
                <w:color w:val="000000"/>
                <w:sz w:val="22"/>
                <w:szCs w:val="22"/>
              </w:rPr>
              <w:t>staff member’s head’s and faces</w:t>
            </w:r>
            <w:r w:rsidR="00C77AB4">
              <w:rPr>
                <w:rFonts w:asciiTheme="minorHAnsi" w:hAnsiTheme="minorHAnsi"/>
                <w:bCs/>
                <w:color w:val="000000"/>
                <w:sz w:val="22"/>
                <w:szCs w:val="22"/>
              </w:rPr>
              <w:t>.</w:t>
            </w:r>
            <w:r w:rsidR="00E2100D" w:rsidRPr="00A251C6">
              <w:rPr>
                <w:rFonts w:asciiTheme="minorHAnsi" w:hAnsiTheme="minorHAnsi"/>
                <w:bCs/>
                <w:color w:val="000000"/>
                <w:sz w:val="22"/>
                <w:szCs w:val="22"/>
              </w:rPr>
              <w:t xml:space="preserve"> </w:t>
            </w:r>
          </w:p>
          <w:p w14:paraId="55536DD6" w14:textId="0245639C" w:rsidR="00914577" w:rsidRPr="00A251C6" w:rsidRDefault="00C77AB4" w:rsidP="00A251C6">
            <w:pPr>
              <w:pStyle w:val="HSbullet"/>
              <w:tabs>
                <w:tab w:val="num" w:pos="207"/>
              </w:tabs>
              <w:ind w:left="207" w:hanging="180"/>
              <w:rPr>
                <w:rFonts w:asciiTheme="minorHAnsi" w:hAnsiTheme="minorHAnsi"/>
                <w:bCs/>
                <w:color w:val="000000"/>
                <w:sz w:val="22"/>
                <w:szCs w:val="22"/>
              </w:rPr>
            </w:pPr>
            <w:r>
              <w:rPr>
                <w:rFonts w:asciiTheme="minorHAnsi" w:hAnsiTheme="minorHAnsi"/>
                <w:bCs/>
                <w:color w:val="000000"/>
                <w:sz w:val="22"/>
                <w:szCs w:val="22"/>
              </w:rPr>
              <w:t>Staff to c</w:t>
            </w:r>
            <w:r w:rsidR="00914577" w:rsidRPr="00A251C6">
              <w:rPr>
                <w:rFonts w:asciiTheme="minorHAnsi" w:hAnsiTheme="minorHAnsi"/>
                <w:bCs/>
                <w:color w:val="000000"/>
                <w:sz w:val="22"/>
                <w:szCs w:val="22"/>
              </w:rPr>
              <w:t xml:space="preserve">arry sufficient drinking water for the </w:t>
            </w:r>
            <w:r w:rsidR="00E65F6A" w:rsidRPr="00A251C6">
              <w:rPr>
                <w:rFonts w:asciiTheme="minorHAnsi" w:hAnsiTheme="minorHAnsi"/>
                <w:bCs/>
                <w:color w:val="000000"/>
                <w:sz w:val="22"/>
                <w:szCs w:val="22"/>
              </w:rPr>
              <w:t>day in the car</w:t>
            </w:r>
            <w:r>
              <w:rPr>
                <w:rFonts w:asciiTheme="minorHAnsi" w:hAnsiTheme="minorHAnsi"/>
                <w:bCs/>
                <w:color w:val="000000"/>
                <w:sz w:val="22"/>
                <w:szCs w:val="22"/>
              </w:rPr>
              <w:t>.</w:t>
            </w:r>
            <w:r w:rsidR="00E65F6A" w:rsidRPr="00A251C6">
              <w:rPr>
                <w:rFonts w:asciiTheme="minorHAnsi" w:hAnsiTheme="minorHAnsi"/>
                <w:bCs/>
                <w:color w:val="000000"/>
                <w:sz w:val="22"/>
                <w:szCs w:val="22"/>
              </w:rPr>
              <w:t xml:space="preserve"> In hot conditions staff should carry approximately 500 ml on their person with a further two litres in the vehicle</w:t>
            </w:r>
            <w:r>
              <w:rPr>
                <w:rFonts w:asciiTheme="minorHAnsi" w:hAnsiTheme="minorHAnsi"/>
                <w:bCs/>
                <w:color w:val="000000"/>
                <w:sz w:val="22"/>
                <w:szCs w:val="22"/>
              </w:rPr>
              <w:t>, and encouraged to r</w:t>
            </w:r>
            <w:r w:rsidR="00E65F6A" w:rsidRPr="00A251C6">
              <w:rPr>
                <w:rFonts w:asciiTheme="minorHAnsi" w:hAnsiTheme="minorHAnsi"/>
                <w:bCs/>
                <w:color w:val="000000"/>
                <w:sz w:val="22"/>
                <w:szCs w:val="22"/>
              </w:rPr>
              <w:t>ehyd</w:t>
            </w:r>
            <w:r w:rsidR="00E92DD0" w:rsidRPr="00A251C6">
              <w:rPr>
                <w:rFonts w:asciiTheme="minorHAnsi" w:hAnsiTheme="minorHAnsi"/>
                <w:bCs/>
                <w:color w:val="000000"/>
                <w:sz w:val="22"/>
                <w:szCs w:val="22"/>
              </w:rPr>
              <w:t>rate frequently with small sips</w:t>
            </w:r>
            <w:r>
              <w:rPr>
                <w:rFonts w:asciiTheme="minorHAnsi" w:hAnsiTheme="minorHAnsi"/>
                <w:bCs/>
                <w:color w:val="000000"/>
                <w:sz w:val="22"/>
                <w:szCs w:val="22"/>
              </w:rPr>
              <w:t>.</w:t>
            </w:r>
          </w:p>
          <w:p w14:paraId="7CA98E05" w14:textId="73137504" w:rsidR="00E65F6A" w:rsidRPr="00A251C6" w:rsidRDefault="00E65F6A" w:rsidP="00A251C6">
            <w:pPr>
              <w:pStyle w:val="HSbullet"/>
              <w:tabs>
                <w:tab w:val="num" w:pos="207"/>
              </w:tabs>
              <w:ind w:left="207" w:hanging="180"/>
              <w:rPr>
                <w:rFonts w:asciiTheme="minorHAnsi" w:hAnsiTheme="minorHAnsi"/>
                <w:bCs/>
                <w:color w:val="000000"/>
                <w:sz w:val="22"/>
                <w:szCs w:val="22"/>
              </w:rPr>
            </w:pPr>
            <w:r w:rsidRPr="00A251C6">
              <w:rPr>
                <w:rFonts w:asciiTheme="minorHAnsi" w:hAnsiTheme="minorHAnsi"/>
                <w:bCs/>
                <w:color w:val="000000"/>
                <w:sz w:val="22"/>
                <w:szCs w:val="22"/>
              </w:rPr>
              <w:t xml:space="preserve">If the outside temperature exceeds </w:t>
            </w:r>
            <w:r w:rsidRPr="00333F91">
              <w:rPr>
                <w:rFonts w:asciiTheme="minorHAnsi" w:hAnsiTheme="minorHAnsi"/>
                <w:bCs/>
                <w:color w:val="000000"/>
                <w:sz w:val="22"/>
                <w:szCs w:val="22"/>
              </w:rPr>
              <w:t>25</w:t>
            </w:r>
            <w:r w:rsidR="004B4293" w:rsidRPr="00333F91">
              <w:rPr>
                <w:rFonts w:asciiTheme="minorHAnsi" w:hAnsiTheme="minorHAnsi"/>
                <w:bCs/>
                <w:color w:val="000000"/>
                <w:sz w:val="22"/>
                <w:szCs w:val="22"/>
              </w:rPr>
              <w:t>°</w:t>
            </w:r>
            <w:r w:rsidRPr="00333F91">
              <w:rPr>
                <w:rFonts w:asciiTheme="minorHAnsi" w:hAnsiTheme="minorHAnsi"/>
                <w:bCs/>
                <w:color w:val="000000"/>
                <w:sz w:val="22"/>
                <w:szCs w:val="22"/>
              </w:rPr>
              <w:t>C</w:t>
            </w:r>
            <w:r w:rsidRPr="00A251C6">
              <w:rPr>
                <w:rFonts w:asciiTheme="minorHAnsi" w:hAnsiTheme="minorHAnsi"/>
                <w:bCs/>
                <w:color w:val="000000"/>
                <w:sz w:val="22"/>
                <w:szCs w:val="22"/>
              </w:rPr>
              <w:t>, staff should aim to take regular, short breaks in the shade. The frequency will depend on the conditi</w:t>
            </w:r>
            <w:r w:rsidR="009D74A5" w:rsidRPr="00A251C6">
              <w:rPr>
                <w:rFonts w:asciiTheme="minorHAnsi" w:hAnsiTheme="minorHAnsi"/>
                <w:bCs/>
                <w:color w:val="000000"/>
                <w:sz w:val="22"/>
                <w:szCs w:val="22"/>
              </w:rPr>
              <w:t>ons</w:t>
            </w:r>
            <w:r w:rsidR="00333F91">
              <w:rPr>
                <w:rFonts w:asciiTheme="minorHAnsi" w:hAnsiTheme="minorHAnsi"/>
                <w:bCs/>
                <w:color w:val="000000"/>
                <w:sz w:val="22"/>
                <w:szCs w:val="22"/>
              </w:rPr>
              <w:t>.</w:t>
            </w:r>
          </w:p>
        </w:tc>
        <w:tc>
          <w:tcPr>
            <w:tcW w:w="180" w:type="pct"/>
            <w:vAlign w:val="center"/>
          </w:tcPr>
          <w:p w14:paraId="0FBA4982" w14:textId="77777777" w:rsidR="00914577" w:rsidRPr="002F6AA9" w:rsidRDefault="00914577">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78A2C515" w14:textId="439020A6" w:rsidR="00914577" w:rsidRPr="002F6AA9" w:rsidRDefault="0033262D">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176FB410" w14:textId="0B415B6C" w:rsidR="00914577" w:rsidRPr="002F6AA9" w:rsidRDefault="000259E0">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E2100D" w:rsidRPr="002F6AA9" w14:paraId="123F706A" w14:textId="77777777" w:rsidTr="00004677">
        <w:trPr>
          <w:trHeight w:val="675"/>
        </w:trPr>
        <w:tc>
          <w:tcPr>
            <w:tcW w:w="696" w:type="pct"/>
            <w:vAlign w:val="center"/>
          </w:tcPr>
          <w:p w14:paraId="5849CCE6"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Exposure and hypothermia</w:t>
            </w:r>
          </w:p>
        </w:tc>
        <w:tc>
          <w:tcPr>
            <w:tcW w:w="285" w:type="pct"/>
            <w:vAlign w:val="center"/>
          </w:tcPr>
          <w:p w14:paraId="2246720B"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0391C559"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0A4CA766"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3</w:t>
            </w:r>
          </w:p>
        </w:tc>
        <w:tc>
          <w:tcPr>
            <w:tcW w:w="181" w:type="pct"/>
            <w:vAlign w:val="center"/>
          </w:tcPr>
          <w:p w14:paraId="39BEB325"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6</w:t>
            </w:r>
          </w:p>
        </w:tc>
        <w:tc>
          <w:tcPr>
            <w:tcW w:w="2944" w:type="pct"/>
            <w:gridSpan w:val="4"/>
            <w:vAlign w:val="center"/>
          </w:tcPr>
          <w:p w14:paraId="3C6211D4" w14:textId="77777777" w:rsidR="007317DE" w:rsidRPr="002F6AA9" w:rsidRDefault="007317DE" w:rsidP="007317DE">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must assess weather conditions and if they have any concerns</w:t>
            </w:r>
            <w:r>
              <w:rPr>
                <w:rFonts w:asciiTheme="minorHAnsi" w:hAnsiTheme="minorHAnsi"/>
                <w:sz w:val="22"/>
                <w:szCs w:val="22"/>
              </w:rPr>
              <w:t>,</w:t>
            </w:r>
            <w:r w:rsidRPr="002F6AA9">
              <w:rPr>
                <w:rFonts w:asciiTheme="minorHAnsi" w:hAnsiTheme="minorHAnsi"/>
                <w:sz w:val="22"/>
                <w:szCs w:val="22"/>
              </w:rPr>
              <w:t xml:space="preserve"> contact the Project Manager who should assess the risk of continuing operations and ensure that suitable new control procedures are put in place. Particular care must be made in assessing the risks of slipping on pavements/driveways/paths due to snow</w:t>
            </w:r>
            <w:r>
              <w:rPr>
                <w:rFonts w:asciiTheme="minorHAnsi" w:hAnsiTheme="minorHAnsi"/>
                <w:sz w:val="22"/>
                <w:szCs w:val="22"/>
              </w:rPr>
              <w:t xml:space="preserve">, sleet or </w:t>
            </w:r>
            <w:r w:rsidRPr="002F6AA9">
              <w:rPr>
                <w:rFonts w:asciiTheme="minorHAnsi" w:hAnsiTheme="minorHAnsi"/>
                <w:sz w:val="22"/>
                <w:szCs w:val="22"/>
              </w:rPr>
              <w:t>ice</w:t>
            </w:r>
            <w:r>
              <w:rPr>
                <w:rFonts w:asciiTheme="minorHAnsi" w:hAnsiTheme="minorHAnsi"/>
                <w:sz w:val="22"/>
                <w:szCs w:val="22"/>
              </w:rPr>
              <w:t>.</w:t>
            </w:r>
          </w:p>
          <w:p w14:paraId="63EB6A08" w14:textId="64926A37" w:rsidR="009D74A5" w:rsidRPr="00A251C6" w:rsidRDefault="00B149B2" w:rsidP="007317DE">
            <w:pPr>
              <w:pStyle w:val="HSbullet"/>
              <w:tabs>
                <w:tab w:val="num" w:pos="207"/>
              </w:tabs>
              <w:ind w:left="207" w:hanging="180"/>
              <w:rPr>
                <w:rFonts w:asciiTheme="minorHAnsi" w:hAnsiTheme="minorHAnsi"/>
                <w:bCs/>
                <w:color w:val="000000"/>
                <w:sz w:val="22"/>
                <w:szCs w:val="22"/>
              </w:rPr>
            </w:pPr>
            <w:r w:rsidRPr="00A251C6">
              <w:rPr>
                <w:rFonts w:asciiTheme="minorHAnsi" w:hAnsiTheme="minorHAnsi"/>
                <w:bCs/>
                <w:color w:val="000000"/>
                <w:sz w:val="22"/>
                <w:szCs w:val="22"/>
              </w:rPr>
              <w:t xml:space="preserve">Staff to dress appropriately for the predicted </w:t>
            </w:r>
            <w:r w:rsidR="00333F91">
              <w:rPr>
                <w:rFonts w:asciiTheme="minorHAnsi" w:hAnsiTheme="minorHAnsi"/>
                <w:bCs/>
                <w:color w:val="000000"/>
                <w:sz w:val="22"/>
                <w:szCs w:val="22"/>
              </w:rPr>
              <w:t xml:space="preserve">cold weather </w:t>
            </w:r>
            <w:r w:rsidRPr="00A251C6">
              <w:rPr>
                <w:rFonts w:asciiTheme="minorHAnsi" w:hAnsiTheme="minorHAnsi"/>
                <w:bCs/>
                <w:color w:val="000000"/>
                <w:sz w:val="22"/>
                <w:szCs w:val="22"/>
              </w:rPr>
              <w:t xml:space="preserve">conditions and to carry a waterproof </w:t>
            </w:r>
            <w:r w:rsidR="009D7D7E" w:rsidRPr="00A251C6">
              <w:rPr>
                <w:rFonts w:asciiTheme="minorHAnsi" w:hAnsiTheme="minorHAnsi"/>
                <w:bCs/>
                <w:color w:val="000000"/>
                <w:sz w:val="22"/>
                <w:szCs w:val="22"/>
              </w:rPr>
              <w:t>jacket</w:t>
            </w:r>
            <w:r w:rsidRPr="00A251C6">
              <w:rPr>
                <w:rFonts w:asciiTheme="minorHAnsi" w:hAnsiTheme="minorHAnsi"/>
                <w:bCs/>
                <w:color w:val="000000"/>
                <w:sz w:val="22"/>
                <w:szCs w:val="22"/>
              </w:rPr>
              <w:t xml:space="preserve">, and additional layers of clothing if </w:t>
            </w:r>
            <w:r w:rsidR="00333F91">
              <w:rPr>
                <w:rFonts w:asciiTheme="minorHAnsi" w:hAnsiTheme="minorHAnsi"/>
                <w:bCs/>
                <w:color w:val="000000"/>
                <w:sz w:val="22"/>
                <w:szCs w:val="22"/>
              </w:rPr>
              <w:t xml:space="preserve">severe </w:t>
            </w:r>
            <w:r w:rsidRPr="00A251C6">
              <w:rPr>
                <w:rFonts w:asciiTheme="minorHAnsi" w:hAnsiTheme="minorHAnsi"/>
                <w:bCs/>
                <w:color w:val="000000"/>
                <w:sz w:val="22"/>
                <w:szCs w:val="22"/>
              </w:rPr>
              <w:t>adverse w</w:t>
            </w:r>
            <w:r w:rsidR="00E92DD0" w:rsidRPr="00A251C6">
              <w:rPr>
                <w:rFonts w:asciiTheme="minorHAnsi" w:hAnsiTheme="minorHAnsi"/>
                <w:bCs/>
                <w:color w:val="000000"/>
                <w:sz w:val="22"/>
                <w:szCs w:val="22"/>
              </w:rPr>
              <w:t>eather conditions are expected</w:t>
            </w:r>
            <w:r w:rsidR="00333F91">
              <w:rPr>
                <w:rFonts w:asciiTheme="minorHAnsi" w:hAnsiTheme="minorHAnsi"/>
                <w:bCs/>
                <w:color w:val="000000"/>
                <w:sz w:val="22"/>
                <w:szCs w:val="22"/>
              </w:rPr>
              <w:t>.</w:t>
            </w:r>
          </w:p>
        </w:tc>
        <w:tc>
          <w:tcPr>
            <w:tcW w:w="180" w:type="pct"/>
            <w:vAlign w:val="center"/>
          </w:tcPr>
          <w:p w14:paraId="594F9BB5"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5E1550AF"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3</w:t>
            </w:r>
          </w:p>
        </w:tc>
        <w:tc>
          <w:tcPr>
            <w:tcW w:w="179" w:type="pct"/>
            <w:vAlign w:val="center"/>
          </w:tcPr>
          <w:p w14:paraId="72C532EC" w14:textId="77777777" w:rsidR="00B149B2" w:rsidRPr="002F6AA9" w:rsidRDefault="00B149B2">
            <w:pPr>
              <w:tabs>
                <w:tab w:val="left" w:pos="5400"/>
              </w:tabs>
              <w:rPr>
                <w:rFonts w:asciiTheme="minorHAnsi" w:hAnsiTheme="minorHAnsi" w:cs="Arial"/>
                <w:sz w:val="22"/>
                <w:szCs w:val="22"/>
              </w:rPr>
            </w:pPr>
            <w:r w:rsidRPr="002F6AA9">
              <w:rPr>
                <w:rFonts w:asciiTheme="minorHAnsi" w:hAnsiTheme="minorHAnsi" w:cs="Arial"/>
                <w:sz w:val="22"/>
                <w:szCs w:val="22"/>
              </w:rPr>
              <w:t>3</w:t>
            </w:r>
          </w:p>
        </w:tc>
      </w:tr>
      <w:tr w:rsidR="00004677" w:rsidRPr="002F6AA9" w14:paraId="01BCBCBA" w14:textId="77777777" w:rsidTr="00004677">
        <w:trPr>
          <w:trHeight w:val="364"/>
        </w:trPr>
        <w:tc>
          <w:tcPr>
            <w:tcW w:w="5000" w:type="pct"/>
            <w:gridSpan w:val="12"/>
            <w:shd w:val="clear" w:color="auto" w:fill="A6A6A6" w:themeFill="background1" w:themeFillShade="A6"/>
            <w:vAlign w:val="center"/>
          </w:tcPr>
          <w:p w14:paraId="362C2E5D" w14:textId="77777777" w:rsidR="00004677" w:rsidRPr="00004677" w:rsidRDefault="00004677">
            <w:pPr>
              <w:tabs>
                <w:tab w:val="left" w:pos="5400"/>
              </w:tabs>
              <w:rPr>
                <w:rFonts w:asciiTheme="minorHAnsi" w:hAnsiTheme="minorHAnsi" w:cs="Arial"/>
                <w:b/>
                <w:sz w:val="22"/>
                <w:szCs w:val="22"/>
              </w:rPr>
            </w:pPr>
            <w:r w:rsidRPr="00004677">
              <w:rPr>
                <w:rFonts w:asciiTheme="minorHAnsi" w:hAnsiTheme="minorHAnsi" w:cs="Arial"/>
                <w:b/>
                <w:sz w:val="22"/>
                <w:szCs w:val="22"/>
              </w:rPr>
              <w:t>Hazards when conducting waste audits/waste investigations</w:t>
            </w:r>
          </w:p>
          <w:p w14:paraId="7D2EA6AA" w14:textId="26661B25" w:rsidR="00004677" w:rsidRPr="00004677" w:rsidRDefault="00004677">
            <w:pPr>
              <w:tabs>
                <w:tab w:val="left" w:pos="5400"/>
              </w:tabs>
              <w:rPr>
                <w:rFonts w:asciiTheme="minorHAnsi" w:hAnsiTheme="minorHAnsi" w:cs="Arial"/>
                <w:b/>
                <w:sz w:val="22"/>
                <w:szCs w:val="22"/>
              </w:rPr>
            </w:pPr>
          </w:p>
        </w:tc>
      </w:tr>
      <w:tr w:rsidR="00004677" w:rsidRPr="002F6AA9" w14:paraId="38715AB3" w14:textId="77777777" w:rsidTr="00004677">
        <w:trPr>
          <w:trHeight w:val="675"/>
        </w:trPr>
        <w:tc>
          <w:tcPr>
            <w:tcW w:w="696" w:type="pct"/>
            <w:vAlign w:val="center"/>
          </w:tcPr>
          <w:p w14:paraId="0EF8AC05" w14:textId="01666E23" w:rsidR="00004677" w:rsidRDefault="00004677">
            <w:pPr>
              <w:tabs>
                <w:tab w:val="left" w:pos="5400"/>
              </w:tabs>
              <w:rPr>
                <w:rFonts w:asciiTheme="minorHAnsi" w:hAnsiTheme="minorHAnsi" w:cs="Arial"/>
                <w:sz w:val="22"/>
                <w:szCs w:val="22"/>
              </w:rPr>
            </w:pPr>
            <w:r>
              <w:rPr>
                <w:rFonts w:ascii="Arial" w:hAnsi="Arial" w:cs="Arial"/>
                <w:sz w:val="20"/>
                <w:szCs w:val="20"/>
              </w:rPr>
              <w:t>Cuts and puncture wounds from sharp objects in or protruding from bagged waste or within wheeled bins when investigating content.</w:t>
            </w:r>
          </w:p>
        </w:tc>
        <w:tc>
          <w:tcPr>
            <w:tcW w:w="285" w:type="pct"/>
            <w:vAlign w:val="center"/>
          </w:tcPr>
          <w:p w14:paraId="74EBEA1F" w14:textId="36D8B444"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Staff</w:t>
            </w:r>
          </w:p>
        </w:tc>
        <w:tc>
          <w:tcPr>
            <w:tcW w:w="179" w:type="pct"/>
            <w:vAlign w:val="center"/>
          </w:tcPr>
          <w:p w14:paraId="19818AD8" w14:textId="0AC53CD4"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4</w:t>
            </w:r>
          </w:p>
        </w:tc>
        <w:tc>
          <w:tcPr>
            <w:tcW w:w="178" w:type="pct"/>
            <w:vAlign w:val="center"/>
          </w:tcPr>
          <w:p w14:paraId="19B84362" w14:textId="4BBB405F"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3</w:t>
            </w:r>
          </w:p>
        </w:tc>
        <w:tc>
          <w:tcPr>
            <w:tcW w:w="181" w:type="pct"/>
            <w:vAlign w:val="center"/>
          </w:tcPr>
          <w:p w14:paraId="4CFDC1F2" w14:textId="69A14E8E"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12</w:t>
            </w:r>
          </w:p>
        </w:tc>
        <w:tc>
          <w:tcPr>
            <w:tcW w:w="2944" w:type="pct"/>
            <w:gridSpan w:val="4"/>
            <w:vAlign w:val="center"/>
          </w:tcPr>
          <w:p w14:paraId="3CA751D9" w14:textId="77777777" w:rsidR="00004677" w:rsidRDefault="00004677" w:rsidP="00004677">
            <w:pPr>
              <w:pStyle w:val="Bulletedbody"/>
              <w:numPr>
                <w:ilvl w:val="0"/>
                <w:numId w:val="0"/>
              </w:numPr>
              <w:tabs>
                <w:tab w:val="left" w:pos="720"/>
              </w:tabs>
            </w:pPr>
            <w:r>
              <w:t>Staff to wear appropriate PPE and carry appropriate equipment for all waste handling operations. This should include</w:t>
            </w:r>
          </w:p>
          <w:p w14:paraId="79FBCDC4" w14:textId="77777777" w:rsidR="00004677" w:rsidRDefault="00004677" w:rsidP="00004677">
            <w:pPr>
              <w:pStyle w:val="Bulletedbody"/>
              <w:numPr>
                <w:ilvl w:val="0"/>
                <w:numId w:val="45"/>
              </w:numPr>
              <w:tabs>
                <w:tab w:val="left" w:pos="720"/>
              </w:tabs>
            </w:pPr>
            <w:r>
              <w:t xml:space="preserve">Protective gloves that prevent needle stick injury yet also provide dexterity. </w:t>
            </w:r>
          </w:p>
          <w:p w14:paraId="62ED0802" w14:textId="77777777" w:rsidR="00004677" w:rsidRDefault="00004677" w:rsidP="00004677">
            <w:pPr>
              <w:pStyle w:val="Bulletedbody"/>
              <w:numPr>
                <w:ilvl w:val="0"/>
                <w:numId w:val="45"/>
              </w:numPr>
              <w:tabs>
                <w:tab w:val="left" w:pos="720"/>
              </w:tabs>
            </w:pPr>
            <w:r>
              <w:t>Spare black bags to re-bag the waste if it cannot be retied</w:t>
            </w:r>
          </w:p>
          <w:p w14:paraId="3A591B61" w14:textId="77777777" w:rsidR="00004677" w:rsidRDefault="00004677" w:rsidP="00004677">
            <w:pPr>
              <w:pStyle w:val="Bulletedbody"/>
              <w:numPr>
                <w:ilvl w:val="0"/>
                <w:numId w:val="45"/>
              </w:numPr>
              <w:tabs>
                <w:tab w:val="left" w:pos="720"/>
              </w:tabs>
            </w:pPr>
            <w:r>
              <w:t>A stick, spatula or ruler to move the waste about with rather than the hands</w:t>
            </w:r>
          </w:p>
          <w:p w14:paraId="077C2C3D" w14:textId="73159991" w:rsidR="00004677" w:rsidRDefault="00004677" w:rsidP="00004677">
            <w:pPr>
              <w:pStyle w:val="Bulletedbody"/>
              <w:numPr>
                <w:ilvl w:val="0"/>
                <w:numId w:val="45"/>
              </w:numPr>
              <w:tabs>
                <w:tab w:val="left" w:pos="720"/>
              </w:tabs>
            </w:pPr>
            <w:r>
              <w:t>Plastic bag to put the stick, spatula or ruler into between visits</w:t>
            </w:r>
          </w:p>
          <w:p w14:paraId="5F9FF0E5" w14:textId="4EA61854" w:rsidR="00004677" w:rsidRDefault="00004677" w:rsidP="00004677">
            <w:pPr>
              <w:pStyle w:val="Bulletedbody"/>
              <w:numPr>
                <w:ilvl w:val="0"/>
                <w:numId w:val="44"/>
              </w:numPr>
              <w:tabs>
                <w:tab w:val="clear" w:pos="0"/>
                <w:tab w:val="num" w:pos="256"/>
              </w:tabs>
              <w:ind w:left="256" w:hanging="256"/>
            </w:pPr>
            <w:r>
              <w:t>Staff must not reach down into unseen waste, but only carefully move visible items on top of the waste pile.</w:t>
            </w:r>
          </w:p>
          <w:p w14:paraId="55003611" w14:textId="65349326" w:rsidR="00004677" w:rsidRDefault="00004677" w:rsidP="00004677">
            <w:pPr>
              <w:pStyle w:val="Bulletedbody"/>
              <w:numPr>
                <w:ilvl w:val="0"/>
                <w:numId w:val="44"/>
              </w:numPr>
              <w:tabs>
                <w:tab w:val="clear" w:pos="0"/>
                <w:tab w:val="num" w:pos="256"/>
              </w:tabs>
              <w:ind w:left="256" w:hanging="256"/>
            </w:pPr>
            <w:r>
              <w:t>Staff should ask the resident if there are likely to</w:t>
            </w:r>
            <w:r w:rsidR="00EC3512">
              <w:t xml:space="preserve"> be any sharp, broken objects or needles</w:t>
            </w:r>
            <w:r>
              <w:t xml:space="preserve"> in the rubbish. If the answer is yes, they should stop the investigation.</w:t>
            </w:r>
            <w:r w:rsidR="00EC3512">
              <w:t xml:space="preserve"> Where there are significant quantities of unsanitary items (</w:t>
            </w:r>
            <w:proofErr w:type="spellStart"/>
            <w:r w:rsidR="00EC3512">
              <w:t>eg</w:t>
            </w:r>
            <w:proofErr w:type="spellEnd"/>
            <w:r w:rsidR="00EC3512">
              <w:t xml:space="preserve"> nappies, sanitary towels), staff may also decide whether they wish to continue investigating the bag or not.</w:t>
            </w:r>
          </w:p>
          <w:p w14:paraId="2CFDF8B7" w14:textId="6ADC52A6" w:rsidR="00EC3512" w:rsidRDefault="00EC3512" w:rsidP="00004677">
            <w:pPr>
              <w:pStyle w:val="Bulletedbody"/>
              <w:numPr>
                <w:ilvl w:val="0"/>
                <w:numId w:val="44"/>
              </w:numPr>
              <w:tabs>
                <w:tab w:val="clear" w:pos="0"/>
                <w:tab w:val="num" w:pos="256"/>
              </w:tabs>
              <w:ind w:left="256" w:hanging="256"/>
            </w:pPr>
            <w:r>
              <w:t xml:space="preserve">When investigating bags on the street, staff </w:t>
            </w:r>
            <w:r w:rsidR="00DB1BA2">
              <w:t>will on occasions be required to look through the bag for evidence</w:t>
            </w:r>
            <w:r w:rsidR="00433142">
              <w:t xml:space="preserve"> and should use their judgement when deciding whether a bag is suitable to investigate</w:t>
            </w:r>
            <w:r w:rsidR="00DB1BA2">
              <w:t xml:space="preserve">. They </w:t>
            </w:r>
            <w:r>
              <w:t xml:space="preserve">should </w:t>
            </w:r>
            <w:r w:rsidR="00DB1BA2">
              <w:t xml:space="preserve">wear longer gloves and </w:t>
            </w:r>
            <w:r>
              <w:t>discontinue searching if they find needles and or sharp objects likely to cause harm.  This also applies where there are significant quantities of unsanitary items (</w:t>
            </w:r>
            <w:proofErr w:type="spellStart"/>
            <w:r>
              <w:t>eg</w:t>
            </w:r>
            <w:proofErr w:type="spellEnd"/>
            <w:r>
              <w:t xml:space="preserve"> nappies, sanitary towels).</w:t>
            </w:r>
          </w:p>
          <w:p w14:paraId="3E06355C" w14:textId="0EC85F1C" w:rsidR="00004677" w:rsidRDefault="00004677" w:rsidP="00004677">
            <w:pPr>
              <w:pStyle w:val="HSbullet"/>
              <w:tabs>
                <w:tab w:val="num" w:pos="207"/>
              </w:tabs>
              <w:ind w:left="207" w:hanging="180"/>
              <w:rPr>
                <w:rStyle w:val="CommentReference"/>
                <w:rFonts w:ascii="Times New Roman" w:hAnsi="Times New Roman" w:cs="Times New Roman"/>
              </w:rPr>
            </w:pPr>
            <w:r>
              <w:t>If surgical sharps (i.e. needles) are found in the waste, staff should stop the investigation.</w:t>
            </w:r>
          </w:p>
        </w:tc>
        <w:tc>
          <w:tcPr>
            <w:tcW w:w="180" w:type="pct"/>
            <w:vAlign w:val="center"/>
          </w:tcPr>
          <w:p w14:paraId="0F39D91A" w14:textId="01239CB2"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3</w:t>
            </w:r>
          </w:p>
        </w:tc>
        <w:tc>
          <w:tcPr>
            <w:tcW w:w="178" w:type="pct"/>
            <w:vAlign w:val="center"/>
          </w:tcPr>
          <w:p w14:paraId="394A6348" w14:textId="4E3F15E1"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3</w:t>
            </w:r>
          </w:p>
        </w:tc>
        <w:tc>
          <w:tcPr>
            <w:tcW w:w="179" w:type="pct"/>
            <w:vAlign w:val="center"/>
          </w:tcPr>
          <w:p w14:paraId="75CF9AC4" w14:textId="653741F0"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9</w:t>
            </w:r>
          </w:p>
        </w:tc>
      </w:tr>
      <w:tr w:rsidR="00004677" w:rsidRPr="002F6AA9" w14:paraId="45E95820" w14:textId="77777777" w:rsidTr="00004677">
        <w:trPr>
          <w:trHeight w:val="675"/>
        </w:trPr>
        <w:tc>
          <w:tcPr>
            <w:tcW w:w="696" w:type="pct"/>
            <w:vAlign w:val="center"/>
          </w:tcPr>
          <w:p w14:paraId="50AC0C2A" w14:textId="55EA9D49" w:rsidR="00004677" w:rsidRDefault="00004677">
            <w:pPr>
              <w:tabs>
                <w:tab w:val="left" w:pos="5400"/>
              </w:tabs>
              <w:rPr>
                <w:rFonts w:asciiTheme="minorHAnsi" w:hAnsiTheme="minorHAnsi" w:cs="Arial"/>
                <w:sz w:val="22"/>
                <w:szCs w:val="22"/>
              </w:rPr>
            </w:pPr>
            <w:r>
              <w:rPr>
                <w:rFonts w:ascii="Arial" w:hAnsi="Arial" w:cs="Arial"/>
                <w:sz w:val="20"/>
                <w:szCs w:val="20"/>
              </w:rPr>
              <w:t>Infection and other injury due to cuts and needle stick puncture wounds</w:t>
            </w:r>
          </w:p>
        </w:tc>
        <w:tc>
          <w:tcPr>
            <w:tcW w:w="285" w:type="pct"/>
            <w:vAlign w:val="center"/>
          </w:tcPr>
          <w:p w14:paraId="735B7960" w14:textId="3288700B"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Staff</w:t>
            </w:r>
          </w:p>
        </w:tc>
        <w:tc>
          <w:tcPr>
            <w:tcW w:w="179" w:type="pct"/>
            <w:vAlign w:val="center"/>
          </w:tcPr>
          <w:p w14:paraId="174C5B14" w14:textId="6C4F99D1"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2</w:t>
            </w:r>
          </w:p>
        </w:tc>
        <w:tc>
          <w:tcPr>
            <w:tcW w:w="178" w:type="pct"/>
            <w:vAlign w:val="center"/>
          </w:tcPr>
          <w:p w14:paraId="674EC3D6" w14:textId="44CCC6E9"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5</w:t>
            </w:r>
          </w:p>
        </w:tc>
        <w:tc>
          <w:tcPr>
            <w:tcW w:w="181" w:type="pct"/>
            <w:vAlign w:val="center"/>
          </w:tcPr>
          <w:p w14:paraId="53BBE413" w14:textId="7EF7A657"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10</w:t>
            </w:r>
          </w:p>
        </w:tc>
        <w:tc>
          <w:tcPr>
            <w:tcW w:w="2944" w:type="pct"/>
            <w:gridSpan w:val="4"/>
            <w:vAlign w:val="center"/>
          </w:tcPr>
          <w:p w14:paraId="2A1C0FCE" w14:textId="77777777" w:rsidR="00004677" w:rsidRDefault="00004677" w:rsidP="00004677">
            <w:pPr>
              <w:pStyle w:val="HSbullet"/>
            </w:pPr>
            <w:r>
              <w:t>If an injury does occur, the wound should be washed under running water and encouraged to bleed for about a minute. The wound should then be dressed.</w:t>
            </w:r>
          </w:p>
          <w:p w14:paraId="1197241C" w14:textId="77777777" w:rsidR="00004677" w:rsidRDefault="00004677" w:rsidP="00004677">
            <w:pPr>
              <w:pStyle w:val="Bulletedbody"/>
              <w:numPr>
                <w:ilvl w:val="0"/>
                <w:numId w:val="0"/>
              </w:numPr>
              <w:tabs>
                <w:tab w:val="left" w:pos="720"/>
              </w:tabs>
            </w:pPr>
            <w:r>
              <w:rPr>
                <w:b/>
                <w:u w:val="single"/>
              </w:rPr>
              <w:t>In the event of injury with a surgical sharp (including blood test lancets)</w:t>
            </w:r>
          </w:p>
          <w:p w14:paraId="6E510A94" w14:textId="77777777" w:rsidR="00004677" w:rsidRDefault="00004677" w:rsidP="00004677">
            <w:pPr>
              <w:pStyle w:val="HSbullet"/>
            </w:pPr>
            <w:r>
              <w:t xml:space="preserve">Staff should leave for casualty immediately upon dressing the injury. It is </w:t>
            </w:r>
            <w:r>
              <w:rPr>
                <w:b/>
              </w:rPr>
              <w:t>not</w:t>
            </w:r>
            <w:r>
              <w:t xml:space="preserve"> acceptable to delay attending hospital until the end of the visit. </w:t>
            </w:r>
          </w:p>
          <w:p w14:paraId="360FC9C0" w14:textId="77777777" w:rsidR="00004677" w:rsidRDefault="00004677" w:rsidP="00004677">
            <w:pPr>
              <w:pStyle w:val="HSbullet"/>
            </w:pPr>
            <w:r>
              <w:t>Try to identify the object which caused the injury</w:t>
            </w:r>
          </w:p>
          <w:p w14:paraId="6A2985FD" w14:textId="16BB9981" w:rsidR="00004677" w:rsidRDefault="00004677" w:rsidP="00004677">
            <w:pPr>
              <w:pStyle w:val="HSbullet"/>
              <w:rPr>
                <w:rStyle w:val="CommentReference"/>
                <w:rFonts w:ascii="Times New Roman" w:hAnsi="Times New Roman" w:cs="Times New Roman"/>
              </w:rPr>
            </w:pPr>
            <w:r>
              <w:t xml:space="preserve">In the event that the source of the injury cannot be found, wounds that could plausibly be the result of a </w:t>
            </w:r>
            <w:proofErr w:type="spellStart"/>
            <w:r>
              <w:t>needlestick</w:t>
            </w:r>
            <w:proofErr w:type="spellEnd"/>
            <w:r>
              <w:t xml:space="preserve"> injury (i.e. pinprick wounds when handling residual waste or dry recycling) should be treated as </w:t>
            </w:r>
            <w:proofErr w:type="spellStart"/>
            <w:r>
              <w:t>needlestick</w:t>
            </w:r>
            <w:proofErr w:type="spellEnd"/>
            <w:r>
              <w:t xml:space="preserve"> injuries.</w:t>
            </w:r>
          </w:p>
        </w:tc>
        <w:tc>
          <w:tcPr>
            <w:tcW w:w="180" w:type="pct"/>
            <w:vAlign w:val="center"/>
          </w:tcPr>
          <w:p w14:paraId="560639FD" w14:textId="13E97A65"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1</w:t>
            </w:r>
          </w:p>
        </w:tc>
        <w:tc>
          <w:tcPr>
            <w:tcW w:w="178" w:type="pct"/>
            <w:vAlign w:val="center"/>
          </w:tcPr>
          <w:p w14:paraId="47EB7B26" w14:textId="7F091EDF"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5</w:t>
            </w:r>
          </w:p>
        </w:tc>
        <w:tc>
          <w:tcPr>
            <w:tcW w:w="179" w:type="pct"/>
            <w:vAlign w:val="center"/>
          </w:tcPr>
          <w:p w14:paraId="2FE02B49" w14:textId="1BF25B55"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5</w:t>
            </w:r>
          </w:p>
        </w:tc>
      </w:tr>
      <w:tr w:rsidR="00004677" w:rsidRPr="002F6AA9" w14:paraId="559C342F" w14:textId="77777777" w:rsidTr="00004677">
        <w:trPr>
          <w:trHeight w:val="675"/>
        </w:trPr>
        <w:tc>
          <w:tcPr>
            <w:tcW w:w="696" w:type="pct"/>
            <w:vAlign w:val="center"/>
          </w:tcPr>
          <w:p w14:paraId="3B78ACA3" w14:textId="1E978BBE" w:rsidR="00004677" w:rsidRDefault="00004677">
            <w:pPr>
              <w:tabs>
                <w:tab w:val="left" w:pos="5400"/>
              </w:tabs>
              <w:rPr>
                <w:rFonts w:asciiTheme="minorHAnsi" w:hAnsiTheme="minorHAnsi" w:cs="Arial"/>
                <w:sz w:val="22"/>
                <w:szCs w:val="22"/>
              </w:rPr>
            </w:pPr>
            <w:r>
              <w:rPr>
                <w:rFonts w:ascii="Arial" w:hAnsi="Arial" w:cs="Arial"/>
                <w:sz w:val="20"/>
                <w:szCs w:val="20"/>
              </w:rPr>
              <w:t>Infection due to poor hygiene</w:t>
            </w:r>
          </w:p>
        </w:tc>
        <w:tc>
          <w:tcPr>
            <w:tcW w:w="285" w:type="pct"/>
            <w:vAlign w:val="center"/>
          </w:tcPr>
          <w:p w14:paraId="1F83C48E" w14:textId="373F1995"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Staff</w:t>
            </w:r>
          </w:p>
        </w:tc>
        <w:tc>
          <w:tcPr>
            <w:tcW w:w="179" w:type="pct"/>
            <w:vAlign w:val="center"/>
          </w:tcPr>
          <w:p w14:paraId="1D183F2C" w14:textId="7DB565AB"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2</w:t>
            </w:r>
          </w:p>
        </w:tc>
        <w:tc>
          <w:tcPr>
            <w:tcW w:w="178" w:type="pct"/>
            <w:vAlign w:val="center"/>
          </w:tcPr>
          <w:p w14:paraId="463C4EAE" w14:textId="330A39F2"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4</w:t>
            </w:r>
          </w:p>
        </w:tc>
        <w:tc>
          <w:tcPr>
            <w:tcW w:w="181" w:type="pct"/>
            <w:vAlign w:val="center"/>
          </w:tcPr>
          <w:p w14:paraId="12A33EEF" w14:textId="2A5DD740"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8</w:t>
            </w:r>
          </w:p>
        </w:tc>
        <w:tc>
          <w:tcPr>
            <w:tcW w:w="2944" w:type="pct"/>
            <w:gridSpan w:val="4"/>
            <w:vAlign w:val="center"/>
          </w:tcPr>
          <w:p w14:paraId="7DA05A3E" w14:textId="77777777" w:rsidR="00004677" w:rsidRDefault="00004677" w:rsidP="00004677">
            <w:pPr>
              <w:pStyle w:val="HSbullet"/>
            </w:pPr>
            <w:r>
              <w:t>Staff to be trained in the need for a high standard of personal hygiene on induction and to be regularly re-briefed.</w:t>
            </w:r>
          </w:p>
          <w:p w14:paraId="1BB20283" w14:textId="0BB2EDBE" w:rsidR="00004677" w:rsidRDefault="00004677" w:rsidP="00004677">
            <w:pPr>
              <w:pStyle w:val="HSbullet"/>
              <w:rPr>
                <w:rStyle w:val="CommentReference"/>
                <w:rFonts w:ascii="Times New Roman" w:hAnsi="Times New Roman" w:cs="Times New Roman"/>
              </w:rPr>
            </w:pPr>
            <w:r>
              <w:t>Staff to have access to antibacterial hand gel at all times.  Staff to be instructed that they should remove their gloves and disinfect their hands before eating, drinking, smoking or using the toilet.</w:t>
            </w:r>
          </w:p>
        </w:tc>
        <w:tc>
          <w:tcPr>
            <w:tcW w:w="180" w:type="pct"/>
            <w:vAlign w:val="center"/>
          </w:tcPr>
          <w:p w14:paraId="17170B19" w14:textId="3BA68B58"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1</w:t>
            </w:r>
          </w:p>
        </w:tc>
        <w:tc>
          <w:tcPr>
            <w:tcW w:w="178" w:type="pct"/>
            <w:vAlign w:val="center"/>
          </w:tcPr>
          <w:p w14:paraId="6A1177B3" w14:textId="7F3C8309"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4</w:t>
            </w:r>
          </w:p>
        </w:tc>
        <w:tc>
          <w:tcPr>
            <w:tcW w:w="179" w:type="pct"/>
            <w:vAlign w:val="center"/>
          </w:tcPr>
          <w:p w14:paraId="3B2A0204" w14:textId="4F7BE8D4" w:rsidR="00004677" w:rsidRPr="002F6AA9" w:rsidRDefault="00004677">
            <w:pPr>
              <w:tabs>
                <w:tab w:val="left" w:pos="5400"/>
              </w:tabs>
              <w:rPr>
                <w:rFonts w:asciiTheme="minorHAnsi" w:hAnsiTheme="minorHAnsi" w:cs="Arial"/>
                <w:sz w:val="22"/>
                <w:szCs w:val="22"/>
              </w:rPr>
            </w:pPr>
            <w:r>
              <w:rPr>
                <w:rFonts w:asciiTheme="minorHAnsi" w:hAnsiTheme="minorHAnsi" w:cs="Arial"/>
                <w:sz w:val="22"/>
                <w:szCs w:val="22"/>
              </w:rPr>
              <w:t>4</w:t>
            </w:r>
          </w:p>
        </w:tc>
      </w:tr>
      <w:tr w:rsidR="00562298" w:rsidRPr="002F6AA9" w14:paraId="49E04C96" w14:textId="77777777" w:rsidTr="0098405F">
        <w:trPr>
          <w:cantSplit/>
          <w:trHeight w:val="337"/>
        </w:trPr>
        <w:tc>
          <w:tcPr>
            <w:tcW w:w="5000" w:type="pct"/>
            <w:gridSpan w:val="12"/>
            <w:shd w:val="clear" w:color="auto" w:fill="C0C0C0"/>
            <w:vAlign w:val="center"/>
          </w:tcPr>
          <w:p w14:paraId="5DDB873E" w14:textId="66F3F921" w:rsidR="00562298" w:rsidRPr="002F6AA9" w:rsidRDefault="00C32BDE" w:rsidP="007E47BA">
            <w:pPr>
              <w:tabs>
                <w:tab w:val="left" w:pos="5400"/>
              </w:tabs>
              <w:rPr>
                <w:rFonts w:asciiTheme="minorHAnsi" w:hAnsiTheme="minorHAnsi" w:cs="Arial"/>
                <w:b/>
                <w:sz w:val="22"/>
                <w:szCs w:val="22"/>
              </w:rPr>
            </w:pPr>
            <w:r w:rsidRPr="002F6AA9">
              <w:rPr>
                <w:rFonts w:asciiTheme="minorHAnsi" w:hAnsiTheme="minorHAnsi" w:cs="Arial"/>
                <w:b/>
                <w:sz w:val="22"/>
                <w:szCs w:val="22"/>
              </w:rPr>
              <w:t>Additional h</w:t>
            </w:r>
            <w:r w:rsidR="00562298" w:rsidRPr="002F6AA9">
              <w:rPr>
                <w:rFonts w:asciiTheme="minorHAnsi" w:hAnsiTheme="minorHAnsi" w:cs="Arial"/>
                <w:b/>
                <w:sz w:val="22"/>
                <w:szCs w:val="22"/>
              </w:rPr>
              <w:t>azards when delivering leaflets</w:t>
            </w:r>
            <w:r w:rsidR="009F4331">
              <w:rPr>
                <w:rFonts w:asciiTheme="minorHAnsi" w:hAnsiTheme="minorHAnsi" w:cs="Arial"/>
                <w:b/>
                <w:sz w:val="22"/>
                <w:szCs w:val="22"/>
              </w:rPr>
              <w:t xml:space="preserve"> </w:t>
            </w:r>
            <w:r w:rsidR="009F4331" w:rsidRPr="009F4331">
              <w:rPr>
                <w:rFonts w:asciiTheme="minorHAnsi" w:hAnsiTheme="minorHAnsi" w:cs="Arial"/>
                <w:sz w:val="22"/>
                <w:szCs w:val="22"/>
              </w:rPr>
              <w:t>(</w:t>
            </w:r>
            <w:r w:rsidR="009F4331" w:rsidRPr="002F6AA9">
              <w:rPr>
                <w:rFonts w:asciiTheme="minorHAnsi" w:hAnsiTheme="minorHAnsi"/>
                <w:sz w:val="22"/>
                <w:szCs w:val="22"/>
              </w:rPr>
              <w:t>In addition to procedures outli</w:t>
            </w:r>
            <w:r w:rsidR="009F4331">
              <w:rPr>
                <w:rFonts w:asciiTheme="minorHAnsi" w:hAnsiTheme="minorHAnsi"/>
                <w:sz w:val="22"/>
                <w:szCs w:val="22"/>
              </w:rPr>
              <w:t>ned elsewhere in this document)</w:t>
            </w:r>
          </w:p>
        </w:tc>
      </w:tr>
      <w:tr w:rsidR="00E2100D" w:rsidRPr="002F6AA9" w14:paraId="0E2153CE" w14:textId="77777777" w:rsidTr="00004677">
        <w:trPr>
          <w:trHeight w:val="675"/>
        </w:trPr>
        <w:tc>
          <w:tcPr>
            <w:tcW w:w="696" w:type="pct"/>
            <w:vAlign w:val="center"/>
          </w:tcPr>
          <w:p w14:paraId="3CE6E205" w14:textId="77777777" w:rsidR="00562298" w:rsidRPr="002F6AA9" w:rsidRDefault="00562298" w:rsidP="007E47BA">
            <w:pPr>
              <w:tabs>
                <w:tab w:val="left" w:pos="5400"/>
              </w:tabs>
              <w:rPr>
                <w:rFonts w:asciiTheme="minorHAnsi" w:hAnsiTheme="minorHAnsi" w:cs="Arial"/>
                <w:sz w:val="22"/>
                <w:szCs w:val="22"/>
              </w:rPr>
            </w:pPr>
            <w:r w:rsidRPr="002F6AA9">
              <w:rPr>
                <w:rFonts w:asciiTheme="minorHAnsi" w:hAnsiTheme="minorHAnsi" w:cs="Arial"/>
                <w:sz w:val="22"/>
                <w:szCs w:val="22"/>
              </w:rPr>
              <w:t>Injury to hands from nails, splinters, jagged letterbox flaps or dog bite while posting leaflets /cards</w:t>
            </w:r>
          </w:p>
        </w:tc>
        <w:tc>
          <w:tcPr>
            <w:tcW w:w="285" w:type="pct"/>
            <w:vAlign w:val="center"/>
          </w:tcPr>
          <w:p w14:paraId="0079B742" w14:textId="77777777" w:rsidR="00562298" w:rsidRPr="002F6AA9" w:rsidRDefault="00562298" w:rsidP="007E47BA">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5877FF7F" w14:textId="77777777" w:rsidR="00562298" w:rsidRPr="002F6AA9" w:rsidRDefault="00562298" w:rsidP="007E47BA">
            <w:pPr>
              <w:tabs>
                <w:tab w:val="left" w:pos="5400"/>
              </w:tabs>
              <w:rPr>
                <w:rFonts w:asciiTheme="minorHAnsi" w:hAnsiTheme="minorHAnsi" w:cs="Arial"/>
                <w:bCs/>
                <w:sz w:val="22"/>
                <w:szCs w:val="22"/>
              </w:rPr>
            </w:pPr>
            <w:r w:rsidRPr="002F6AA9">
              <w:rPr>
                <w:rFonts w:asciiTheme="minorHAnsi" w:hAnsiTheme="minorHAnsi" w:cs="Arial"/>
                <w:bCs/>
                <w:sz w:val="22"/>
                <w:szCs w:val="22"/>
              </w:rPr>
              <w:t>3</w:t>
            </w:r>
          </w:p>
        </w:tc>
        <w:tc>
          <w:tcPr>
            <w:tcW w:w="178" w:type="pct"/>
            <w:vAlign w:val="center"/>
          </w:tcPr>
          <w:p w14:paraId="0E917E89" w14:textId="77777777" w:rsidR="00562298" w:rsidRPr="002F6AA9" w:rsidRDefault="00562298" w:rsidP="007E47BA">
            <w:pPr>
              <w:tabs>
                <w:tab w:val="left" w:pos="5400"/>
              </w:tabs>
              <w:rPr>
                <w:rFonts w:asciiTheme="minorHAnsi" w:hAnsiTheme="minorHAnsi" w:cs="Arial"/>
                <w:bCs/>
                <w:sz w:val="22"/>
                <w:szCs w:val="22"/>
              </w:rPr>
            </w:pPr>
            <w:r w:rsidRPr="002F6AA9">
              <w:rPr>
                <w:rFonts w:asciiTheme="minorHAnsi" w:hAnsiTheme="minorHAnsi" w:cs="Arial"/>
                <w:bCs/>
                <w:sz w:val="22"/>
                <w:szCs w:val="22"/>
              </w:rPr>
              <w:t>3</w:t>
            </w:r>
          </w:p>
        </w:tc>
        <w:tc>
          <w:tcPr>
            <w:tcW w:w="181" w:type="pct"/>
            <w:vAlign w:val="center"/>
          </w:tcPr>
          <w:p w14:paraId="7EB01313" w14:textId="77777777" w:rsidR="00562298" w:rsidRPr="002F6AA9" w:rsidRDefault="00562298" w:rsidP="007E47BA">
            <w:pPr>
              <w:tabs>
                <w:tab w:val="left" w:pos="5400"/>
              </w:tabs>
              <w:rPr>
                <w:rFonts w:asciiTheme="minorHAnsi" w:hAnsiTheme="minorHAnsi" w:cs="Arial"/>
                <w:bCs/>
                <w:sz w:val="22"/>
                <w:szCs w:val="22"/>
              </w:rPr>
            </w:pPr>
            <w:r w:rsidRPr="002F6AA9">
              <w:rPr>
                <w:rFonts w:asciiTheme="minorHAnsi" w:hAnsiTheme="minorHAnsi" w:cs="Arial"/>
                <w:bCs/>
                <w:sz w:val="22"/>
                <w:szCs w:val="22"/>
              </w:rPr>
              <w:t>9</w:t>
            </w:r>
          </w:p>
        </w:tc>
        <w:tc>
          <w:tcPr>
            <w:tcW w:w="2944" w:type="pct"/>
            <w:gridSpan w:val="4"/>
            <w:vAlign w:val="center"/>
          </w:tcPr>
          <w:p w14:paraId="43D8C0C7" w14:textId="7E663CA3" w:rsidR="00333F91" w:rsidRPr="002F6AA9" w:rsidRDefault="00333F91" w:rsidP="00C65A71">
            <w:pPr>
              <w:pStyle w:val="HSbullet"/>
              <w:tabs>
                <w:tab w:val="num" w:pos="207"/>
              </w:tabs>
              <w:ind w:left="207" w:hanging="180"/>
              <w:rPr>
                <w:rFonts w:asciiTheme="minorHAnsi" w:hAnsiTheme="minorHAnsi"/>
                <w:bCs/>
                <w:color w:val="000000"/>
                <w:sz w:val="22"/>
                <w:szCs w:val="22"/>
              </w:rPr>
            </w:pPr>
            <w:r>
              <w:rPr>
                <w:rFonts w:asciiTheme="minorHAnsi" w:hAnsiTheme="minorHAnsi"/>
                <w:bCs/>
                <w:color w:val="000000"/>
                <w:sz w:val="22"/>
                <w:szCs w:val="22"/>
              </w:rPr>
              <w:t>Staff to listen for sounds of a dog present on the other side of the door</w:t>
            </w:r>
            <w:r w:rsidR="00751DD5">
              <w:rPr>
                <w:rFonts w:asciiTheme="minorHAnsi" w:hAnsiTheme="minorHAnsi"/>
                <w:bCs/>
                <w:color w:val="000000"/>
                <w:sz w:val="22"/>
                <w:szCs w:val="22"/>
              </w:rPr>
              <w:t xml:space="preserve"> and exercise caution if unsure.</w:t>
            </w:r>
          </w:p>
        </w:tc>
        <w:tc>
          <w:tcPr>
            <w:tcW w:w="180" w:type="pct"/>
            <w:vAlign w:val="center"/>
          </w:tcPr>
          <w:p w14:paraId="6D687C50" w14:textId="77777777" w:rsidR="00562298" w:rsidRPr="002F6AA9" w:rsidRDefault="00562298" w:rsidP="007E47BA">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5C760A16" w14:textId="77777777" w:rsidR="00562298" w:rsidRPr="002F6AA9" w:rsidRDefault="00562298" w:rsidP="007E47BA">
            <w:pPr>
              <w:tabs>
                <w:tab w:val="left" w:pos="5400"/>
              </w:tabs>
              <w:rPr>
                <w:rFonts w:asciiTheme="minorHAnsi" w:hAnsiTheme="minorHAnsi" w:cs="Arial"/>
                <w:sz w:val="22"/>
                <w:szCs w:val="22"/>
              </w:rPr>
            </w:pPr>
            <w:r w:rsidRPr="002F6AA9">
              <w:rPr>
                <w:rFonts w:asciiTheme="minorHAnsi" w:hAnsiTheme="minorHAnsi" w:cs="Arial"/>
                <w:sz w:val="22"/>
                <w:szCs w:val="22"/>
              </w:rPr>
              <w:t>3</w:t>
            </w:r>
          </w:p>
        </w:tc>
        <w:tc>
          <w:tcPr>
            <w:tcW w:w="179" w:type="pct"/>
            <w:vAlign w:val="center"/>
          </w:tcPr>
          <w:p w14:paraId="376DE61A" w14:textId="77777777" w:rsidR="00562298" w:rsidRPr="002F6AA9" w:rsidRDefault="00562298" w:rsidP="007E47BA">
            <w:pPr>
              <w:tabs>
                <w:tab w:val="left" w:pos="5400"/>
              </w:tabs>
              <w:rPr>
                <w:rFonts w:asciiTheme="minorHAnsi" w:hAnsiTheme="minorHAnsi" w:cs="Arial"/>
                <w:sz w:val="22"/>
                <w:szCs w:val="22"/>
              </w:rPr>
            </w:pPr>
            <w:r w:rsidRPr="002F6AA9">
              <w:rPr>
                <w:rFonts w:asciiTheme="minorHAnsi" w:hAnsiTheme="minorHAnsi" w:cs="Arial"/>
                <w:sz w:val="22"/>
                <w:szCs w:val="22"/>
              </w:rPr>
              <w:t>3</w:t>
            </w:r>
          </w:p>
        </w:tc>
      </w:tr>
      <w:tr w:rsidR="00C32BDE" w:rsidRPr="002F6AA9" w14:paraId="146E1CAE" w14:textId="77777777" w:rsidTr="0098405F">
        <w:trPr>
          <w:cantSplit/>
          <w:trHeight w:val="337"/>
        </w:trPr>
        <w:tc>
          <w:tcPr>
            <w:tcW w:w="5000" w:type="pct"/>
            <w:gridSpan w:val="12"/>
            <w:shd w:val="clear" w:color="auto" w:fill="C0C0C0"/>
            <w:vAlign w:val="center"/>
          </w:tcPr>
          <w:p w14:paraId="2F98CFF1" w14:textId="03E47F11" w:rsidR="00C32BDE" w:rsidRPr="002F6AA9" w:rsidRDefault="00C32BDE" w:rsidP="00751DD5">
            <w:pPr>
              <w:tabs>
                <w:tab w:val="left" w:pos="5400"/>
              </w:tabs>
              <w:rPr>
                <w:rFonts w:asciiTheme="minorHAnsi" w:hAnsiTheme="minorHAnsi" w:cs="Arial"/>
                <w:b/>
                <w:sz w:val="22"/>
                <w:szCs w:val="22"/>
              </w:rPr>
            </w:pPr>
            <w:r w:rsidRPr="002F6AA9">
              <w:rPr>
                <w:rFonts w:asciiTheme="minorHAnsi" w:hAnsiTheme="minorHAnsi" w:cs="Arial"/>
                <w:b/>
                <w:sz w:val="22"/>
                <w:szCs w:val="22"/>
              </w:rPr>
              <w:t>Additional hazards</w:t>
            </w:r>
            <w:r w:rsidR="00EC352B" w:rsidRPr="002F6AA9">
              <w:rPr>
                <w:rFonts w:asciiTheme="minorHAnsi" w:hAnsiTheme="minorHAnsi" w:cs="Arial"/>
                <w:b/>
                <w:sz w:val="22"/>
                <w:szCs w:val="22"/>
              </w:rPr>
              <w:t xml:space="preserve"> when working in </w:t>
            </w:r>
            <w:r w:rsidR="00751DD5">
              <w:rPr>
                <w:rFonts w:asciiTheme="minorHAnsi" w:hAnsiTheme="minorHAnsi" w:cs="Arial"/>
                <w:b/>
                <w:sz w:val="22"/>
                <w:szCs w:val="22"/>
              </w:rPr>
              <w:t>communal</w:t>
            </w:r>
            <w:r w:rsidRPr="002F6AA9">
              <w:rPr>
                <w:rFonts w:asciiTheme="minorHAnsi" w:hAnsiTheme="minorHAnsi" w:cs="Arial"/>
                <w:b/>
                <w:sz w:val="22"/>
                <w:szCs w:val="22"/>
              </w:rPr>
              <w:t xml:space="preserve"> properties</w:t>
            </w:r>
            <w:r w:rsidR="009F4331">
              <w:rPr>
                <w:rFonts w:asciiTheme="minorHAnsi" w:hAnsiTheme="minorHAnsi" w:cs="Arial"/>
                <w:b/>
                <w:sz w:val="22"/>
                <w:szCs w:val="22"/>
              </w:rPr>
              <w:t xml:space="preserve"> </w:t>
            </w:r>
            <w:r w:rsidR="009F4331" w:rsidRPr="009F4331">
              <w:rPr>
                <w:rFonts w:asciiTheme="minorHAnsi" w:hAnsiTheme="minorHAnsi" w:cs="Arial"/>
                <w:sz w:val="22"/>
                <w:szCs w:val="22"/>
              </w:rPr>
              <w:t>(</w:t>
            </w:r>
            <w:r w:rsidR="009F4331" w:rsidRPr="002F6AA9">
              <w:rPr>
                <w:rFonts w:asciiTheme="minorHAnsi" w:hAnsiTheme="minorHAnsi"/>
                <w:sz w:val="22"/>
                <w:szCs w:val="22"/>
              </w:rPr>
              <w:t>In addition to procedures outli</w:t>
            </w:r>
            <w:r w:rsidR="009F4331">
              <w:rPr>
                <w:rFonts w:asciiTheme="minorHAnsi" w:hAnsiTheme="minorHAnsi"/>
                <w:sz w:val="22"/>
                <w:szCs w:val="22"/>
              </w:rPr>
              <w:t>ned elsewhere in this document)</w:t>
            </w:r>
          </w:p>
        </w:tc>
      </w:tr>
      <w:tr w:rsidR="00E2100D" w:rsidRPr="002F6AA9" w14:paraId="7CDFDA27" w14:textId="77777777" w:rsidTr="00004677">
        <w:trPr>
          <w:trHeight w:val="1167"/>
        </w:trPr>
        <w:tc>
          <w:tcPr>
            <w:tcW w:w="696" w:type="pct"/>
            <w:vAlign w:val="center"/>
          </w:tcPr>
          <w:p w14:paraId="781AEBAA"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Risk from fire in high rise housing blocks</w:t>
            </w:r>
          </w:p>
        </w:tc>
        <w:tc>
          <w:tcPr>
            <w:tcW w:w="285" w:type="pct"/>
            <w:vAlign w:val="center"/>
          </w:tcPr>
          <w:p w14:paraId="3BCFCD92"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2E0E3AC6"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72F18482"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3675737A"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52DBD9B9" w14:textId="36A92FDA" w:rsidR="0033262D" w:rsidRPr="002F6AA9" w:rsidRDefault="0033262D" w:rsidP="00576010">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Staff should identify the fire exits on arrival to the building, bearing in mind that lifts </w:t>
            </w:r>
            <w:r w:rsidR="00EC352B" w:rsidRPr="002F6AA9">
              <w:rPr>
                <w:rFonts w:asciiTheme="minorHAnsi" w:hAnsiTheme="minorHAnsi"/>
                <w:sz w:val="22"/>
                <w:szCs w:val="22"/>
              </w:rPr>
              <w:t>should not be used during fires</w:t>
            </w:r>
            <w:r w:rsidR="00333F91">
              <w:rPr>
                <w:rFonts w:asciiTheme="minorHAnsi" w:hAnsiTheme="minorHAnsi"/>
                <w:sz w:val="22"/>
                <w:szCs w:val="22"/>
              </w:rPr>
              <w:t>.</w:t>
            </w:r>
          </w:p>
        </w:tc>
        <w:tc>
          <w:tcPr>
            <w:tcW w:w="180" w:type="pct"/>
            <w:vAlign w:val="center"/>
          </w:tcPr>
          <w:p w14:paraId="573C7635"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458FAD97"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340347A2" w14:textId="77777777" w:rsidR="0033262D" w:rsidRPr="002F6AA9" w:rsidRDefault="0033262D"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47477D" w:rsidRPr="002F6AA9" w14:paraId="2DA99D24" w14:textId="77777777" w:rsidTr="0047477D">
        <w:trPr>
          <w:trHeight w:val="341"/>
        </w:trPr>
        <w:tc>
          <w:tcPr>
            <w:tcW w:w="5000" w:type="pct"/>
            <w:gridSpan w:val="12"/>
            <w:shd w:val="clear" w:color="auto" w:fill="BFBFBF" w:themeFill="background1" w:themeFillShade="BF"/>
            <w:vAlign w:val="center"/>
          </w:tcPr>
          <w:p w14:paraId="7F0CEB3E" w14:textId="13C5B0FB" w:rsidR="0047477D" w:rsidRPr="002F6AA9" w:rsidRDefault="00EE7520" w:rsidP="00576010">
            <w:pPr>
              <w:tabs>
                <w:tab w:val="left" w:pos="5400"/>
              </w:tabs>
              <w:rPr>
                <w:rFonts w:asciiTheme="minorHAnsi" w:hAnsiTheme="minorHAnsi" w:cs="Arial"/>
                <w:b/>
                <w:sz w:val="22"/>
                <w:szCs w:val="22"/>
              </w:rPr>
            </w:pPr>
            <w:r w:rsidRPr="002F6AA9">
              <w:rPr>
                <w:rFonts w:asciiTheme="minorHAnsi" w:hAnsiTheme="minorHAnsi" w:cs="Arial"/>
                <w:b/>
                <w:sz w:val="22"/>
                <w:szCs w:val="22"/>
              </w:rPr>
              <w:t xml:space="preserve">Additional hazards when visiting sites such as </w:t>
            </w:r>
            <w:r w:rsidR="0047477D" w:rsidRPr="002F6AA9">
              <w:rPr>
                <w:rFonts w:asciiTheme="minorHAnsi" w:hAnsiTheme="minorHAnsi" w:cs="Arial"/>
                <w:b/>
                <w:sz w:val="22"/>
                <w:szCs w:val="22"/>
              </w:rPr>
              <w:t>MR</w:t>
            </w:r>
            <w:r w:rsidRPr="002F6AA9">
              <w:rPr>
                <w:rFonts w:asciiTheme="minorHAnsi" w:hAnsiTheme="minorHAnsi" w:cs="Arial"/>
                <w:b/>
                <w:sz w:val="22"/>
                <w:szCs w:val="22"/>
              </w:rPr>
              <w:t>C s</w:t>
            </w:r>
            <w:r w:rsidR="009F4331">
              <w:rPr>
                <w:rFonts w:asciiTheme="minorHAnsi" w:hAnsiTheme="minorHAnsi" w:cs="Arial"/>
                <w:b/>
                <w:sz w:val="22"/>
                <w:szCs w:val="22"/>
              </w:rPr>
              <w:t xml:space="preserve">ites, Bin stores, </w:t>
            </w:r>
            <w:r w:rsidR="009F4331" w:rsidRPr="009F4331">
              <w:rPr>
                <w:rFonts w:asciiTheme="minorHAnsi" w:hAnsiTheme="minorHAnsi" w:cs="Arial"/>
                <w:sz w:val="22"/>
                <w:szCs w:val="22"/>
              </w:rPr>
              <w:t>(</w:t>
            </w:r>
            <w:r w:rsidR="009F4331" w:rsidRPr="002F6AA9">
              <w:rPr>
                <w:rFonts w:asciiTheme="minorHAnsi" w:hAnsiTheme="minorHAnsi"/>
                <w:sz w:val="22"/>
                <w:szCs w:val="22"/>
              </w:rPr>
              <w:t>In addition to procedures outli</w:t>
            </w:r>
            <w:r w:rsidR="009F4331">
              <w:rPr>
                <w:rFonts w:asciiTheme="minorHAnsi" w:hAnsiTheme="minorHAnsi"/>
                <w:sz w:val="22"/>
                <w:szCs w:val="22"/>
              </w:rPr>
              <w:t>ned elsewhere in this document)</w:t>
            </w:r>
          </w:p>
        </w:tc>
      </w:tr>
      <w:tr w:rsidR="0047477D" w:rsidRPr="002F6AA9" w14:paraId="1E24A97F" w14:textId="77777777" w:rsidTr="00004677">
        <w:trPr>
          <w:trHeight w:val="691"/>
        </w:trPr>
        <w:tc>
          <w:tcPr>
            <w:tcW w:w="696" w:type="pct"/>
            <w:vAlign w:val="center"/>
          </w:tcPr>
          <w:p w14:paraId="09D77F09" w14:textId="2A4CC91C" w:rsidR="0047477D" w:rsidRPr="002F6AA9" w:rsidRDefault="002F6AA9" w:rsidP="002F6AA9">
            <w:pPr>
              <w:tabs>
                <w:tab w:val="left" w:pos="5400"/>
              </w:tabs>
              <w:rPr>
                <w:rFonts w:asciiTheme="minorHAnsi" w:hAnsiTheme="minorHAnsi" w:cs="Arial"/>
                <w:sz w:val="22"/>
                <w:szCs w:val="22"/>
              </w:rPr>
            </w:pPr>
            <w:r w:rsidRPr="002F6AA9">
              <w:rPr>
                <w:rFonts w:asciiTheme="minorHAnsi" w:hAnsiTheme="minorHAnsi" w:cs="Arial"/>
                <w:sz w:val="22"/>
                <w:szCs w:val="22"/>
              </w:rPr>
              <w:t xml:space="preserve">Additional risk to personal safety when working in remote areas without telephone signal </w:t>
            </w:r>
          </w:p>
        </w:tc>
        <w:tc>
          <w:tcPr>
            <w:tcW w:w="285" w:type="pct"/>
            <w:vAlign w:val="center"/>
          </w:tcPr>
          <w:p w14:paraId="2B313F55" w14:textId="16A82CFF"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 xml:space="preserve">Staff </w:t>
            </w:r>
          </w:p>
        </w:tc>
        <w:tc>
          <w:tcPr>
            <w:tcW w:w="179" w:type="pct"/>
            <w:vAlign w:val="center"/>
          </w:tcPr>
          <w:p w14:paraId="1B576929" w14:textId="59CB38D6"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036A161A" w14:textId="64505E41"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17DE8C82" w14:textId="09D4DEF1"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4FC11F62" w14:textId="139D8ED2" w:rsidR="0047477D" w:rsidRPr="002F6AA9" w:rsidRDefault="002F6AA9" w:rsidP="00576010">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Staff should ensure that they use the Bristol Lone Working System prior to entering areas without telephone signal alone</w:t>
            </w:r>
            <w:r w:rsidR="00333F91">
              <w:rPr>
                <w:rFonts w:asciiTheme="minorHAnsi" w:hAnsiTheme="minorHAnsi"/>
                <w:sz w:val="22"/>
                <w:szCs w:val="22"/>
              </w:rPr>
              <w:t>.</w:t>
            </w:r>
          </w:p>
        </w:tc>
        <w:tc>
          <w:tcPr>
            <w:tcW w:w="180" w:type="pct"/>
            <w:vAlign w:val="center"/>
          </w:tcPr>
          <w:p w14:paraId="3EDDC95E" w14:textId="46797DC5"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5D830206" w14:textId="3DDACD93"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05F18915" w14:textId="0E0D6688" w:rsidR="0047477D" w:rsidRPr="002F6AA9" w:rsidRDefault="002F6AA9"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r>
      <w:tr w:rsidR="0047477D" w:rsidRPr="002F6AA9" w14:paraId="3CF0BC66" w14:textId="77777777" w:rsidTr="0047477D">
        <w:trPr>
          <w:trHeight w:val="408"/>
        </w:trPr>
        <w:tc>
          <w:tcPr>
            <w:tcW w:w="5000" w:type="pct"/>
            <w:gridSpan w:val="12"/>
            <w:shd w:val="clear" w:color="auto" w:fill="BFBFBF" w:themeFill="background1" w:themeFillShade="BF"/>
            <w:vAlign w:val="center"/>
          </w:tcPr>
          <w:p w14:paraId="6394FF8D" w14:textId="2097F970" w:rsidR="009F4331" w:rsidRPr="002F6AA9" w:rsidRDefault="0047477D" w:rsidP="009F4331">
            <w:pPr>
              <w:pStyle w:val="HSbullet"/>
              <w:numPr>
                <w:ilvl w:val="0"/>
                <w:numId w:val="0"/>
              </w:numPr>
              <w:ind w:left="360" w:hanging="360"/>
              <w:rPr>
                <w:rFonts w:asciiTheme="minorHAnsi" w:hAnsiTheme="minorHAnsi"/>
                <w:sz w:val="22"/>
                <w:szCs w:val="22"/>
              </w:rPr>
            </w:pPr>
            <w:r w:rsidRPr="002F6AA9">
              <w:rPr>
                <w:rFonts w:asciiTheme="minorHAnsi" w:hAnsiTheme="minorHAnsi"/>
                <w:b/>
                <w:sz w:val="22"/>
                <w:szCs w:val="22"/>
              </w:rPr>
              <w:t>Talks/events/community group o</w:t>
            </w:r>
            <w:r w:rsidR="009F4331">
              <w:rPr>
                <w:rFonts w:asciiTheme="minorHAnsi" w:hAnsiTheme="minorHAnsi"/>
                <w:b/>
                <w:sz w:val="22"/>
                <w:szCs w:val="22"/>
              </w:rPr>
              <w:t>r resident association meetings</w:t>
            </w:r>
            <w:r w:rsidRPr="009F4331">
              <w:rPr>
                <w:rFonts w:asciiTheme="minorHAnsi" w:hAnsiTheme="minorHAnsi"/>
                <w:sz w:val="22"/>
                <w:szCs w:val="22"/>
              </w:rPr>
              <w:t xml:space="preserve"> </w:t>
            </w:r>
            <w:r w:rsidR="009F4331" w:rsidRPr="009F4331">
              <w:rPr>
                <w:rFonts w:asciiTheme="minorHAnsi" w:hAnsiTheme="minorHAnsi"/>
                <w:sz w:val="22"/>
                <w:szCs w:val="22"/>
              </w:rPr>
              <w:t>(</w:t>
            </w:r>
            <w:r w:rsidR="009F4331" w:rsidRPr="002F6AA9">
              <w:rPr>
                <w:rFonts w:asciiTheme="minorHAnsi" w:hAnsiTheme="minorHAnsi"/>
                <w:sz w:val="22"/>
                <w:szCs w:val="22"/>
              </w:rPr>
              <w:t>In addition to procedures outli</w:t>
            </w:r>
            <w:r w:rsidR="009F4331">
              <w:rPr>
                <w:rFonts w:asciiTheme="minorHAnsi" w:hAnsiTheme="minorHAnsi"/>
                <w:sz w:val="22"/>
                <w:szCs w:val="22"/>
              </w:rPr>
              <w:t>ned elsewhere in this document)</w:t>
            </w:r>
          </w:p>
          <w:p w14:paraId="7986A18E" w14:textId="0718F5A9" w:rsidR="0047477D" w:rsidRPr="002F6AA9" w:rsidRDefault="0047477D" w:rsidP="0047477D">
            <w:pPr>
              <w:tabs>
                <w:tab w:val="left" w:pos="5400"/>
              </w:tabs>
              <w:rPr>
                <w:rFonts w:asciiTheme="minorHAnsi" w:hAnsiTheme="minorHAnsi" w:cs="Arial"/>
                <w:b/>
                <w:sz w:val="22"/>
                <w:szCs w:val="22"/>
              </w:rPr>
            </w:pPr>
          </w:p>
        </w:tc>
      </w:tr>
      <w:tr w:rsidR="0047477D" w:rsidRPr="002F6AA9" w14:paraId="0D227A2D" w14:textId="77777777" w:rsidTr="00004677">
        <w:trPr>
          <w:trHeight w:val="1167"/>
        </w:trPr>
        <w:tc>
          <w:tcPr>
            <w:tcW w:w="696" w:type="pct"/>
            <w:vAlign w:val="center"/>
          </w:tcPr>
          <w:p w14:paraId="102C1B2E" w14:textId="2D8BB4CA" w:rsidR="0047477D" w:rsidRPr="002F6AA9" w:rsidRDefault="002F6AA9" w:rsidP="00576010">
            <w:pPr>
              <w:tabs>
                <w:tab w:val="left" w:pos="5400"/>
              </w:tabs>
              <w:rPr>
                <w:rFonts w:asciiTheme="minorHAnsi" w:hAnsiTheme="minorHAnsi" w:cs="Arial"/>
                <w:sz w:val="22"/>
                <w:szCs w:val="22"/>
              </w:rPr>
            </w:pPr>
            <w:r>
              <w:rPr>
                <w:rFonts w:asciiTheme="minorHAnsi" w:hAnsiTheme="minorHAnsi" w:cs="Arial"/>
                <w:sz w:val="22"/>
                <w:szCs w:val="22"/>
              </w:rPr>
              <w:t>Additional risks associated with attending community group, talks and events</w:t>
            </w:r>
          </w:p>
        </w:tc>
        <w:tc>
          <w:tcPr>
            <w:tcW w:w="285" w:type="pct"/>
            <w:vAlign w:val="center"/>
          </w:tcPr>
          <w:p w14:paraId="071B6A26" w14:textId="7316ECE6" w:rsidR="0047477D" w:rsidRPr="002F6AA9" w:rsidRDefault="002F6AA9" w:rsidP="00576010">
            <w:pPr>
              <w:tabs>
                <w:tab w:val="left" w:pos="5400"/>
              </w:tabs>
              <w:rPr>
                <w:rFonts w:asciiTheme="minorHAnsi" w:hAnsiTheme="minorHAnsi" w:cs="Arial"/>
                <w:sz w:val="22"/>
                <w:szCs w:val="22"/>
              </w:rPr>
            </w:pPr>
            <w:r>
              <w:rPr>
                <w:rFonts w:asciiTheme="minorHAnsi" w:hAnsiTheme="minorHAnsi" w:cs="Arial"/>
                <w:sz w:val="22"/>
                <w:szCs w:val="22"/>
              </w:rPr>
              <w:t>Staff</w:t>
            </w:r>
          </w:p>
        </w:tc>
        <w:tc>
          <w:tcPr>
            <w:tcW w:w="179" w:type="pct"/>
            <w:vAlign w:val="center"/>
          </w:tcPr>
          <w:p w14:paraId="41C3F900" w14:textId="518B18B5" w:rsidR="0047477D" w:rsidRPr="002F6AA9" w:rsidRDefault="002F6AA9" w:rsidP="00576010">
            <w:pPr>
              <w:tabs>
                <w:tab w:val="left" w:pos="5400"/>
              </w:tabs>
              <w:rPr>
                <w:rFonts w:asciiTheme="minorHAnsi" w:hAnsiTheme="minorHAnsi" w:cs="Arial"/>
                <w:sz w:val="22"/>
                <w:szCs w:val="22"/>
              </w:rPr>
            </w:pPr>
            <w:r>
              <w:rPr>
                <w:rFonts w:asciiTheme="minorHAnsi" w:hAnsiTheme="minorHAnsi" w:cs="Arial"/>
                <w:sz w:val="22"/>
                <w:szCs w:val="22"/>
              </w:rPr>
              <w:t>2</w:t>
            </w:r>
          </w:p>
        </w:tc>
        <w:tc>
          <w:tcPr>
            <w:tcW w:w="178" w:type="pct"/>
            <w:vAlign w:val="center"/>
          </w:tcPr>
          <w:p w14:paraId="1634583F" w14:textId="521E13F6" w:rsidR="0047477D" w:rsidRPr="002F6AA9" w:rsidRDefault="004D3730" w:rsidP="00576010">
            <w:pPr>
              <w:tabs>
                <w:tab w:val="left" w:pos="5400"/>
              </w:tabs>
              <w:rPr>
                <w:rFonts w:asciiTheme="minorHAnsi" w:hAnsiTheme="minorHAnsi" w:cs="Arial"/>
                <w:sz w:val="22"/>
                <w:szCs w:val="22"/>
              </w:rPr>
            </w:pPr>
            <w:r>
              <w:rPr>
                <w:rFonts w:asciiTheme="minorHAnsi" w:hAnsiTheme="minorHAnsi" w:cs="Arial"/>
                <w:sz w:val="22"/>
                <w:szCs w:val="22"/>
              </w:rPr>
              <w:t>5</w:t>
            </w:r>
          </w:p>
        </w:tc>
        <w:tc>
          <w:tcPr>
            <w:tcW w:w="181" w:type="pct"/>
            <w:vAlign w:val="center"/>
          </w:tcPr>
          <w:p w14:paraId="712A1F95" w14:textId="5B856404" w:rsidR="0047477D" w:rsidRPr="002F6AA9" w:rsidRDefault="004D3730" w:rsidP="00576010">
            <w:pPr>
              <w:tabs>
                <w:tab w:val="left" w:pos="5400"/>
              </w:tabs>
              <w:rPr>
                <w:rFonts w:asciiTheme="minorHAnsi" w:hAnsiTheme="minorHAnsi" w:cs="Arial"/>
                <w:sz w:val="22"/>
                <w:szCs w:val="22"/>
              </w:rPr>
            </w:pPr>
            <w:r>
              <w:rPr>
                <w:rFonts w:asciiTheme="minorHAnsi" w:hAnsiTheme="minorHAnsi" w:cs="Arial"/>
                <w:sz w:val="22"/>
                <w:szCs w:val="22"/>
              </w:rPr>
              <w:t>10</w:t>
            </w:r>
          </w:p>
        </w:tc>
        <w:tc>
          <w:tcPr>
            <w:tcW w:w="2944" w:type="pct"/>
            <w:gridSpan w:val="4"/>
            <w:vAlign w:val="center"/>
          </w:tcPr>
          <w:p w14:paraId="53ABF6E8" w14:textId="1EB14F81" w:rsidR="00333F91" w:rsidRDefault="002F6AA9" w:rsidP="00A251C6">
            <w:pPr>
              <w:pStyle w:val="HSbullet"/>
              <w:tabs>
                <w:tab w:val="num" w:pos="207"/>
              </w:tabs>
              <w:ind w:left="207" w:hanging="180"/>
              <w:rPr>
                <w:rFonts w:asciiTheme="minorHAnsi" w:hAnsiTheme="minorHAnsi"/>
                <w:sz w:val="22"/>
                <w:szCs w:val="22"/>
              </w:rPr>
            </w:pPr>
            <w:r>
              <w:rPr>
                <w:rFonts w:asciiTheme="minorHAnsi" w:hAnsiTheme="minorHAnsi"/>
                <w:sz w:val="22"/>
                <w:szCs w:val="22"/>
              </w:rPr>
              <w:t xml:space="preserve">Staff should be aware that ulterior motives may exist for inviting them to speak or attend </w:t>
            </w:r>
            <w:r w:rsidR="004D3730">
              <w:rPr>
                <w:rFonts w:asciiTheme="minorHAnsi" w:hAnsiTheme="minorHAnsi"/>
                <w:sz w:val="22"/>
                <w:szCs w:val="22"/>
              </w:rPr>
              <w:t xml:space="preserve">because of the potentially confrontational nature of their work. </w:t>
            </w:r>
          </w:p>
          <w:p w14:paraId="2896C5AC" w14:textId="085A33A4" w:rsidR="0047477D" w:rsidRPr="00333F91" w:rsidRDefault="00333F91" w:rsidP="00333F91">
            <w:pPr>
              <w:pStyle w:val="HSbullet"/>
              <w:numPr>
                <w:ilvl w:val="0"/>
                <w:numId w:val="0"/>
              </w:numPr>
              <w:ind w:left="27"/>
              <w:rPr>
                <w:rFonts w:asciiTheme="minorHAnsi" w:hAnsiTheme="minorHAnsi"/>
                <w:b/>
                <w:sz w:val="22"/>
                <w:szCs w:val="22"/>
              </w:rPr>
            </w:pPr>
            <w:r w:rsidRPr="00333F91">
              <w:rPr>
                <w:rFonts w:asciiTheme="minorHAnsi" w:hAnsiTheme="minorHAnsi"/>
                <w:b/>
                <w:sz w:val="22"/>
                <w:szCs w:val="22"/>
              </w:rPr>
              <w:t xml:space="preserve">They </w:t>
            </w:r>
            <w:r w:rsidR="004D3730" w:rsidRPr="00333F91">
              <w:rPr>
                <w:rFonts w:asciiTheme="minorHAnsi" w:hAnsiTheme="minorHAnsi"/>
                <w:b/>
                <w:sz w:val="22"/>
                <w:szCs w:val="22"/>
              </w:rPr>
              <w:t>should take steps to verify the authenticity of each request / invite to ensure that:</w:t>
            </w:r>
          </w:p>
          <w:p w14:paraId="7C6BB252" w14:textId="29DEAA99" w:rsidR="004D3730" w:rsidRDefault="004D3730" w:rsidP="00A251C6">
            <w:pPr>
              <w:pStyle w:val="HSbullet"/>
              <w:tabs>
                <w:tab w:val="num" w:pos="207"/>
              </w:tabs>
              <w:ind w:left="207" w:hanging="180"/>
              <w:rPr>
                <w:rFonts w:asciiTheme="minorHAnsi" w:hAnsiTheme="minorHAnsi"/>
                <w:sz w:val="22"/>
                <w:szCs w:val="22"/>
              </w:rPr>
            </w:pPr>
            <w:r>
              <w:rPr>
                <w:rFonts w:asciiTheme="minorHAnsi" w:hAnsiTheme="minorHAnsi"/>
                <w:sz w:val="22"/>
                <w:szCs w:val="22"/>
              </w:rPr>
              <w:t>The event has been organised by a reputable group</w:t>
            </w:r>
            <w:r w:rsidR="00333F91">
              <w:rPr>
                <w:rFonts w:asciiTheme="minorHAnsi" w:hAnsiTheme="minorHAnsi"/>
                <w:sz w:val="22"/>
                <w:szCs w:val="22"/>
              </w:rPr>
              <w:t>.</w:t>
            </w:r>
          </w:p>
          <w:p w14:paraId="64B08FD2" w14:textId="02242A5A" w:rsidR="004D3730" w:rsidRDefault="004D3730" w:rsidP="00A251C6">
            <w:pPr>
              <w:pStyle w:val="HSbullet"/>
              <w:tabs>
                <w:tab w:val="num" w:pos="207"/>
              </w:tabs>
              <w:ind w:left="207" w:hanging="180"/>
              <w:rPr>
                <w:rFonts w:asciiTheme="minorHAnsi" w:hAnsiTheme="minorHAnsi"/>
                <w:sz w:val="22"/>
                <w:szCs w:val="22"/>
              </w:rPr>
            </w:pPr>
            <w:r>
              <w:rPr>
                <w:rFonts w:asciiTheme="minorHAnsi" w:hAnsiTheme="minorHAnsi"/>
                <w:sz w:val="22"/>
                <w:szCs w:val="22"/>
              </w:rPr>
              <w:t xml:space="preserve">That an invite has </w:t>
            </w:r>
            <w:r w:rsidR="00333F91">
              <w:rPr>
                <w:rFonts w:asciiTheme="minorHAnsi" w:hAnsiTheme="minorHAnsi"/>
                <w:sz w:val="22"/>
                <w:szCs w:val="22"/>
              </w:rPr>
              <w:t xml:space="preserve">also </w:t>
            </w:r>
            <w:r>
              <w:rPr>
                <w:rFonts w:asciiTheme="minorHAnsi" w:hAnsiTheme="minorHAnsi"/>
                <w:sz w:val="22"/>
                <w:szCs w:val="22"/>
              </w:rPr>
              <w:t xml:space="preserve">been issued to </w:t>
            </w:r>
            <w:r w:rsidR="00333F91">
              <w:rPr>
                <w:rFonts w:asciiTheme="minorHAnsi" w:hAnsiTheme="minorHAnsi"/>
                <w:sz w:val="22"/>
                <w:szCs w:val="22"/>
              </w:rPr>
              <w:t>other</w:t>
            </w:r>
            <w:r>
              <w:rPr>
                <w:rFonts w:asciiTheme="minorHAnsi" w:hAnsiTheme="minorHAnsi"/>
                <w:sz w:val="22"/>
                <w:szCs w:val="22"/>
              </w:rPr>
              <w:t xml:space="preserve"> people and that they are not being lured</w:t>
            </w:r>
            <w:r w:rsidR="00333F91">
              <w:rPr>
                <w:rFonts w:asciiTheme="minorHAnsi" w:hAnsiTheme="minorHAnsi"/>
                <w:sz w:val="22"/>
                <w:szCs w:val="22"/>
              </w:rPr>
              <w:t>.</w:t>
            </w:r>
            <w:r>
              <w:rPr>
                <w:rFonts w:asciiTheme="minorHAnsi" w:hAnsiTheme="minorHAnsi"/>
                <w:sz w:val="22"/>
                <w:szCs w:val="22"/>
              </w:rPr>
              <w:t xml:space="preserve"> </w:t>
            </w:r>
          </w:p>
          <w:p w14:paraId="1ED77FF2" w14:textId="1E7CD2DA" w:rsidR="004D3730" w:rsidRDefault="004D3730" w:rsidP="00A251C6">
            <w:pPr>
              <w:pStyle w:val="HSbullet"/>
              <w:tabs>
                <w:tab w:val="num" w:pos="207"/>
              </w:tabs>
              <w:ind w:left="207" w:hanging="180"/>
              <w:rPr>
                <w:rFonts w:asciiTheme="minorHAnsi" w:hAnsiTheme="minorHAnsi"/>
                <w:sz w:val="22"/>
                <w:szCs w:val="22"/>
              </w:rPr>
            </w:pPr>
            <w:r>
              <w:rPr>
                <w:rFonts w:asciiTheme="minorHAnsi" w:hAnsiTheme="minorHAnsi"/>
                <w:sz w:val="22"/>
                <w:szCs w:val="22"/>
              </w:rPr>
              <w:t>That it is taking place in a communal building and not in a residential property</w:t>
            </w:r>
            <w:r w:rsidR="00333F91">
              <w:rPr>
                <w:rFonts w:asciiTheme="minorHAnsi" w:hAnsiTheme="minorHAnsi"/>
                <w:sz w:val="22"/>
                <w:szCs w:val="22"/>
              </w:rPr>
              <w:t>.</w:t>
            </w:r>
          </w:p>
          <w:p w14:paraId="4B62CD80" w14:textId="369E7689" w:rsidR="004D3730" w:rsidRPr="004D3730" w:rsidRDefault="00751DD5" w:rsidP="00A251C6">
            <w:pPr>
              <w:pStyle w:val="HSbullet"/>
              <w:tabs>
                <w:tab w:val="num" w:pos="207"/>
              </w:tabs>
              <w:ind w:left="207" w:hanging="180"/>
              <w:rPr>
                <w:rFonts w:asciiTheme="minorHAnsi" w:hAnsiTheme="minorHAnsi"/>
                <w:sz w:val="22"/>
                <w:szCs w:val="22"/>
              </w:rPr>
            </w:pPr>
            <w:r>
              <w:rPr>
                <w:rFonts w:asciiTheme="minorHAnsi" w:hAnsiTheme="minorHAnsi"/>
                <w:sz w:val="22"/>
                <w:szCs w:val="22"/>
              </w:rPr>
              <w:t>The person taking the booking</w:t>
            </w:r>
            <w:r w:rsidR="004D3730" w:rsidRPr="004D3730">
              <w:rPr>
                <w:rFonts w:asciiTheme="minorHAnsi" w:hAnsiTheme="minorHAnsi"/>
                <w:sz w:val="22"/>
                <w:szCs w:val="22"/>
              </w:rPr>
              <w:t xml:space="preserve"> should take contact details of the event organiser and verify their authenticity. </w:t>
            </w:r>
          </w:p>
          <w:p w14:paraId="780A87E5" w14:textId="79ED90F3" w:rsidR="004D3730" w:rsidRPr="00A251C6" w:rsidRDefault="004D3730" w:rsidP="00A251C6">
            <w:pPr>
              <w:pStyle w:val="HSbullet"/>
              <w:tabs>
                <w:tab w:val="num" w:pos="207"/>
              </w:tabs>
              <w:ind w:left="207" w:hanging="180"/>
              <w:rPr>
                <w:rFonts w:asciiTheme="minorHAnsi" w:hAnsiTheme="minorHAnsi"/>
                <w:sz w:val="22"/>
                <w:szCs w:val="22"/>
              </w:rPr>
            </w:pPr>
            <w:r w:rsidRPr="004D3730">
              <w:rPr>
                <w:rFonts w:asciiTheme="minorHAnsi" w:hAnsiTheme="minorHAnsi"/>
                <w:sz w:val="22"/>
                <w:szCs w:val="22"/>
              </w:rPr>
              <w:t xml:space="preserve">The </w:t>
            </w:r>
            <w:r w:rsidR="00333F91">
              <w:rPr>
                <w:rFonts w:asciiTheme="minorHAnsi" w:hAnsiTheme="minorHAnsi"/>
                <w:sz w:val="22"/>
                <w:szCs w:val="22"/>
              </w:rPr>
              <w:t>e</w:t>
            </w:r>
            <w:r w:rsidRPr="004D3730">
              <w:rPr>
                <w:rFonts w:asciiTheme="minorHAnsi" w:hAnsiTheme="minorHAnsi"/>
                <w:sz w:val="22"/>
                <w:szCs w:val="22"/>
              </w:rPr>
              <w:t>vent organiser should be asked in advance to remain at the event until the staff member h</w:t>
            </w:r>
            <w:r w:rsidR="00333F91">
              <w:rPr>
                <w:rFonts w:asciiTheme="minorHAnsi" w:hAnsiTheme="minorHAnsi"/>
                <w:sz w:val="22"/>
                <w:szCs w:val="22"/>
              </w:rPr>
              <w:t>as packed up their equipment (</w:t>
            </w:r>
            <w:r w:rsidRPr="004D3730">
              <w:rPr>
                <w:rFonts w:asciiTheme="minorHAnsi" w:hAnsiTheme="minorHAnsi"/>
                <w:sz w:val="22"/>
                <w:szCs w:val="22"/>
              </w:rPr>
              <w:t>if applicable) and left the event venue</w:t>
            </w:r>
            <w:r w:rsidR="00333F91">
              <w:rPr>
                <w:rFonts w:asciiTheme="minorHAnsi" w:hAnsiTheme="minorHAnsi"/>
                <w:sz w:val="22"/>
                <w:szCs w:val="22"/>
              </w:rPr>
              <w:t>.</w:t>
            </w:r>
            <w:r w:rsidRPr="00A251C6">
              <w:rPr>
                <w:rFonts w:asciiTheme="minorHAnsi" w:hAnsiTheme="minorHAnsi"/>
                <w:sz w:val="22"/>
                <w:szCs w:val="22"/>
              </w:rPr>
              <w:t xml:space="preserve">  </w:t>
            </w:r>
          </w:p>
        </w:tc>
        <w:tc>
          <w:tcPr>
            <w:tcW w:w="180" w:type="pct"/>
            <w:vAlign w:val="center"/>
          </w:tcPr>
          <w:p w14:paraId="470C4444" w14:textId="6B559F65" w:rsidR="0047477D" w:rsidRPr="002F6AA9" w:rsidRDefault="004D3730" w:rsidP="00576010">
            <w:pPr>
              <w:tabs>
                <w:tab w:val="left" w:pos="5400"/>
              </w:tabs>
              <w:rPr>
                <w:rFonts w:asciiTheme="minorHAnsi" w:hAnsiTheme="minorHAnsi" w:cs="Arial"/>
                <w:sz w:val="22"/>
                <w:szCs w:val="22"/>
              </w:rPr>
            </w:pPr>
            <w:r>
              <w:rPr>
                <w:rFonts w:asciiTheme="minorHAnsi" w:hAnsiTheme="minorHAnsi" w:cs="Arial"/>
                <w:sz w:val="22"/>
                <w:szCs w:val="22"/>
              </w:rPr>
              <w:t>1</w:t>
            </w:r>
          </w:p>
        </w:tc>
        <w:tc>
          <w:tcPr>
            <w:tcW w:w="178" w:type="pct"/>
            <w:vAlign w:val="center"/>
          </w:tcPr>
          <w:p w14:paraId="3CA3CA15" w14:textId="4ED0DC27" w:rsidR="0047477D" w:rsidRPr="002F6AA9" w:rsidRDefault="004D3730" w:rsidP="00576010">
            <w:pPr>
              <w:tabs>
                <w:tab w:val="left" w:pos="5400"/>
              </w:tabs>
              <w:rPr>
                <w:rFonts w:asciiTheme="minorHAnsi" w:hAnsiTheme="minorHAnsi" w:cs="Arial"/>
                <w:sz w:val="22"/>
                <w:szCs w:val="22"/>
              </w:rPr>
            </w:pPr>
            <w:r>
              <w:rPr>
                <w:rFonts w:asciiTheme="minorHAnsi" w:hAnsiTheme="minorHAnsi" w:cs="Arial"/>
                <w:sz w:val="22"/>
                <w:szCs w:val="22"/>
              </w:rPr>
              <w:t>5</w:t>
            </w:r>
          </w:p>
        </w:tc>
        <w:tc>
          <w:tcPr>
            <w:tcW w:w="179" w:type="pct"/>
            <w:vAlign w:val="center"/>
          </w:tcPr>
          <w:p w14:paraId="728C5840" w14:textId="3D9AA4C0" w:rsidR="0047477D" w:rsidRPr="002F6AA9" w:rsidRDefault="004D3730" w:rsidP="00576010">
            <w:pPr>
              <w:tabs>
                <w:tab w:val="left" w:pos="5400"/>
              </w:tabs>
              <w:rPr>
                <w:rFonts w:asciiTheme="minorHAnsi" w:hAnsiTheme="minorHAnsi" w:cs="Arial"/>
                <w:sz w:val="22"/>
                <w:szCs w:val="22"/>
              </w:rPr>
            </w:pPr>
            <w:r>
              <w:rPr>
                <w:rFonts w:asciiTheme="minorHAnsi" w:hAnsiTheme="minorHAnsi" w:cs="Arial"/>
                <w:sz w:val="22"/>
                <w:szCs w:val="22"/>
              </w:rPr>
              <w:t>5</w:t>
            </w:r>
          </w:p>
        </w:tc>
      </w:tr>
      <w:tr w:rsidR="009F4331" w:rsidRPr="002F6AA9" w14:paraId="5B13774E" w14:textId="77777777" w:rsidTr="00004677">
        <w:trPr>
          <w:trHeight w:val="1167"/>
        </w:trPr>
        <w:tc>
          <w:tcPr>
            <w:tcW w:w="696" w:type="pct"/>
            <w:vAlign w:val="center"/>
          </w:tcPr>
          <w:p w14:paraId="1E38AED8" w14:textId="2AE40C90"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Trip hazards from trailing wires or cables</w:t>
            </w:r>
          </w:p>
        </w:tc>
        <w:tc>
          <w:tcPr>
            <w:tcW w:w="285" w:type="pct"/>
            <w:vAlign w:val="center"/>
          </w:tcPr>
          <w:p w14:paraId="7F9865C3" w14:textId="0166702B"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Staff/Public</w:t>
            </w:r>
          </w:p>
        </w:tc>
        <w:tc>
          <w:tcPr>
            <w:tcW w:w="179" w:type="pct"/>
            <w:vAlign w:val="center"/>
          </w:tcPr>
          <w:p w14:paraId="1484ED1E" w14:textId="0D6B1307"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3</w:t>
            </w:r>
          </w:p>
        </w:tc>
        <w:tc>
          <w:tcPr>
            <w:tcW w:w="178" w:type="pct"/>
            <w:vAlign w:val="center"/>
          </w:tcPr>
          <w:p w14:paraId="4A89545E" w14:textId="5FC5BB9F"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3</w:t>
            </w:r>
          </w:p>
        </w:tc>
        <w:tc>
          <w:tcPr>
            <w:tcW w:w="181" w:type="pct"/>
            <w:vAlign w:val="center"/>
          </w:tcPr>
          <w:p w14:paraId="11766408" w14:textId="3FBBB8ED"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9</w:t>
            </w:r>
          </w:p>
        </w:tc>
        <w:tc>
          <w:tcPr>
            <w:tcW w:w="2944" w:type="pct"/>
            <w:gridSpan w:val="4"/>
            <w:vAlign w:val="center"/>
          </w:tcPr>
          <w:p w14:paraId="1FB220BC" w14:textId="40796150" w:rsidR="009F4331" w:rsidRPr="00220BF2"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The event location should be organised to minimise the distance between sockets and electrical equipment, so as to reduce the need</w:t>
            </w:r>
            <w:r>
              <w:rPr>
                <w:rFonts w:asciiTheme="minorHAnsi" w:hAnsiTheme="minorHAnsi"/>
                <w:sz w:val="22"/>
                <w:szCs w:val="22"/>
              </w:rPr>
              <w:t xml:space="preserve"> for trailing electrical cables</w:t>
            </w:r>
            <w:r w:rsidR="00333F91">
              <w:rPr>
                <w:rFonts w:asciiTheme="minorHAnsi" w:hAnsiTheme="minorHAnsi"/>
                <w:sz w:val="22"/>
                <w:szCs w:val="22"/>
              </w:rPr>
              <w:t>.</w:t>
            </w:r>
          </w:p>
          <w:p w14:paraId="0F9E8E76" w14:textId="0B9710C3" w:rsidR="009F4331" w:rsidRPr="00220BF2" w:rsidRDefault="009F4331" w:rsidP="009F4331">
            <w:pPr>
              <w:pStyle w:val="HSbullet"/>
              <w:tabs>
                <w:tab w:val="num" w:pos="207"/>
              </w:tabs>
              <w:ind w:left="207" w:hanging="180"/>
              <w:rPr>
                <w:rFonts w:asciiTheme="minorHAnsi" w:hAnsiTheme="minorHAnsi"/>
                <w:sz w:val="22"/>
                <w:szCs w:val="22"/>
              </w:rPr>
            </w:pPr>
            <w:r>
              <w:rPr>
                <w:rFonts w:asciiTheme="minorHAnsi" w:hAnsiTheme="minorHAnsi"/>
                <w:sz w:val="22"/>
                <w:szCs w:val="22"/>
              </w:rPr>
              <w:t>Staff should e</w:t>
            </w:r>
            <w:r w:rsidRPr="00220BF2">
              <w:rPr>
                <w:rFonts w:asciiTheme="minorHAnsi" w:hAnsiTheme="minorHAnsi"/>
                <w:sz w:val="22"/>
                <w:szCs w:val="22"/>
              </w:rPr>
              <w:t xml:space="preserve">nsure that any cables and wires that are required are properly enclosed and secured (e.g. taped to the floor and sides of the display area) so </w:t>
            </w:r>
            <w:r>
              <w:rPr>
                <w:rFonts w:asciiTheme="minorHAnsi" w:hAnsiTheme="minorHAnsi"/>
                <w:sz w:val="22"/>
                <w:szCs w:val="22"/>
              </w:rPr>
              <w:t>as not to present a trip hazard</w:t>
            </w:r>
            <w:r w:rsidR="00333F91">
              <w:rPr>
                <w:rFonts w:asciiTheme="minorHAnsi" w:hAnsiTheme="minorHAnsi"/>
                <w:sz w:val="22"/>
                <w:szCs w:val="22"/>
              </w:rPr>
              <w:t>.</w:t>
            </w:r>
          </w:p>
          <w:p w14:paraId="05E83E22" w14:textId="17393C70" w:rsidR="009F4331" w:rsidRPr="002F6AA9"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For presenters wishing to point out things on slides</w:t>
            </w:r>
            <w:r w:rsidR="00333F91">
              <w:rPr>
                <w:rFonts w:asciiTheme="minorHAnsi" w:hAnsiTheme="minorHAnsi"/>
                <w:sz w:val="22"/>
                <w:szCs w:val="22"/>
              </w:rPr>
              <w:t>,</w:t>
            </w:r>
            <w:r w:rsidRPr="00220BF2">
              <w:rPr>
                <w:rFonts w:asciiTheme="minorHAnsi" w:hAnsiTheme="minorHAnsi"/>
                <w:sz w:val="22"/>
                <w:szCs w:val="22"/>
              </w:rPr>
              <w:t xml:space="preserve"> an electronic </w:t>
            </w:r>
            <w:r w:rsidR="00333F91">
              <w:rPr>
                <w:rFonts w:asciiTheme="minorHAnsi" w:hAnsiTheme="minorHAnsi"/>
                <w:sz w:val="22"/>
                <w:szCs w:val="22"/>
              </w:rPr>
              <w:t>‘</w:t>
            </w:r>
            <w:r w:rsidRPr="00220BF2">
              <w:rPr>
                <w:rFonts w:asciiTheme="minorHAnsi" w:hAnsiTheme="minorHAnsi"/>
                <w:sz w:val="22"/>
                <w:szCs w:val="22"/>
              </w:rPr>
              <w:t>pointer</w:t>
            </w:r>
            <w:r w:rsidR="00333F91">
              <w:rPr>
                <w:rFonts w:asciiTheme="minorHAnsi" w:hAnsiTheme="minorHAnsi"/>
                <w:sz w:val="22"/>
                <w:szCs w:val="22"/>
              </w:rPr>
              <w:t>’</w:t>
            </w:r>
            <w:r w:rsidRPr="00220BF2">
              <w:rPr>
                <w:rFonts w:asciiTheme="minorHAnsi" w:hAnsiTheme="minorHAnsi"/>
                <w:sz w:val="22"/>
                <w:szCs w:val="22"/>
              </w:rPr>
              <w:t xml:space="preserve"> should be considered to avoid the need to walk between the projector and the screen</w:t>
            </w:r>
            <w:r w:rsidR="00333F91">
              <w:rPr>
                <w:rFonts w:asciiTheme="minorHAnsi" w:hAnsiTheme="minorHAnsi"/>
                <w:sz w:val="22"/>
                <w:szCs w:val="22"/>
              </w:rPr>
              <w:t>.</w:t>
            </w:r>
          </w:p>
        </w:tc>
        <w:tc>
          <w:tcPr>
            <w:tcW w:w="180" w:type="pct"/>
            <w:vAlign w:val="center"/>
          </w:tcPr>
          <w:p w14:paraId="39A44CCF" w14:textId="3E3F1FE8"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2</w:t>
            </w:r>
          </w:p>
        </w:tc>
        <w:tc>
          <w:tcPr>
            <w:tcW w:w="178" w:type="pct"/>
            <w:vAlign w:val="center"/>
          </w:tcPr>
          <w:p w14:paraId="6F236C5A" w14:textId="16B7D236"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3</w:t>
            </w:r>
          </w:p>
        </w:tc>
        <w:tc>
          <w:tcPr>
            <w:tcW w:w="179" w:type="pct"/>
            <w:vAlign w:val="center"/>
          </w:tcPr>
          <w:p w14:paraId="3D0099A7" w14:textId="25082DAC"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6</w:t>
            </w:r>
          </w:p>
        </w:tc>
      </w:tr>
      <w:tr w:rsidR="009F4331" w:rsidRPr="002F6AA9" w14:paraId="257DCCDF" w14:textId="77777777" w:rsidTr="00004677">
        <w:trPr>
          <w:trHeight w:val="1167"/>
        </w:trPr>
        <w:tc>
          <w:tcPr>
            <w:tcW w:w="696" w:type="pct"/>
            <w:vAlign w:val="center"/>
          </w:tcPr>
          <w:p w14:paraId="621CA875" w14:textId="30E29755" w:rsidR="009F4331" w:rsidRPr="00A251C6" w:rsidRDefault="009F4331" w:rsidP="009F4331">
            <w:pPr>
              <w:tabs>
                <w:tab w:val="left" w:pos="5400"/>
              </w:tabs>
              <w:rPr>
                <w:rFonts w:asciiTheme="minorHAnsi" w:hAnsiTheme="minorHAnsi" w:cs="Arial"/>
                <w:sz w:val="22"/>
                <w:szCs w:val="22"/>
                <w:highlight w:val="yellow"/>
              </w:rPr>
            </w:pPr>
            <w:r w:rsidRPr="00220BF2">
              <w:rPr>
                <w:rFonts w:asciiTheme="minorHAnsi" w:hAnsiTheme="minorHAnsi"/>
                <w:sz w:val="22"/>
                <w:szCs w:val="22"/>
              </w:rPr>
              <w:t>Electric Shock/ Fire hazard</w:t>
            </w:r>
          </w:p>
        </w:tc>
        <w:tc>
          <w:tcPr>
            <w:tcW w:w="285" w:type="pct"/>
            <w:vAlign w:val="center"/>
          </w:tcPr>
          <w:p w14:paraId="007772AA" w14:textId="4CA1B709"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Staff/</w:t>
            </w:r>
            <w:r>
              <w:rPr>
                <w:rFonts w:asciiTheme="minorHAnsi" w:hAnsiTheme="minorHAnsi"/>
                <w:sz w:val="22"/>
                <w:szCs w:val="22"/>
              </w:rPr>
              <w:t xml:space="preserve"> </w:t>
            </w:r>
            <w:r w:rsidRPr="00220BF2">
              <w:rPr>
                <w:rFonts w:asciiTheme="minorHAnsi" w:hAnsiTheme="minorHAnsi"/>
                <w:sz w:val="22"/>
                <w:szCs w:val="22"/>
              </w:rPr>
              <w:t>Public</w:t>
            </w:r>
          </w:p>
        </w:tc>
        <w:tc>
          <w:tcPr>
            <w:tcW w:w="179" w:type="pct"/>
            <w:vAlign w:val="center"/>
          </w:tcPr>
          <w:p w14:paraId="0176954A" w14:textId="139FD714"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2</w:t>
            </w:r>
          </w:p>
        </w:tc>
        <w:tc>
          <w:tcPr>
            <w:tcW w:w="178" w:type="pct"/>
            <w:vAlign w:val="center"/>
          </w:tcPr>
          <w:p w14:paraId="3D49EDD5" w14:textId="760AE51E"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5</w:t>
            </w:r>
          </w:p>
        </w:tc>
        <w:tc>
          <w:tcPr>
            <w:tcW w:w="181" w:type="pct"/>
            <w:vAlign w:val="center"/>
          </w:tcPr>
          <w:p w14:paraId="5835E153" w14:textId="1B049B59"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10</w:t>
            </w:r>
          </w:p>
        </w:tc>
        <w:tc>
          <w:tcPr>
            <w:tcW w:w="2944" w:type="pct"/>
            <w:gridSpan w:val="4"/>
            <w:vAlign w:val="center"/>
          </w:tcPr>
          <w:p w14:paraId="1AC86B18" w14:textId="7E4234A8" w:rsidR="009F4331" w:rsidRPr="00220BF2"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 xml:space="preserve">All portable electrical and electronic equipment to be used by </w:t>
            </w:r>
            <w:r>
              <w:rPr>
                <w:rFonts w:asciiTheme="minorHAnsi" w:hAnsiTheme="minorHAnsi"/>
                <w:sz w:val="22"/>
                <w:szCs w:val="22"/>
              </w:rPr>
              <w:t>B</w:t>
            </w:r>
            <w:r w:rsidR="00333F91">
              <w:rPr>
                <w:rFonts w:asciiTheme="minorHAnsi" w:hAnsiTheme="minorHAnsi"/>
                <w:sz w:val="22"/>
                <w:szCs w:val="22"/>
              </w:rPr>
              <w:t>ATH</w:t>
            </w:r>
            <w:r>
              <w:rPr>
                <w:rFonts w:asciiTheme="minorHAnsi" w:hAnsiTheme="minorHAnsi"/>
                <w:sz w:val="22"/>
                <w:szCs w:val="22"/>
              </w:rPr>
              <w:t>NES</w:t>
            </w:r>
            <w:r w:rsidRPr="00220BF2">
              <w:rPr>
                <w:rFonts w:asciiTheme="minorHAnsi" w:hAnsiTheme="minorHAnsi"/>
                <w:sz w:val="22"/>
                <w:szCs w:val="22"/>
              </w:rPr>
              <w:t xml:space="preserve"> staff at the event location mu</w:t>
            </w:r>
            <w:r>
              <w:rPr>
                <w:rFonts w:asciiTheme="minorHAnsi" w:hAnsiTheme="minorHAnsi"/>
                <w:sz w:val="22"/>
                <w:szCs w:val="22"/>
              </w:rPr>
              <w:t xml:space="preserve">st have a PAT certificate </w:t>
            </w:r>
            <w:r w:rsidR="00333F91">
              <w:rPr>
                <w:rFonts w:asciiTheme="minorHAnsi" w:hAnsiTheme="minorHAnsi"/>
                <w:sz w:val="22"/>
                <w:szCs w:val="22"/>
              </w:rPr>
              <w:t xml:space="preserve">dated </w:t>
            </w:r>
            <w:r>
              <w:rPr>
                <w:rFonts w:asciiTheme="minorHAnsi" w:hAnsiTheme="minorHAnsi"/>
                <w:sz w:val="22"/>
                <w:szCs w:val="22"/>
              </w:rPr>
              <w:t>within three years of the test</w:t>
            </w:r>
            <w:r w:rsidR="00333F91">
              <w:rPr>
                <w:rFonts w:asciiTheme="minorHAnsi" w:hAnsiTheme="minorHAnsi"/>
                <w:sz w:val="22"/>
                <w:szCs w:val="22"/>
              </w:rPr>
              <w:t xml:space="preserve"> date.</w:t>
            </w:r>
          </w:p>
          <w:p w14:paraId="15C12F52" w14:textId="4CEB14D4" w:rsidR="009F4331" w:rsidRPr="00220BF2"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All electrical and electronic equipment will be subjected to a visual check during set-up, to ensure that there are no loose wires, cracked casings etc. Equipment that fails t</w:t>
            </w:r>
            <w:r>
              <w:rPr>
                <w:rFonts w:asciiTheme="minorHAnsi" w:hAnsiTheme="minorHAnsi"/>
                <w:sz w:val="22"/>
                <w:szCs w:val="22"/>
              </w:rPr>
              <w:t>his inspection must not be used</w:t>
            </w:r>
            <w:r w:rsidR="00333F91">
              <w:rPr>
                <w:rFonts w:asciiTheme="minorHAnsi" w:hAnsiTheme="minorHAnsi"/>
                <w:sz w:val="22"/>
                <w:szCs w:val="22"/>
              </w:rPr>
              <w:t>.</w:t>
            </w:r>
          </w:p>
          <w:p w14:paraId="2F4107B9" w14:textId="287586F7" w:rsidR="009F4331" w:rsidRPr="00220BF2"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Wherever possible, lighting on display stands should be by means of incandescent bulbs or LEDs rather than halogen spot lights, which become very hot. Electric bulbs should not be in direct conta</w:t>
            </w:r>
            <w:r>
              <w:rPr>
                <w:rFonts w:asciiTheme="minorHAnsi" w:hAnsiTheme="minorHAnsi"/>
                <w:sz w:val="22"/>
                <w:szCs w:val="22"/>
              </w:rPr>
              <w:t>ct with any flammable materials</w:t>
            </w:r>
          </w:p>
          <w:p w14:paraId="6CD2211E" w14:textId="401EA64A" w:rsidR="009F4331" w:rsidRPr="00220BF2"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Sockets must not be over-loaded, and ideally</w:t>
            </w:r>
            <w:r>
              <w:rPr>
                <w:rFonts w:asciiTheme="minorHAnsi" w:hAnsiTheme="minorHAnsi"/>
                <w:sz w:val="22"/>
                <w:szCs w:val="22"/>
              </w:rPr>
              <w:t xml:space="preserve"> (as a guide) </w:t>
            </w:r>
            <w:r w:rsidRPr="00220BF2">
              <w:rPr>
                <w:rFonts w:asciiTheme="minorHAnsi" w:hAnsiTheme="minorHAnsi"/>
                <w:sz w:val="22"/>
                <w:szCs w:val="22"/>
              </w:rPr>
              <w:t>no more</w:t>
            </w:r>
            <w:r>
              <w:rPr>
                <w:rFonts w:asciiTheme="minorHAnsi" w:hAnsiTheme="minorHAnsi"/>
                <w:sz w:val="22"/>
                <w:szCs w:val="22"/>
              </w:rPr>
              <w:t xml:space="preserve"> than two plugs used per socket</w:t>
            </w:r>
          </w:p>
          <w:p w14:paraId="26120FAF" w14:textId="52E55335" w:rsidR="009F4331" w:rsidRPr="002F6AA9" w:rsidRDefault="009F4331" w:rsidP="009F4331">
            <w:pPr>
              <w:pStyle w:val="HSbullet"/>
              <w:tabs>
                <w:tab w:val="num" w:pos="207"/>
              </w:tabs>
              <w:ind w:left="207" w:hanging="180"/>
              <w:rPr>
                <w:rFonts w:asciiTheme="minorHAnsi" w:hAnsiTheme="minorHAnsi"/>
                <w:sz w:val="22"/>
                <w:szCs w:val="22"/>
              </w:rPr>
            </w:pPr>
            <w:r w:rsidRPr="00220BF2">
              <w:rPr>
                <w:rFonts w:asciiTheme="minorHAnsi" w:hAnsiTheme="minorHAnsi"/>
                <w:sz w:val="22"/>
                <w:szCs w:val="22"/>
              </w:rPr>
              <w:t>Electrical equipment should be turned off and un-plugged when not in use and at the end of the day/session</w:t>
            </w:r>
          </w:p>
        </w:tc>
        <w:tc>
          <w:tcPr>
            <w:tcW w:w="180" w:type="pct"/>
            <w:vAlign w:val="center"/>
          </w:tcPr>
          <w:p w14:paraId="1DF080F2" w14:textId="3737F5E4"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1</w:t>
            </w:r>
          </w:p>
        </w:tc>
        <w:tc>
          <w:tcPr>
            <w:tcW w:w="178" w:type="pct"/>
            <w:vAlign w:val="center"/>
          </w:tcPr>
          <w:p w14:paraId="2E8F8B9F" w14:textId="78E0EA04"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5</w:t>
            </w:r>
          </w:p>
        </w:tc>
        <w:tc>
          <w:tcPr>
            <w:tcW w:w="179" w:type="pct"/>
            <w:vAlign w:val="center"/>
          </w:tcPr>
          <w:p w14:paraId="53EC2615" w14:textId="677E9283" w:rsidR="009F4331" w:rsidRPr="002F6AA9" w:rsidRDefault="009F4331" w:rsidP="009F4331">
            <w:pPr>
              <w:tabs>
                <w:tab w:val="left" w:pos="5400"/>
              </w:tabs>
              <w:rPr>
                <w:rFonts w:asciiTheme="minorHAnsi" w:hAnsiTheme="minorHAnsi" w:cs="Arial"/>
                <w:sz w:val="22"/>
                <w:szCs w:val="22"/>
              </w:rPr>
            </w:pPr>
            <w:r w:rsidRPr="00220BF2">
              <w:rPr>
                <w:rFonts w:asciiTheme="minorHAnsi" w:hAnsiTheme="minorHAnsi"/>
                <w:sz w:val="22"/>
                <w:szCs w:val="22"/>
              </w:rPr>
              <w:t>5</w:t>
            </w:r>
          </w:p>
        </w:tc>
      </w:tr>
      <w:tr w:rsidR="00584D91" w:rsidRPr="002F6AA9" w14:paraId="2B205A47" w14:textId="77777777" w:rsidTr="00004677">
        <w:trPr>
          <w:cantSplit/>
          <w:trHeight w:val="1167"/>
        </w:trPr>
        <w:tc>
          <w:tcPr>
            <w:tcW w:w="696" w:type="pct"/>
            <w:vAlign w:val="center"/>
          </w:tcPr>
          <w:p w14:paraId="7F57C92E" w14:textId="24BBE711" w:rsidR="00584D91" w:rsidRPr="002F6AA9" w:rsidRDefault="00584D91" w:rsidP="00A251C6">
            <w:pPr>
              <w:tabs>
                <w:tab w:val="left" w:pos="5400"/>
              </w:tabs>
              <w:rPr>
                <w:rFonts w:asciiTheme="minorHAnsi" w:hAnsiTheme="minorHAnsi" w:cs="Arial"/>
                <w:sz w:val="22"/>
                <w:szCs w:val="22"/>
              </w:rPr>
            </w:pPr>
            <w:r w:rsidRPr="00A251C6">
              <w:rPr>
                <w:rFonts w:asciiTheme="minorHAnsi" w:hAnsiTheme="minorHAnsi" w:cs="Arial"/>
                <w:sz w:val="22"/>
                <w:szCs w:val="22"/>
              </w:rPr>
              <w:t>Fire in the building</w:t>
            </w:r>
          </w:p>
        </w:tc>
        <w:tc>
          <w:tcPr>
            <w:tcW w:w="285" w:type="pct"/>
            <w:vAlign w:val="center"/>
          </w:tcPr>
          <w:p w14:paraId="65CDEB1C" w14:textId="020085F4"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Staff/</w:t>
            </w:r>
            <w:r w:rsidR="00A251C6">
              <w:rPr>
                <w:rFonts w:ascii="Arial" w:hAnsi="Arial" w:cs="Arial"/>
                <w:sz w:val="20"/>
                <w:szCs w:val="20"/>
              </w:rPr>
              <w:t xml:space="preserve"> </w:t>
            </w:r>
            <w:r>
              <w:rPr>
                <w:rFonts w:ascii="Arial" w:hAnsi="Arial" w:cs="Arial"/>
                <w:sz w:val="20"/>
                <w:szCs w:val="20"/>
              </w:rPr>
              <w:t>public</w:t>
            </w:r>
          </w:p>
        </w:tc>
        <w:tc>
          <w:tcPr>
            <w:tcW w:w="179" w:type="pct"/>
            <w:vAlign w:val="center"/>
          </w:tcPr>
          <w:p w14:paraId="27C185B0" w14:textId="506D436E"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2</w:t>
            </w:r>
          </w:p>
        </w:tc>
        <w:tc>
          <w:tcPr>
            <w:tcW w:w="178" w:type="pct"/>
            <w:vAlign w:val="center"/>
          </w:tcPr>
          <w:p w14:paraId="463275B9" w14:textId="0AC0C3BB"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5</w:t>
            </w:r>
          </w:p>
        </w:tc>
        <w:tc>
          <w:tcPr>
            <w:tcW w:w="181" w:type="pct"/>
            <w:vAlign w:val="center"/>
          </w:tcPr>
          <w:p w14:paraId="18DB0A4F" w14:textId="20219E93"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10</w:t>
            </w:r>
          </w:p>
        </w:tc>
        <w:tc>
          <w:tcPr>
            <w:tcW w:w="2944" w:type="pct"/>
            <w:gridSpan w:val="4"/>
            <w:vAlign w:val="center"/>
          </w:tcPr>
          <w:p w14:paraId="3CD5FCBE" w14:textId="7E243586" w:rsidR="00A251C6" w:rsidRPr="00A251C6" w:rsidRDefault="00A251C6" w:rsidP="00A251C6">
            <w:pPr>
              <w:pStyle w:val="HSbullet"/>
              <w:rPr>
                <w:rFonts w:asciiTheme="minorHAnsi" w:hAnsiTheme="minorHAnsi"/>
                <w:sz w:val="22"/>
                <w:szCs w:val="22"/>
              </w:rPr>
            </w:pPr>
            <w:r w:rsidRPr="00A251C6">
              <w:rPr>
                <w:rFonts w:asciiTheme="minorHAnsi" w:hAnsiTheme="minorHAnsi"/>
                <w:sz w:val="22"/>
                <w:szCs w:val="22"/>
              </w:rPr>
              <w:t xml:space="preserve">Staff must familiarise themselves with the fire evacuation procedures as soon as they arrive at the venue; obtaining a briefing from the ‘duty holder’ on the premises on fire procedures. In particular, they must identify: </w:t>
            </w:r>
          </w:p>
          <w:p w14:paraId="784DEAB3" w14:textId="28DD53D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Fire exits for all areas that they will occupy</w:t>
            </w:r>
          </w:p>
          <w:p w14:paraId="6031C186"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Manual fire alarm activation points</w:t>
            </w:r>
          </w:p>
          <w:p w14:paraId="6FDA0C1E"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The assembly point to head towards in the event of a fire</w:t>
            </w:r>
          </w:p>
          <w:p w14:paraId="2E62D357" w14:textId="2646B116" w:rsidR="00A251C6" w:rsidRPr="00A251C6" w:rsidRDefault="00A251C6" w:rsidP="00A251C6">
            <w:pPr>
              <w:pStyle w:val="HSbullet"/>
              <w:rPr>
                <w:rFonts w:asciiTheme="minorHAnsi" w:hAnsiTheme="minorHAnsi"/>
                <w:sz w:val="22"/>
                <w:szCs w:val="22"/>
              </w:rPr>
            </w:pPr>
            <w:r w:rsidRPr="00333F91">
              <w:rPr>
                <w:rFonts w:asciiTheme="minorHAnsi" w:hAnsiTheme="minorHAnsi"/>
                <w:sz w:val="22"/>
                <w:szCs w:val="22"/>
              </w:rPr>
              <w:t xml:space="preserve">Fire extinguishers may be provided at the venue to tackle small fires. </w:t>
            </w:r>
            <w:proofErr w:type="gramStart"/>
            <w:r w:rsidRPr="00333F91">
              <w:rPr>
                <w:rFonts w:asciiTheme="minorHAnsi" w:hAnsiTheme="minorHAnsi"/>
                <w:sz w:val="22"/>
                <w:szCs w:val="22"/>
              </w:rPr>
              <w:t>Staff are</w:t>
            </w:r>
            <w:proofErr w:type="gramEnd"/>
            <w:r w:rsidRPr="00333F91">
              <w:rPr>
                <w:rFonts w:asciiTheme="minorHAnsi" w:hAnsiTheme="minorHAnsi"/>
                <w:sz w:val="22"/>
                <w:szCs w:val="22"/>
              </w:rPr>
              <w:t xml:space="preserve"> instructed not to use them unless they have been trained – training is</w:t>
            </w:r>
            <w:r w:rsidR="00333F91" w:rsidRPr="00333F91">
              <w:rPr>
                <w:rFonts w:asciiTheme="minorHAnsi" w:hAnsiTheme="minorHAnsi"/>
                <w:sz w:val="22"/>
                <w:szCs w:val="22"/>
              </w:rPr>
              <w:t xml:space="preserve"> </w:t>
            </w:r>
            <w:r w:rsidRPr="00333F91">
              <w:rPr>
                <w:rFonts w:asciiTheme="minorHAnsi" w:hAnsiTheme="minorHAnsi"/>
                <w:sz w:val="22"/>
                <w:szCs w:val="22"/>
              </w:rPr>
              <w:t>not provided by B</w:t>
            </w:r>
            <w:r w:rsidR="00333F91" w:rsidRPr="00333F91">
              <w:rPr>
                <w:rFonts w:asciiTheme="minorHAnsi" w:hAnsiTheme="minorHAnsi"/>
                <w:sz w:val="22"/>
                <w:szCs w:val="22"/>
              </w:rPr>
              <w:t>ATH</w:t>
            </w:r>
            <w:r w:rsidRPr="00333F91">
              <w:rPr>
                <w:rFonts w:asciiTheme="minorHAnsi" w:hAnsiTheme="minorHAnsi"/>
                <w:sz w:val="22"/>
                <w:szCs w:val="22"/>
              </w:rPr>
              <w:t>NES,</w:t>
            </w:r>
            <w:r w:rsidRPr="00A251C6">
              <w:rPr>
                <w:rFonts w:asciiTheme="minorHAnsi" w:hAnsiTheme="minorHAnsi"/>
                <w:sz w:val="22"/>
                <w:szCs w:val="22"/>
              </w:rPr>
              <w:t xml:space="preserve"> therefore the general advice to all staff is not to use fire extinguishers to tackle small fires unless life is being threatened by fire and the use of an extinguisher is the only means of providing an escape</w:t>
            </w:r>
            <w:r w:rsidR="00333F91">
              <w:rPr>
                <w:rFonts w:asciiTheme="minorHAnsi" w:hAnsiTheme="minorHAnsi"/>
                <w:sz w:val="22"/>
                <w:szCs w:val="22"/>
              </w:rPr>
              <w:t>.</w:t>
            </w:r>
          </w:p>
          <w:p w14:paraId="20526E20" w14:textId="77777777" w:rsidR="00A251C6" w:rsidRPr="00A251C6" w:rsidRDefault="00A251C6" w:rsidP="00A251C6">
            <w:pPr>
              <w:pStyle w:val="HSbullet"/>
              <w:rPr>
                <w:rFonts w:asciiTheme="minorHAnsi" w:hAnsiTheme="minorHAnsi"/>
                <w:sz w:val="22"/>
                <w:szCs w:val="22"/>
              </w:rPr>
            </w:pPr>
            <w:r w:rsidRPr="00A251C6">
              <w:rPr>
                <w:rFonts w:asciiTheme="minorHAnsi" w:hAnsiTheme="minorHAnsi"/>
                <w:sz w:val="22"/>
                <w:szCs w:val="22"/>
              </w:rPr>
              <w:t xml:space="preserve">If a fire is discovered, staff should: </w:t>
            </w:r>
          </w:p>
          <w:p w14:paraId="155779F9"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Sound the nearest fire alarm</w:t>
            </w:r>
          </w:p>
          <w:p w14:paraId="57EF0FB6"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Close all doors leading to the area where the fire is if possible</w:t>
            </w:r>
          </w:p>
          <w:p w14:paraId="093A932F"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Move all staff and visitors away from the fire</w:t>
            </w:r>
          </w:p>
          <w:p w14:paraId="272D324A" w14:textId="5C51319F"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Evacuate the building /site by the nearest exit</w:t>
            </w:r>
          </w:p>
          <w:p w14:paraId="152285DD" w14:textId="77777777" w:rsidR="00A251C6" w:rsidRPr="00A251C6" w:rsidRDefault="00A251C6" w:rsidP="00A251C6">
            <w:pPr>
              <w:pStyle w:val="Bulletedbody"/>
              <w:numPr>
                <w:ilvl w:val="1"/>
                <w:numId w:val="4"/>
              </w:numPr>
              <w:rPr>
                <w:rFonts w:asciiTheme="minorHAnsi" w:hAnsiTheme="minorHAnsi"/>
                <w:sz w:val="22"/>
                <w:szCs w:val="22"/>
              </w:rPr>
            </w:pPr>
            <w:r w:rsidRPr="00A251C6">
              <w:rPr>
                <w:rFonts w:asciiTheme="minorHAnsi" w:hAnsiTheme="minorHAnsi"/>
                <w:sz w:val="22"/>
                <w:szCs w:val="22"/>
              </w:rPr>
              <w:t xml:space="preserve">Maintain silence </w:t>
            </w:r>
          </w:p>
          <w:p w14:paraId="68763BC9" w14:textId="77777777" w:rsidR="00A251C6" w:rsidRPr="00A251C6" w:rsidRDefault="00A251C6" w:rsidP="00A251C6">
            <w:pPr>
              <w:pStyle w:val="Bulletedbody"/>
              <w:numPr>
                <w:ilvl w:val="2"/>
                <w:numId w:val="39"/>
              </w:numPr>
              <w:rPr>
                <w:rFonts w:asciiTheme="minorHAnsi" w:hAnsiTheme="minorHAnsi"/>
                <w:sz w:val="22"/>
                <w:szCs w:val="22"/>
              </w:rPr>
            </w:pPr>
            <w:r w:rsidRPr="00A251C6">
              <w:rPr>
                <w:rFonts w:asciiTheme="minorHAnsi" w:hAnsiTheme="minorHAnsi"/>
                <w:sz w:val="22"/>
                <w:szCs w:val="22"/>
              </w:rPr>
              <w:t>Leave the building by the nearest available exit</w:t>
            </w:r>
          </w:p>
          <w:p w14:paraId="1AE07952" w14:textId="14FB14F1" w:rsidR="00A251C6" w:rsidRPr="00A251C6" w:rsidRDefault="00A251C6" w:rsidP="00A251C6">
            <w:pPr>
              <w:pStyle w:val="Bulletedbody"/>
              <w:numPr>
                <w:ilvl w:val="2"/>
                <w:numId w:val="39"/>
              </w:numPr>
              <w:rPr>
                <w:rFonts w:asciiTheme="minorHAnsi" w:hAnsiTheme="minorHAnsi"/>
                <w:sz w:val="22"/>
                <w:szCs w:val="22"/>
              </w:rPr>
            </w:pPr>
            <w:r w:rsidRPr="00A251C6">
              <w:rPr>
                <w:rFonts w:asciiTheme="minorHAnsi" w:hAnsiTheme="minorHAnsi"/>
                <w:sz w:val="22"/>
                <w:szCs w:val="22"/>
              </w:rPr>
              <w:t xml:space="preserve">Do not carry </w:t>
            </w:r>
            <w:r w:rsidR="00333F91">
              <w:rPr>
                <w:rFonts w:asciiTheme="minorHAnsi" w:hAnsiTheme="minorHAnsi"/>
                <w:sz w:val="22"/>
                <w:szCs w:val="22"/>
              </w:rPr>
              <w:t>hot drinks</w:t>
            </w:r>
          </w:p>
          <w:p w14:paraId="309AF676" w14:textId="77777777" w:rsidR="00A251C6" w:rsidRPr="00A251C6" w:rsidRDefault="00A251C6" w:rsidP="00A251C6">
            <w:pPr>
              <w:pStyle w:val="Bulletedbody"/>
              <w:numPr>
                <w:ilvl w:val="2"/>
                <w:numId w:val="39"/>
              </w:numPr>
              <w:rPr>
                <w:rFonts w:asciiTheme="minorHAnsi" w:hAnsiTheme="minorHAnsi"/>
                <w:sz w:val="22"/>
                <w:szCs w:val="22"/>
              </w:rPr>
            </w:pPr>
            <w:r w:rsidRPr="00A251C6">
              <w:rPr>
                <w:rFonts w:asciiTheme="minorHAnsi" w:hAnsiTheme="minorHAnsi"/>
                <w:sz w:val="22"/>
                <w:szCs w:val="22"/>
              </w:rPr>
              <w:t>Do not stop to collect belongings</w:t>
            </w:r>
          </w:p>
          <w:p w14:paraId="43EDE522" w14:textId="77777777" w:rsidR="00A251C6" w:rsidRPr="00A251C6" w:rsidRDefault="00A251C6" w:rsidP="00A251C6">
            <w:pPr>
              <w:pStyle w:val="Bulletedbody"/>
              <w:numPr>
                <w:ilvl w:val="2"/>
                <w:numId w:val="39"/>
              </w:numPr>
              <w:rPr>
                <w:rFonts w:asciiTheme="minorHAnsi" w:hAnsiTheme="minorHAnsi"/>
                <w:sz w:val="22"/>
                <w:szCs w:val="22"/>
              </w:rPr>
            </w:pPr>
            <w:r w:rsidRPr="00A251C6">
              <w:rPr>
                <w:rFonts w:asciiTheme="minorHAnsi" w:hAnsiTheme="minorHAnsi"/>
                <w:sz w:val="22"/>
                <w:szCs w:val="22"/>
              </w:rPr>
              <w:t xml:space="preserve">Do not attempt to pass others </w:t>
            </w:r>
          </w:p>
          <w:p w14:paraId="28FD761E" w14:textId="77777777" w:rsidR="00A251C6" w:rsidRPr="00A251C6" w:rsidRDefault="00A251C6" w:rsidP="00A251C6">
            <w:pPr>
              <w:pStyle w:val="Bulletedbody"/>
              <w:numPr>
                <w:ilvl w:val="2"/>
                <w:numId w:val="39"/>
              </w:numPr>
              <w:rPr>
                <w:rFonts w:asciiTheme="minorHAnsi" w:hAnsiTheme="minorHAnsi"/>
                <w:sz w:val="22"/>
                <w:szCs w:val="22"/>
              </w:rPr>
            </w:pPr>
            <w:r w:rsidRPr="00A251C6">
              <w:rPr>
                <w:rFonts w:asciiTheme="minorHAnsi" w:hAnsiTheme="minorHAnsi"/>
                <w:sz w:val="22"/>
                <w:szCs w:val="22"/>
              </w:rPr>
              <w:t>First aiders should carry a first aid kit</w:t>
            </w:r>
          </w:p>
          <w:p w14:paraId="7C9CCBE3" w14:textId="1343DD36" w:rsidR="00A251C6" w:rsidRPr="00333F91" w:rsidRDefault="00A251C6" w:rsidP="00A251C6">
            <w:pPr>
              <w:pStyle w:val="Bulletedbody"/>
              <w:numPr>
                <w:ilvl w:val="2"/>
                <w:numId w:val="39"/>
              </w:numPr>
              <w:rPr>
                <w:rFonts w:asciiTheme="minorHAnsi" w:hAnsiTheme="minorHAnsi"/>
                <w:sz w:val="22"/>
              </w:rPr>
            </w:pPr>
            <w:r w:rsidRPr="00A251C6">
              <w:rPr>
                <w:rFonts w:asciiTheme="minorHAnsi" w:hAnsiTheme="minorHAnsi"/>
                <w:sz w:val="22"/>
                <w:szCs w:val="22"/>
              </w:rPr>
              <w:t xml:space="preserve">Call the fire brigade by telephoning </w:t>
            </w:r>
            <w:r w:rsidR="003627C1">
              <w:rPr>
                <w:rFonts w:asciiTheme="minorHAnsi" w:hAnsiTheme="minorHAnsi"/>
                <w:sz w:val="22"/>
                <w:szCs w:val="22"/>
              </w:rPr>
              <w:t>999</w:t>
            </w:r>
          </w:p>
          <w:p w14:paraId="262732D8" w14:textId="7F5F0DAE" w:rsidR="00333F91" w:rsidRPr="00A251C6" w:rsidRDefault="00333F91" w:rsidP="00333F91">
            <w:pPr>
              <w:pStyle w:val="Bulletedbody"/>
              <w:numPr>
                <w:ilvl w:val="0"/>
                <w:numId w:val="0"/>
              </w:numPr>
              <w:ind w:left="1803"/>
              <w:rPr>
                <w:rFonts w:asciiTheme="minorHAnsi" w:hAnsiTheme="minorHAnsi"/>
                <w:sz w:val="22"/>
              </w:rPr>
            </w:pPr>
          </w:p>
        </w:tc>
        <w:tc>
          <w:tcPr>
            <w:tcW w:w="180" w:type="pct"/>
            <w:vAlign w:val="center"/>
          </w:tcPr>
          <w:p w14:paraId="48D66082" w14:textId="11894BFA"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1</w:t>
            </w:r>
          </w:p>
        </w:tc>
        <w:tc>
          <w:tcPr>
            <w:tcW w:w="178" w:type="pct"/>
            <w:vAlign w:val="center"/>
          </w:tcPr>
          <w:p w14:paraId="63414579" w14:textId="5B347429"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5</w:t>
            </w:r>
          </w:p>
        </w:tc>
        <w:tc>
          <w:tcPr>
            <w:tcW w:w="179" w:type="pct"/>
            <w:vAlign w:val="center"/>
          </w:tcPr>
          <w:p w14:paraId="5A132286" w14:textId="06592788" w:rsidR="00584D91" w:rsidRPr="002F6AA9" w:rsidRDefault="00584D91" w:rsidP="00A251C6">
            <w:pPr>
              <w:tabs>
                <w:tab w:val="left" w:pos="5400"/>
              </w:tabs>
              <w:rPr>
                <w:rFonts w:asciiTheme="minorHAnsi" w:hAnsiTheme="minorHAnsi" w:cs="Arial"/>
                <w:sz w:val="22"/>
                <w:szCs w:val="22"/>
              </w:rPr>
            </w:pPr>
            <w:r>
              <w:rPr>
                <w:rFonts w:ascii="Arial" w:hAnsi="Arial" w:cs="Arial"/>
                <w:sz w:val="20"/>
                <w:szCs w:val="20"/>
              </w:rPr>
              <w:t>5</w:t>
            </w:r>
          </w:p>
        </w:tc>
      </w:tr>
      <w:tr w:rsidR="0047477D" w:rsidRPr="002F6AA9" w14:paraId="2576566D" w14:textId="77777777" w:rsidTr="0047477D">
        <w:trPr>
          <w:trHeight w:val="428"/>
        </w:trPr>
        <w:tc>
          <w:tcPr>
            <w:tcW w:w="5000" w:type="pct"/>
            <w:gridSpan w:val="12"/>
            <w:shd w:val="clear" w:color="auto" w:fill="BFBFBF" w:themeFill="background1" w:themeFillShade="BF"/>
            <w:vAlign w:val="center"/>
          </w:tcPr>
          <w:p w14:paraId="46E6F5F3" w14:textId="53C0AD4D" w:rsidR="0047477D" w:rsidRPr="002F6AA9" w:rsidRDefault="005B7B60" w:rsidP="00576010">
            <w:pPr>
              <w:tabs>
                <w:tab w:val="left" w:pos="5400"/>
              </w:tabs>
              <w:rPr>
                <w:rFonts w:asciiTheme="minorHAnsi" w:hAnsiTheme="minorHAnsi" w:cs="Arial"/>
                <w:b/>
                <w:sz w:val="22"/>
                <w:szCs w:val="22"/>
              </w:rPr>
            </w:pPr>
            <w:r w:rsidRPr="002F6AA9">
              <w:rPr>
                <w:rFonts w:asciiTheme="minorHAnsi" w:hAnsiTheme="minorHAnsi" w:cs="Arial"/>
                <w:b/>
                <w:sz w:val="22"/>
                <w:szCs w:val="22"/>
              </w:rPr>
              <w:t>Additional risks when v</w:t>
            </w:r>
            <w:r w:rsidR="0047477D" w:rsidRPr="002F6AA9">
              <w:rPr>
                <w:rFonts w:asciiTheme="minorHAnsi" w:hAnsiTheme="minorHAnsi" w:cs="Arial"/>
                <w:b/>
                <w:sz w:val="22"/>
                <w:szCs w:val="22"/>
              </w:rPr>
              <w:t>isiting the MOD building to access display and campaign equipment</w:t>
            </w:r>
            <w:r w:rsidR="009F4331">
              <w:rPr>
                <w:rFonts w:asciiTheme="minorHAnsi" w:hAnsiTheme="minorHAnsi" w:cs="Arial"/>
                <w:b/>
                <w:sz w:val="22"/>
                <w:szCs w:val="22"/>
              </w:rPr>
              <w:t xml:space="preserve"> </w:t>
            </w:r>
            <w:r w:rsidR="009F4331" w:rsidRPr="009F4331">
              <w:rPr>
                <w:rFonts w:asciiTheme="minorHAnsi" w:hAnsiTheme="minorHAnsi" w:cs="Arial"/>
                <w:sz w:val="22"/>
                <w:szCs w:val="22"/>
              </w:rPr>
              <w:t>(</w:t>
            </w:r>
            <w:r w:rsidR="009F4331" w:rsidRPr="002F6AA9">
              <w:rPr>
                <w:rFonts w:asciiTheme="minorHAnsi" w:hAnsiTheme="minorHAnsi"/>
                <w:sz w:val="22"/>
                <w:szCs w:val="22"/>
              </w:rPr>
              <w:t>In addition to procedures outli</w:t>
            </w:r>
            <w:r w:rsidR="009F4331">
              <w:rPr>
                <w:rFonts w:asciiTheme="minorHAnsi" w:hAnsiTheme="minorHAnsi"/>
                <w:sz w:val="22"/>
                <w:szCs w:val="22"/>
              </w:rPr>
              <w:t>ned elsewhere in this document)</w:t>
            </w:r>
          </w:p>
        </w:tc>
      </w:tr>
      <w:tr w:rsidR="0047477D" w:rsidRPr="002F6AA9" w14:paraId="199DB53D" w14:textId="77777777" w:rsidTr="00004677">
        <w:trPr>
          <w:trHeight w:val="1167"/>
        </w:trPr>
        <w:tc>
          <w:tcPr>
            <w:tcW w:w="696" w:type="pct"/>
            <w:vAlign w:val="center"/>
          </w:tcPr>
          <w:p w14:paraId="5FD531C6" w14:textId="57B623E1"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 xml:space="preserve">Slips, trips, falls or manual handling injury whilst working in the MOD building  </w:t>
            </w:r>
          </w:p>
        </w:tc>
        <w:tc>
          <w:tcPr>
            <w:tcW w:w="285" w:type="pct"/>
            <w:vAlign w:val="center"/>
          </w:tcPr>
          <w:p w14:paraId="10E36AD3" w14:textId="34D9588F"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7F85D7B9" w14:textId="400EAF79"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4CB1C174" w14:textId="295C9ED7"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81" w:type="pct"/>
            <w:vAlign w:val="center"/>
          </w:tcPr>
          <w:p w14:paraId="5A5752AF" w14:textId="61467685"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8</w:t>
            </w:r>
          </w:p>
        </w:tc>
        <w:tc>
          <w:tcPr>
            <w:tcW w:w="2944" w:type="pct"/>
            <w:gridSpan w:val="4"/>
            <w:vAlign w:val="center"/>
          </w:tcPr>
          <w:p w14:paraId="32F67283" w14:textId="75BD4544" w:rsidR="006224D3" w:rsidRPr="002F6AA9" w:rsidRDefault="006224D3" w:rsidP="006224D3">
            <w:pPr>
              <w:pStyle w:val="HSbullet"/>
              <w:numPr>
                <w:ilvl w:val="0"/>
                <w:numId w:val="0"/>
              </w:numPr>
              <w:ind w:left="360" w:hanging="360"/>
              <w:rPr>
                <w:rFonts w:asciiTheme="minorHAnsi" w:hAnsiTheme="minorHAnsi"/>
                <w:sz w:val="22"/>
                <w:szCs w:val="22"/>
              </w:rPr>
            </w:pPr>
            <w:r w:rsidRPr="002F6AA9">
              <w:rPr>
                <w:rFonts w:asciiTheme="minorHAnsi" w:hAnsiTheme="minorHAnsi"/>
                <w:sz w:val="22"/>
                <w:szCs w:val="22"/>
              </w:rPr>
              <w:t xml:space="preserve">In addition to procedures outlined elsewhere in this document: </w:t>
            </w:r>
          </w:p>
          <w:p w14:paraId="630BF1B8" w14:textId="5EEE2AFC" w:rsidR="0047477D" w:rsidRPr="002F6AA9" w:rsidRDefault="006224D3" w:rsidP="006224D3">
            <w:pPr>
              <w:pStyle w:val="HSbullet"/>
              <w:rPr>
                <w:rFonts w:asciiTheme="minorHAnsi" w:hAnsiTheme="minorHAnsi"/>
                <w:sz w:val="22"/>
                <w:szCs w:val="22"/>
              </w:rPr>
            </w:pPr>
            <w:r w:rsidRPr="002F6AA9">
              <w:rPr>
                <w:rFonts w:asciiTheme="minorHAnsi" w:eastAsia="Arial" w:hAnsiTheme="minorHAnsi"/>
                <w:sz w:val="22"/>
                <w:szCs w:val="22"/>
              </w:rPr>
              <w:t>A sack truck is provided and should be used to move equipment in line with B&amp;ANES manual handling guidance</w:t>
            </w:r>
            <w:r w:rsidR="0047477D" w:rsidRPr="002F6AA9">
              <w:rPr>
                <w:rFonts w:asciiTheme="minorHAnsi" w:eastAsia="Arial" w:hAnsiTheme="minorHAnsi"/>
                <w:sz w:val="22"/>
                <w:szCs w:val="22"/>
              </w:rPr>
              <w:t xml:space="preserve">. </w:t>
            </w:r>
          </w:p>
        </w:tc>
        <w:tc>
          <w:tcPr>
            <w:tcW w:w="180" w:type="pct"/>
            <w:vAlign w:val="center"/>
          </w:tcPr>
          <w:p w14:paraId="5C44FA22" w14:textId="5A5748AD"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5D3CBF78" w14:textId="618C01DE"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4</w:t>
            </w:r>
          </w:p>
        </w:tc>
        <w:tc>
          <w:tcPr>
            <w:tcW w:w="179" w:type="pct"/>
            <w:vAlign w:val="center"/>
          </w:tcPr>
          <w:p w14:paraId="7E8A459E" w14:textId="53308680"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4</w:t>
            </w:r>
          </w:p>
        </w:tc>
      </w:tr>
      <w:tr w:rsidR="0047477D" w:rsidRPr="002F6AA9" w14:paraId="3770012B" w14:textId="77777777" w:rsidTr="00004677">
        <w:trPr>
          <w:cantSplit/>
          <w:trHeight w:val="1167"/>
        </w:trPr>
        <w:tc>
          <w:tcPr>
            <w:tcW w:w="696" w:type="pct"/>
            <w:vAlign w:val="center"/>
          </w:tcPr>
          <w:p w14:paraId="49CB126B" w14:textId="7593B401" w:rsidR="0047477D" w:rsidRPr="002F6AA9" w:rsidRDefault="005B7B60" w:rsidP="00576010">
            <w:pPr>
              <w:tabs>
                <w:tab w:val="left" w:pos="5400"/>
              </w:tabs>
              <w:rPr>
                <w:rFonts w:asciiTheme="minorHAnsi" w:hAnsiTheme="minorHAnsi" w:cs="Arial"/>
                <w:sz w:val="22"/>
                <w:szCs w:val="22"/>
              </w:rPr>
            </w:pPr>
            <w:r w:rsidRPr="002F6AA9">
              <w:rPr>
                <w:rFonts w:asciiTheme="minorHAnsi" w:hAnsiTheme="minorHAnsi" w:cs="Arial"/>
                <w:sz w:val="22"/>
                <w:szCs w:val="22"/>
              </w:rPr>
              <w:t xml:space="preserve">Risk to personal safety from non-council employees gaining access to </w:t>
            </w:r>
            <w:proofErr w:type="spellStart"/>
            <w:r w:rsidR="006224D3" w:rsidRPr="002F6AA9">
              <w:rPr>
                <w:rFonts w:asciiTheme="minorHAnsi" w:hAnsiTheme="minorHAnsi" w:cs="Arial"/>
                <w:sz w:val="22"/>
                <w:szCs w:val="22"/>
              </w:rPr>
              <w:t>Pixash</w:t>
            </w:r>
            <w:proofErr w:type="spellEnd"/>
            <w:r w:rsidR="006224D3" w:rsidRPr="002F6AA9">
              <w:rPr>
                <w:rFonts w:asciiTheme="minorHAnsi" w:hAnsiTheme="minorHAnsi" w:cs="Arial"/>
                <w:sz w:val="22"/>
                <w:szCs w:val="22"/>
              </w:rPr>
              <w:t xml:space="preserve"> Lane </w:t>
            </w:r>
            <w:r w:rsidRPr="002F6AA9">
              <w:rPr>
                <w:rFonts w:asciiTheme="minorHAnsi" w:hAnsiTheme="minorHAnsi" w:cs="Arial"/>
                <w:sz w:val="22"/>
                <w:szCs w:val="22"/>
              </w:rPr>
              <w:t xml:space="preserve">yard or </w:t>
            </w:r>
            <w:r w:rsidR="006224D3" w:rsidRPr="002F6AA9">
              <w:rPr>
                <w:rFonts w:asciiTheme="minorHAnsi" w:hAnsiTheme="minorHAnsi" w:cs="Arial"/>
                <w:sz w:val="22"/>
                <w:szCs w:val="22"/>
              </w:rPr>
              <w:t xml:space="preserve">MOD </w:t>
            </w:r>
            <w:r w:rsidRPr="002F6AA9">
              <w:rPr>
                <w:rFonts w:asciiTheme="minorHAnsi" w:hAnsiTheme="minorHAnsi" w:cs="Arial"/>
                <w:sz w:val="22"/>
                <w:szCs w:val="22"/>
              </w:rPr>
              <w:t>building either invited or not</w:t>
            </w:r>
          </w:p>
        </w:tc>
        <w:tc>
          <w:tcPr>
            <w:tcW w:w="285" w:type="pct"/>
            <w:vAlign w:val="center"/>
          </w:tcPr>
          <w:p w14:paraId="0E8E62F9" w14:textId="19F8E503"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Staff</w:t>
            </w:r>
          </w:p>
        </w:tc>
        <w:tc>
          <w:tcPr>
            <w:tcW w:w="179" w:type="pct"/>
            <w:vAlign w:val="center"/>
          </w:tcPr>
          <w:p w14:paraId="0777A49B" w14:textId="5C56DCBB"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2</w:t>
            </w:r>
          </w:p>
        </w:tc>
        <w:tc>
          <w:tcPr>
            <w:tcW w:w="178" w:type="pct"/>
            <w:vAlign w:val="center"/>
          </w:tcPr>
          <w:p w14:paraId="13F27FFD" w14:textId="0B5EDE35"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81" w:type="pct"/>
            <w:vAlign w:val="center"/>
          </w:tcPr>
          <w:p w14:paraId="5924D0CB" w14:textId="1E177A71"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10</w:t>
            </w:r>
          </w:p>
        </w:tc>
        <w:tc>
          <w:tcPr>
            <w:tcW w:w="2944" w:type="pct"/>
            <w:gridSpan w:val="4"/>
            <w:vAlign w:val="center"/>
          </w:tcPr>
          <w:p w14:paraId="0D369BBF" w14:textId="77777777" w:rsidR="006224D3" w:rsidRPr="002F6AA9" w:rsidRDefault="006224D3" w:rsidP="006224D3">
            <w:pPr>
              <w:pStyle w:val="HSbullet"/>
              <w:numPr>
                <w:ilvl w:val="0"/>
                <w:numId w:val="0"/>
              </w:numPr>
              <w:ind w:left="360" w:hanging="360"/>
              <w:rPr>
                <w:rFonts w:asciiTheme="minorHAnsi" w:hAnsiTheme="minorHAnsi"/>
                <w:sz w:val="22"/>
                <w:szCs w:val="22"/>
              </w:rPr>
            </w:pPr>
            <w:r w:rsidRPr="002F6AA9">
              <w:rPr>
                <w:rFonts w:asciiTheme="minorHAnsi" w:hAnsiTheme="minorHAnsi"/>
                <w:sz w:val="22"/>
                <w:szCs w:val="22"/>
              </w:rPr>
              <w:t xml:space="preserve">In addition to procedures outlined elsewhere in this document: </w:t>
            </w:r>
          </w:p>
          <w:p w14:paraId="70B58EA1" w14:textId="7C8F5249" w:rsidR="005B7B60" w:rsidRPr="002F6AA9" w:rsidRDefault="005B7B60" w:rsidP="006224D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If accessing the</w:t>
            </w:r>
            <w:r w:rsidR="006224D3" w:rsidRPr="002F6AA9">
              <w:rPr>
                <w:rFonts w:asciiTheme="minorHAnsi" w:hAnsiTheme="minorHAnsi"/>
                <w:sz w:val="22"/>
                <w:szCs w:val="22"/>
              </w:rPr>
              <w:t xml:space="preserve"> </w:t>
            </w:r>
            <w:proofErr w:type="spellStart"/>
            <w:r w:rsidR="006224D3" w:rsidRPr="002F6AA9">
              <w:rPr>
                <w:rFonts w:asciiTheme="minorHAnsi" w:hAnsiTheme="minorHAnsi"/>
                <w:sz w:val="22"/>
                <w:szCs w:val="22"/>
              </w:rPr>
              <w:t>Pixash</w:t>
            </w:r>
            <w:proofErr w:type="spellEnd"/>
            <w:r w:rsidR="006224D3" w:rsidRPr="002F6AA9">
              <w:rPr>
                <w:rFonts w:asciiTheme="minorHAnsi" w:hAnsiTheme="minorHAnsi"/>
                <w:sz w:val="22"/>
                <w:szCs w:val="22"/>
              </w:rPr>
              <w:t xml:space="preserve"> Lane </w:t>
            </w:r>
            <w:r w:rsidRPr="002F6AA9">
              <w:rPr>
                <w:rFonts w:asciiTheme="minorHAnsi" w:hAnsiTheme="minorHAnsi"/>
                <w:sz w:val="22"/>
                <w:szCs w:val="22"/>
              </w:rPr>
              <w:t>Recycling Centre outside opening hours, staff should not enter the MOD building alone</w:t>
            </w:r>
            <w:r w:rsidR="006224D3" w:rsidRPr="002F6AA9">
              <w:rPr>
                <w:rFonts w:asciiTheme="minorHAnsi" w:hAnsiTheme="minorHAnsi"/>
                <w:sz w:val="22"/>
                <w:szCs w:val="22"/>
              </w:rPr>
              <w:t xml:space="preserve">. </w:t>
            </w:r>
            <w:r w:rsidR="00333F91">
              <w:rPr>
                <w:rFonts w:asciiTheme="minorHAnsi" w:hAnsiTheme="minorHAnsi"/>
                <w:sz w:val="22"/>
                <w:szCs w:val="22"/>
              </w:rPr>
              <w:t>Staff should return the</w:t>
            </w:r>
            <w:r w:rsidR="006224D3" w:rsidRPr="002F6AA9">
              <w:rPr>
                <w:rFonts w:asciiTheme="minorHAnsi" w:hAnsiTheme="minorHAnsi"/>
                <w:sz w:val="22"/>
                <w:szCs w:val="22"/>
              </w:rPr>
              <w:t xml:space="preserve"> </w:t>
            </w:r>
            <w:r w:rsidR="00333F91" w:rsidRPr="002F6AA9">
              <w:rPr>
                <w:rFonts w:asciiTheme="minorHAnsi" w:hAnsiTheme="minorHAnsi"/>
                <w:sz w:val="22"/>
                <w:szCs w:val="22"/>
              </w:rPr>
              <w:t xml:space="preserve">following day </w:t>
            </w:r>
            <w:r w:rsidR="00333F91">
              <w:rPr>
                <w:rFonts w:asciiTheme="minorHAnsi" w:hAnsiTheme="minorHAnsi"/>
                <w:sz w:val="22"/>
                <w:szCs w:val="22"/>
              </w:rPr>
              <w:t xml:space="preserve">to unload their </w:t>
            </w:r>
            <w:r w:rsidR="006224D3" w:rsidRPr="002F6AA9">
              <w:rPr>
                <w:rFonts w:asciiTheme="minorHAnsi" w:hAnsiTheme="minorHAnsi"/>
                <w:sz w:val="22"/>
                <w:szCs w:val="22"/>
              </w:rPr>
              <w:t>vehicle</w:t>
            </w:r>
            <w:r w:rsidR="00333F91">
              <w:rPr>
                <w:rFonts w:asciiTheme="minorHAnsi" w:hAnsiTheme="minorHAnsi"/>
                <w:sz w:val="22"/>
                <w:szCs w:val="22"/>
              </w:rPr>
              <w:t>.</w:t>
            </w:r>
            <w:r w:rsidR="006224D3" w:rsidRPr="002F6AA9">
              <w:rPr>
                <w:rFonts w:asciiTheme="minorHAnsi" w:hAnsiTheme="minorHAnsi"/>
                <w:sz w:val="22"/>
                <w:szCs w:val="22"/>
              </w:rPr>
              <w:t xml:space="preserve"> </w:t>
            </w:r>
          </w:p>
          <w:p w14:paraId="360738E7" w14:textId="42736241" w:rsidR="006224D3" w:rsidRPr="002F6AA9" w:rsidRDefault="006224D3" w:rsidP="006224D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If in very exceptional circumstances staff need to access the MOD building alone when the </w:t>
            </w:r>
            <w:proofErr w:type="spellStart"/>
            <w:r w:rsidRPr="002F6AA9">
              <w:rPr>
                <w:rFonts w:asciiTheme="minorHAnsi" w:hAnsiTheme="minorHAnsi"/>
                <w:sz w:val="22"/>
                <w:szCs w:val="22"/>
              </w:rPr>
              <w:t>Pixash</w:t>
            </w:r>
            <w:proofErr w:type="spellEnd"/>
            <w:r w:rsidRPr="002F6AA9">
              <w:rPr>
                <w:rFonts w:asciiTheme="minorHAnsi" w:hAnsiTheme="minorHAnsi"/>
                <w:sz w:val="22"/>
                <w:szCs w:val="22"/>
              </w:rPr>
              <w:t xml:space="preserve"> Lane Recycling Centre is closed, then they should use the Bristol Lone Working System</w:t>
            </w:r>
            <w:r w:rsidR="00333F91">
              <w:rPr>
                <w:rFonts w:asciiTheme="minorHAnsi" w:hAnsiTheme="minorHAnsi"/>
                <w:sz w:val="22"/>
                <w:szCs w:val="22"/>
              </w:rPr>
              <w:t xml:space="preserve"> and ideally also inform a colleague that this is what they ae about to do.</w:t>
            </w:r>
          </w:p>
          <w:p w14:paraId="240FC126" w14:textId="494D0B3C" w:rsidR="005B7B60" w:rsidRPr="002F6AA9" w:rsidRDefault="006224D3" w:rsidP="006224D3">
            <w:pPr>
              <w:pStyle w:val="HSbullet"/>
              <w:tabs>
                <w:tab w:val="num" w:pos="207"/>
              </w:tabs>
              <w:ind w:left="207" w:hanging="180"/>
              <w:rPr>
                <w:rFonts w:asciiTheme="minorHAnsi" w:hAnsiTheme="minorHAnsi"/>
                <w:sz w:val="22"/>
                <w:szCs w:val="22"/>
              </w:rPr>
            </w:pPr>
            <w:r w:rsidRPr="002F6AA9">
              <w:rPr>
                <w:rFonts w:asciiTheme="minorHAnsi" w:hAnsiTheme="minorHAnsi"/>
                <w:sz w:val="22"/>
                <w:szCs w:val="22"/>
              </w:rPr>
              <w:t xml:space="preserve">During opening hours, staff should ensure that they sign in and out at the </w:t>
            </w:r>
            <w:proofErr w:type="spellStart"/>
            <w:r w:rsidRPr="002F6AA9">
              <w:rPr>
                <w:rFonts w:asciiTheme="minorHAnsi" w:hAnsiTheme="minorHAnsi"/>
                <w:sz w:val="22"/>
                <w:szCs w:val="22"/>
              </w:rPr>
              <w:t>Pixash</w:t>
            </w:r>
            <w:proofErr w:type="spellEnd"/>
            <w:r w:rsidRPr="002F6AA9">
              <w:rPr>
                <w:rFonts w:asciiTheme="minorHAnsi" w:hAnsiTheme="minorHAnsi"/>
                <w:sz w:val="22"/>
                <w:szCs w:val="22"/>
              </w:rPr>
              <w:t xml:space="preserve"> Lane office</w:t>
            </w:r>
            <w:r w:rsidR="00333F91">
              <w:rPr>
                <w:rFonts w:asciiTheme="minorHAnsi" w:hAnsiTheme="minorHAnsi"/>
                <w:sz w:val="22"/>
                <w:szCs w:val="22"/>
              </w:rPr>
              <w:t>.</w:t>
            </w:r>
            <w:r w:rsidRPr="002F6AA9">
              <w:rPr>
                <w:rFonts w:asciiTheme="minorHAnsi" w:hAnsiTheme="minorHAnsi"/>
                <w:sz w:val="22"/>
                <w:szCs w:val="22"/>
              </w:rPr>
              <w:t xml:space="preserve"> </w:t>
            </w:r>
          </w:p>
          <w:p w14:paraId="746AEB50" w14:textId="7F113ED3" w:rsidR="005B7B60" w:rsidRPr="002F6AA9" w:rsidRDefault="005B7B60" w:rsidP="00333F91">
            <w:pPr>
              <w:pStyle w:val="HSbullet"/>
              <w:numPr>
                <w:ilvl w:val="0"/>
                <w:numId w:val="0"/>
              </w:numPr>
              <w:ind w:left="207"/>
              <w:rPr>
                <w:rFonts w:asciiTheme="minorHAnsi" w:hAnsiTheme="minorHAnsi"/>
                <w:sz w:val="22"/>
                <w:szCs w:val="22"/>
              </w:rPr>
            </w:pPr>
          </w:p>
        </w:tc>
        <w:tc>
          <w:tcPr>
            <w:tcW w:w="180" w:type="pct"/>
            <w:vAlign w:val="center"/>
          </w:tcPr>
          <w:p w14:paraId="44D247A9" w14:textId="05C0F85A"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1</w:t>
            </w:r>
          </w:p>
        </w:tc>
        <w:tc>
          <w:tcPr>
            <w:tcW w:w="178" w:type="pct"/>
            <w:vAlign w:val="center"/>
          </w:tcPr>
          <w:p w14:paraId="5213F1F0" w14:textId="57044A1E"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c>
          <w:tcPr>
            <w:tcW w:w="179" w:type="pct"/>
            <w:vAlign w:val="center"/>
          </w:tcPr>
          <w:p w14:paraId="62357255" w14:textId="5A9C4E4B" w:rsidR="0047477D" w:rsidRPr="002F6AA9" w:rsidRDefault="006224D3" w:rsidP="00576010">
            <w:pPr>
              <w:tabs>
                <w:tab w:val="left" w:pos="5400"/>
              </w:tabs>
              <w:rPr>
                <w:rFonts w:asciiTheme="minorHAnsi" w:hAnsiTheme="minorHAnsi" w:cs="Arial"/>
                <w:sz w:val="22"/>
                <w:szCs w:val="22"/>
              </w:rPr>
            </w:pPr>
            <w:r w:rsidRPr="002F6AA9">
              <w:rPr>
                <w:rFonts w:asciiTheme="minorHAnsi" w:hAnsiTheme="minorHAnsi" w:cs="Arial"/>
                <w:sz w:val="22"/>
                <w:szCs w:val="22"/>
              </w:rPr>
              <w:t>5</w:t>
            </w:r>
          </w:p>
        </w:tc>
      </w:tr>
    </w:tbl>
    <w:p w14:paraId="11613BCA" w14:textId="26CB412F" w:rsidR="00914577" w:rsidRPr="002F6AA9" w:rsidRDefault="00914577" w:rsidP="009C71EC">
      <w:pPr>
        <w:rPr>
          <w:rFonts w:asciiTheme="minorHAnsi" w:hAnsiTheme="minorHAnsi" w:cs="Arial"/>
          <w:sz w:val="22"/>
          <w:szCs w:val="22"/>
        </w:rPr>
      </w:pPr>
    </w:p>
    <w:p w14:paraId="5E9080CA" w14:textId="4B26A99B" w:rsidR="00900D08" w:rsidRPr="002F6AA9" w:rsidRDefault="00900D08">
      <w:pPr>
        <w:rPr>
          <w:rFonts w:asciiTheme="minorHAnsi" w:hAnsiTheme="minorHAnsi" w:cs="Arial"/>
          <w:sz w:val="22"/>
          <w:szCs w:val="22"/>
        </w:rPr>
      </w:pPr>
      <w:r w:rsidRPr="002F6AA9">
        <w:rPr>
          <w:rFonts w:asciiTheme="minorHAnsi" w:hAnsiTheme="minorHAnsi" w:cs="Arial"/>
          <w:sz w:val="22"/>
          <w:szCs w:val="22"/>
        </w:rPr>
        <w:br w:type="page"/>
      </w:r>
    </w:p>
    <w:tbl>
      <w:tblPr>
        <w:tblW w:w="52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887"/>
        <w:gridCol w:w="555"/>
        <w:gridCol w:w="552"/>
        <w:gridCol w:w="555"/>
        <w:gridCol w:w="9138"/>
        <w:gridCol w:w="559"/>
        <w:gridCol w:w="552"/>
        <w:gridCol w:w="555"/>
      </w:tblGrid>
      <w:tr w:rsidR="00900D08" w:rsidRPr="002F6AA9" w14:paraId="6047BCAC" w14:textId="77777777" w:rsidTr="00584D91">
        <w:trPr>
          <w:cantSplit/>
          <w:trHeight w:val="337"/>
        </w:trPr>
        <w:tc>
          <w:tcPr>
            <w:tcW w:w="5000" w:type="pct"/>
            <w:gridSpan w:val="9"/>
            <w:shd w:val="clear" w:color="auto" w:fill="C0C0C0"/>
            <w:vAlign w:val="center"/>
          </w:tcPr>
          <w:p w14:paraId="389FA9F4" w14:textId="77777777" w:rsidR="00900D08" w:rsidRPr="002F6AA9" w:rsidRDefault="00900D08" w:rsidP="00584D91">
            <w:pPr>
              <w:tabs>
                <w:tab w:val="left" w:pos="5400"/>
              </w:tabs>
              <w:rPr>
                <w:rFonts w:asciiTheme="minorHAnsi" w:hAnsiTheme="minorHAnsi" w:cs="Arial"/>
                <w:b/>
                <w:sz w:val="22"/>
                <w:szCs w:val="22"/>
              </w:rPr>
            </w:pPr>
            <w:r w:rsidRPr="002F6AA9">
              <w:rPr>
                <w:rFonts w:asciiTheme="minorHAnsi" w:hAnsiTheme="minorHAnsi" w:cs="Arial"/>
                <w:b/>
                <w:sz w:val="22"/>
                <w:szCs w:val="22"/>
              </w:rPr>
              <w:t>Additional risks identified (to be completed on site).</w:t>
            </w:r>
          </w:p>
        </w:tc>
      </w:tr>
      <w:tr w:rsidR="00900D08" w:rsidRPr="002F6AA9" w14:paraId="51EFEF06" w14:textId="77777777" w:rsidTr="00333F91">
        <w:trPr>
          <w:trHeight w:val="1483"/>
        </w:trPr>
        <w:tc>
          <w:tcPr>
            <w:tcW w:w="696" w:type="pct"/>
          </w:tcPr>
          <w:p w14:paraId="3B1DF3D1" w14:textId="77777777" w:rsidR="00900D08" w:rsidRPr="002F6AA9" w:rsidRDefault="00900D08" w:rsidP="00584D91">
            <w:pPr>
              <w:tabs>
                <w:tab w:val="left" w:pos="5400"/>
              </w:tabs>
              <w:rPr>
                <w:rFonts w:asciiTheme="minorHAnsi" w:hAnsiTheme="minorHAnsi" w:cs="Arial"/>
                <w:b/>
                <w:sz w:val="22"/>
                <w:szCs w:val="22"/>
              </w:rPr>
            </w:pPr>
            <w:r w:rsidRPr="002F6AA9">
              <w:rPr>
                <w:rFonts w:asciiTheme="minorHAnsi" w:hAnsiTheme="minorHAnsi" w:cs="Arial"/>
                <w:b/>
                <w:sz w:val="22"/>
                <w:szCs w:val="22"/>
              </w:rPr>
              <w:t>IDENTIFIED HAZARD</w:t>
            </w:r>
          </w:p>
        </w:tc>
        <w:tc>
          <w:tcPr>
            <w:tcW w:w="286" w:type="pct"/>
          </w:tcPr>
          <w:p w14:paraId="071F70E5" w14:textId="77777777" w:rsidR="00900D08" w:rsidRPr="00333F91" w:rsidRDefault="00900D08" w:rsidP="00584D91">
            <w:pPr>
              <w:tabs>
                <w:tab w:val="left" w:pos="5400"/>
              </w:tabs>
              <w:rPr>
                <w:rFonts w:asciiTheme="minorHAnsi" w:hAnsiTheme="minorHAnsi" w:cs="Arial"/>
                <w:sz w:val="20"/>
                <w:szCs w:val="20"/>
              </w:rPr>
            </w:pPr>
            <w:r w:rsidRPr="00333F91">
              <w:rPr>
                <w:rFonts w:asciiTheme="minorHAnsi" w:hAnsiTheme="minorHAnsi" w:cs="Arial"/>
                <w:b/>
                <w:bCs/>
                <w:sz w:val="20"/>
                <w:szCs w:val="20"/>
              </w:rPr>
              <w:t>Applies to:</w:t>
            </w:r>
          </w:p>
        </w:tc>
        <w:tc>
          <w:tcPr>
            <w:tcW w:w="179" w:type="pct"/>
            <w:textDirection w:val="btLr"/>
            <w:vAlign w:val="bottom"/>
          </w:tcPr>
          <w:p w14:paraId="5C3ABE1B" w14:textId="77777777" w:rsidR="00900D08" w:rsidRPr="002F6AA9" w:rsidRDefault="00900D08" w:rsidP="00584D91">
            <w:pPr>
              <w:tabs>
                <w:tab w:val="left" w:pos="5400"/>
              </w:tabs>
              <w:rPr>
                <w:rFonts w:asciiTheme="minorHAnsi" w:hAnsiTheme="minorHAnsi" w:cs="Arial"/>
                <w:bCs/>
                <w:sz w:val="22"/>
                <w:szCs w:val="22"/>
              </w:rPr>
            </w:pPr>
            <w:r w:rsidRPr="002F6AA9">
              <w:rPr>
                <w:rFonts w:asciiTheme="minorHAnsi" w:hAnsiTheme="minorHAnsi" w:cs="Arial"/>
                <w:b/>
                <w:bCs/>
                <w:sz w:val="22"/>
                <w:szCs w:val="22"/>
              </w:rPr>
              <w:t>Likelihood</w:t>
            </w:r>
          </w:p>
        </w:tc>
        <w:tc>
          <w:tcPr>
            <w:tcW w:w="178" w:type="pct"/>
            <w:textDirection w:val="btLr"/>
            <w:vAlign w:val="bottom"/>
          </w:tcPr>
          <w:p w14:paraId="549C057F" w14:textId="77777777" w:rsidR="00900D08" w:rsidRPr="002F6AA9" w:rsidRDefault="00900D08" w:rsidP="00584D91">
            <w:pPr>
              <w:tabs>
                <w:tab w:val="left" w:pos="5400"/>
              </w:tabs>
              <w:rPr>
                <w:rFonts w:asciiTheme="minorHAnsi" w:hAnsiTheme="minorHAnsi" w:cs="Arial"/>
                <w:bCs/>
                <w:sz w:val="22"/>
                <w:szCs w:val="22"/>
              </w:rPr>
            </w:pPr>
            <w:r w:rsidRPr="002F6AA9">
              <w:rPr>
                <w:rFonts w:asciiTheme="minorHAnsi" w:hAnsiTheme="minorHAnsi" w:cs="Arial"/>
                <w:b/>
                <w:bCs/>
                <w:sz w:val="22"/>
                <w:szCs w:val="22"/>
              </w:rPr>
              <w:t>Severity</w:t>
            </w:r>
          </w:p>
        </w:tc>
        <w:tc>
          <w:tcPr>
            <w:tcW w:w="179" w:type="pct"/>
            <w:textDirection w:val="btLr"/>
            <w:vAlign w:val="bottom"/>
          </w:tcPr>
          <w:p w14:paraId="008BC45D" w14:textId="77777777" w:rsidR="00900D08" w:rsidRPr="002F6AA9" w:rsidRDefault="00900D08" w:rsidP="00584D91">
            <w:pPr>
              <w:tabs>
                <w:tab w:val="left" w:pos="5400"/>
              </w:tabs>
              <w:rPr>
                <w:rFonts w:asciiTheme="minorHAnsi" w:hAnsiTheme="minorHAnsi" w:cs="Arial"/>
                <w:bCs/>
                <w:sz w:val="22"/>
                <w:szCs w:val="22"/>
              </w:rPr>
            </w:pPr>
            <w:r w:rsidRPr="002F6AA9">
              <w:rPr>
                <w:rFonts w:asciiTheme="minorHAnsi" w:hAnsiTheme="minorHAnsi" w:cs="Arial"/>
                <w:b/>
                <w:bCs/>
                <w:sz w:val="22"/>
                <w:szCs w:val="22"/>
              </w:rPr>
              <w:t>Risk</w:t>
            </w:r>
          </w:p>
        </w:tc>
        <w:tc>
          <w:tcPr>
            <w:tcW w:w="2945" w:type="pct"/>
          </w:tcPr>
          <w:p w14:paraId="0CF8D47E" w14:textId="77777777" w:rsidR="00900D08" w:rsidRPr="002F6AA9" w:rsidRDefault="00900D08" w:rsidP="00584D91">
            <w:pPr>
              <w:tabs>
                <w:tab w:val="left" w:pos="5400"/>
              </w:tabs>
              <w:ind w:left="62"/>
              <w:rPr>
                <w:rFonts w:asciiTheme="minorHAnsi" w:hAnsiTheme="minorHAnsi" w:cs="Arial"/>
                <w:bCs/>
                <w:color w:val="000000"/>
                <w:sz w:val="22"/>
                <w:szCs w:val="22"/>
              </w:rPr>
            </w:pPr>
            <w:r w:rsidRPr="002F6AA9">
              <w:rPr>
                <w:rFonts w:asciiTheme="minorHAnsi" w:hAnsiTheme="minorHAnsi" w:cs="Arial"/>
                <w:b/>
                <w:sz w:val="22"/>
                <w:szCs w:val="22"/>
              </w:rPr>
              <w:t>CONTROL PROCEDURES</w:t>
            </w:r>
          </w:p>
        </w:tc>
        <w:tc>
          <w:tcPr>
            <w:tcW w:w="180" w:type="pct"/>
            <w:textDirection w:val="btLr"/>
            <w:vAlign w:val="center"/>
          </w:tcPr>
          <w:p w14:paraId="40FC9BCC" w14:textId="77777777" w:rsidR="00900D08" w:rsidRPr="002F6AA9" w:rsidRDefault="00900D08" w:rsidP="00584D91">
            <w:pPr>
              <w:tabs>
                <w:tab w:val="left" w:pos="5400"/>
              </w:tabs>
              <w:rPr>
                <w:rFonts w:asciiTheme="minorHAnsi" w:hAnsiTheme="minorHAnsi" w:cs="Arial"/>
                <w:sz w:val="22"/>
                <w:szCs w:val="22"/>
              </w:rPr>
            </w:pPr>
            <w:r w:rsidRPr="002F6AA9">
              <w:rPr>
                <w:rFonts w:asciiTheme="minorHAnsi" w:hAnsiTheme="minorHAnsi" w:cs="Arial"/>
                <w:b/>
                <w:bCs/>
                <w:sz w:val="22"/>
                <w:szCs w:val="22"/>
              </w:rPr>
              <w:t>Revised Likelihood</w:t>
            </w:r>
          </w:p>
        </w:tc>
        <w:tc>
          <w:tcPr>
            <w:tcW w:w="178" w:type="pct"/>
            <w:textDirection w:val="btLr"/>
            <w:vAlign w:val="center"/>
          </w:tcPr>
          <w:p w14:paraId="35F1C507" w14:textId="77777777" w:rsidR="00900D08" w:rsidRPr="002F6AA9" w:rsidRDefault="00900D08" w:rsidP="00584D91">
            <w:pPr>
              <w:tabs>
                <w:tab w:val="left" w:pos="5400"/>
              </w:tabs>
              <w:rPr>
                <w:rFonts w:asciiTheme="minorHAnsi" w:hAnsiTheme="minorHAnsi" w:cs="Arial"/>
                <w:sz w:val="22"/>
                <w:szCs w:val="22"/>
              </w:rPr>
            </w:pPr>
            <w:r w:rsidRPr="002F6AA9">
              <w:rPr>
                <w:rFonts w:asciiTheme="minorHAnsi" w:hAnsiTheme="minorHAnsi" w:cs="Arial"/>
                <w:b/>
                <w:bCs/>
                <w:sz w:val="22"/>
                <w:szCs w:val="22"/>
              </w:rPr>
              <w:t>Revised Severity</w:t>
            </w:r>
          </w:p>
        </w:tc>
        <w:tc>
          <w:tcPr>
            <w:tcW w:w="178" w:type="pct"/>
            <w:textDirection w:val="btLr"/>
            <w:vAlign w:val="center"/>
          </w:tcPr>
          <w:p w14:paraId="17206C85" w14:textId="77777777" w:rsidR="00900D08" w:rsidRPr="002F6AA9" w:rsidRDefault="00900D08" w:rsidP="00584D91">
            <w:pPr>
              <w:tabs>
                <w:tab w:val="left" w:pos="5400"/>
              </w:tabs>
              <w:rPr>
                <w:rFonts w:asciiTheme="minorHAnsi" w:hAnsiTheme="minorHAnsi" w:cs="Arial"/>
                <w:sz w:val="22"/>
                <w:szCs w:val="22"/>
              </w:rPr>
            </w:pPr>
            <w:r w:rsidRPr="002F6AA9">
              <w:rPr>
                <w:rFonts w:asciiTheme="minorHAnsi" w:hAnsiTheme="minorHAnsi" w:cs="Arial"/>
                <w:b/>
                <w:bCs/>
                <w:sz w:val="22"/>
                <w:szCs w:val="22"/>
              </w:rPr>
              <w:t>Revised Risk</w:t>
            </w:r>
          </w:p>
        </w:tc>
      </w:tr>
      <w:tr w:rsidR="00900D08" w:rsidRPr="002F6AA9" w14:paraId="4E1B48FC" w14:textId="77777777" w:rsidTr="00333F91">
        <w:trPr>
          <w:trHeight w:val="431"/>
        </w:trPr>
        <w:tc>
          <w:tcPr>
            <w:tcW w:w="696" w:type="pct"/>
            <w:vAlign w:val="center"/>
          </w:tcPr>
          <w:p w14:paraId="7CB1A8AB" w14:textId="77777777" w:rsidR="00900D08" w:rsidRPr="002F6AA9" w:rsidRDefault="00900D08" w:rsidP="00584D91">
            <w:pPr>
              <w:tabs>
                <w:tab w:val="left" w:pos="5400"/>
              </w:tabs>
              <w:rPr>
                <w:rFonts w:asciiTheme="minorHAnsi" w:hAnsiTheme="minorHAnsi" w:cs="Arial"/>
                <w:sz w:val="22"/>
                <w:szCs w:val="22"/>
              </w:rPr>
            </w:pPr>
          </w:p>
          <w:p w14:paraId="46A0B31D" w14:textId="77777777" w:rsidR="00900D08" w:rsidRPr="002F6AA9" w:rsidRDefault="00900D08" w:rsidP="00584D91">
            <w:pPr>
              <w:tabs>
                <w:tab w:val="left" w:pos="5400"/>
              </w:tabs>
              <w:rPr>
                <w:rFonts w:asciiTheme="minorHAnsi" w:hAnsiTheme="minorHAnsi" w:cs="Arial"/>
                <w:sz w:val="22"/>
                <w:szCs w:val="22"/>
              </w:rPr>
            </w:pPr>
          </w:p>
          <w:p w14:paraId="1E043747" w14:textId="77777777" w:rsidR="00900D08" w:rsidRPr="002F6AA9" w:rsidRDefault="00900D08" w:rsidP="00584D91">
            <w:pPr>
              <w:tabs>
                <w:tab w:val="left" w:pos="5400"/>
              </w:tabs>
              <w:rPr>
                <w:rFonts w:asciiTheme="minorHAnsi" w:hAnsiTheme="minorHAnsi" w:cs="Arial"/>
                <w:sz w:val="22"/>
                <w:szCs w:val="22"/>
              </w:rPr>
            </w:pPr>
          </w:p>
          <w:p w14:paraId="22C96D2C" w14:textId="77777777" w:rsidR="00900D08" w:rsidRPr="002F6AA9" w:rsidRDefault="00900D08" w:rsidP="00584D91">
            <w:pPr>
              <w:tabs>
                <w:tab w:val="left" w:pos="5400"/>
              </w:tabs>
              <w:rPr>
                <w:rFonts w:asciiTheme="minorHAnsi" w:hAnsiTheme="minorHAnsi" w:cs="Arial"/>
                <w:sz w:val="22"/>
                <w:szCs w:val="22"/>
              </w:rPr>
            </w:pPr>
          </w:p>
          <w:p w14:paraId="246DE450" w14:textId="77777777" w:rsidR="00900D08" w:rsidRPr="002F6AA9" w:rsidRDefault="00900D08" w:rsidP="00584D91">
            <w:pPr>
              <w:tabs>
                <w:tab w:val="left" w:pos="5400"/>
              </w:tabs>
              <w:rPr>
                <w:rFonts w:asciiTheme="minorHAnsi" w:hAnsiTheme="minorHAnsi" w:cs="Arial"/>
                <w:sz w:val="22"/>
                <w:szCs w:val="22"/>
              </w:rPr>
            </w:pPr>
          </w:p>
          <w:p w14:paraId="26DC94CD" w14:textId="77777777" w:rsidR="00900D08" w:rsidRPr="002F6AA9" w:rsidRDefault="00900D08" w:rsidP="00584D91">
            <w:pPr>
              <w:tabs>
                <w:tab w:val="left" w:pos="5400"/>
              </w:tabs>
              <w:rPr>
                <w:rFonts w:asciiTheme="minorHAnsi" w:hAnsiTheme="minorHAnsi" w:cs="Arial"/>
                <w:sz w:val="22"/>
                <w:szCs w:val="22"/>
              </w:rPr>
            </w:pPr>
          </w:p>
          <w:p w14:paraId="774537BD" w14:textId="77777777" w:rsidR="00900D08" w:rsidRPr="002F6AA9" w:rsidRDefault="00900D08" w:rsidP="00584D91">
            <w:pPr>
              <w:tabs>
                <w:tab w:val="left" w:pos="5400"/>
              </w:tabs>
              <w:rPr>
                <w:rFonts w:asciiTheme="minorHAnsi" w:hAnsiTheme="minorHAnsi" w:cs="Arial"/>
                <w:sz w:val="22"/>
                <w:szCs w:val="22"/>
              </w:rPr>
            </w:pPr>
          </w:p>
        </w:tc>
        <w:tc>
          <w:tcPr>
            <w:tcW w:w="286" w:type="pct"/>
            <w:vAlign w:val="center"/>
          </w:tcPr>
          <w:p w14:paraId="35784180" w14:textId="77777777" w:rsidR="00900D08" w:rsidRPr="002F6AA9" w:rsidRDefault="00900D08" w:rsidP="00584D91">
            <w:pPr>
              <w:tabs>
                <w:tab w:val="left" w:pos="5400"/>
              </w:tabs>
              <w:rPr>
                <w:rFonts w:asciiTheme="minorHAnsi" w:hAnsiTheme="minorHAnsi" w:cs="Arial"/>
                <w:sz w:val="22"/>
                <w:szCs w:val="22"/>
              </w:rPr>
            </w:pPr>
          </w:p>
        </w:tc>
        <w:tc>
          <w:tcPr>
            <w:tcW w:w="179" w:type="pct"/>
            <w:vAlign w:val="center"/>
          </w:tcPr>
          <w:p w14:paraId="61759E72" w14:textId="77777777" w:rsidR="00900D08" w:rsidRPr="002F6AA9" w:rsidRDefault="00900D08" w:rsidP="00584D91">
            <w:pPr>
              <w:tabs>
                <w:tab w:val="left" w:pos="5400"/>
              </w:tabs>
              <w:rPr>
                <w:rFonts w:asciiTheme="minorHAnsi" w:hAnsiTheme="minorHAnsi" w:cs="Arial"/>
                <w:bCs/>
                <w:sz w:val="22"/>
                <w:szCs w:val="22"/>
              </w:rPr>
            </w:pPr>
          </w:p>
        </w:tc>
        <w:tc>
          <w:tcPr>
            <w:tcW w:w="178" w:type="pct"/>
            <w:vAlign w:val="center"/>
          </w:tcPr>
          <w:p w14:paraId="784C582C" w14:textId="77777777" w:rsidR="00900D08" w:rsidRPr="002F6AA9" w:rsidRDefault="00900D08" w:rsidP="00584D91">
            <w:pPr>
              <w:tabs>
                <w:tab w:val="left" w:pos="5400"/>
              </w:tabs>
              <w:rPr>
                <w:rFonts w:asciiTheme="minorHAnsi" w:hAnsiTheme="minorHAnsi" w:cs="Arial"/>
                <w:bCs/>
                <w:sz w:val="22"/>
                <w:szCs w:val="22"/>
              </w:rPr>
            </w:pPr>
          </w:p>
        </w:tc>
        <w:tc>
          <w:tcPr>
            <w:tcW w:w="179" w:type="pct"/>
            <w:vAlign w:val="center"/>
          </w:tcPr>
          <w:p w14:paraId="23DF8B3E" w14:textId="77777777" w:rsidR="00900D08" w:rsidRPr="002F6AA9" w:rsidRDefault="00900D08" w:rsidP="00584D91">
            <w:pPr>
              <w:tabs>
                <w:tab w:val="left" w:pos="5400"/>
              </w:tabs>
              <w:rPr>
                <w:rFonts w:asciiTheme="minorHAnsi" w:hAnsiTheme="minorHAnsi" w:cs="Arial"/>
                <w:bCs/>
                <w:sz w:val="22"/>
                <w:szCs w:val="22"/>
              </w:rPr>
            </w:pPr>
          </w:p>
        </w:tc>
        <w:tc>
          <w:tcPr>
            <w:tcW w:w="2945" w:type="pct"/>
            <w:vAlign w:val="center"/>
          </w:tcPr>
          <w:p w14:paraId="51ED9BB8" w14:textId="77777777" w:rsidR="00900D08" w:rsidRPr="002F6AA9" w:rsidRDefault="00900D08" w:rsidP="00584D91">
            <w:pPr>
              <w:tabs>
                <w:tab w:val="left" w:pos="5400"/>
              </w:tabs>
              <w:ind w:left="62"/>
              <w:rPr>
                <w:rFonts w:asciiTheme="minorHAnsi" w:hAnsiTheme="minorHAnsi" w:cs="Arial"/>
                <w:bCs/>
                <w:color w:val="000000"/>
                <w:sz w:val="22"/>
                <w:szCs w:val="22"/>
              </w:rPr>
            </w:pPr>
          </w:p>
        </w:tc>
        <w:tc>
          <w:tcPr>
            <w:tcW w:w="180" w:type="pct"/>
            <w:vAlign w:val="center"/>
          </w:tcPr>
          <w:p w14:paraId="237BC5A6"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5E5A490B"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48B11FBC" w14:textId="77777777" w:rsidR="00900D08" w:rsidRPr="002F6AA9" w:rsidRDefault="00900D08" w:rsidP="00584D91">
            <w:pPr>
              <w:tabs>
                <w:tab w:val="left" w:pos="5400"/>
              </w:tabs>
              <w:rPr>
                <w:rFonts w:asciiTheme="minorHAnsi" w:hAnsiTheme="minorHAnsi" w:cs="Arial"/>
                <w:sz w:val="22"/>
                <w:szCs w:val="22"/>
              </w:rPr>
            </w:pPr>
          </w:p>
        </w:tc>
      </w:tr>
      <w:tr w:rsidR="00900D08" w:rsidRPr="002F6AA9" w14:paraId="78079DC6" w14:textId="77777777" w:rsidTr="00333F91">
        <w:trPr>
          <w:trHeight w:val="431"/>
        </w:trPr>
        <w:tc>
          <w:tcPr>
            <w:tcW w:w="696" w:type="pct"/>
            <w:vAlign w:val="center"/>
          </w:tcPr>
          <w:p w14:paraId="07CBD5A6" w14:textId="77777777" w:rsidR="00900D08" w:rsidRPr="002F6AA9" w:rsidRDefault="00900D08" w:rsidP="00584D91">
            <w:pPr>
              <w:tabs>
                <w:tab w:val="left" w:pos="5400"/>
              </w:tabs>
              <w:rPr>
                <w:rFonts w:asciiTheme="minorHAnsi" w:hAnsiTheme="minorHAnsi" w:cs="Arial"/>
                <w:sz w:val="22"/>
                <w:szCs w:val="22"/>
              </w:rPr>
            </w:pPr>
          </w:p>
          <w:p w14:paraId="31CFFC93" w14:textId="77777777" w:rsidR="00900D08" w:rsidRPr="002F6AA9" w:rsidRDefault="00900D08" w:rsidP="00584D91">
            <w:pPr>
              <w:tabs>
                <w:tab w:val="left" w:pos="5400"/>
              </w:tabs>
              <w:rPr>
                <w:rFonts w:asciiTheme="minorHAnsi" w:hAnsiTheme="minorHAnsi" w:cs="Arial"/>
                <w:sz w:val="22"/>
                <w:szCs w:val="22"/>
              </w:rPr>
            </w:pPr>
          </w:p>
          <w:p w14:paraId="131960E2" w14:textId="77777777" w:rsidR="00900D08" w:rsidRPr="002F6AA9" w:rsidRDefault="00900D08" w:rsidP="00584D91">
            <w:pPr>
              <w:tabs>
                <w:tab w:val="left" w:pos="5400"/>
              </w:tabs>
              <w:rPr>
                <w:rFonts w:asciiTheme="minorHAnsi" w:hAnsiTheme="minorHAnsi" w:cs="Arial"/>
                <w:sz w:val="22"/>
                <w:szCs w:val="22"/>
              </w:rPr>
            </w:pPr>
          </w:p>
          <w:p w14:paraId="4FA66A89" w14:textId="77777777" w:rsidR="00900D08" w:rsidRPr="002F6AA9" w:rsidRDefault="00900D08" w:rsidP="00584D91">
            <w:pPr>
              <w:tabs>
                <w:tab w:val="left" w:pos="5400"/>
              </w:tabs>
              <w:rPr>
                <w:rFonts w:asciiTheme="minorHAnsi" w:hAnsiTheme="minorHAnsi" w:cs="Arial"/>
                <w:sz w:val="22"/>
                <w:szCs w:val="22"/>
              </w:rPr>
            </w:pPr>
          </w:p>
          <w:p w14:paraId="3E51D898" w14:textId="77777777" w:rsidR="00900D08" w:rsidRPr="002F6AA9" w:rsidRDefault="00900D08" w:rsidP="00584D91">
            <w:pPr>
              <w:tabs>
                <w:tab w:val="left" w:pos="5400"/>
              </w:tabs>
              <w:rPr>
                <w:rFonts w:asciiTheme="minorHAnsi" w:hAnsiTheme="minorHAnsi" w:cs="Arial"/>
                <w:sz w:val="22"/>
                <w:szCs w:val="22"/>
              </w:rPr>
            </w:pPr>
          </w:p>
          <w:p w14:paraId="64EF1C5A" w14:textId="77777777" w:rsidR="00900D08" w:rsidRPr="002F6AA9" w:rsidRDefault="00900D08" w:rsidP="00584D91">
            <w:pPr>
              <w:tabs>
                <w:tab w:val="left" w:pos="5400"/>
              </w:tabs>
              <w:rPr>
                <w:rFonts w:asciiTheme="minorHAnsi" w:hAnsiTheme="minorHAnsi" w:cs="Arial"/>
                <w:sz w:val="22"/>
                <w:szCs w:val="22"/>
              </w:rPr>
            </w:pPr>
          </w:p>
          <w:p w14:paraId="441FA06E" w14:textId="77777777" w:rsidR="00900D08" w:rsidRPr="002F6AA9" w:rsidRDefault="00900D08" w:rsidP="00584D91">
            <w:pPr>
              <w:tabs>
                <w:tab w:val="left" w:pos="5400"/>
              </w:tabs>
              <w:rPr>
                <w:rFonts w:asciiTheme="minorHAnsi" w:hAnsiTheme="minorHAnsi" w:cs="Arial"/>
                <w:sz w:val="22"/>
                <w:szCs w:val="22"/>
              </w:rPr>
            </w:pPr>
          </w:p>
        </w:tc>
        <w:tc>
          <w:tcPr>
            <w:tcW w:w="286" w:type="pct"/>
            <w:vAlign w:val="center"/>
          </w:tcPr>
          <w:p w14:paraId="0C5A7FD8" w14:textId="77777777" w:rsidR="00900D08" w:rsidRPr="002F6AA9" w:rsidRDefault="00900D08" w:rsidP="00584D91">
            <w:pPr>
              <w:tabs>
                <w:tab w:val="left" w:pos="5400"/>
              </w:tabs>
              <w:rPr>
                <w:rFonts w:asciiTheme="minorHAnsi" w:hAnsiTheme="minorHAnsi" w:cs="Arial"/>
                <w:sz w:val="22"/>
                <w:szCs w:val="22"/>
              </w:rPr>
            </w:pPr>
          </w:p>
        </w:tc>
        <w:tc>
          <w:tcPr>
            <w:tcW w:w="179" w:type="pct"/>
            <w:vAlign w:val="center"/>
          </w:tcPr>
          <w:p w14:paraId="06E739D2" w14:textId="77777777" w:rsidR="00900D08" w:rsidRPr="002F6AA9" w:rsidRDefault="00900D08" w:rsidP="00584D91">
            <w:pPr>
              <w:tabs>
                <w:tab w:val="left" w:pos="5400"/>
              </w:tabs>
              <w:rPr>
                <w:rFonts w:asciiTheme="minorHAnsi" w:hAnsiTheme="minorHAnsi" w:cs="Arial"/>
                <w:bCs/>
                <w:sz w:val="22"/>
                <w:szCs w:val="22"/>
              </w:rPr>
            </w:pPr>
          </w:p>
        </w:tc>
        <w:tc>
          <w:tcPr>
            <w:tcW w:w="178" w:type="pct"/>
            <w:vAlign w:val="center"/>
          </w:tcPr>
          <w:p w14:paraId="6FA1D12D" w14:textId="77777777" w:rsidR="00900D08" w:rsidRPr="002F6AA9" w:rsidRDefault="00900D08" w:rsidP="00584D91">
            <w:pPr>
              <w:tabs>
                <w:tab w:val="left" w:pos="5400"/>
              </w:tabs>
              <w:rPr>
                <w:rFonts w:asciiTheme="minorHAnsi" w:hAnsiTheme="minorHAnsi" w:cs="Arial"/>
                <w:bCs/>
                <w:sz w:val="22"/>
                <w:szCs w:val="22"/>
              </w:rPr>
            </w:pPr>
          </w:p>
        </w:tc>
        <w:tc>
          <w:tcPr>
            <w:tcW w:w="179" w:type="pct"/>
            <w:vAlign w:val="center"/>
          </w:tcPr>
          <w:p w14:paraId="2DE2ABC7" w14:textId="77777777" w:rsidR="00900D08" w:rsidRPr="002F6AA9" w:rsidRDefault="00900D08" w:rsidP="00584D91">
            <w:pPr>
              <w:tabs>
                <w:tab w:val="left" w:pos="5400"/>
              </w:tabs>
              <w:rPr>
                <w:rFonts w:asciiTheme="minorHAnsi" w:hAnsiTheme="minorHAnsi" w:cs="Arial"/>
                <w:bCs/>
                <w:sz w:val="22"/>
                <w:szCs w:val="22"/>
              </w:rPr>
            </w:pPr>
          </w:p>
        </w:tc>
        <w:tc>
          <w:tcPr>
            <w:tcW w:w="2945" w:type="pct"/>
            <w:vAlign w:val="center"/>
          </w:tcPr>
          <w:p w14:paraId="6BE4B1A7" w14:textId="77777777" w:rsidR="00900D08" w:rsidRPr="002F6AA9" w:rsidRDefault="00900D08" w:rsidP="00584D91">
            <w:pPr>
              <w:tabs>
                <w:tab w:val="left" w:pos="5400"/>
              </w:tabs>
              <w:ind w:left="62"/>
              <w:rPr>
                <w:rFonts w:asciiTheme="minorHAnsi" w:hAnsiTheme="minorHAnsi" w:cs="Arial"/>
                <w:bCs/>
                <w:color w:val="000000"/>
                <w:sz w:val="22"/>
                <w:szCs w:val="22"/>
              </w:rPr>
            </w:pPr>
          </w:p>
        </w:tc>
        <w:tc>
          <w:tcPr>
            <w:tcW w:w="180" w:type="pct"/>
            <w:vAlign w:val="center"/>
          </w:tcPr>
          <w:p w14:paraId="3F8054FF"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394981E5"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5408FE10" w14:textId="77777777" w:rsidR="00900D08" w:rsidRPr="002F6AA9" w:rsidRDefault="00900D08" w:rsidP="00584D91">
            <w:pPr>
              <w:tabs>
                <w:tab w:val="left" w:pos="5400"/>
              </w:tabs>
              <w:rPr>
                <w:rFonts w:asciiTheme="minorHAnsi" w:hAnsiTheme="minorHAnsi" w:cs="Arial"/>
                <w:sz w:val="22"/>
                <w:szCs w:val="22"/>
              </w:rPr>
            </w:pPr>
          </w:p>
        </w:tc>
      </w:tr>
      <w:tr w:rsidR="00900D08" w:rsidRPr="002F6AA9" w14:paraId="6B6A0E2C" w14:textId="77777777" w:rsidTr="00333F91">
        <w:trPr>
          <w:trHeight w:val="431"/>
        </w:trPr>
        <w:tc>
          <w:tcPr>
            <w:tcW w:w="696" w:type="pct"/>
            <w:vAlign w:val="center"/>
          </w:tcPr>
          <w:p w14:paraId="573CBFB2" w14:textId="77777777" w:rsidR="00900D08" w:rsidRPr="002F6AA9" w:rsidRDefault="00900D08" w:rsidP="00584D91">
            <w:pPr>
              <w:tabs>
                <w:tab w:val="left" w:pos="5400"/>
              </w:tabs>
              <w:rPr>
                <w:rFonts w:asciiTheme="minorHAnsi" w:hAnsiTheme="minorHAnsi" w:cs="Arial"/>
                <w:sz w:val="22"/>
                <w:szCs w:val="22"/>
              </w:rPr>
            </w:pPr>
          </w:p>
          <w:p w14:paraId="5092F8CA" w14:textId="77777777" w:rsidR="00900D08" w:rsidRPr="002F6AA9" w:rsidRDefault="00900D08" w:rsidP="00584D91">
            <w:pPr>
              <w:tabs>
                <w:tab w:val="left" w:pos="5400"/>
              </w:tabs>
              <w:rPr>
                <w:rFonts w:asciiTheme="minorHAnsi" w:hAnsiTheme="minorHAnsi" w:cs="Arial"/>
                <w:sz w:val="22"/>
                <w:szCs w:val="22"/>
              </w:rPr>
            </w:pPr>
          </w:p>
          <w:p w14:paraId="315F3127" w14:textId="77777777" w:rsidR="00900D08" w:rsidRPr="002F6AA9" w:rsidRDefault="00900D08" w:rsidP="00584D91">
            <w:pPr>
              <w:tabs>
                <w:tab w:val="left" w:pos="5400"/>
              </w:tabs>
              <w:rPr>
                <w:rFonts w:asciiTheme="minorHAnsi" w:hAnsiTheme="minorHAnsi" w:cs="Arial"/>
                <w:sz w:val="22"/>
                <w:szCs w:val="22"/>
              </w:rPr>
            </w:pPr>
          </w:p>
          <w:p w14:paraId="2BED81DB" w14:textId="77777777" w:rsidR="00900D08" w:rsidRPr="002F6AA9" w:rsidRDefault="00900D08" w:rsidP="00584D91">
            <w:pPr>
              <w:tabs>
                <w:tab w:val="left" w:pos="5400"/>
              </w:tabs>
              <w:rPr>
                <w:rFonts w:asciiTheme="minorHAnsi" w:hAnsiTheme="minorHAnsi" w:cs="Arial"/>
                <w:sz w:val="22"/>
                <w:szCs w:val="22"/>
              </w:rPr>
            </w:pPr>
          </w:p>
          <w:p w14:paraId="519B7C7C" w14:textId="77777777" w:rsidR="00900D08" w:rsidRPr="002F6AA9" w:rsidRDefault="00900D08" w:rsidP="00584D91">
            <w:pPr>
              <w:tabs>
                <w:tab w:val="left" w:pos="5400"/>
              </w:tabs>
              <w:rPr>
                <w:rFonts w:asciiTheme="minorHAnsi" w:hAnsiTheme="minorHAnsi" w:cs="Arial"/>
                <w:sz w:val="22"/>
                <w:szCs w:val="22"/>
              </w:rPr>
            </w:pPr>
          </w:p>
          <w:p w14:paraId="5503774A" w14:textId="77777777" w:rsidR="00900D08" w:rsidRPr="002F6AA9" w:rsidRDefault="00900D08" w:rsidP="00584D91">
            <w:pPr>
              <w:tabs>
                <w:tab w:val="left" w:pos="5400"/>
              </w:tabs>
              <w:rPr>
                <w:rFonts w:asciiTheme="minorHAnsi" w:hAnsiTheme="minorHAnsi" w:cs="Arial"/>
                <w:sz w:val="22"/>
                <w:szCs w:val="22"/>
              </w:rPr>
            </w:pPr>
          </w:p>
          <w:p w14:paraId="01042E59" w14:textId="77777777" w:rsidR="00900D08" w:rsidRPr="002F6AA9" w:rsidRDefault="00900D08" w:rsidP="00584D91">
            <w:pPr>
              <w:tabs>
                <w:tab w:val="left" w:pos="5400"/>
              </w:tabs>
              <w:rPr>
                <w:rFonts w:asciiTheme="minorHAnsi" w:hAnsiTheme="minorHAnsi" w:cs="Arial"/>
                <w:sz w:val="22"/>
                <w:szCs w:val="22"/>
              </w:rPr>
            </w:pPr>
          </w:p>
          <w:p w14:paraId="1872C55B" w14:textId="77777777" w:rsidR="00900D08" w:rsidRPr="002F6AA9" w:rsidRDefault="00900D08" w:rsidP="00584D91">
            <w:pPr>
              <w:tabs>
                <w:tab w:val="left" w:pos="5400"/>
              </w:tabs>
              <w:rPr>
                <w:rFonts w:asciiTheme="minorHAnsi" w:hAnsiTheme="minorHAnsi" w:cs="Arial"/>
                <w:sz w:val="22"/>
                <w:szCs w:val="22"/>
              </w:rPr>
            </w:pPr>
          </w:p>
        </w:tc>
        <w:tc>
          <w:tcPr>
            <w:tcW w:w="286" w:type="pct"/>
            <w:vAlign w:val="center"/>
          </w:tcPr>
          <w:p w14:paraId="0609F04E" w14:textId="77777777" w:rsidR="00900D08" w:rsidRPr="002F6AA9" w:rsidRDefault="00900D08" w:rsidP="00584D91">
            <w:pPr>
              <w:tabs>
                <w:tab w:val="left" w:pos="5400"/>
              </w:tabs>
              <w:rPr>
                <w:rFonts w:asciiTheme="minorHAnsi" w:hAnsiTheme="minorHAnsi" w:cs="Arial"/>
                <w:sz w:val="22"/>
                <w:szCs w:val="22"/>
              </w:rPr>
            </w:pPr>
          </w:p>
        </w:tc>
        <w:tc>
          <w:tcPr>
            <w:tcW w:w="179" w:type="pct"/>
            <w:vAlign w:val="center"/>
          </w:tcPr>
          <w:p w14:paraId="4654A0D0" w14:textId="77777777" w:rsidR="00900D08" w:rsidRPr="002F6AA9" w:rsidRDefault="00900D08" w:rsidP="00584D91">
            <w:pPr>
              <w:tabs>
                <w:tab w:val="left" w:pos="5400"/>
              </w:tabs>
              <w:rPr>
                <w:rFonts w:asciiTheme="minorHAnsi" w:hAnsiTheme="minorHAnsi" w:cs="Arial"/>
                <w:bCs/>
                <w:sz w:val="22"/>
                <w:szCs w:val="22"/>
              </w:rPr>
            </w:pPr>
          </w:p>
        </w:tc>
        <w:tc>
          <w:tcPr>
            <w:tcW w:w="178" w:type="pct"/>
            <w:vAlign w:val="center"/>
          </w:tcPr>
          <w:p w14:paraId="37AA1DCC" w14:textId="77777777" w:rsidR="00900D08" w:rsidRPr="002F6AA9" w:rsidRDefault="00900D08" w:rsidP="00584D91">
            <w:pPr>
              <w:tabs>
                <w:tab w:val="left" w:pos="5400"/>
              </w:tabs>
              <w:rPr>
                <w:rFonts w:asciiTheme="minorHAnsi" w:hAnsiTheme="minorHAnsi" w:cs="Arial"/>
                <w:bCs/>
                <w:sz w:val="22"/>
                <w:szCs w:val="22"/>
              </w:rPr>
            </w:pPr>
          </w:p>
        </w:tc>
        <w:tc>
          <w:tcPr>
            <w:tcW w:w="179" w:type="pct"/>
            <w:vAlign w:val="center"/>
          </w:tcPr>
          <w:p w14:paraId="1445EF2F" w14:textId="77777777" w:rsidR="00900D08" w:rsidRPr="002F6AA9" w:rsidRDefault="00900D08" w:rsidP="00584D91">
            <w:pPr>
              <w:tabs>
                <w:tab w:val="left" w:pos="5400"/>
              </w:tabs>
              <w:rPr>
                <w:rFonts w:asciiTheme="minorHAnsi" w:hAnsiTheme="minorHAnsi" w:cs="Arial"/>
                <w:bCs/>
                <w:sz w:val="22"/>
                <w:szCs w:val="22"/>
              </w:rPr>
            </w:pPr>
          </w:p>
        </w:tc>
        <w:tc>
          <w:tcPr>
            <w:tcW w:w="2945" w:type="pct"/>
            <w:vAlign w:val="center"/>
          </w:tcPr>
          <w:p w14:paraId="59F589E8" w14:textId="77777777" w:rsidR="00900D08" w:rsidRPr="002F6AA9" w:rsidRDefault="00900D08" w:rsidP="00584D91">
            <w:pPr>
              <w:tabs>
                <w:tab w:val="left" w:pos="5400"/>
              </w:tabs>
              <w:ind w:left="62"/>
              <w:rPr>
                <w:rFonts w:asciiTheme="minorHAnsi" w:hAnsiTheme="minorHAnsi" w:cs="Arial"/>
                <w:bCs/>
                <w:color w:val="000000"/>
                <w:sz w:val="22"/>
                <w:szCs w:val="22"/>
              </w:rPr>
            </w:pPr>
          </w:p>
        </w:tc>
        <w:tc>
          <w:tcPr>
            <w:tcW w:w="180" w:type="pct"/>
            <w:vAlign w:val="center"/>
          </w:tcPr>
          <w:p w14:paraId="3BB86D16"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2D3DBCBC"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347E46AC" w14:textId="77777777" w:rsidR="00900D08" w:rsidRPr="002F6AA9" w:rsidRDefault="00900D08" w:rsidP="00584D91">
            <w:pPr>
              <w:tabs>
                <w:tab w:val="left" w:pos="5400"/>
              </w:tabs>
              <w:rPr>
                <w:rFonts w:asciiTheme="minorHAnsi" w:hAnsiTheme="minorHAnsi" w:cs="Arial"/>
                <w:sz w:val="22"/>
                <w:szCs w:val="22"/>
              </w:rPr>
            </w:pPr>
          </w:p>
        </w:tc>
      </w:tr>
      <w:tr w:rsidR="00900D08" w:rsidRPr="002F6AA9" w14:paraId="223434B0" w14:textId="77777777" w:rsidTr="00333F91">
        <w:trPr>
          <w:trHeight w:val="431"/>
        </w:trPr>
        <w:tc>
          <w:tcPr>
            <w:tcW w:w="696" w:type="pct"/>
            <w:vAlign w:val="center"/>
          </w:tcPr>
          <w:p w14:paraId="5EAE9815" w14:textId="77777777" w:rsidR="00900D08" w:rsidRPr="002F6AA9" w:rsidRDefault="00900D08" w:rsidP="00584D91">
            <w:pPr>
              <w:tabs>
                <w:tab w:val="left" w:pos="5400"/>
              </w:tabs>
              <w:rPr>
                <w:rFonts w:asciiTheme="minorHAnsi" w:hAnsiTheme="minorHAnsi" w:cs="Arial"/>
                <w:sz w:val="22"/>
                <w:szCs w:val="22"/>
              </w:rPr>
            </w:pPr>
          </w:p>
          <w:p w14:paraId="6B0D3F42" w14:textId="77777777" w:rsidR="00900D08" w:rsidRPr="002F6AA9" w:rsidRDefault="00900D08" w:rsidP="00584D91">
            <w:pPr>
              <w:tabs>
                <w:tab w:val="left" w:pos="5400"/>
              </w:tabs>
              <w:rPr>
                <w:rFonts w:asciiTheme="minorHAnsi" w:hAnsiTheme="minorHAnsi" w:cs="Arial"/>
                <w:sz w:val="22"/>
                <w:szCs w:val="22"/>
              </w:rPr>
            </w:pPr>
          </w:p>
          <w:p w14:paraId="7640BAD0" w14:textId="77777777" w:rsidR="00900D08" w:rsidRPr="002F6AA9" w:rsidRDefault="00900D08" w:rsidP="00584D91">
            <w:pPr>
              <w:tabs>
                <w:tab w:val="left" w:pos="5400"/>
              </w:tabs>
              <w:rPr>
                <w:rFonts w:asciiTheme="minorHAnsi" w:hAnsiTheme="minorHAnsi" w:cs="Arial"/>
                <w:sz w:val="22"/>
                <w:szCs w:val="22"/>
              </w:rPr>
            </w:pPr>
          </w:p>
          <w:p w14:paraId="2C4BB6DF" w14:textId="77777777" w:rsidR="00900D08" w:rsidRPr="002F6AA9" w:rsidRDefault="00900D08" w:rsidP="00584D91">
            <w:pPr>
              <w:tabs>
                <w:tab w:val="left" w:pos="5400"/>
              </w:tabs>
              <w:rPr>
                <w:rFonts w:asciiTheme="minorHAnsi" w:hAnsiTheme="minorHAnsi" w:cs="Arial"/>
                <w:sz w:val="22"/>
                <w:szCs w:val="22"/>
              </w:rPr>
            </w:pPr>
          </w:p>
          <w:p w14:paraId="6FB365D8" w14:textId="77777777" w:rsidR="00900D08" w:rsidRPr="002F6AA9" w:rsidRDefault="00900D08" w:rsidP="00584D91">
            <w:pPr>
              <w:tabs>
                <w:tab w:val="left" w:pos="5400"/>
              </w:tabs>
              <w:rPr>
                <w:rFonts w:asciiTheme="minorHAnsi" w:hAnsiTheme="minorHAnsi" w:cs="Arial"/>
                <w:sz w:val="22"/>
                <w:szCs w:val="22"/>
              </w:rPr>
            </w:pPr>
          </w:p>
          <w:p w14:paraId="505711B2" w14:textId="77777777" w:rsidR="00900D08" w:rsidRPr="002F6AA9" w:rsidRDefault="00900D08" w:rsidP="00584D91">
            <w:pPr>
              <w:tabs>
                <w:tab w:val="left" w:pos="5400"/>
              </w:tabs>
              <w:rPr>
                <w:rFonts w:asciiTheme="minorHAnsi" w:hAnsiTheme="minorHAnsi" w:cs="Arial"/>
                <w:sz w:val="22"/>
                <w:szCs w:val="22"/>
              </w:rPr>
            </w:pPr>
          </w:p>
          <w:p w14:paraId="374EA7D1" w14:textId="77777777" w:rsidR="00900D08" w:rsidRPr="002F6AA9" w:rsidRDefault="00900D08" w:rsidP="00584D91">
            <w:pPr>
              <w:tabs>
                <w:tab w:val="left" w:pos="5400"/>
              </w:tabs>
              <w:rPr>
                <w:rFonts w:asciiTheme="minorHAnsi" w:hAnsiTheme="minorHAnsi" w:cs="Arial"/>
                <w:sz w:val="22"/>
                <w:szCs w:val="22"/>
              </w:rPr>
            </w:pPr>
          </w:p>
        </w:tc>
        <w:tc>
          <w:tcPr>
            <w:tcW w:w="286" w:type="pct"/>
            <w:vAlign w:val="center"/>
          </w:tcPr>
          <w:p w14:paraId="5F88C1B5" w14:textId="77777777" w:rsidR="00900D08" w:rsidRPr="002F6AA9" w:rsidRDefault="00900D08" w:rsidP="00584D91">
            <w:pPr>
              <w:tabs>
                <w:tab w:val="left" w:pos="5400"/>
              </w:tabs>
              <w:rPr>
                <w:rFonts w:asciiTheme="minorHAnsi" w:hAnsiTheme="minorHAnsi" w:cs="Arial"/>
                <w:sz w:val="22"/>
                <w:szCs w:val="22"/>
              </w:rPr>
            </w:pPr>
          </w:p>
        </w:tc>
        <w:tc>
          <w:tcPr>
            <w:tcW w:w="179" w:type="pct"/>
            <w:vAlign w:val="center"/>
          </w:tcPr>
          <w:p w14:paraId="1C7C3338" w14:textId="77777777" w:rsidR="00900D08" w:rsidRPr="002F6AA9" w:rsidRDefault="00900D08" w:rsidP="00584D91">
            <w:pPr>
              <w:tabs>
                <w:tab w:val="left" w:pos="5400"/>
              </w:tabs>
              <w:rPr>
                <w:rFonts w:asciiTheme="minorHAnsi" w:hAnsiTheme="minorHAnsi" w:cs="Arial"/>
                <w:bCs/>
                <w:sz w:val="22"/>
                <w:szCs w:val="22"/>
              </w:rPr>
            </w:pPr>
          </w:p>
        </w:tc>
        <w:tc>
          <w:tcPr>
            <w:tcW w:w="178" w:type="pct"/>
            <w:vAlign w:val="center"/>
          </w:tcPr>
          <w:p w14:paraId="63C5A57C" w14:textId="77777777" w:rsidR="00900D08" w:rsidRPr="002F6AA9" w:rsidRDefault="00900D08" w:rsidP="00584D91">
            <w:pPr>
              <w:tabs>
                <w:tab w:val="left" w:pos="5400"/>
              </w:tabs>
              <w:rPr>
                <w:rFonts w:asciiTheme="minorHAnsi" w:hAnsiTheme="minorHAnsi" w:cs="Arial"/>
                <w:bCs/>
                <w:sz w:val="22"/>
                <w:szCs w:val="22"/>
              </w:rPr>
            </w:pPr>
          </w:p>
        </w:tc>
        <w:tc>
          <w:tcPr>
            <w:tcW w:w="179" w:type="pct"/>
            <w:vAlign w:val="center"/>
          </w:tcPr>
          <w:p w14:paraId="306A8474" w14:textId="77777777" w:rsidR="00900D08" w:rsidRPr="002F6AA9" w:rsidRDefault="00900D08" w:rsidP="00584D91">
            <w:pPr>
              <w:tabs>
                <w:tab w:val="left" w:pos="5400"/>
              </w:tabs>
              <w:rPr>
                <w:rFonts w:asciiTheme="minorHAnsi" w:hAnsiTheme="minorHAnsi" w:cs="Arial"/>
                <w:bCs/>
                <w:sz w:val="22"/>
                <w:szCs w:val="22"/>
              </w:rPr>
            </w:pPr>
          </w:p>
        </w:tc>
        <w:tc>
          <w:tcPr>
            <w:tcW w:w="2945" w:type="pct"/>
            <w:vAlign w:val="center"/>
          </w:tcPr>
          <w:p w14:paraId="01681A08" w14:textId="77777777" w:rsidR="00900D08" w:rsidRPr="002F6AA9" w:rsidRDefault="00900D08" w:rsidP="00584D91">
            <w:pPr>
              <w:tabs>
                <w:tab w:val="left" w:pos="5400"/>
              </w:tabs>
              <w:ind w:left="62"/>
              <w:rPr>
                <w:rFonts w:asciiTheme="minorHAnsi" w:hAnsiTheme="minorHAnsi" w:cs="Arial"/>
                <w:bCs/>
                <w:color w:val="000000"/>
                <w:sz w:val="22"/>
                <w:szCs w:val="22"/>
              </w:rPr>
            </w:pPr>
          </w:p>
        </w:tc>
        <w:tc>
          <w:tcPr>
            <w:tcW w:w="180" w:type="pct"/>
            <w:vAlign w:val="center"/>
          </w:tcPr>
          <w:p w14:paraId="11BB47C0"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58BC55FC" w14:textId="77777777" w:rsidR="00900D08" w:rsidRPr="002F6AA9" w:rsidRDefault="00900D08" w:rsidP="00584D91">
            <w:pPr>
              <w:tabs>
                <w:tab w:val="left" w:pos="5400"/>
              </w:tabs>
              <w:rPr>
                <w:rFonts w:asciiTheme="minorHAnsi" w:hAnsiTheme="minorHAnsi" w:cs="Arial"/>
                <w:sz w:val="22"/>
                <w:szCs w:val="22"/>
              </w:rPr>
            </w:pPr>
          </w:p>
        </w:tc>
        <w:tc>
          <w:tcPr>
            <w:tcW w:w="178" w:type="pct"/>
            <w:vAlign w:val="center"/>
          </w:tcPr>
          <w:p w14:paraId="4C3B8398" w14:textId="77777777" w:rsidR="00900D08" w:rsidRPr="002F6AA9" w:rsidRDefault="00900D08" w:rsidP="00584D91">
            <w:pPr>
              <w:tabs>
                <w:tab w:val="left" w:pos="5400"/>
              </w:tabs>
              <w:rPr>
                <w:rFonts w:asciiTheme="minorHAnsi" w:hAnsiTheme="minorHAnsi" w:cs="Arial"/>
                <w:sz w:val="22"/>
                <w:szCs w:val="22"/>
              </w:rPr>
            </w:pPr>
          </w:p>
        </w:tc>
      </w:tr>
    </w:tbl>
    <w:p w14:paraId="6B92F1A5" w14:textId="77777777" w:rsidR="00900D08" w:rsidRPr="002F6AA9" w:rsidRDefault="00900D08" w:rsidP="009C71EC">
      <w:pPr>
        <w:rPr>
          <w:rFonts w:asciiTheme="minorHAnsi" w:hAnsiTheme="minorHAnsi" w:cs="Arial"/>
          <w:sz w:val="22"/>
          <w:szCs w:val="22"/>
        </w:rPr>
      </w:pPr>
    </w:p>
    <w:sectPr w:rsidR="00900D08" w:rsidRPr="002F6AA9" w:rsidSect="00333F91">
      <w:headerReference w:type="default" r:id="rId10"/>
      <w:footerReference w:type="even" r:id="rId11"/>
      <w:footerReference w:type="default" r:id="rId12"/>
      <w:pgSz w:w="16840" w:h="11907" w:orient="landscape" w:code="9"/>
      <w:pgMar w:top="1134" w:right="907" w:bottom="992" w:left="907" w:header="284" w:footer="45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F27C" w14:textId="77777777" w:rsidR="00584D91" w:rsidRDefault="00584D91">
      <w:r>
        <w:separator/>
      </w:r>
    </w:p>
  </w:endnote>
  <w:endnote w:type="continuationSeparator" w:id="0">
    <w:p w14:paraId="0041F380" w14:textId="77777777" w:rsidR="00584D91" w:rsidRDefault="0058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B10D" w14:textId="77777777" w:rsidR="00584D91" w:rsidRDefault="00584D91" w:rsidP="007B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C313C" w14:textId="77777777" w:rsidR="00584D91" w:rsidRDefault="00584D91" w:rsidP="005043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97C1" w14:textId="39F7761D" w:rsidR="00584D91" w:rsidRDefault="00584D91">
    <w:pPr>
      <w:pStyle w:val="Footer"/>
    </w:pPr>
    <w:r>
      <w:rPr>
        <w:noProof/>
        <w:lang w:eastAsia="en-GB"/>
      </w:rPr>
      <w:drawing>
        <wp:inline distT="0" distB="0" distL="0" distR="0" wp14:anchorId="657B01B0" wp14:editId="70D8D75B">
          <wp:extent cx="1343025" cy="50482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1"/>
                  <a:stretch>
                    <a:fillRect/>
                  </a:stretch>
                </pic:blipFill>
                <pic:spPr>
                  <a:xfrm>
                    <a:off x="0" y="0"/>
                    <a:ext cx="1343025" cy="504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FAFA" w14:textId="77777777" w:rsidR="00584D91" w:rsidRDefault="00584D91">
      <w:r>
        <w:separator/>
      </w:r>
    </w:p>
  </w:footnote>
  <w:footnote w:type="continuationSeparator" w:id="0">
    <w:p w14:paraId="2CBE5277" w14:textId="77777777" w:rsidR="00584D91" w:rsidRDefault="0058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7208" w14:textId="77777777" w:rsidR="00333F91" w:rsidRDefault="00333F91">
    <w:pPr>
      <w:pStyle w:val="Header"/>
      <w:rPr>
        <w:rFonts w:ascii="Arial" w:hAnsi="Arial" w:cs="Arial"/>
        <w:b/>
        <w:sz w:val="28"/>
      </w:rPr>
    </w:pPr>
  </w:p>
  <w:p w14:paraId="618CD9CE" w14:textId="0CA11461" w:rsidR="00584D91" w:rsidRPr="00D44F70" w:rsidRDefault="00584D91">
    <w:pPr>
      <w:pStyle w:val="Header"/>
      <w:rPr>
        <w:rFonts w:ascii="Arial" w:hAnsi="Arial" w:cs="Arial"/>
        <w:b/>
        <w:sz w:val="28"/>
      </w:rPr>
    </w:pPr>
    <w:r w:rsidRPr="00D44F70">
      <w:rPr>
        <w:rFonts w:ascii="Arial" w:hAnsi="Arial" w:cs="Arial"/>
        <w:b/>
        <w:sz w:val="28"/>
      </w:rPr>
      <w:t>R</w:t>
    </w:r>
    <w:r>
      <w:rPr>
        <w:rFonts w:ascii="Arial" w:hAnsi="Arial" w:cs="Arial"/>
        <w:b/>
        <w:sz w:val="28"/>
      </w:rPr>
      <w:t>isk a</w:t>
    </w:r>
    <w:r w:rsidRPr="00D44F70">
      <w:rPr>
        <w:rFonts w:ascii="Arial" w:hAnsi="Arial" w:cs="Arial"/>
        <w:b/>
        <w:sz w:val="28"/>
      </w:rPr>
      <w:t xml:space="preserve">ssessment for </w:t>
    </w:r>
    <w:r>
      <w:rPr>
        <w:rFonts w:ascii="Arial" w:hAnsi="Arial" w:cs="Arial"/>
        <w:b/>
        <w:sz w:val="28"/>
      </w:rPr>
      <w:t>B&amp;NES Recycling Advisors</w:t>
    </w:r>
    <w:r w:rsidRPr="00895B7B">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7E6"/>
    <w:multiLevelType w:val="hybridMultilevel"/>
    <w:tmpl w:val="D98E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F06A8"/>
    <w:multiLevelType w:val="hybridMultilevel"/>
    <w:tmpl w:val="F1E45604"/>
    <w:lvl w:ilvl="0" w:tplc="04090001">
      <w:start w:val="1"/>
      <w:numFmt w:val="bullet"/>
      <w:lvlText w:val=""/>
      <w:lvlJc w:val="left"/>
      <w:pPr>
        <w:tabs>
          <w:tab w:val="num" w:pos="720"/>
        </w:tabs>
        <w:ind w:left="720" w:hanging="360"/>
      </w:pPr>
      <w:rPr>
        <w:rFonts w:ascii="Symbol" w:hAnsi="Symbol" w:hint="default"/>
      </w:rPr>
    </w:lvl>
    <w:lvl w:ilvl="1" w:tplc="544A19E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22AFD"/>
    <w:multiLevelType w:val="hybridMultilevel"/>
    <w:tmpl w:val="AA66A722"/>
    <w:lvl w:ilvl="0" w:tplc="54D003A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23C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CA0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C8D6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498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C6CDA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EF9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0D6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5496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ECA2653"/>
    <w:multiLevelType w:val="hybridMultilevel"/>
    <w:tmpl w:val="DC3E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5312B"/>
    <w:multiLevelType w:val="hybridMultilevel"/>
    <w:tmpl w:val="E4F29A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E3B0E"/>
    <w:multiLevelType w:val="hybridMultilevel"/>
    <w:tmpl w:val="7C2886B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A45152"/>
    <w:multiLevelType w:val="hybridMultilevel"/>
    <w:tmpl w:val="86D8A2C8"/>
    <w:lvl w:ilvl="0" w:tplc="623CEF56">
      <w:start w:val="1"/>
      <w:numFmt w:val="bullet"/>
      <w:pStyle w:val="Bulletedbody"/>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260B2B"/>
    <w:multiLevelType w:val="hybridMultilevel"/>
    <w:tmpl w:val="2D58EA96"/>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nsid w:val="3A70296F"/>
    <w:multiLevelType w:val="hybridMultilevel"/>
    <w:tmpl w:val="B04AB79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C04C9D"/>
    <w:multiLevelType w:val="hybridMultilevel"/>
    <w:tmpl w:val="B8702F52"/>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C4039"/>
    <w:multiLevelType w:val="hybridMultilevel"/>
    <w:tmpl w:val="3B5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02459"/>
    <w:multiLevelType w:val="hybridMultilevel"/>
    <w:tmpl w:val="3D50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35AC2"/>
    <w:multiLevelType w:val="hybridMultilevel"/>
    <w:tmpl w:val="2DE29902"/>
    <w:lvl w:ilvl="0" w:tplc="610ED3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3"/>
        </w:tabs>
        <w:ind w:left="1803" w:hanging="363"/>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364275"/>
    <w:multiLevelType w:val="hybridMultilevel"/>
    <w:tmpl w:val="A30482BA"/>
    <w:lvl w:ilvl="0" w:tplc="08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DE2304"/>
    <w:multiLevelType w:val="hybridMultilevel"/>
    <w:tmpl w:val="BDB66244"/>
    <w:lvl w:ilvl="0" w:tplc="60F4E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977F6D"/>
    <w:multiLevelType w:val="hybridMultilevel"/>
    <w:tmpl w:val="8A3468B2"/>
    <w:lvl w:ilvl="0" w:tplc="54ACDD3E">
      <w:start w:val="1"/>
      <w:numFmt w:val="bullet"/>
      <w:lvlText w:val=""/>
      <w:lvlJc w:val="left"/>
      <w:pPr>
        <w:tabs>
          <w:tab w:val="num" w:pos="0"/>
        </w:tabs>
        <w:ind w:left="0" w:firstLine="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087F12"/>
    <w:multiLevelType w:val="hybridMultilevel"/>
    <w:tmpl w:val="6260723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DE16B3"/>
    <w:multiLevelType w:val="hybridMultilevel"/>
    <w:tmpl w:val="FE021B3E"/>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8">
    <w:nsid w:val="76FB47C6"/>
    <w:multiLevelType w:val="hybridMultilevel"/>
    <w:tmpl w:val="7FC2B2C6"/>
    <w:lvl w:ilvl="0" w:tplc="610ED36C">
      <w:start w:val="1"/>
      <w:numFmt w:val="bullet"/>
      <w:pStyle w:val="HS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44CC6E8">
      <w:start w:val="1"/>
      <w:numFmt w:val="bullet"/>
      <w:lvlText w:val=""/>
      <w:lvlJc w:val="left"/>
      <w:pPr>
        <w:tabs>
          <w:tab w:val="num" w:pos="1803"/>
        </w:tabs>
        <w:ind w:left="1803" w:hanging="363"/>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777172"/>
    <w:multiLevelType w:val="hybridMultilevel"/>
    <w:tmpl w:val="A9DCF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4"/>
  </w:num>
  <w:num w:numId="3">
    <w:abstractNumId w:val="13"/>
  </w:num>
  <w:num w:numId="4">
    <w:abstractNumId w:val="18"/>
  </w:num>
  <w:num w:numId="5">
    <w:abstractNumId w:val="4"/>
  </w:num>
  <w:num w:numId="6">
    <w:abstractNumId w:val="17"/>
  </w:num>
  <w:num w:numId="7">
    <w:abstractNumId w:val="6"/>
  </w:num>
  <w:num w:numId="8">
    <w:abstractNumId w:val="15"/>
  </w:num>
  <w:num w:numId="9">
    <w:abstractNumId w:val="18"/>
  </w:num>
  <w:num w:numId="10">
    <w:abstractNumId w:val="18"/>
  </w:num>
  <w:num w:numId="11">
    <w:abstractNumId w:val="11"/>
  </w:num>
  <w:num w:numId="12">
    <w:abstractNumId w:val="18"/>
  </w:num>
  <w:num w:numId="13">
    <w:abstractNumId w:val="18"/>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8"/>
  </w:num>
  <w:num w:numId="19">
    <w:abstractNumId w:val="18"/>
  </w:num>
  <w:num w:numId="20">
    <w:abstractNumId w:val="19"/>
  </w:num>
  <w:num w:numId="21">
    <w:abstractNumId w:val="0"/>
  </w:num>
  <w:num w:numId="22">
    <w:abstractNumId w:val="18"/>
  </w:num>
  <w:num w:numId="23">
    <w:abstractNumId w:val="18"/>
  </w:num>
  <w:num w:numId="24">
    <w:abstractNumId w:val="2"/>
  </w:num>
  <w:num w:numId="25">
    <w:abstractNumId w:val="18"/>
  </w:num>
  <w:num w:numId="26">
    <w:abstractNumId w:val="18"/>
  </w:num>
  <w:num w:numId="27">
    <w:abstractNumId w:val="18"/>
  </w:num>
  <w:num w:numId="28">
    <w:abstractNumId w:val="9"/>
  </w:num>
  <w:num w:numId="29">
    <w:abstractNumId w:val="3"/>
  </w:num>
  <w:num w:numId="30">
    <w:abstractNumId w:val="18"/>
  </w:num>
  <w:num w:numId="31">
    <w:abstractNumId w:val="18"/>
  </w:num>
  <w:num w:numId="32">
    <w:abstractNumId w:val="18"/>
  </w:num>
  <w:num w:numId="33">
    <w:abstractNumId w:val="18"/>
  </w:num>
  <w:num w:numId="34">
    <w:abstractNumId w:val="16"/>
  </w:num>
  <w:num w:numId="35">
    <w:abstractNumId w:val="1"/>
  </w:num>
  <w:num w:numId="36">
    <w:abstractNumId w:val="18"/>
  </w:num>
  <w:num w:numId="37">
    <w:abstractNumId w:val="6"/>
  </w:num>
  <w:num w:numId="38">
    <w:abstractNumId w:val="6"/>
  </w:num>
  <w:num w:numId="39">
    <w:abstractNumId w:val="12"/>
  </w:num>
  <w:num w:numId="40">
    <w:abstractNumId w:val="18"/>
  </w:num>
  <w:num w:numId="41">
    <w:abstractNumId w:val="10"/>
  </w:num>
  <w:num w:numId="42">
    <w:abstractNumId w:val="18"/>
  </w:num>
  <w:num w:numId="43">
    <w:abstractNumId w:val="18"/>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4D"/>
    <w:rsid w:val="00004677"/>
    <w:rsid w:val="000259E0"/>
    <w:rsid w:val="00092B60"/>
    <w:rsid w:val="00094FD1"/>
    <w:rsid w:val="000D24D4"/>
    <w:rsid w:val="001044B0"/>
    <w:rsid w:val="001138FF"/>
    <w:rsid w:val="00117B0A"/>
    <w:rsid w:val="00127363"/>
    <w:rsid w:val="0013705F"/>
    <w:rsid w:val="001506A6"/>
    <w:rsid w:val="00183A16"/>
    <w:rsid w:val="001A195E"/>
    <w:rsid w:val="001B150A"/>
    <w:rsid w:val="001D6869"/>
    <w:rsid w:val="002069CB"/>
    <w:rsid w:val="00224667"/>
    <w:rsid w:val="00256447"/>
    <w:rsid w:val="00262960"/>
    <w:rsid w:val="002630C3"/>
    <w:rsid w:val="0026663E"/>
    <w:rsid w:val="002C556E"/>
    <w:rsid w:val="002C6B6C"/>
    <w:rsid w:val="002D2FAA"/>
    <w:rsid w:val="002D7562"/>
    <w:rsid w:val="002F6AA9"/>
    <w:rsid w:val="00307FB9"/>
    <w:rsid w:val="00313194"/>
    <w:rsid w:val="003235E6"/>
    <w:rsid w:val="00324F93"/>
    <w:rsid w:val="00325022"/>
    <w:rsid w:val="0033262D"/>
    <w:rsid w:val="00333F91"/>
    <w:rsid w:val="0034422C"/>
    <w:rsid w:val="003529D9"/>
    <w:rsid w:val="003627C1"/>
    <w:rsid w:val="00365923"/>
    <w:rsid w:val="0036622F"/>
    <w:rsid w:val="00370F3F"/>
    <w:rsid w:val="0037521B"/>
    <w:rsid w:val="00375D7C"/>
    <w:rsid w:val="00380261"/>
    <w:rsid w:val="003A374C"/>
    <w:rsid w:val="003D11E3"/>
    <w:rsid w:val="003E7DEA"/>
    <w:rsid w:val="003F28E4"/>
    <w:rsid w:val="0040583B"/>
    <w:rsid w:val="00433142"/>
    <w:rsid w:val="00436582"/>
    <w:rsid w:val="00443F11"/>
    <w:rsid w:val="0045276F"/>
    <w:rsid w:val="00460156"/>
    <w:rsid w:val="0047477D"/>
    <w:rsid w:val="00495082"/>
    <w:rsid w:val="004A71BD"/>
    <w:rsid w:val="004B4293"/>
    <w:rsid w:val="004D204A"/>
    <w:rsid w:val="004D3730"/>
    <w:rsid w:val="004E6584"/>
    <w:rsid w:val="00500611"/>
    <w:rsid w:val="005043F0"/>
    <w:rsid w:val="0051060D"/>
    <w:rsid w:val="0051795D"/>
    <w:rsid w:val="00520325"/>
    <w:rsid w:val="00531D6A"/>
    <w:rsid w:val="00551211"/>
    <w:rsid w:val="00561E08"/>
    <w:rsid w:val="00562298"/>
    <w:rsid w:val="00565AE2"/>
    <w:rsid w:val="00576010"/>
    <w:rsid w:val="00584D91"/>
    <w:rsid w:val="00587E2D"/>
    <w:rsid w:val="00597ABE"/>
    <w:rsid w:val="005B5E5B"/>
    <w:rsid w:val="005B7B60"/>
    <w:rsid w:val="005C297D"/>
    <w:rsid w:val="005F14EC"/>
    <w:rsid w:val="005F2BD7"/>
    <w:rsid w:val="006224D3"/>
    <w:rsid w:val="006425D5"/>
    <w:rsid w:val="00647A5A"/>
    <w:rsid w:val="006511F9"/>
    <w:rsid w:val="00671E6C"/>
    <w:rsid w:val="00672573"/>
    <w:rsid w:val="006943A2"/>
    <w:rsid w:val="00697DDC"/>
    <w:rsid w:val="006E2798"/>
    <w:rsid w:val="006E7787"/>
    <w:rsid w:val="00704047"/>
    <w:rsid w:val="0070497F"/>
    <w:rsid w:val="007055FC"/>
    <w:rsid w:val="00726F31"/>
    <w:rsid w:val="007317DE"/>
    <w:rsid w:val="00736312"/>
    <w:rsid w:val="00751DD5"/>
    <w:rsid w:val="007849EB"/>
    <w:rsid w:val="00785F08"/>
    <w:rsid w:val="0079684D"/>
    <w:rsid w:val="007B79D9"/>
    <w:rsid w:val="007C03C9"/>
    <w:rsid w:val="007C0C9E"/>
    <w:rsid w:val="007C4B34"/>
    <w:rsid w:val="007C61AB"/>
    <w:rsid w:val="007D4FD2"/>
    <w:rsid w:val="007E4414"/>
    <w:rsid w:val="007E47BA"/>
    <w:rsid w:val="00806274"/>
    <w:rsid w:val="00814DAE"/>
    <w:rsid w:val="00817FAB"/>
    <w:rsid w:val="00846443"/>
    <w:rsid w:val="00853E35"/>
    <w:rsid w:val="008540EC"/>
    <w:rsid w:val="00855B6D"/>
    <w:rsid w:val="00856D82"/>
    <w:rsid w:val="00874C5A"/>
    <w:rsid w:val="00883B40"/>
    <w:rsid w:val="00895982"/>
    <w:rsid w:val="00895B7B"/>
    <w:rsid w:val="008A64CA"/>
    <w:rsid w:val="008A7F4F"/>
    <w:rsid w:val="008C2417"/>
    <w:rsid w:val="008C7C68"/>
    <w:rsid w:val="008F15DC"/>
    <w:rsid w:val="008F4F85"/>
    <w:rsid w:val="00900D08"/>
    <w:rsid w:val="00914577"/>
    <w:rsid w:val="009154F3"/>
    <w:rsid w:val="00915D8D"/>
    <w:rsid w:val="00916A62"/>
    <w:rsid w:val="0092388F"/>
    <w:rsid w:val="00964246"/>
    <w:rsid w:val="0096696B"/>
    <w:rsid w:val="0097715E"/>
    <w:rsid w:val="0098405F"/>
    <w:rsid w:val="00991CDB"/>
    <w:rsid w:val="009A5C60"/>
    <w:rsid w:val="009B199D"/>
    <w:rsid w:val="009B74ED"/>
    <w:rsid w:val="009C6D9B"/>
    <w:rsid w:val="009C71EC"/>
    <w:rsid w:val="009D6A14"/>
    <w:rsid w:val="009D74A5"/>
    <w:rsid w:val="009D7D7E"/>
    <w:rsid w:val="009E06C7"/>
    <w:rsid w:val="009E37F5"/>
    <w:rsid w:val="009F2156"/>
    <w:rsid w:val="009F4331"/>
    <w:rsid w:val="00A010B2"/>
    <w:rsid w:val="00A251C6"/>
    <w:rsid w:val="00A56C23"/>
    <w:rsid w:val="00A73109"/>
    <w:rsid w:val="00A756C9"/>
    <w:rsid w:val="00A91F85"/>
    <w:rsid w:val="00AA541E"/>
    <w:rsid w:val="00AC5FFE"/>
    <w:rsid w:val="00AD2D65"/>
    <w:rsid w:val="00AE6EFD"/>
    <w:rsid w:val="00B0508D"/>
    <w:rsid w:val="00B06283"/>
    <w:rsid w:val="00B149B2"/>
    <w:rsid w:val="00B20652"/>
    <w:rsid w:val="00B240D1"/>
    <w:rsid w:val="00B33130"/>
    <w:rsid w:val="00B45FEC"/>
    <w:rsid w:val="00B60F42"/>
    <w:rsid w:val="00B61A2A"/>
    <w:rsid w:val="00B729B3"/>
    <w:rsid w:val="00B8132A"/>
    <w:rsid w:val="00B83BD9"/>
    <w:rsid w:val="00BA5DFB"/>
    <w:rsid w:val="00BB1214"/>
    <w:rsid w:val="00BB2220"/>
    <w:rsid w:val="00BD144D"/>
    <w:rsid w:val="00BD6857"/>
    <w:rsid w:val="00BE44E0"/>
    <w:rsid w:val="00BF08E6"/>
    <w:rsid w:val="00C26B5D"/>
    <w:rsid w:val="00C30802"/>
    <w:rsid w:val="00C32BDE"/>
    <w:rsid w:val="00C64E03"/>
    <w:rsid w:val="00C65A71"/>
    <w:rsid w:val="00C73B6F"/>
    <w:rsid w:val="00C77AB4"/>
    <w:rsid w:val="00C9412B"/>
    <w:rsid w:val="00C95C2E"/>
    <w:rsid w:val="00C95DD9"/>
    <w:rsid w:val="00CB4274"/>
    <w:rsid w:val="00CC4643"/>
    <w:rsid w:val="00CF0A85"/>
    <w:rsid w:val="00CF7B1A"/>
    <w:rsid w:val="00D168A4"/>
    <w:rsid w:val="00D233B0"/>
    <w:rsid w:val="00D379EC"/>
    <w:rsid w:val="00D405A8"/>
    <w:rsid w:val="00D44F70"/>
    <w:rsid w:val="00D566C1"/>
    <w:rsid w:val="00D56EF3"/>
    <w:rsid w:val="00D62B60"/>
    <w:rsid w:val="00D97492"/>
    <w:rsid w:val="00DB1BA2"/>
    <w:rsid w:val="00DC694A"/>
    <w:rsid w:val="00DC6F76"/>
    <w:rsid w:val="00DD2617"/>
    <w:rsid w:val="00DD3F97"/>
    <w:rsid w:val="00DD4DC9"/>
    <w:rsid w:val="00DF0619"/>
    <w:rsid w:val="00E111F9"/>
    <w:rsid w:val="00E11216"/>
    <w:rsid w:val="00E2100D"/>
    <w:rsid w:val="00E21CF8"/>
    <w:rsid w:val="00E56C32"/>
    <w:rsid w:val="00E65F6A"/>
    <w:rsid w:val="00E836CD"/>
    <w:rsid w:val="00E92DD0"/>
    <w:rsid w:val="00E97C8A"/>
    <w:rsid w:val="00EA124B"/>
    <w:rsid w:val="00EB0608"/>
    <w:rsid w:val="00EC3512"/>
    <w:rsid w:val="00EC352B"/>
    <w:rsid w:val="00EC7C69"/>
    <w:rsid w:val="00ED42C7"/>
    <w:rsid w:val="00EE201D"/>
    <w:rsid w:val="00EE4C66"/>
    <w:rsid w:val="00EE7520"/>
    <w:rsid w:val="00EF2A02"/>
    <w:rsid w:val="00F2742F"/>
    <w:rsid w:val="00F34C8A"/>
    <w:rsid w:val="00F544EB"/>
    <w:rsid w:val="00F652B9"/>
    <w:rsid w:val="00F730A7"/>
    <w:rsid w:val="00F84691"/>
    <w:rsid w:val="00F97570"/>
    <w:rsid w:val="00F97A84"/>
    <w:rsid w:val="00FC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8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2"/>
    <w:rPr>
      <w:sz w:val="24"/>
      <w:szCs w:val="24"/>
      <w:lang w:eastAsia="en-US"/>
    </w:rPr>
  </w:style>
  <w:style w:type="paragraph" w:styleId="Heading1">
    <w:name w:val="heading 1"/>
    <w:basedOn w:val="Normal"/>
    <w:next w:val="Normal"/>
    <w:qFormat/>
    <w:rsid w:val="00565A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5AE2"/>
    <w:pPr>
      <w:keepNext/>
      <w:outlineLvl w:val="1"/>
    </w:pPr>
    <w:rPr>
      <w:rFonts w:ascii="Arial" w:hAnsi="Arial" w:cs="Arial"/>
      <w:b/>
      <w:bCs/>
      <w:sz w:val="20"/>
      <w:szCs w:val="20"/>
    </w:rPr>
  </w:style>
  <w:style w:type="paragraph" w:styleId="Heading3">
    <w:name w:val="heading 3"/>
    <w:basedOn w:val="Normal"/>
    <w:next w:val="Normal"/>
    <w:qFormat/>
    <w:rsid w:val="00565AE2"/>
    <w:pPr>
      <w:keepNext/>
      <w:tabs>
        <w:tab w:val="left" w:pos="5400"/>
      </w:tabs>
      <w:outlineLvl w:val="2"/>
    </w:pPr>
    <w:rPr>
      <w:rFonts w:ascii="Arial" w:hAnsi="Arial" w:cs="Arial"/>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5AE2"/>
    <w:pPr>
      <w:tabs>
        <w:tab w:val="left" w:pos="5400"/>
      </w:tabs>
    </w:pPr>
    <w:rPr>
      <w:rFonts w:ascii="Arial" w:hAnsi="Arial" w:cs="Arial"/>
      <w:b/>
      <w:bCs/>
      <w:i/>
      <w:iCs/>
      <w:sz w:val="20"/>
      <w:szCs w:val="16"/>
    </w:rPr>
  </w:style>
  <w:style w:type="paragraph" w:styleId="BodyText2">
    <w:name w:val="Body Text 2"/>
    <w:basedOn w:val="Normal"/>
    <w:rsid w:val="00565AE2"/>
    <w:rPr>
      <w:rFonts w:ascii="Arial" w:hAnsi="Arial" w:cs="Arial"/>
      <w:b/>
      <w:bCs/>
      <w:sz w:val="20"/>
      <w:szCs w:val="16"/>
    </w:rPr>
  </w:style>
  <w:style w:type="paragraph" w:styleId="BodyTextIndent">
    <w:name w:val="Body Text Indent"/>
    <w:basedOn w:val="Normal"/>
    <w:rsid w:val="00565AE2"/>
    <w:pPr>
      <w:tabs>
        <w:tab w:val="left" w:pos="5400"/>
      </w:tabs>
      <w:ind w:left="62"/>
    </w:pPr>
    <w:rPr>
      <w:rFonts w:ascii="Arial" w:hAnsi="Arial" w:cs="Arial"/>
      <w:bCs/>
      <w:sz w:val="20"/>
      <w:szCs w:val="16"/>
    </w:rPr>
  </w:style>
  <w:style w:type="character" w:styleId="CommentReference">
    <w:name w:val="annotation reference"/>
    <w:basedOn w:val="DefaultParagraphFont"/>
    <w:semiHidden/>
    <w:rsid w:val="00565AE2"/>
    <w:rPr>
      <w:sz w:val="16"/>
      <w:szCs w:val="16"/>
    </w:rPr>
  </w:style>
  <w:style w:type="paragraph" w:styleId="CommentText">
    <w:name w:val="annotation text"/>
    <w:basedOn w:val="Normal"/>
    <w:semiHidden/>
    <w:rsid w:val="00565AE2"/>
    <w:rPr>
      <w:sz w:val="20"/>
      <w:szCs w:val="20"/>
    </w:rPr>
  </w:style>
  <w:style w:type="paragraph" w:styleId="BodyText3">
    <w:name w:val="Body Text 3"/>
    <w:basedOn w:val="Normal"/>
    <w:rsid w:val="00565AE2"/>
    <w:pPr>
      <w:tabs>
        <w:tab w:val="left" w:pos="5400"/>
      </w:tabs>
    </w:pPr>
    <w:rPr>
      <w:rFonts w:ascii="Arial" w:hAnsi="Arial" w:cs="Arial"/>
      <w:sz w:val="20"/>
      <w:szCs w:val="16"/>
    </w:rPr>
  </w:style>
  <w:style w:type="paragraph" w:styleId="BalloonText">
    <w:name w:val="Balloon Text"/>
    <w:basedOn w:val="Normal"/>
    <w:semiHidden/>
    <w:rsid w:val="00BD144D"/>
    <w:rPr>
      <w:rFonts w:ascii="Tahoma" w:hAnsi="Tahoma" w:cs="Tahoma"/>
      <w:sz w:val="16"/>
      <w:szCs w:val="16"/>
    </w:rPr>
  </w:style>
  <w:style w:type="paragraph" w:styleId="Footer">
    <w:name w:val="footer"/>
    <w:basedOn w:val="Normal"/>
    <w:rsid w:val="005043F0"/>
    <w:pPr>
      <w:tabs>
        <w:tab w:val="center" w:pos="4320"/>
        <w:tab w:val="right" w:pos="8640"/>
      </w:tabs>
    </w:pPr>
  </w:style>
  <w:style w:type="character" w:styleId="PageNumber">
    <w:name w:val="page number"/>
    <w:basedOn w:val="DefaultParagraphFont"/>
    <w:rsid w:val="005043F0"/>
  </w:style>
  <w:style w:type="paragraph" w:styleId="CommentSubject">
    <w:name w:val="annotation subject"/>
    <w:basedOn w:val="CommentText"/>
    <w:next w:val="CommentText"/>
    <w:semiHidden/>
    <w:rsid w:val="00726F31"/>
    <w:rPr>
      <w:b/>
      <w:bCs/>
    </w:rPr>
  </w:style>
  <w:style w:type="paragraph" w:customStyle="1" w:styleId="HSbullet">
    <w:name w:val="HS bullet"/>
    <w:basedOn w:val="BodyText3"/>
    <w:rsid w:val="00CF7B1A"/>
    <w:pPr>
      <w:numPr>
        <w:numId w:val="4"/>
      </w:numPr>
    </w:pPr>
    <w:rPr>
      <w:szCs w:val="20"/>
    </w:rPr>
  </w:style>
  <w:style w:type="paragraph" w:customStyle="1" w:styleId="HS">
    <w:name w:val="H&amp;S"/>
    <w:basedOn w:val="HSbullet"/>
    <w:rsid w:val="00C9412B"/>
    <w:pPr>
      <w:numPr>
        <w:numId w:val="0"/>
      </w:numPr>
      <w:tabs>
        <w:tab w:val="num" w:pos="720"/>
      </w:tabs>
      <w:ind w:left="720" w:hanging="360"/>
    </w:pPr>
  </w:style>
  <w:style w:type="paragraph" w:customStyle="1" w:styleId="Bulletedbody">
    <w:name w:val="Bulleted body"/>
    <w:basedOn w:val="Normal"/>
    <w:rsid w:val="00E836CD"/>
    <w:pPr>
      <w:numPr>
        <w:numId w:val="7"/>
      </w:numPr>
    </w:pPr>
    <w:rPr>
      <w:rFonts w:ascii="Arial" w:hAnsi="Arial" w:cs="Arial"/>
      <w:sz w:val="20"/>
      <w:szCs w:val="20"/>
      <w:lang w:val="en-US"/>
    </w:rPr>
  </w:style>
  <w:style w:type="paragraph" w:customStyle="1" w:styleId="Default">
    <w:name w:val="Default"/>
    <w:rsid w:val="009C71EC"/>
    <w:pPr>
      <w:autoSpaceDE w:val="0"/>
      <w:autoSpaceDN w:val="0"/>
      <w:adjustRightInd w:val="0"/>
    </w:pPr>
    <w:rPr>
      <w:rFonts w:ascii="Arial" w:hAnsi="Arial" w:cs="Arial"/>
      <w:color w:val="000000"/>
      <w:sz w:val="24"/>
      <w:szCs w:val="24"/>
    </w:rPr>
  </w:style>
  <w:style w:type="paragraph" w:styleId="Header">
    <w:name w:val="header"/>
    <w:basedOn w:val="Normal"/>
    <w:link w:val="HeaderChar"/>
    <w:rsid w:val="009C71EC"/>
    <w:pPr>
      <w:tabs>
        <w:tab w:val="center" w:pos="4513"/>
        <w:tab w:val="right" w:pos="9026"/>
      </w:tabs>
    </w:pPr>
  </w:style>
  <w:style w:type="character" w:customStyle="1" w:styleId="HeaderChar">
    <w:name w:val="Header Char"/>
    <w:basedOn w:val="DefaultParagraphFont"/>
    <w:link w:val="Header"/>
    <w:rsid w:val="009C71EC"/>
    <w:rPr>
      <w:sz w:val="24"/>
      <w:szCs w:val="24"/>
      <w:lang w:eastAsia="en-US"/>
    </w:rPr>
  </w:style>
  <w:style w:type="paragraph" w:customStyle="1" w:styleId="Unbulletedbody">
    <w:name w:val="Unbulleted body"/>
    <w:basedOn w:val="Normal"/>
    <w:rsid w:val="001A195E"/>
    <w:rPr>
      <w:rFonts w:ascii="Arial" w:hAnsi="Arial" w:cs="Arial"/>
      <w:sz w:val="20"/>
      <w:szCs w:val="20"/>
      <w:lang w:val="en-US"/>
    </w:rPr>
  </w:style>
  <w:style w:type="paragraph" w:styleId="ListParagraph">
    <w:name w:val="List Paragraph"/>
    <w:basedOn w:val="Normal"/>
    <w:uiPriority w:val="34"/>
    <w:qFormat/>
    <w:rsid w:val="0033262D"/>
    <w:pPr>
      <w:ind w:left="720"/>
    </w:pPr>
    <w:rPr>
      <w:rFonts w:ascii="Calibri" w:eastAsiaTheme="minorHAnsi" w:hAnsi="Calibri"/>
      <w:sz w:val="22"/>
      <w:szCs w:val="22"/>
      <w:lang w:eastAsia="en-GB"/>
    </w:rPr>
  </w:style>
  <w:style w:type="paragraph" w:styleId="Revision">
    <w:name w:val="Revision"/>
    <w:hidden/>
    <w:uiPriority w:val="99"/>
    <w:semiHidden/>
    <w:rsid w:val="00B8132A"/>
    <w:rPr>
      <w:sz w:val="24"/>
      <w:szCs w:val="24"/>
      <w:lang w:eastAsia="en-US"/>
    </w:rPr>
  </w:style>
  <w:style w:type="table" w:styleId="TableGrid">
    <w:name w:val="Table Grid"/>
    <w:basedOn w:val="TableNormal"/>
    <w:rsid w:val="001D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E2"/>
    <w:rPr>
      <w:sz w:val="24"/>
      <w:szCs w:val="24"/>
      <w:lang w:eastAsia="en-US"/>
    </w:rPr>
  </w:style>
  <w:style w:type="paragraph" w:styleId="Heading1">
    <w:name w:val="heading 1"/>
    <w:basedOn w:val="Normal"/>
    <w:next w:val="Normal"/>
    <w:qFormat/>
    <w:rsid w:val="00565A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5AE2"/>
    <w:pPr>
      <w:keepNext/>
      <w:outlineLvl w:val="1"/>
    </w:pPr>
    <w:rPr>
      <w:rFonts w:ascii="Arial" w:hAnsi="Arial" w:cs="Arial"/>
      <w:b/>
      <w:bCs/>
      <w:sz w:val="20"/>
      <w:szCs w:val="20"/>
    </w:rPr>
  </w:style>
  <w:style w:type="paragraph" w:styleId="Heading3">
    <w:name w:val="heading 3"/>
    <w:basedOn w:val="Normal"/>
    <w:next w:val="Normal"/>
    <w:qFormat/>
    <w:rsid w:val="00565AE2"/>
    <w:pPr>
      <w:keepNext/>
      <w:tabs>
        <w:tab w:val="left" w:pos="5400"/>
      </w:tabs>
      <w:outlineLvl w:val="2"/>
    </w:pPr>
    <w:rPr>
      <w:rFonts w:ascii="Arial" w:hAnsi="Arial" w:cs="Arial"/>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5AE2"/>
    <w:pPr>
      <w:tabs>
        <w:tab w:val="left" w:pos="5400"/>
      </w:tabs>
    </w:pPr>
    <w:rPr>
      <w:rFonts w:ascii="Arial" w:hAnsi="Arial" w:cs="Arial"/>
      <w:b/>
      <w:bCs/>
      <w:i/>
      <w:iCs/>
      <w:sz w:val="20"/>
      <w:szCs w:val="16"/>
    </w:rPr>
  </w:style>
  <w:style w:type="paragraph" w:styleId="BodyText2">
    <w:name w:val="Body Text 2"/>
    <w:basedOn w:val="Normal"/>
    <w:rsid w:val="00565AE2"/>
    <w:rPr>
      <w:rFonts w:ascii="Arial" w:hAnsi="Arial" w:cs="Arial"/>
      <w:b/>
      <w:bCs/>
      <w:sz w:val="20"/>
      <w:szCs w:val="16"/>
    </w:rPr>
  </w:style>
  <w:style w:type="paragraph" w:styleId="BodyTextIndent">
    <w:name w:val="Body Text Indent"/>
    <w:basedOn w:val="Normal"/>
    <w:rsid w:val="00565AE2"/>
    <w:pPr>
      <w:tabs>
        <w:tab w:val="left" w:pos="5400"/>
      </w:tabs>
      <w:ind w:left="62"/>
    </w:pPr>
    <w:rPr>
      <w:rFonts w:ascii="Arial" w:hAnsi="Arial" w:cs="Arial"/>
      <w:bCs/>
      <w:sz w:val="20"/>
      <w:szCs w:val="16"/>
    </w:rPr>
  </w:style>
  <w:style w:type="character" w:styleId="CommentReference">
    <w:name w:val="annotation reference"/>
    <w:basedOn w:val="DefaultParagraphFont"/>
    <w:semiHidden/>
    <w:rsid w:val="00565AE2"/>
    <w:rPr>
      <w:sz w:val="16"/>
      <w:szCs w:val="16"/>
    </w:rPr>
  </w:style>
  <w:style w:type="paragraph" w:styleId="CommentText">
    <w:name w:val="annotation text"/>
    <w:basedOn w:val="Normal"/>
    <w:semiHidden/>
    <w:rsid w:val="00565AE2"/>
    <w:rPr>
      <w:sz w:val="20"/>
      <w:szCs w:val="20"/>
    </w:rPr>
  </w:style>
  <w:style w:type="paragraph" w:styleId="BodyText3">
    <w:name w:val="Body Text 3"/>
    <w:basedOn w:val="Normal"/>
    <w:rsid w:val="00565AE2"/>
    <w:pPr>
      <w:tabs>
        <w:tab w:val="left" w:pos="5400"/>
      </w:tabs>
    </w:pPr>
    <w:rPr>
      <w:rFonts w:ascii="Arial" w:hAnsi="Arial" w:cs="Arial"/>
      <w:sz w:val="20"/>
      <w:szCs w:val="16"/>
    </w:rPr>
  </w:style>
  <w:style w:type="paragraph" w:styleId="BalloonText">
    <w:name w:val="Balloon Text"/>
    <w:basedOn w:val="Normal"/>
    <w:semiHidden/>
    <w:rsid w:val="00BD144D"/>
    <w:rPr>
      <w:rFonts w:ascii="Tahoma" w:hAnsi="Tahoma" w:cs="Tahoma"/>
      <w:sz w:val="16"/>
      <w:szCs w:val="16"/>
    </w:rPr>
  </w:style>
  <w:style w:type="paragraph" w:styleId="Footer">
    <w:name w:val="footer"/>
    <w:basedOn w:val="Normal"/>
    <w:rsid w:val="005043F0"/>
    <w:pPr>
      <w:tabs>
        <w:tab w:val="center" w:pos="4320"/>
        <w:tab w:val="right" w:pos="8640"/>
      </w:tabs>
    </w:pPr>
  </w:style>
  <w:style w:type="character" w:styleId="PageNumber">
    <w:name w:val="page number"/>
    <w:basedOn w:val="DefaultParagraphFont"/>
    <w:rsid w:val="005043F0"/>
  </w:style>
  <w:style w:type="paragraph" w:styleId="CommentSubject">
    <w:name w:val="annotation subject"/>
    <w:basedOn w:val="CommentText"/>
    <w:next w:val="CommentText"/>
    <w:semiHidden/>
    <w:rsid w:val="00726F31"/>
    <w:rPr>
      <w:b/>
      <w:bCs/>
    </w:rPr>
  </w:style>
  <w:style w:type="paragraph" w:customStyle="1" w:styleId="HSbullet">
    <w:name w:val="HS bullet"/>
    <w:basedOn w:val="BodyText3"/>
    <w:rsid w:val="00CF7B1A"/>
    <w:pPr>
      <w:numPr>
        <w:numId w:val="4"/>
      </w:numPr>
    </w:pPr>
    <w:rPr>
      <w:szCs w:val="20"/>
    </w:rPr>
  </w:style>
  <w:style w:type="paragraph" w:customStyle="1" w:styleId="HS">
    <w:name w:val="H&amp;S"/>
    <w:basedOn w:val="HSbullet"/>
    <w:rsid w:val="00C9412B"/>
    <w:pPr>
      <w:numPr>
        <w:numId w:val="0"/>
      </w:numPr>
      <w:tabs>
        <w:tab w:val="num" w:pos="720"/>
      </w:tabs>
      <w:ind w:left="720" w:hanging="360"/>
    </w:pPr>
  </w:style>
  <w:style w:type="paragraph" w:customStyle="1" w:styleId="Bulletedbody">
    <w:name w:val="Bulleted body"/>
    <w:basedOn w:val="Normal"/>
    <w:rsid w:val="00E836CD"/>
    <w:pPr>
      <w:numPr>
        <w:numId w:val="7"/>
      </w:numPr>
    </w:pPr>
    <w:rPr>
      <w:rFonts w:ascii="Arial" w:hAnsi="Arial" w:cs="Arial"/>
      <w:sz w:val="20"/>
      <w:szCs w:val="20"/>
      <w:lang w:val="en-US"/>
    </w:rPr>
  </w:style>
  <w:style w:type="paragraph" w:customStyle="1" w:styleId="Default">
    <w:name w:val="Default"/>
    <w:rsid w:val="009C71EC"/>
    <w:pPr>
      <w:autoSpaceDE w:val="0"/>
      <w:autoSpaceDN w:val="0"/>
      <w:adjustRightInd w:val="0"/>
    </w:pPr>
    <w:rPr>
      <w:rFonts w:ascii="Arial" w:hAnsi="Arial" w:cs="Arial"/>
      <w:color w:val="000000"/>
      <w:sz w:val="24"/>
      <w:szCs w:val="24"/>
    </w:rPr>
  </w:style>
  <w:style w:type="paragraph" w:styleId="Header">
    <w:name w:val="header"/>
    <w:basedOn w:val="Normal"/>
    <w:link w:val="HeaderChar"/>
    <w:rsid w:val="009C71EC"/>
    <w:pPr>
      <w:tabs>
        <w:tab w:val="center" w:pos="4513"/>
        <w:tab w:val="right" w:pos="9026"/>
      </w:tabs>
    </w:pPr>
  </w:style>
  <w:style w:type="character" w:customStyle="1" w:styleId="HeaderChar">
    <w:name w:val="Header Char"/>
    <w:basedOn w:val="DefaultParagraphFont"/>
    <w:link w:val="Header"/>
    <w:rsid w:val="009C71EC"/>
    <w:rPr>
      <w:sz w:val="24"/>
      <w:szCs w:val="24"/>
      <w:lang w:eastAsia="en-US"/>
    </w:rPr>
  </w:style>
  <w:style w:type="paragraph" w:customStyle="1" w:styleId="Unbulletedbody">
    <w:name w:val="Unbulleted body"/>
    <w:basedOn w:val="Normal"/>
    <w:rsid w:val="001A195E"/>
    <w:rPr>
      <w:rFonts w:ascii="Arial" w:hAnsi="Arial" w:cs="Arial"/>
      <w:sz w:val="20"/>
      <w:szCs w:val="20"/>
      <w:lang w:val="en-US"/>
    </w:rPr>
  </w:style>
  <w:style w:type="paragraph" w:styleId="ListParagraph">
    <w:name w:val="List Paragraph"/>
    <w:basedOn w:val="Normal"/>
    <w:uiPriority w:val="34"/>
    <w:qFormat/>
    <w:rsid w:val="0033262D"/>
    <w:pPr>
      <w:ind w:left="720"/>
    </w:pPr>
    <w:rPr>
      <w:rFonts w:ascii="Calibri" w:eastAsiaTheme="minorHAnsi" w:hAnsi="Calibri"/>
      <w:sz w:val="22"/>
      <w:szCs w:val="22"/>
      <w:lang w:eastAsia="en-GB"/>
    </w:rPr>
  </w:style>
  <w:style w:type="paragraph" w:styleId="Revision">
    <w:name w:val="Revision"/>
    <w:hidden/>
    <w:uiPriority w:val="99"/>
    <w:semiHidden/>
    <w:rsid w:val="00B8132A"/>
    <w:rPr>
      <w:sz w:val="24"/>
      <w:szCs w:val="24"/>
      <w:lang w:eastAsia="en-US"/>
    </w:rPr>
  </w:style>
  <w:style w:type="table" w:styleId="TableGrid">
    <w:name w:val="Table Grid"/>
    <w:basedOn w:val="TableNormal"/>
    <w:rsid w:val="001D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1652">
      <w:bodyDiv w:val="1"/>
      <w:marLeft w:val="0"/>
      <w:marRight w:val="0"/>
      <w:marTop w:val="0"/>
      <w:marBottom w:val="0"/>
      <w:divBdr>
        <w:top w:val="none" w:sz="0" w:space="0" w:color="auto"/>
        <w:left w:val="none" w:sz="0" w:space="0" w:color="auto"/>
        <w:bottom w:val="none" w:sz="0" w:space="0" w:color="auto"/>
        <w:right w:val="none" w:sz="0" w:space="0" w:color="auto"/>
      </w:divBdr>
    </w:div>
    <w:div w:id="605503058">
      <w:bodyDiv w:val="1"/>
      <w:marLeft w:val="0"/>
      <w:marRight w:val="0"/>
      <w:marTop w:val="0"/>
      <w:marBottom w:val="0"/>
      <w:divBdr>
        <w:top w:val="none" w:sz="0" w:space="0" w:color="auto"/>
        <w:left w:val="none" w:sz="0" w:space="0" w:color="auto"/>
        <w:bottom w:val="none" w:sz="0" w:space="0" w:color="auto"/>
        <w:right w:val="none" w:sz="0" w:space="0" w:color="auto"/>
      </w:divBdr>
    </w:div>
    <w:div w:id="654185701">
      <w:bodyDiv w:val="1"/>
      <w:marLeft w:val="0"/>
      <w:marRight w:val="0"/>
      <w:marTop w:val="0"/>
      <w:marBottom w:val="0"/>
      <w:divBdr>
        <w:top w:val="none" w:sz="0" w:space="0" w:color="auto"/>
        <w:left w:val="none" w:sz="0" w:space="0" w:color="auto"/>
        <w:bottom w:val="none" w:sz="0" w:space="0" w:color="auto"/>
        <w:right w:val="none" w:sz="0" w:space="0" w:color="auto"/>
      </w:divBdr>
    </w:div>
    <w:div w:id="1061976750">
      <w:bodyDiv w:val="1"/>
      <w:marLeft w:val="0"/>
      <w:marRight w:val="0"/>
      <w:marTop w:val="0"/>
      <w:marBottom w:val="0"/>
      <w:divBdr>
        <w:top w:val="none" w:sz="0" w:space="0" w:color="auto"/>
        <w:left w:val="none" w:sz="0" w:space="0" w:color="auto"/>
        <w:bottom w:val="none" w:sz="0" w:space="0" w:color="auto"/>
        <w:right w:val="none" w:sz="0" w:space="0" w:color="auto"/>
      </w:divBdr>
    </w:div>
    <w:div w:id="1350335953">
      <w:bodyDiv w:val="1"/>
      <w:marLeft w:val="0"/>
      <w:marRight w:val="0"/>
      <w:marTop w:val="0"/>
      <w:marBottom w:val="0"/>
      <w:divBdr>
        <w:top w:val="none" w:sz="0" w:space="0" w:color="auto"/>
        <w:left w:val="none" w:sz="0" w:space="0" w:color="auto"/>
        <w:bottom w:val="none" w:sz="0" w:space="0" w:color="auto"/>
        <w:right w:val="none" w:sz="0" w:space="0" w:color="auto"/>
      </w:divBdr>
    </w:div>
    <w:div w:id="14844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esource Futures Theme">
  <a:themeElements>
    <a:clrScheme name="Custom 1">
      <a:dk1>
        <a:sysClr val="windowText" lastClr="000000"/>
      </a:dk1>
      <a:lt1>
        <a:sysClr val="window" lastClr="FFFFFF"/>
      </a:lt1>
      <a:dk2>
        <a:srgbClr val="1F497D"/>
      </a:dk2>
      <a:lt2>
        <a:srgbClr val="EEECE1"/>
      </a:lt2>
      <a:accent1>
        <a:srgbClr val="899100"/>
      </a:accent1>
      <a:accent2>
        <a:srgbClr val="DEDE1F"/>
      </a:accent2>
      <a:accent3>
        <a:srgbClr val="C1BF00"/>
      </a:accent3>
      <a:accent4>
        <a:srgbClr val="D287D7"/>
      </a:accent4>
      <a:accent5>
        <a:srgbClr val="AC0071"/>
      </a:accent5>
      <a:accent6>
        <a:srgbClr val="7F7F7F"/>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41ABB-A9C4-4749-AA69-9900DD1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9FF1E573</Template>
  <TotalTime>15</TotalTime>
  <Pages>12</Pages>
  <Words>3764</Words>
  <Characters>18234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Network Recycling</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Deathridge</dc:creator>
  <cp:lastModifiedBy>Hannah Oakley</cp:lastModifiedBy>
  <cp:revision>4</cp:revision>
  <cp:lastPrinted>2015-02-02T13:09:00Z</cp:lastPrinted>
  <dcterms:created xsi:type="dcterms:W3CDTF">2018-03-01T09:57:00Z</dcterms:created>
  <dcterms:modified xsi:type="dcterms:W3CDTF">2018-05-01T08:02:00Z</dcterms:modified>
</cp:coreProperties>
</file>