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4840"/>
        <w:gridCol w:w="2972"/>
        <w:gridCol w:w="3816"/>
      </w:tblGrid>
      <w:tr w:rsidR="00991382" w:rsidRPr="00FB4AA3" w:rsidTr="00BE0318">
        <w:trPr>
          <w:trHeight w:val="35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BE0318" w:rsidRDefault="00991382" w:rsidP="00D051C2">
            <w:pPr>
              <w:widowControl w:val="0"/>
              <w:rPr>
                <w:rFonts w:asciiTheme="minorHAnsi" w:hAnsiTheme="minorHAnsi"/>
                <w:b/>
                <w:sz w:val="32"/>
                <w:szCs w:val="32"/>
                <w14:ligatures w14:val="none"/>
              </w:rPr>
            </w:pPr>
            <w:r w:rsidRPr="00BE0318">
              <w:rPr>
                <w:rFonts w:asciiTheme="minorHAnsi" w:hAnsiTheme="minorHAnsi" w:cs="Arial"/>
                <w:b/>
                <w:bCs/>
                <w:sz w:val="32"/>
                <w:szCs w:val="32"/>
                <w14:ligatures w14:val="none"/>
              </w:rPr>
              <w:t>Risk Assessment</w:t>
            </w:r>
            <w:r w:rsidR="005C1484" w:rsidRPr="00BE0318">
              <w:rPr>
                <w:rFonts w:asciiTheme="minorHAnsi" w:hAnsiTheme="minorHAnsi" w:cs="Arial"/>
                <w:b/>
                <w:bCs/>
                <w:sz w:val="32"/>
                <w:szCs w:val="32"/>
                <w14:ligatures w14:val="none"/>
              </w:rPr>
              <w:t xml:space="preserve"> —</w:t>
            </w:r>
            <w:r w:rsidR="00374737">
              <w:rPr>
                <w:rFonts w:asciiTheme="minorHAnsi" w:hAnsiTheme="minorHAnsi" w:cs="Arial"/>
                <w:b/>
                <w:bCs/>
                <w:sz w:val="32"/>
                <w:szCs w:val="32"/>
                <w14:ligatures w14:val="none"/>
              </w:rPr>
              <w:t xml:space="preserve"> </w:t>
            </w:r>
            <w:r w:rsidR="00CA3FA2">
              <w:rPr>
                <w:rFonts w:asciiTheme="minorHAnsi" w:hAnsiTheme="minorHAnsi" w:cs="Arial"/>
                <w:b/>
                <w:bCs/>
                <w:sz w:val="32"/>
                <w:szCs w:val="32"/>
                <w14:ligatures w14:val="none"/>
              </w:rPr>
              <w:t xml:space="preserve">1. </w:t>
            </w:r>
            <w:r w:rsidRPr="00BE0318">
              <w:rPr>
                <w:rFonts w:asciiTheme="minorHAnsi" w:hAnsiTheme="minorHAnsi" w:cs="Arial"/>
                <w:b/>
                <w:bCs/>
                <w:sz w:val="32"/>
                <w:szCs w:val="32"/>
                <w14:ligatures w14:val="none"/>
              </w:rPr>
              <w:t>Supporting Information</w:t>
            </w:r>
          </w:p>
        </w:tc>
      </w:tr>
      <w:tr w:rsidR="00991382" w:rsidRPr="00FB4AA3" w:rsidTr="00991382">
        <w:trPr>
          <w:trHeight w:val="456"/>
        </w:trPr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FB4AA3" w:rsidRDefault="0099138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>Date of Assessment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FB4AA3" w:rsidRDefault="00991382" w:rsidP="008D265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FB4AA3" w:rsidRDefault="0099138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>Review / Reassessment Date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D2651" w:rsidRPr="00FB4AA3" w:rsidRDefault="00991382" w:rsidP="008D265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  <w:p w:rsidR="00FB4AA3" w:rsidRPr="00FB4AA3" w:rsidRDefault="00FB4AA3" w:rsidP="00C1156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</w:tr>
      <w:tr w:rsidR="00991382" w:rsidRPr="00FB4AA3" w:rsidTr="00991382">
        <w:trPr>
          <w:trHeight w:val="664"/>
        </w:trPr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FB4AA3" w:rsidRDefault="0099138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>Site and Activity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AA3" w:rsidRPr="00FB4AA3" w:rsidRDefault="00FB4AA3" w:rsidP="00FC0E73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FB4AA3" w:rsidRDefault="0099138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 xml:space="preserve">Type of site </w:t>
            </w: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br/>
              <w:t>(if applicable)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FB4AA3" w:rsidRDefault="00991382" w:rsidP="008D265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</w:tr>
      <w:tr w:rsidR="00991382" w:rsidRPr="00FB4AA3" w:rsidTr="00B00DE4">
        <w:trPr>
          <w:trHeight w:val="354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FB4AA3" w:rsidRDefault="00991382">
            <w:pPr>
              <w:widowControl w:val="0"/>
              <w:spacing w:after="0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  <w14:ligatures w14:val="none"/>
              </w:rPr>
              <w:t>Supporting notes:</w:t>
            </w:r>
          </w:p>
          <w:p w:rsidR="001567AC" w:rsidRDefault="001567AC">
            <w:pPr>
              <w:widowControl w:val="0"/>
              <w:spacing w:after="0"/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:u w:val="single"/>
                <w14:ligatures w14:val="none"/>
              </w:rPr>
            </w:pPr>
          </w:p>
          <w:p w:rsidR="00680ED1" w:rsidRPr="0074568B" w:rsidRDefault="00680ED1">
            <w:pPr>
              <w:widowControl w:val="0"/>
              <w:spacing w:after="0"/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:u w:val="single"/>
                <w14:ligatures w14:val="none"/>
              </w:rPr>
            </w:pPr>
            <w:r w:rsidRPr="0074568B"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:u w:val="single"/>
                <w14:ligatures w14:val="none"/>
              </w:rPr>
              <w:t>How to complete:</w:t>
            </w:r>
          </w:p>
          <w:p w:rsidR="00B00DE4" w:rsidRPr="0074568B" w:rsidRDefault="00680ED1" w:rsidP="00680ED1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14:ligatures w14:val="none"/>
              </w:rPr>
            </w:pPr>
            <w:r w:rsidRPr="0074568B"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14:ligatures w14:val="none"/>
              </w:rPr>
              <w:t>Detail the activity here in the Supporting notes section</w:t>
            </w:r>
          </w:p>
          <w:p w:rsidR="00680ED1" w:rsidRPr="0074568B" w:rsidRDefault="00680ED1" w:rsidP="00680ED1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14:ligatures w14:val="none"/>
              </w:rPr>
            </w:pPr>
            <w:r w:rsidRPr="0074568B"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14:ligatures w14:val="none"/>
              </w:rPr>
              <w:t>Go through Section 2 on the following page, including additional risks identified and removing ones that are not applicable to your activity</w:t>
            </w:r>
          </w:p>
          <w:p w:rsidR="00680ED1" w:rsidRPr="0074568B" w:rsidRDefault="00680ED1" w:rsidP="00680ED1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14:ligatures w14:val="none"/>
              </w:rPr>
            </w:pPr>
            <w:r w:rsidRPr="0074568B"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14:ligatures w14:val="none"/>
              </w:rPr>
              <w:t>Complete the Safety Plan in Section 3</w:t>
            </w:r>
          </w:p>
          <w:p w:rsidR="00342259" w:rsidRPr="0074568B" w:rsidRDefault="00342259" w:rsidP="00680ED1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14:ligatures w14:val="none"/>
              </w:rPr>
            </w:pPr>
            <w:r w:rsidRPr="0074568B">
              <w:rPr>
                <w:rFonts w:asciiTheme="minorHAnsi" w:hAnsiTheme="minorHAnsi" w:cs="Arial"/>
                <w:b/>
                <w:bCs/>
                <w:i/>
                <w:color w:val="CC0000"/>
                <w:sz w:val="24"/>
                <w:szCs w:val="24"/>
                <w14:ligatures w14:val="none"/>
              </w:rPr>
              <w:t>Create a checklist for yourself at the start of the activity: what do you need?</w:t>
            </w:r>
          </w:p>
          <w:p w:rsidR="00680ED1" w:rsidRPr="00680ED1" w:rsidRDefault="00680ED1">
            <w:pPr>
              <w:widowControl w:val="0"/>
              <w:spacing w:after="0"/>
              <w:rPr>
                <w:rFonts w:asciiTheme="minorHAnsi" w:hAnsiTheme="minorHAnsi"/>
                <w:i/>
                <w:color w:val="943634" w:themeColor="accent2" w:themeShade="BF"/>
                <w:sz w:val="22"/>
                <w:szCs w:val="22"/>
                <w14:ligatures w14:val="none"/>
              </w:rPr>
            </w:pPr>
          </w:p>
          <w:p w:rsidR="00991382" w:rsidRPr="00FB4AA3" w:rsidRDefault="00991382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> </w:t>
            </w:r>
            <w:r w:rsidRPr="00FB4AA3">
              <w:rPr>
                <w:rFonts w:asciiTheme="minorHAnsi" w:hAnsiTheme="minorHAnsi"/>
                <w:sz w:val="24"/>
                <w:szCs w:val="24"/>
                <w14:ligatures w14:val="none"/>
              </w:rPr>
              <w:t> </w:t>
            </w:r>
          </w:p>
          <w:p w:rsidR="00EF7147" w:rsidRPr="00FB4AA3" w:rsidRDefault="00991382">
            <w:pPr>
              <w:widowControl w:val="0"/>
              <w:spacing w:after="0"/>
              <w:rPr>
                <w:rFonts w:asciiTheme="minorHAnsi" w:hAnsiTheme="minorHAnsi" w:cs="Arial"/>
                <w:b/>
                <w:bCs/>
                <w:sz w:val="26"/>
                <w:szCs w:val="26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6"/>
                <w:szCs w:val="26"/>
                <w14:ligatures w14:val="none"/>
              </w:rPr>
              <w:t>   </w:t>
            </w:r>
          </w:p>
          <w:p w:rsidR="00151F70" w:rsidRPr="00374737" w:rsidRDefault="00991382" w:rsidP="0037473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>Nearest phone / person with mobile</w:t>
            </w:r>
            <w:r w:rsidR="00151F70"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 xml:space="preserve">: </w:t>
            </w:r>
            <w:r w:rsidR="00374737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 xml:space="preserve"> </w:t>
            </w:r>
          </w:p>
          <w:p w:rsidR="00A9096B" w:rsidRPr="00A9096B" w:rsidRDefault="00991382" w:rsidP="00A9096B">
            <w:pPr>
              <w:pStyle w:val="Heading2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b w:val="0"/>
                <w:sz w:val="22"/>
                <w:szCs w:val="22"/>
                <w:lang w:val="en"/>
              </w:rPr>
            </w:pPr>
            <w:r w:rsidRPr="00FB4AA3">
              <w:rPr>
                <w:rFonts w:asciiTheme="minorHAnsi" w:hAnsiTheme="minorHAnsi" w:cs="Arial"/>
                <w:sz w:val="24"/>
                <w:szCs w:val="24"/>
              </w:rPr>
              <w:t>Nearest Hospital A&amp;E:</w:t>
            </w:r>
            <w:r w:rsidR="00C11561" w:rsidRPr="00FB4AA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11561" w:rsidRPr="00A9096B">
              <w:rPr>
                <w:rFonts w:asciiTheme="minorHAnsi" w:hAnsiTheme="minorHAnsi" w:cs="Arial"/>
                <w:b w:val="0"/>
                <w:sz w:val="22"/>
                <w:szCs w:val="22"/>
              </w:rPr>
              <w:t>Bath</w:t>
            </w:r>
            <w:r w:rsidR="00A9096B" w:rsidRPr="00A9096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Royal United Hospital, </w:t>
            </w:r>
            <w:r w:rsidR="00A9096B" w:rsidRPr="00A9096B">
              <w:rPr>
                <w:rFonts w:asciiTheme="minorHAnsi" w:hAnsiTheme="minorHAnsi" w:cs="Arial"/>
                <w:b w:val="0"/>
                <w:sz w:val="22"/>
                <w:szCs w:val="22"/>
                <w:lang w:val="en"/>
              </w:rPr>
              <w:t xml:space="preserve">NHS Trust Hospital, </w:t>
            </w:r>
            <w:hyperlink r:id="rId7" w:history="1">
              <w:r w:rsidR="00A9096B" w:rsidRPr="00A9096B">
                <w:rPr>
                  <w:rFonts w:asciiTheme="minorHAnsi" w:hAnsiTheme="minorHAnsi" w:cs="Arial"/>
                  <w:b w:val="0"/>
                  <w:sz w:val="22"/>
                  <w:szCs w:val="22"/>
                  <w:lang w:val="en"/>
                </w:rPr>
                <w:t>Combe Park, Bath BA1 3NG</w:t>
              </w:r>
            </w:hyperlink>
            <w:r w:rsidR="00A9096B" w:rsidRPr="00A9096B">
              <w:rPr>
                <w:rFonts w:asciiTheme="minorHAnsi" w:hAnsiTheme="minorHAnsi" w:cs="Arial"/>
                <w:b w:val="0"/>
                <w:sz w:val="22"/>
                <w:szCs w:val="22"/>
                <w:lang w:val="en"/>
              </w:rPr>
              <w:t xml:space="preserve"> Tel: 01225 428331</w:t>
            </w:r>
          </w:p>
          <w:p w:rsidR="00991382" w:rsidRPr="00FB4AA3" w:rsidRDefault="00991382" w:rsidP="00A9096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</w:tr>
      <w:tr w:rsidR="00991382" w:rsidRPr="00FB4AA3" w:rsidTr="00EF7147">
        <w:trPr>
          <w:trHeight w:val="499"/>
        </w:trPr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FB4AA3" w:rsidRDefault="0099138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>Name of Assessor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B4AA3" w:rsidRPr="00FB4AA3" w:rsidRDefault="00FB4AA3" w:rsidP="00151F70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FB4AA3" w:rsidRDefault="00991382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>Date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1382" w:rsidRPr="00CA3FA2" w:rsidRDefault="00991382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</w:tc>
      </w:tr>
    </w:tbl>
    <w:p w:rsidR="00B94167" w:rsidRPr="00FB4AA3" w:rsidRDefault="00B94167">
      <w:pPr>
        <w:rPr>
          <w:rFonts w:asciiTheme="minorHAnsi" w:hAnsiTheme="minorHAnsi"/>
        </w:rPr>
        <w:sectPr w:rsidR="00B94167" w:rsidRPr="00FB4AA3" w:rsidSect="0099138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3548"/>
        <w:gridCol w:w="2911"/>
        <w:gridCol w:w="1013"/>
        <w:gridCol w:w="1869"/>
        <w:gridCol w:w="921"/>
        <w:gridCol w:w="1082"/>
        <w:gridCol w:w="687"/>
        <w:gridCol w:w="961"/>
      </w:tblGrid>
      <w:tr w:rsidR="00BA0FB3" w:rsidRPr="00FB4AA3" w:rsidTr="00BE0318">
        <w:trPr>
          <w:trHeight w:val="209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BE0318" w:rsidRDefault="00BA0FB3" w:rsidP="00AC5E41">
            <w:pPr>
              <w:widowControl w:val="0"/>
              <w:spacing w:after="0"/>
              <w:rPr>
                <w:rFonts w:asciiTheme="minorHAnsi" w:hAnsiTheme="minorHAnsi"/>
                <w:sz w:val="28"/>
                <w:szCs w:val="28"/>
                <w14:ligatures w14:val="none"/>
              </w:rPr>
            </w:pPr>
            <w:r w:rsidRPr="00BE0318">
              <w:rPr>
                <w:rFonts w:asciiTheme="minorHAnsi" w:hAnsiTheme="minorHAnsi" w:cs="Arial"/>
                <w:b/>
                <w:bCs/>
                <w:sz w:val="28"/>
                <w:szCs w:val="28"/>
                <w14:ligatures w14:val="none"/>
              </w:rPr>
              <w:lastRenderedPageBreak/>
              <w:t>Risk Assessment</w:t>
            </w:r>
            <w:r w:rsidR="005C1484" w:rsidRPr="00BE0318">
              <w:rPr>
                <w:rFonts w:asciiTheme="minorHAnsi" w:hAnsiTheme="minorHAnsi" w:cs="Arial"/>
                <w:b/>
                <w:bCs/>
                <w:sz w:val="28"/>
                <w:szCs w:val="28"/>
                <w14:ligatures w14:val="none"/>
              </w:rPr>
              <w:t xml:space="preserve"> —</w:t>
            </w:r>
            <w:r w:rsidR="00FB4AA3" w:rsidRPr="00BE0318">
              <w:rPr>
                <w:rFonts w:asciiTheme="minorHAnsi" w:hAnsiTheme="minorHAnsi" w:cs="Arial"/>
                <w:b/>
                <w:bCs/>
                <w:sz w:val="28"/>
                <w:szCs w:val="28"/>
                <w14:ligatures w14:val="none"/>
              </w:rPr>
              <w:t xml:space="preserve"> </w:t>
            </w:r>
            <w:r w:rsidR="00172C0B">
              <w:rPr>
                <w:rFonts w:asciiTheme="minorHAnsi" w:hAnsiTheme="minorHAnsi" w:cs="Arial"/>
                <w:b/>
                <w:bCs/>
                <w:sz w:val="28"/>
                <w:szCs w:val="28"/>
                <w14:ligatures w14:val="none"/>
              </w:rPr>
              <w:t xml:space="preserve">2. </w:t>
            </w:r>
            <w:r w:rsidRPr="00BE0318">
              <w:rPr>
                <w:rFonts w:asciiTheme="minorHAnsi" w:hAnsiTheme="minorHAnsi" w:cs="Arial"/>
                <w:b/>
                <w:bCs/>
                <w:sz w:val="28"/>
                <w:szCs w:val="28"/>
                <w14:ligatures w14:val="none"/>
              </w:rPr>
              <w:t>Risk Assessment</w:t>
            </w:r>
          </w:p>
        </w:tc>
      </w:tr>
      <w:tr w:rsidR="00192F63" w:rsidRPr="00FB4AA3" w:rsidTr="00445E82">
        <w:trPr>
          <w:trHeight w:val="84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:sz w:val="16"/>
                <w:szCs w:val="16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14:ligatures w14:val="none"/>
              </w:rPr>
              <w:t>What are the hazards?</w:t>
            </w:r>
            <w:r w:rsidRPr="00FB4AA3">
              <w:rPr>
                <w:rFonts w:asciiTheme="minorHAnsi" w:hAnsiTheme="minorHAnsi" w:cs="Arial"/>
                <w:b/>
                <w:bCs/>
                <w14:ligatures w14:val="none"/>
              </w:rPr>
              <w:br/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:sz w:val="16"/>
                <w:szCs w:val="16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14:ligatures w14:val="none"/>
              </w:rPr>
              <w:t xml:space="preserve">What precautions are </w:t>
            </w:r>
            <w:r w:rsidRPr="00FB4AA3">
              <w:rPr>
                <w:rFonts w:asciiTheme="minorHAnsi" w:hAnsiTheme="minorHAnsi" w:cs="Arial"/>
                <w:b/>
                <w:bCs/>
                <w14:ligatures w14:val="none"/>
              </w:rPr>
              <w:br/>
              <w:t>already in place?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14:ligatures w14:val="none"/>
              </w:rPr>
              <w:t>What are the risks?</w:t>
            </w:r>
          </w:p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:sz w:val="12"/>
                <w:szCs w:val="12"/>
                <w14:ligatures w14:val="none"/>
              </w:rPr>
            </w:pPr>
            <w:r w:rsidRPr="00FB4AA3">
              <w:rPr>
                <w:rFonts w:asciiTheme="minorHAnsi" w:hAnsiTheme="minorHAnsi" w:cs="Arial"/>
                <w:bCs/>
                <w:sz w:val="16"/>
                <w:szCs w:val="16"/>
                <w14:ligatures w14:val="none"/>
              </w:rPr>
              <w:t>(Are the risks foreseeable by children?)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14:ligatures w14:val="none"/>
              </w:rPr>
              <w:t>Risk Rating</w:t>
            </w:r>
          </w:p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:sz w:val="16"/>
                <w:szCs w:val="16"/>
                <w14:ligatures w14:val="none"/>
              </w:rPr>
            </w:pPr>
            <w:r w:rsidRPr="00FB4AA3">
              <w:rPr>
                <w:rFonts w:asciiTheme="minorHAnsi" w:hAnsiTheme="minorHAnsi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 w:rsidP="00E63B7B">
            <w:pPr>
              <w:widowControl w:val="0"/>
              <w:spacing w:after="0"/>
              <w:rPr>
                <w:rFonts w:asciiTheme="minorHAnsi" w:hAnsiTheme="minorHAnsi"/>
                <w:sz w:val="16"/>
                <w:szCs w:val="16"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14:ligatures w14:val="none"/>
              </w:rPr>
              <w:t>What further ac</w:t>
            </w:r>
            <w:r w:rsidR="00580476" w:rsidRPr="00FB4AA3">
              <w:rPr>
                <w:rFonts w:asciiTheme="minorHAnsi" w:hAnsiTheme="minorHAnsi" w:cs="Arial"/>
                <w:b/>
                <w:bCs/>
                <w14:ligatures w14:val="none"/>
              </w:rPr>
              <w:t xml:space="preserve">tions are necessary? </w:t>
            </w:r>
            <w:r w:rsidR="00580476" w:rsidRPr="00FB4AA3">
              <w:rPr>
                <w:rFonts w:asciiTheme="minorHAnsi" w:hAnsiTheme="minorHAnsi" w:cs="Arial"/>
                <w:b/>
                <w:bCs/>
                <w14:ligatures w14:val="none"/>
              </w:rPr>
              <w:br/>
              <w:t>And why?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 w:cs="Arial"/>
                <w:b/>
                <w:bCs/>
                <w14:ligatures w14:val="none"/>
              </w:rPr>
            </w:pPr>
            <w:r w:rsidRPr="00FB4AA3">
              <w:rPr>
                <w:rFonts w:asciiTheme="minorHAnsi" w:hAnsiTheme="minorHAnsi" w:cs="Arial"/>
                <w:b/>
                <w:bCs/>
                <w14:ligatures w14:val="none"/>
              </w:rPr>
              <w:t>How will you put this into action?</w:t>
            </w:r>
          </w:p>
        </w:tc>
      </w:tr>
      <w:tr w:rsidR="00232DB8" w:rsidRPr="00FB4AA3" w:rsidTr="00445E82">
        <w:trPr>
          <w:trHeight w:val="442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 w:rsidP="00BE0318">
            <w:pPr>
              <w:widowControl w:val="0"/>
              <w:tabs>
                <w:tab w:val="right" w:pos="2285"/>
              </w:tabs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> </w:t>
            </w:r>
            <w:r w:rsidR="00BE0318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ab/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> 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> 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E63B7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>B</w:t>
            </w:r>
            <w:r w:rsidR="00BA0FB3" w:rsidRPr="00FB4AA3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>y whom: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E63B7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>B</w:t>
            </w:r>
            <w:r w:rsidR="00BA0FB3" w:rsidRPr="00FB4AA3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>y when: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>Priority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0FB3" w:rsidRPr="00FB4AA3" w:rsidRDefault="00BA0FB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:b/>
                <w:bCs/>
                <w:sz w:val="16"/>
                <w:szCs w:val="16"/>
                <w14:ligatures w14:val="none"/>
              </w:rPr>
              <w:t>Done (Date completed)</w:t>
            </w:r>
          </w:p>
        </w:tc>
      </w:tr>
      <w:tr w:rsidR="00192F63" w:rsidRPr="00FB4AA3" w:rsidTr="00445E82">
        <w:trPr>
          <w:trHeight w:val="1215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0054" w:rsidRPr="00FB4AA3" w:rsidRDefault="00151F70" w:rsidP="00151F70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>Slipping on wet grass/mud/trip hazards from stones and rocks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0054" w:rsidRPr="00FB4AA3" w:rsidRDefault="005E4DE6" w:rsidP="002C017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 xml:space="preserve">Explain to volunteers about the risks of </w:t>
            </w:r>
            <w:r w:rsidR="00FB4AA3" w:rsidRPr="00FB4AA3">
              <w:rPr>
                <w:rFonts w:asciiTheme="minorHAnsi" w:hAnsiTheme="minorHAnsi"/>
                <w14:ligatures w14:val="none"/>
              </w:rPr>
              <w:t>trips and falls. Include children if present.</w:t>
            </w:r>
          </w:p>
          <w:p w:rsidR="005E4DE6" w:rsidRPr="00FB4AA3" w:rsidRDefault="005E4DE6" w:rsidP="002C017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>Close monitoring of volunteers</w:t>
            </w:r>
            <w:r w:rsidR="00FB4AA3" w:rsidRPr="00FB4AA3">
              <w:rPr>
                <w:rFonts w:asciiTheme="minorHAnsi" w:hAnsiTheme="minorHAnsi"/>
                <w14:ligatures w14:val="none"/>
              </w:rPr>
              <w:t xml:space="preserve"> during activity</w:t>
            </w:r>
            <w:r w:rsidR="00FB4AA3">
              <w:rPr>
                <w:rFonts w:asciiTheme="minorHAnsi" w:hAnsiTheme="minorHAnsi"/>
                <w14:ligatures w14:val="none"/>
              </w:rPr>
              <w:t>.</w:t>
            </w:r>
          </w:p>
          <w:p w:rsidR="00B00DE4" w:rsidRPr="00FB4AA3" w:rsidRDefault="00B00DE4" w:rsidP="002C017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0054" w:rsidRPr="00FB4AA3" w:rsidRDefault="00151F70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 xml:space="preserve">Trips, slips and falls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0054" w:rsidRPr="00FB4AA3" w:rsidRDefault="00390054" w:rsidP="00A03FD1">
            <w:pPr>
              <w:widowControl w:val="0"/>
              <w:spacing w:after="0"/>
              <w:rPr>
                <w:rFonts w:asciiTheme="minorHAnsi" w:hAnsiTheme="minorHAnsi"/>
                <w:color w:val="0070C0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> </w:t>
            </w:r>
            <w:r w:rsidR="00A03FD1" w:rsidRPr="00FB4AA3">
              <w:rPr>
                <w:rFonts w:asciiTheme="minorHAnsi" w:hAnsiTheme="minorHAnsi"/>
                <w14:ligatures w14:val="none"/>
              </w:rPr>
              <w:t>Med</w:t>
            </w:r>
            <w:r w:rsidR="00FB4AA3" w:rsidRPr="00FB4AA3">
              <w:rPr>
                <w:rFonts w:asciiTheme="minorHAnsi" w:hAnsiTheme="minorHAnsi"/>
                <w14:ligatures w14:val="none"/>
              </w:rPr>
              <w:t>ium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0054" w:rsidRPr="00FB4AA3" w:rsidRDefault="00390054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> None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0054" w:rsidRPr="00FB4AA3" w:rsidRDefault="00FB4AA3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Session Leader</w:t>
            </w:r>
            <w:r w:rsidR="00BE0318">
              <w:rPr>
                <w:rFonts w:asciiTheme="minorHAnsi" w:hAnsiTheme="minorHAnsi"/>
                <w14:ligatures w14:val="none"/>
              </w:rPr>
              <w:t xml:space="preserve"> and supporter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0054" w:rsidRPr="00FB4AA3" w:rsidRDefault="00FB4AA3" w:rsidP="00FB4AA3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Explain risk at start of session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0054" w:rsidRPr="00FB4AA3" w:rsidRDefault="00390054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0054" w:rsidRPr="00FB4AA3" w:rsidRDefault="00390054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</w:tr>
      <w:tr w:rsidR="00192F63" w:rsidRPr="00FB4AA3" w:rsidTr="00445E82">
        <w:trPr>
          <w:trHeight w:val="1759"/>
        </w:trPr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B00DE4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 xml:space="preserve">Litter/broken glass/dog faeces in areas where people may come into contact with the ground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2C017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>Ensure that areas where planting</w:t>
            </w:r>
            <w:r>
              <w:rPr>
                <w:rFonts w:asciiTheme="minorHAnsi" w:hAnsiTheme="minorHAnsi"/>
                <w14:ligatures w14:val="none"/>
              </w:rPr>
              <w:t xml:space="preserve"> or </w:t>
            </w:r>
            <w:proofErr w:type="gramStart"/>
            <w:r>
              <w:rPr>
                <w:rFonts w:asciiTheme="minorHAnsi" w:hAnsiTheme="minorHAnsi"/>
                <w14:ligatures w14:val="none"/>
              </w:rPr>
              <w:t xml:space="preserve">weeding </w:t>
            </w:r>
            <w:r w:rsidRPr="00FB4AA3">
              <w:rPr>
                <w:rFonts w:asciiTheme="minorHAnsi" w:hAnsiTheme="minorHAnsi"/>
                <w14:ligatures w14:val="none"/>
              </w:rPr>
              <w:t xml:space="preserve"> is</w:t>
            </w:r>
            <w:proofErr w:type="gramEnd"/>
            <w:r w:rsidRPr="00FB4AA3">
              <w:rPr>
                <w:rFonts w:asciiTheme="minorHAnsi" w:hAnsiTheme="minorHAnsi"/>
                <w14:ligatures w14:val="none"/>
              </w:rPr>
              <w:t xml:space="preserve"> taking place are thoroughly litter picked/checked for dog faeces before work starts, and remove all waste.</w:t>
            </w:r>
          </w:p>
          <w:p w:rsidR="0096489C" w:rsidRPr="00FB4AA3" w:rsidRDefault="0096489C" w:rsidP="002C017B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>Ensure that all volunteers wear gloves during activities.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B00DE4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>Cuts and grazes, contact with dog waste</w:t>
            </w:r>
            <w:r w:rsidR="00EE5E77">
              <w:rPr>
                <w:rFonts w:asciiTheme="minorHAnsi" w:hAnsiTheme="minorHAnsi"/>
                <w14:ligatures w14:val="none"/>
              </w:rPr>
              <w:t xml:space="preserve"> (</w:t>
            </w:r>
            <w:proofErr w:type="spellStart"/>
            <w:r w:rsidR="00EE5E77">
              <w:rPr>
                <w:rFonts w:asciiTheme="minorHAnsi" w:hAnsiTheme="minorHAnsi"/>
                <w14:ligatures w14:val="none"/>
              </w:rPr>
              <w:t>Toxocara</w:t>
            </w:r>
            <w:proofErr w:type="spellEnd"/>
            <w:r w:rsidR="00EE5E77">
              <w:rPr>
                <w:rFonts w:asciiTheme="minorHAnsi" w:hAnsiTheme="minorHAnsi"/>
                <w14:ligatures w14:val="none"/>
              </w:rPr>
              <w:t xml:space="preserve"> </w:t>
            </w:r>
            <w:proofErr w:type="spellStart"/>
            <w:r w:rsidR="00EE5E77">
              <w:rPr>
                <w:rFonts w:asciiTheme="minorHAnsi" w:hAnsiTheme="minorHAnsi"/>
                <w14:ligatures w14:val="none"/>
              </w:rPr>
              <w:t>canis</w:t>
            </w:r>
            <w:proofErr w:type="spellEnd"/>
            <w:r w:rsidR="00EE5E77">
              <w:rPr>
                <w:rFonts w:asciiTheme="minorHAnsi" w:hAnsiTheme="minorHAnsi"/>
                <w14:ligatures w14:val="none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A03FD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M</w:t>
            </w:r>
            <w:r w:rsidRPr="00FB4AA3">
              <w:rPr>
                <w:rFonts w:asciiTheme="minorHAnsi" w:hAnsiTheme="minorHAnsi"/>
                <w14:ligatures w14:val="none"/>
              </w:rPr>
              <w:t>edium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Default="0096489C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>C</w:t>
            </w:r>
            <w:r>
              <w:rPr>
                <w:rFonts w:asciiTheme="minorHAnsi" w:hAnsiTheme="minorHAnsi"/>
                <w14:ligatures w14:val="none"/>
              </w:rPr>
              <w:t>lose supervision of volunteers.</w:t>
            </w:r>
          </w:p>
          <w:p w:rsidR="0096489C" w:rsidRDefault="009173DB" w:rsidP="0096489C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9173DB">
              <w:rPr>
                <w:rFonts w:asciiTheme="minorHAnsi" w:hAnsiTheme="minorHAnsi"/>
                <w:kern w:val="0"/>
                <w:lang w:eastAsia="en-US"/>
              </w:rPr>
              <w:t xml:space="preserve">Thoroughly wash any cuts or abrasions as </w:t>
            </w:r>
            <w:r>
              <w:rPr>
                <w:rFonts w:asciiTheme="minorHAnsi" w:hAnsiTheme="minorHAnsi"/>
                <w:kern w:val="0"/>
                <w:lang w:eastAsia="en-US"/>
              </w:rPr>
              <w:t xml:space="preserve">soon as possible, however minor </w:t>
            </w:r>
            <w:r w:rsidR="0096489C">
              <w:rPr>
                <w:rFonts w:asciiTheme="minorHAnsi" w:hAnsiTheme="minorHAnsi"/>
                <w14:ligatures w14:val="none"/>
              </w:rPr>
              <w:t>and basic first aid is applied.</w:t>
            </w:r>
            <w:r w:rsidR="0065165B">
              <w:rPr>
                <w:rFonts w:asciiTheme="minorHAnsi" w:hAnsiTheme="minorHAnsi"/>
                <w14:ligatures w14:val="none"/>
              </w:rPr>
              <w:t xml:space="preserve"> Carry antiseptic wipes.</w:t>
            </w:r>
          </w:p>
          <w:p w:rsidR="00CD15C4" w:rsidRPr="00FB4AA3" w:rsidRDefault="00CD15C4" w:rsidP="0096489C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 xml:space="preserve">Report </w:t>
            </w:r>
            <w:r w:rsidR="00105AB3">
              <w:rPr>
                <w:rFonts w:asciiTheme="minorHAnsi" w:hAnsiTheme="minorHAnsi"/>
                <w14:ligatures w14:val="none"/>
              </w:rPr>
              <w:t xml:space="preserve">litter location </w:t>
            </w:r>
            <w:r>
              <w:rPr>
                <w:rFonts w:asciiTheme="minorHAnsi" w:hAnsiTheme="minorHAnsi"/>
                <w14:ligatures w14:val="none"/>
              </w:rPr>
              <w:t>to the Council if needed</w:t>
            </w:r>
            <w:r w:rsidR="00105AB3">
              <w:rPr>
                <w:rFonts w:asciiTheme="minorHAnsi" w:hAnsiTheme="minorHAnsi"/>
                <w14:ligatures w14:val="none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Session Leader</w:t>
            </w:r>
            <w:r w:rsidR="00BE0318">
              <w:rPr>
                <w:rFonts w:asciiTheme="minorHAnsi" w:hAnsiTheme="minorHAnsi"/>
                <w14:ligatures w14:val="none"/>
              </w:rPr>
              <w:t xml:space="preserve"> and supporter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231DE8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Remind participants / volunteers at start of session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</w:tr>
      <w:tr w:rsidR="00445E82" w:rsidRPr="00FB4AA3" w:rsidTr="00445E82">
        <w:trPr>
          <w:trHeight w:val="1759"/>
        </w:trPr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32D3" w:rsidRPr="00FB4AA3" w:rsidRDefault="00B832D3" w:rsidP="00B00DE4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Discarded Needles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32D3" w:rsidRPr="00FB4AA3" w:rsidRDefault="00B832D3" w:rsidP="00FB384F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 xml:space="preserve">Ensure that areas where </w:t>
            </w:r>
            <w:r>
              <w:rPr>
                <w:rFonts w:asciiTheme="minorHAnsi" w:hAnsiTheme="minorHAnsi"/>
                <w14:ligatures w14:val="none"/>
              </w:rPr>
              <w:t xml:space="preserve">group are working are checked first. If there is </w:t>
            </w:r>
            <w:r w:rsidR="009173DB">
              <w:rPr>
                <w:rFonts w:asciiTheme="minorHAnsi" w:hAnsiTheme="minorHAnsi"/>
                <w14:ligatures w14:val="none"/>
              </w:rPr>
              <w:t xml:space="preserve">any </w:t>
            </w:r>
            <w:r>
              <w:rPr>
                <w:rFonts w:asciiTheme="minorHAnsi" w:hAnsiTheme="minorHAnsi"/>
                <w14:ligatures w14:val="none"/>
              </w:rPr>
              <w:t>evidence of any discarded material, then leave the area alone and report to Parks Clean</w:t>
            </w:r>
            <w:r w:rsidR="009173DB">
              <w:rPr>
                <w:rFonts w:asciiTheme="minorHAnsi" w:hAnsiTheme="minorHAnsi"/>
                <w14:ligatures w14:val="none"/>
              </w:rPr>
              <w:t>s</w:t>
            </w:r>
            <w:r>
              <w:rPr>
                <w:rFonts w:asciiTheme="minorHAnsi" w:hAnsiTheme="minorHAnsi"/>
                <w14:ligatures w14:val="none"/>
              </w:rPr>
              <w:t>ing Team so the Council can remove safely. Ensure you note the location of the needles.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32D3" w:rsidRPr="00FB4AA3" w:rsidRDefault="00B832D3" w:rsidP="00B00DE4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Cuts and infections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32D3" w:rsidRDefault="00B832D3" w:rsidP="00A03FD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32D3" w:rsidRPr="00FB4AA3" w:rsidRDefault="009173DB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Seek professional medical attention if anyone comes into contact with discarded needle.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32D3" w:rsidRDefault="00BE0318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 xml:space="preserve">Session Leader and </w:t>
            </w:r>
            <w:r w:rsidR="006541BD">
              <w:rPr>
                <w:rFonts w:asciiTheme="minorHAnsi" w:hAnsiTheme="minorHAnsi"/>
                <w14:ligatures w14:val="none"/>
              </w:rPr>
              <w:t>supporter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32D3" w:rsidRDefault="0089263E" w:rsidP="00231DE8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Check areas at start of session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32D3" w:rsidRPr="00FB4AA3" w:rsidRDefault="00B832D3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32D3" w:rsidRPr="00FB4AA3" w:rsidRDefault="00B832D3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</w:tr>
      <w:tr w:rsidR="00192F63" w:rsidRPr="00FB4AA3" w:rsidTr="00445E82">
        <w:trPr>
          <w:trHeight w:val="729"/>
        </w:trPr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151F70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>Using tools – garden fo</w:t>
            </w:r>
            <w:r w:rsidR="000F2688">
              <w:rPr>
                <w:rFonts w:asciiTheme="minorHAnsi" w:hAnsiTheme="minorHAnsi"/>
                <w14:ligatures w14:val="none"/>
              </w:rPr>
              <w:t xml:space="preserve">rks, spades, bulb planters, secateurs, pruning saws, </w:t>
            </w:r>
            <w:r w:rsidR="000F2688">
              <w:rPr>
                <w:rFonts w:asciiTheme="minorHAnsi" w:hAnsiTheme="minorHAnsi"/>
                <w14:ligatures w14:val="none"/>
              </w:rPr>
              <w:lastRenderedPageBreak/>
              <w:t>hand tools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2688" w:rsidRDefault="00CD7B25" w:rsidP="000F2688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lastRenderedPageBreak/>
              <w:t xml:space="preserve">Ensure </w:t>
            </w:r>
            <w:r w:rsidR="000F2688">
              <w:rPr>
                <w14:ligatures w14:val="none"/>
              </w:rPr>
              <w:t>adults using large tools wear appropriate footwear and clothing and handle tools carefully</w:t>
            </w:r>
            <w:r w:rsidR="00673307">
              <w:rPr>
                <w14:ligatures w14:val="none"/>
              </w:rPr>
              <w:t>.</w:t>
            </w:r>
          </w:p>
          <w:p w:rsidR="000F2688" w:rsidRDefault="00673307" w:rsidP="000F268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lastRenderedPageBreak/>
              <w:t>Ensuring that children only use small hand tools</w:t>
            </w:r>
            <w:r>
              <w:rPr>
                <w:rFonts w:asciiTheme="minorHAnsi" w:hAnsiTheme="minorHAnsi"/>
                <w14:ligatures w14:val="none"/>
              </w:rPr>
              <w:t>, and are supervised by a parent or carer.</w:t>
            </w:r>
          </w:p>
          <w:p w:rsidR="00FA74F3" w:rsidRDefault="00FA74F3" w:rsidP="00FB384F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FA74F3">
              <w:rPr>
                <w:rFonts w:asciiTheme="minorHAnsi" w:hAnsiTheme="minorHAnsi" w:cs="Arial"/>
              </w:rPr>
              <w:t>Don’t leave hand tools lying on the ground - to be stepped on or tripped over causing injury</w:t>
            </w:r>
          </w:p>
          <w:p w:rsidR="00FA74F3" w:rsidRDefault="00FA74F3" w:rsidP="00FB384F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FA74F3">
              <w:rPr>
                <w:rFonts w:asciiTheme="minorHAnsi" w:hAnsiTheme="minorHAnsi" w:cs="Arial"/>
              </w:rPr>
              <w:t xml:space="preserve">Always use the correct size of equipment for the thickness of the material to be pruned e.g. loppers. </w:t>
            </w:r>
          </w:p>
          <w:p w:rsidR="005B1445" w:rsidRPr="005B1445" w:rsidRDefault="005B1445" w:rsidP="00FB384F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5B1445">
              <w:rPr>
                <w:rFonts w:asciiTheme="minorHAnsi" w:hAnsiTheme="minorHAnsi" w:cs="Arial"/>
              </w:rPr>
              <w:t xml:space="preserve">Be mindful of other volunteers and members of public while working – work within allocated space. </w:t>
            </w:r>
          </w:p>
          <w:p w:rsidR="005B1445" w:rsidRPr="00FA74F3" w:rsidRDefault="005B1445" w:rsidP="00FA7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  <w:p w:rsidR="00FA74F3" w:rsidRPr="00FA74F3" w:rsidRDefault="00FA74F3" w:rsidP="00FA7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354170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lastRenderedPageBreak/>
              <w:t>I</w:t>
            </w:r>
            <w:r w:rsidR="0096489C" w:rsidRPr="00FB4AA3">
              <w:rPr>
                <w:rFonts w:asciiTheme="minorHAnsi" w:hAnsiTheme="minorHAnsi"/>
                <w14:ligatures w14:val="none"/>
              </w:rPr>
              <w:t>njuries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A03FD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M</w:t>
            </w:r>
            <w:r w:rsidRPr="00FB4AA3">
              <w:rPr>
                <w:rFonts w:asciiTheme="minorHAnsi" w:hAnsiTheme="minorHAnsi"/>
                <w14:ligatures w14:val="none"/>
              </w:rPr>
              <w:t>edium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Default="0096489C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 xml:space="preserve">Tool talk about the dangers </w:t>
            </w:r>
            <w:r w:rsidR="00673307">
              <w:rPr>
                <w:rFonts w:asciiTheme="minorHAnsi" w:hAnsiTheme="minorHAnsi"/>
                <w14:ligatures w14:val="none"/>
              </w:rPr>
              <w:t xml:space="preserve">of tools as appropriate to the </w:t>
            </w:r>
            <w:r w:rsidR="00673307">
              <w:rPr>
                <w:rFonts w:asciiTheme="minorHAnsi" w:hAnsiTheme="minorHAnsi"/>
                <w14:ligatures w14:val="none"/>
              </w:rPr>
              <w:lastRenderedPageBreak/>
              <w:t>site task.</w:t>
            </w:r>
          </w:p>
          <w:p w:rsidR="00673307" w:rsidRDefault="00673307" w:rsidP="00C10139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Close monitoring of volunteers.</w:t>
            </w:r>
          </w:p>
          <w:p w:rsidR="00FA74F3" w:rsidRPr="00FA74F3" w:rsidRDefault="00FA74F3" w:rsidP="00FA7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FA74F3">
              <w:rPr>
                <w:rFonts w:asciiTheme="minorHAnsi" w:hAnsiTheme="minorHAnsi" w:cs="Arial"/>
              </w:rPr>
              <w:t xml:space="preserve">Never use the wrong tool for the job </w:t>
            </w:r>
            <w:proofErr w:type="spellStart"/>
            <w:r w:rsidRPr="00FA74F3">
              <w:rPr>
                <w:rFonts w:asciiTheme="minorHAnsi" w:hAnsiTheme="minorHAnsi" w:cs="Arial"/>
              </w:rPr>
              <w:t>e.g</w:t>
            </w:r>
            <w:proofErr w:type="spellEnd"/>
            <w:r w:rsidRPr="00FA74F3">
              <w:rPr>
                <w:rFonts w:asciiTheme="minorHAnsi" w:hAnsiTheme="minorHAnsi" w:cs="Arial"/>
              </w:rPr>
              <w:t xml:space="preserve"> knife instead of seca</w:t>
            </w:r>
            <w:r>
              <w:rPr>
                <w:rFonts w:asciiTheme="minorHAnsi" w:hAnsiTheme="minorHAnsi" w:cs="Arial"/>
              </w:rPr>
              <w:t>teu</w:t>
            </w:r>
            <w:r w:rsidRPr="00FA74F3">
              <w:rPr>
                <w:rFonts w:asciiTheme="minorHAnsi" w:hAnsiTheme="minorHAnsi" w:cs="Arial"/>
              </w:rPr>
              <w:t>rs.</w:t>
            </w:r>
          </w:p>
          <w:p w:rsidR="00FA74F3" w:rsidRPr="00FA74F3" w:rsidRDefault="00FA74F3" w:rsidP="00FA7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FA74F3">
              <w:rPr>
                <w:rFonts w:asciiTheme="minorHAnsi" w:hAnsiTheme="minorHAnsi" w:cs="Arial"/>
              </w:rPr>
              <w:t>Never use cutting tools e.g. knives towards the hand</w:t>
            </w:r>
          </w:p>
          <w:p w:rsidR="00FA74F3" w:rsidRPr="00FB4AA3" w:rsidRDefault="00FA74F3" w:rsidP="00FA74F3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A74F3">
              <w:rPr>
                <w:rFonts w:asciiTheme="minorHAnsi" w:hAnsiTheme="minorHAnsi" w:cs="Arial"/>
              </w:rPr>
              <w:t xml:space="preserve">Never use </w:t>
            </w:r>
            <w:proofErr w:type="gramStart"/>
            <w:r w:rsidRPr="00FA74F3">
              <w:rPr>
                <w:rFonts w:asciiTheme="minorHAnsi" w:hAnsiTheme="minorHAnsi" w:cs="Arial"/>
              </w:rPr>
              <w:t>damaged,</w:t>
            </w:r>
            <w:proofErr w:type="gramEnd"/>
            <w:r w:rsidRPr="00FA74F3">
              <w:rPr>
                <w:rFonts w:asciiTheme="minorHAnsi" w:hAnsiTheme="minorHAnsi" w:cs="Arial"/>
              </w:rPr>
              <w:t xml:space="preserve"> blunt or broken tools.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lastRenderedPageBreak/>
              <w:t>Session Leader</w:t>
            </w:r>
            <w:r w:rsidR="00BE0318">
              <w:rPr>
                <w:rFonts w:asciiTheme="minorHAnsi" w:hAnsiTheme="minorHAnsi"/>
                <w14:ligatures w14:val="none"/>
              </w:rPr>
              <w:t xml:space="preserve"> and </w:t>
            </w:r>
            <w:r w:rsidR="006541BD">
              <w:rPr>
                <w:rFonts w:asciiTheme="minorHAnsi" w:hAnsiTheme="minorHAnsi"/>
                <w14:ligatures w14:val="none"/>
              </w:rPr>
              <w:lastRenderedPageBreak/>
              <w:t>supporter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Default="0096489C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lastRenderedPageBreak/>
              <w:t>Explain risk at start of session</w:t>
            </w:r>
            <w:r w:rsidR="00FA74F3">
              <w:rPr>
                <w:rFonts w:asciiTheme="minorHAnsi" w:hAnsiTheme="minorHAnsi" w:cs="Arial"/>
                <w14:ligatures w14:val="none"/>
              </w:rPr>
              <w:t>.</w:t>
            </w:r>
          </w:p>
          <w:p w:rsidR="00FA74F3" w:rsidRPr="00FB4AA3" w:rsidRDefault="00FA74F3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lastRenderedPageBreak/>
              <w:t>Ongoing awareness during session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</w:tr>
      <w:tr w:rsidR="00445E82" w:rsidRPr="00FB4AA3" w:rsidTr="00445E82">
        <w:trPr>
          <w:trHeight w:val="729"/>
        </w:trPr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B7A" w:rsidRPr="00FA74F3" w:rsidRDefault="00146B7A" w:rsidP="00FA74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14:ligatures w14:val="none"/>
              </w:rPr>
              <w:lastRenderedPageBreak/>
              <w:t>Heavy or awkward to handle items, such as heavy sacks</w:t>
            </w:r>
            <w:r w:rsidR="00FA74F3">
              <w:rPr>
                <w:rFonts w:asciiTheme="minorHAnsi" w:hAnsiTheme="minorHAnsi"/>
                <w14:ligatures w14:val="none"/>
              </w:rPr>
              <w:t xml:space="preserve"> </w:t>
            </w:r>
            <w:r w:rsidR="00FA74F3" w:rsidRPr="00FA74F3">
              <w:rPr>
                <w:rFonts w:asciiTheme="minorHAnsi" w:hAnsiTheme="minorHAnsi"/>
                <w14:ligatures w14:val="none"/>
              </w:rPr>
              <w:t xml:space="preserve">and </w:t>
            </w:r>
            <w:r w:rsidR="00FA74F3">
              <w:rPr>
                <w:rFonts w:asciiTheme="minorHAnsi" w:hAnsiTheme="minorHAnsi" w:cs="Arial"/>
              </w:rPr>
              <w:t>m</w:t>
            </w:r>
            <w:r w:rsidR="00FA74F3" w:rsidRPr="00FA74F3">
              <w:rPr>
                <w:rFonts w:asciiTheme="minorHAnsi" w:hAnsiTheme="minorHAnsi" w:cs="Arial"/>
              </w:rPr>
              <w:t>anual handling</w:t>
            </w:r>
            <w:r w:rsidR="00FA74F3">
              <w:rPr>
                <w:rFonts w:asciiTheme="minorHAnsi" w:hAnsiTheme="minorHAnsi" w:cs="Arial"/>
              </w:rPr>
              <w:t xml:space="preserve"> - lifting, twisting, bending, pushing and </w:t>
            </w:r>
            <w:r w:rsidR="00FA74F3" w:rsidRPr="00FA74F3">
              <w:rPr>
                <w:rFonts w:asciiTheme="minorHAnsi" w:hAnsiTheme="minorHAnsi" w:cs="Arial"/>
              </w:rPr>
              <w:t>pulling causing - strains and</w:t>
            </w:r>
            <w:r w:rsidR="00FA74F3">
              <w:rPr>
                <w:rFonts w:asciiTheme="minorHAnsi" w:hAnsiTheme="minorHAnsi" w:cs="Arial"/>
              </w:rPr>
              <w:t xml:space="preserve"> sprains.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B7A" w:rsidRDefault="00146B7A" w:rsidP="000F2688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Use good lifting practices. Share the load with an appropriate number of people. Take care.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B7A" w:rsidRDefault="00146B7A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Strains, pulled muscles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B7A" w:rsidRDefault="00E70E5C" w:rsidP="00A03FD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Low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B7A" w:rsidRPr="00FB4AA3" w:rsidRDefault="00E70E5C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 xml:space="preserve">Be mindful while lifting and carrying and seeing others lifting and carrying especially during clearing up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B7A" w:rsidRDefault="00E70E5C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Session Leader and supporter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B7A" w:rsidRDefault="00C5165A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Remind participants as appropriate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B7A" w:rsidRPr="00FB4AA3" w:rsidRDefault="00146B7A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46B7A" w:rsidRPr="00FB4AA3" w:rsidRDefault="00146B7A" w:rsidP="00ED19BB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</w:tr>
      <w:tr w:rsidR="00192F63" w:rsidRPr="00FB4AA3" w:rsidTr="00445E82">
        <w:trPr>
          <w:trHeight w:val="118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857500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Poisonous plants, including poisonous bulbs</w:t>
            </w:r>
            <w:r w:rsidR="004B737D">
              <w:rPr>
                <w:rFonts w:asciiTheme="minorHAnsi" w:hAnsiTheme="minorHAnsi"/>
                <w14:ligatures w14:val="none"/>
              </w:rPr>
              <w:t xml:space="preserve">, and </w:t>
            </w:r>
            <w:r w:rsidR="00D670AF">
              <w:rPr>
                <w:rFonts w:asciiTheme="minorHAnsi" w:hAnsiTheme="minorHAnsi"/>
                <w14:ligatures w14:val="none"/>
              </w:rPr>
              <w:t xml:space="preserve">plant </w:t>
            </w:r>
            <w:r w:rsidR="004B737D">
              <w:rPr>
                <w:rFonts w:asciiTheme="minorHAnsi" w:hAnsiTheme="minorHAnsi"/>
                <w14:ligatures w14:val="none"/>
              </w:rPr>
              <w:t>irritants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Default="00CD7B25" w:rsidP="005B7494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 xml:space="preserve">Ensure participants are aware if plants or bulbs being handled are </w:t>
            </w:r>
            <w:proofErr w:type="gramStart"/>
            <w:r>
              <w:rPr>
                <w:rFonts w:asciiTheme="minorHAnsi" w:hAnsiTheme="minorHAnsi"/>
                <w14:ligatures w14:val="none"/>
              </w:rPr>
              <w:t>poisonous</w:t>
            </w:r>
            <w:r w:rsidR="00777C44">
              <w:rPr>
                <w:rFonts w:asciiTheme="minorHAnsi" w:hAnsiTheme="minorHAnsi"/>
                <w14:ligatures w14:val="none"/>
              </w:rPr>
              <w:t xml:space="preserve"> </w:t>
            </w:r>
            <w:r>
              <w:rPr>
                <w:rFonts w:asciiTheme="minorHAnsi" w:hAnsiTheme="minorHAnsi"/>
                <w14:ligatures w14:val="none"/>
              </w:rPr>
              <w:t xml:space="preserve"> and</w:t>
            </w:r>
            <w:proofErr w:type="gramEnd"/>
            <w:r>
              <w:rPr>
                <w:rFonts w:asciiTheme="minorHAnsi" w:hAnsiTheme="minorHAnsi"/>
                <w14:ligatures w14:val="none"/>
              </w:rPr>
              <w:t xml:space="preserve"> that pl</w:t>
            </w:r>
            <w:r w:rsidR="004B737D">
              <w:rPr>
                <w:rFonts w:asciiTheme="minorHAnsi" w:hAnsiTheme="minorHAnsi"/>
                <w14:ligatures w14:val="none"/>
              </w:rPr>
              <w:t>ants have th</w:t>
            </w:r>
            <w:r w:rsidR="00777C44">
              <w:rPr>
                <w:rFonts w:asciiTheme="minorHAnsi" w:hAnsiTheme="minorHAnsi"/>
                <w14:ligatures w14:val="none"/>
              </w:rPr>
              <w:t>e potential to be e.g. Foxglove, Daffodil bulbs.</w:t>
            </w:r>
          </w:p>
          <w:p w:rsidR="004B737D" w:rsidRPr="00FB4AA3" w:rsidRDefault="004B737D" w:rsidP="005B7494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Ensure participants understand the potential of some plants to be irritants e.g. Euphorbia.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CD7B25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> </w:t>
            </w:r>
            <w:r w:rsidR="00CD7B25">
              <w:rPr>
                <w:rFonts w:asciiTheme="minorHAnsi" w:hAnsiTheme="minorHAnsi"/>
                <w14:ligatures w14:val="none"/>
              </w:rPr>
              <w:t>Poisoning</w:t>
            </w:r>
            <w:r w:rsidR="00A57964">
              <w:rPr>
                <w:rFonts w:asciiTheme="minorHAnsi" w:hAnsiTheme="minorHAnsi"/>
                <w14:ligatures w14:val="none"/>
              </w:rPr>
              <w:t xml:space="preserve"> or allergic reaction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C10139">
            <w:pPr>
              <w:widowControl w:val="0"/>
              <w:spacing w:after="0"/>
              <w:rPr>
                <w:rFonts w:asciiTheme="minorHAnsi" w:hAnsiTheme="minorHAnsi"/>
                <w:color w:val="0070C0"/>
                <w14:ligatures w14:val="none"/>
              </w:rPr>
            </w:pPr>
            <w:r w:rsidRPr="00FB4AA3">
              <w:rPr>
                <w:rFonts w:asciiTheme="minorHAnsi" w:hAnsiTheme="minorHAnsi"/>
                <w:color w:val="0070C0"/>
                <w14:ligatures w14:val="none"/>
              </w:rPr>
              <w:t> </w:t>
            </w:r>
            <w:r w:rsidRPr="00FB4AA3">
              <w:rPr>
                <w:rFonts w:asciiTheme="minorHAnsi" w:hAnsiTheme="minorHAnsi"/>
                <w14:ligatures w14:val="none"/>
              </w:rPr>
              <w:t>Low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Default="0096489C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> </w:t>
            </w:r>
            <w:r w:rsidR="005B7494">
              <w:rPr>
                <w:rFonts w:asciiTheme="minorHAnsi" w:hAnsiTheme="minorHAnsi"/>
                <w14:ligatures w14:val="none"/>
              </w:rPr>
              <w:t>Remind participants and volunteers to wear gloves, and not to put hands to mouths.</w:t>
            </w:r>
          </w:p>
          <w:p w:rsidR="008C63FD" w:rsidRPr="00FB4AA3" w:rsidRDefault="008C63FD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Seek medical attention where necessary.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489C" w:rsidRPr="00FB4AA3" w:rsidRDefault="0096489C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Session Leader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489C" w:rsidRPr="00FB4AA3" w:rsidRDefault="0096489C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Explain risk at start of session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489C" w:rsidRPr="00FB4AA3" w:rsidRDefault="0096489C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489C" w:rsidRPr="00FB4AA3" w:rsidRDefault="0096489C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FB4AA3">
              <w:rPr>
                <w:rFonts w:asciiTheme="minorHAnsi" w:hAnsiTheme="minorHAnsi"/>
                <w14:ligatures w14:val="none"/>
              </w:rPr>
              <w:t> </w:t>
            </w:r>
          </w:p>
        </w:tc>
      </w:tr>
      <w:tr w:rsidR="00192F63" w:rsidRPr="00FB4AA3" w:rsidTr="00445E82">
        <w:trPr>
          <w:trHeight w:val="118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0C7" w:rsidRPr="00FB4AA3" w:rsidRDefault="004E20C7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Handling pruning waste or diseased shrubs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0C7" w:rsidRPr="00FB4AA3" w:rsidRDefault="004E20C7" w:rsidP="000F268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14:ligatures w14:val="none"/>
              </w:rPr>
              <w:t>Ensure volunteers handle green waste appropriately</w:t>
            </w:r>
            <w:r w:rsidR="000F2688">
              <w:rPr>
                <w14:ligatures w14:val="none"/>
              </w:rPr>
              <w:t>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0C7" w:rsidRPr="00FB4AA3" w:rsidRDefault="004E20C7" w:rsidP="00D5564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 xml:space="preserve">Health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0C7" w:rsidRPr="00FB4AA3" w:rsidRDefault="000F2688" w:rsidP="00C10139">
            <w:pPr>
              <w:widowControl w:val="0"/>
              <w:spacing w:after="0"/>
              <w:rPr>
                <w:rFonts w:asciiTheme="minorHAnsi" w:hAnsiTheme="minorHAnsi"/>
                <w:color w:val="0070C0"/>
                <w14:ligatures w14:val="none"/>
              </w:rPr>
            </w:pPr>
            <w:r w:rsidRPr="000F2688">
              <w:rPr>
                <w:rFonts w:asciiTheme="minorHAnsi" w:hAnsiTheme="minorHAnsi"/>
                <w:color w:val="auto"/>
                <w14:ligatures w14:val="none"/>
              </w:rPr>
              <w:t>Low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0C7" w:rsidRPr="00FB4AA3" w:rsidRDefault="000B7598" w:rsidP="000B759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14:ligatures w14:val="none"/>
              </w:rPr>
              <w:t>Ensure Parks Service notified of green waste needing clearing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0C7" w:rsidRDefault="000F2688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 xml:space="preserve">Session Leader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0C7" w:rsidRDefault="00786D18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Ongoing awareness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0C7" w:rsidRPr="00FB4AA3" w:rsidRDefault="004E20C7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20C7" w:rsidRPr="00FB4AA3" w:rsidRDefault="004E20C7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</w:tr>
      <w:tr w:rsidR="005E4E98" w:rsidRPr="00FB4AA3" w:rsidTr="00445E82">
        <w:trPr>
          <w:trHeight w:val="118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4E98" w:rsidRDefault="005E4E98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lastRenderedPageBreak/>
              <w:t>Children volunteering in sessions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4E98" w:rsidRDefault="005E4E98" w:rsidP="005E4E98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Ensure any children are accompanied by a responsible adult or guardian at all times during the session. Ensure children wear gloves, and use hand tools safely.</w:t>
            </w:r>
          </w:p>
          <w:p w:rsidR="000148A1" w:rsidRDefault="000148A1" w:rsidP="005E4E98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Ensure children have clean hands before handling food.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4E98" w:rsidRDefault="005E4E98" w:rsidP="00D5564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Health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4E98" w:rsidRPr="000F2688" w:rsidRDefault="000148A1" w:rsidP="00C10139">
            <w:pPr>
              <w:widowControl w:val="0"/>
              <w:spacing w:after="0"/>
              <w:rPr>
                <w:rFonts w:asciiTheme="minorHAnsi" w:hAnsiTheme="minorHAnsi"/>
                <w:color w:val="auto"/>
                <w14:ligatures w14:val="none"/>
              </w:rPr>
            </w:pPr>
            <w:r>
              <w:rPr>
                <w:rFonts w:asciiTheme="minorHAnsi" w:hAnsiTheme="minorHAnsi"/>
                <w:color w:val="auto"/>
                <w14:ligatures w14:val="none"/>
              </w:rPr>
              <w:t>Medium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4E98" w:rsidRDefault="00786D18" w:rsidP="00C10139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Check that any child is being looked after by a responsible adult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4E98" w:rsidRDefault="00786D18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Session Leader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4E98" w:rsidRDefault="00786D18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Ongoing awareness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4E98" w:rsidRPr="00FB4AA3" w:rsidRDefault="005E4E9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E4E98" w:rsidRPr="00FB4AA3" w:rsidRDefault="005E4E9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</w:tr>
      <w:tr w:rsidR="00D670AF" w:rsidRPr="00FB4AA3" w:rsidTr="00445E82">
        <w:trPr>
          <w:trHeight w:val="118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70AF" w:rsidRDefault="00D670AF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Weather e.g. thunderstorms</w:t>
            </w:r>
            <w:r w:rsidR="00333595">
              <w:rPr>
                <w:rFonts w:asciiTheme="minorHAnsi" w:hAnsiTheme="minorHAnsi"/>
                <w14:ligatures w14:val="none"/>
              </w:rPr>
              <w:t xml:space="preserve"> or very hot weather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33595" w:rsidRDefault="00333595" w:rsidP="00333595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Cancel a session if bad weather is forecast.</w:t>
            </w:r>
          </w:p>
          <w:p w:rsidR="00D670AF" w:rsidRDefault="00333595" w:rsidP="005E4E98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Cease work in bad weather conditions</w:t>
            </w:r>
          </w:p>
          <w:p w:rsidR="00333595" w:rsidRDefault="00333595" w:rsidP="00192F6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 xml:space="preserve">Dress for the conditions. </w:t>
            </w:r>
          </w:p>
          <w:p w:rsidR="00192F63" w:rsidRDefault="00192F63" w:rsidP="00192F6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Ask volunteers to wear hats and sun screen in hot sun.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70AF" w:rsidRDefault="00333595" w:rsidP="00D5564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Various health issues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70AF" w:rsidRDefault="00D670AF" w:rsidP="00C10139">
            <w:pPr>
              <w:widowControl w:val="0"/>
              <w:spacing w:after="0"/>
              <w:rPr>
                <w:rFonts w:asciiTheme="minorHAnsi" w:hAnsiTheme="minorHAnsi"/>
                <w:color w:val="auto"/>
                <w14:ligatures w14:val="none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70AF" w:rsidRDefault="00192F63" w:rsidP="00C10139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Check on volunteers during the session. Advise volunteers to go home early if anyone starts to look vulnerable.</w:t>
            </w:r>
            <w:r w:rsidR="00A72A06">
              <w:rPr>
                <w14:ligatures w14:val="none"/>
              </w:rPr>
              <w:t xml:space="preserve"> Carry spare sun screen and cold drinking water.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70AF" w:rsidRDefault="006F70F5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Session Leader and supporter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70AF" w:rsidRDefault="006F70F5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Ongoing awareness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70AF" w:rsidRPr="00FB4AA3" w:rsidRDefault="00D670AF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70AF" w:rsidRPr="00FB4AA3" w:rsidRDefault="00D670AF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</w:tr>
      <w:tr w:rsidR="00445E82" w:rsidRPr="00FB4AA3" w:rsidTr="00445E82">
        <w:trPr>
          <w:trHeight w:val="118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057C" w:rsidRDefault="00AD057C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Food and drink on site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057C" w:rsidRDefault="00AD057C" w:rsidP="000148A1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Ensure volunteers wear gloves so that they can safely eat and drink during breaks in the session</w:t>
            </w:r>
            <w:r w:rsidR="004501BF">
              <w:rPr>
                <w14:ligatures w14:val="none"/>
              </w:rPr>
              <w:t xml:space="preserve">.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057C" w:rsidRDefault="00F54E83" w:rsidP="00D5564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Health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057C" w:rsidRPr="000F2688" w:rsidRDefault="00AD057C" w:rsidP="00C10139">
            <w:pPr>
              <w:widowControl w:val="0"/>
              <w:spacing w:after="0"/>
              <w:rPr>
                <w:rFonts w:asciiTheme="minorHAnsi" w:hAnsiTheme="minorHAnsi"/>
                <w:color w:val="auto"/>
                <w14:ligatures w14:val="none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057C" w:rsidRDefault="00AD057C" w:rsidP="00C10139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Have hand wet wipes available</w:t>
            </w:r>
            <w:r w:rsidR="00B85649">
              <w:rPr>
                <w14:ligatures w14:val="none"/>
              </w:rPr>
              <w:t xml:space="preserve"> and antibacterial gel</w:t>
            </w:r>
            <w:r w:rsidR="00A042EE">
              <w:rPr>
                <w14:ligatures w14:val="none"/>
              </w:rPr>
              <w:t>, or remind participants to wash their</w:t>
            </w:r>
            <w:r w:rsidR="00B85649">
              <w:rPr>
                <w14:ligatures w14:val="none"/>
              </w:rPr>
              <w:t xml:space="preserve"> hands in any</w:t>
            </w:r>
            <w:r w:rsidR="00A042EE">
              <w:rPr>
                <w14:ligatures w14:val="none"/>
              </w:rPr>
              <w:t xml:space="preserve"> nearby facilities</w:t>
            </w:r>
            <w:r w:rsidR="00B832D3">
              <w:rPr>
                <w14:ligatures w14:val="none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057C" w:rsidRDefault="00A042EE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Session Leader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057C" w:rsidRDefault="00C17DA3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Remind as necessary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057C" w:rsidRPr="00FB4AA3" w:rsidRDefault="00AD057C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057C" w:rsidRPr="00FB4AA3" w:rsidRDefault="00AD057C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</w:tr>
      <w:tr w:rsidR="00192F63" w:rsidRPr="00FB4AA3" w:rsidTr="00445E82">
        <w:trPr>
          <w:trHeight w:val="118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6E96" w:rsidRPr="00FB4AA3" w:rsidRDefault="00726E96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Working in public park with tools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6E96" w:rsidRDefault="00726E96" w:rsidP="004E20C7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Ensure all volunteers are aware of location of tools, especially any sharp tools</w:t>
            </w:r>
            <w:r w:rsidR="004E20C7">
              <w:rPr>
                <w:rFonts w:asciiTheme="minorHAnsi" w:hAnsiTheme="minorHAnsi"/>
                <w14:ligatures w14:val="none"/>
              </w:rPr>
              <w:t>. Tools left on the ground become trip and injury hazards.</w:t>
            </w:r>
          </w:p>
          <w:p w:rsidR="005E4E98" w:rsidRPr="00FB4AA3" w:rsidRDefault="005E4E98" w:rsidP="004E20C7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Be aware of aggressive or difficult people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B2C1E" w:rsidRDefault="004E20C7" w:rsidP="00D5564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Injuries.</w:t>
            </w:r>
          </w:p>
          <w:p w:rsidR="004E20C7" w:rsidRDefault="004E20C7" w:rsidP="004E20C7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Tools are lost, or taken by public.</w:t>
            </w:r>
          </w:p>
          <w:p w:rsidR="004E20C7" w:rsidRPr="00FB4AA3" w:rsidRDefault="004E20C7" w:rsidP="004E20C7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6E96" w:rsidRPr="00FB4AA3" w:rsidRDefault="00BB2C1E" w:rsidP="00C10139">
            <w:pPr>
              <w:widowControl w:val="0"/>
              <w:spacing w:after="0"/>
              <w:rPr>
                <w:rFonts w:asciiTheme="minorHAnsi" w:hAnsiTheme="minorHAnsi"/>
                <w:color w:val="0070C0"/>
                <w14:ligatures w14:val="none"/>
              </w:rPr>
            </w:pPr>
            <w:r w:rsidRPr="00BB2C1E">
              <w:rPr>
                <w:rFonts w:asciiTheme="minorHAnsi" w:hAnsiTheme="minorHAnsi"/>
                <w:color w:val="auto"/>
                <w14:ligatures w14:val="none"/>
              </w:rPr>
              <w:t>Low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6E96" w:rsidRPr="00FB4AA3" w:rsidRDefault="00BB2C1E" w:rsidP="00BB2C1E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Where possible keep all tools together in a wheelbarrow next to the working site, and ask volunteers to take and return tools to the wheelbarrow.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6E96" w:rsidRDefault="00811234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Session Leader and supporter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6E96" w:rsidRDefault="00F2598D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 w:cs="Arial"/>
                <w14:ligatures w14:val="none"/>
              </w:rPr>
              <w:t>Remind volunteers while working on site as needed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6E96" w:rsidRPr="00FB4AA3" w:rsidRDefault="00726E96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6E96" w:rsidRPr="00FB4AA3" w:rsidRDefault="00726E96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</w:tr>
      <w:tr w:rsidR="00192F63" w:rsidRPr="00FB4AA3" w:rsidTr="00445E82">
        <w:trPr>
          <w:trHeight w:val="118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240" w:rsidRPr="00FB4AA3" w:rsidRDefault="00817240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Lone working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240" w:rsidRDefault="00817240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Always work in a minimum of pairs and ensure a charged mobile phone and signal is present in case of emergency</w:t>
            </w:r>
          </w:p>
          <w:p w:rsidR="005E4E98" w:rsidRDefault="005E4E98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 xml:space="preserve">Do not work out of sight of others, and if you do, have a clear means of </w:t>
            </w:r>
            <w:r>
              <w:rPr>
                <w:rFonts w:asciiTheme="minorHAnsi" w:hAnsiTheme="minorHAnsi"/>
                <w14:ligatures w14:val="none"/>
              </w:rPr>
              <w:lastRenderedPageBreak/>
              <w:t>communication.</w:t>
            </w:r>
          </w:p>
          <w:p w:rsidR="005E4E98" w:rsidRPr="00FB4AA3" w:rsidRDefault="005E4E98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240" w:rsidRPr="00FB4AA3" w:rsidRDefault="00817240" w:rsidP="00D5564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240" w:rsidRPr="00FB4AA3" w:rsidRDefault="00D376F5" w:rsidP="00C10139">
            <w:pPr>
              <w:widowControl w:val="0"/>
              <w:spacing w:after="0"/>
              <w:rPr>
                <w:rFonts w:asciiTheme="minorHAnsi" w:hAnsiTheme="minorHAnsi"/>
                <w:color w:val="0070C0"/>
                <w14:ligatures w14:val="none"/>
              </w:rPr>
            </w:pPr>
            <w:r w:rsidRPr="00D376F5">
              <w:rPr>
                <w:rFonts w:asciiTheme="minorHAnsi" w:hAnsiTheme="minorHAnsi"/>
                <w:color w:val="auto"/>
                <w14:ligatures w14:val="none"/>
              </w:rPr>
              <w:t>Low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240" w:rsidRPr="00FB4AA3" w:rsidRDefault="00817240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240" w:rsidRDefault="00817240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240" w:rsidRDefault="00817240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240" w:rsidRPr="00FB4AA3" w:rsidRDefault="00817240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7240" w:rsidRPr="00FB4AA3" w:rsidRDefault="00817240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</w:tr>
      <w:tr w:rsidR="006E3AC1" w:rsidRPr="00FB4AA3" w:rsidTr="00445E82">
        <w:trPr>
          <w:trHeight w:val="118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3AC1" w:rsidRDefault="006E3AC1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lastRenderedPageBreak/>
              <w:t>G</w:t>
            </w:r>
            <w:r w:rsidR="00916A0F">
              <w:rPr>
                <w:rFonts w:asciiTheme="minorHAnsi" w:hAnsiTheme="minorHAnsi"/>
                <w14:ligatures w14:val="none"/>
              </w:rPr>
              <w:t>azebo (for equipment protection or for Friends membership sign up or surveys)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3AC1" w:rsidRDefault="006E3AC1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Blown away in wind, to become public hazard and risk to people</w:t>
            </w:r>
            <w:r w:rsidR="007C5D49">
              <w:rPr>
                <w:rFonts w:asciiTheme="minorHAnsi" w:hAnsiTheme="minorHAnsi"/>
                <w14:ligatures w14:val="none"/>
              </w:rPr>
              <w:t>.</w:t>
            </w:r>
          </w:p>
          <w:p w:rsidR="007C5D49" w:rsidRDefault="007C5D49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Ensure gazebo pegged at each corner with guy ropes pegged in at each corner. Ensure gazebo weighted as necessary.</w:t>
            </w:r>
          </w:p>
          <w:p w:rsidR="007C5D49" w:rsidRDefault="007C5D49" w:rsidP="00F258F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3AC1" w:rsidRPr="00D376F5" w:rsidRDefault="006E3AC1" w:rsidP="00D55648">
            <w:pPr>
              <w:widowControl w:val="0"/>
              <w:spacing w:after="0"/>
              <w:rPr>
                <w:rFonts w:asciiTheme="minorHAnsi" w:hAnsiTheme="minorHAnsi"/>
                <w:color w:val="auto"/>
                <w14:ligatures w14:val="none"/>
              </w:rPr>
            </w:pPr>
            <w:r w:rsidRPr="00D376F5">
              <w:rPr>
                <w:rFonts w:asciiTheme="minorHAnsi" w:hAnsiTheme="minorHAnsi"/>
                <w:color w:val="auto"/>
                <w14:ligatures w14:val="none"/>
              </w:rPr>
              <w:t>Cuts, bruises, injury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3AC1" w:rsidRPr="00D376F5" w:rsidRDefault="00D376F5" w:rsidP="00C10139">
            <w:pPr>
              <w:widowControl w:val="0"/>
              <w:spacing w:after="0"/>
              <w:rPr>
                <w:rFonts w:asciiTheme="minorHAnsi" w:hAnsiTheme="minorHAnsi"/>
                <w:color w:val="auto"/>
                <w14:ligatures w14:val="none"/>
              </w:rPr>
            </w:pPr>
            <w:r w:rsidRPr="00D376F5">
              <w:rPr>
                <w:rFonts w:asciiTheme="minorHAnsi" w:hAnsiTheme="minorHAnsi"/>
                <w:color w:val="auto"/>
                <w14:ligatures w14:val="none"/>
              </w:rPr>
              <w:t>Med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3AC1" w:rsidRPr="00FB4AA3" w:rsidRDefault="007C5D49" w:rsidP="00232DB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 xml:space="preserve">No gazebo or temporary structure to be put up in winds (including gusts) of more than 23mph.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3AC1" w:rsidRDefault="00232DB8" w:rsidP="00C1013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Session Leader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3AC1" w:rsidRDefault="00232DB8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Check weather forecast regularly.</w:t>
            </w:r>
          </w:p>
          <w:p w:rsidR="00232DB8" w:rsidRDefault="00232DB8">
            <w:pPr>
              <w:widowControl w:val="0"/>
              <w:spacing w:after="0"/>
              <w:rPr>
                <w:rFonts w:asciiTheme="minorHAnsi" w:hAnsiTheme="minorHAnsi" w:cs="Arial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Check Gazebo safely secured regularly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3AC1" w:rsidRPr="00FB4AA3" w:rsidRDefault="006E3AC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3AC1" w:rsidRPr="00FB4AA3" w:rsidRDefault="006E3AC1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</w:p>
        </w:tc>
      </w:tr>
    </w:tbl>
    <w:p w:rsidR="00161C18" w:rsidRDefault="00161C18" w:rsidP="005E4DE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7284"/>
      </w:tblGrid>
      <w:tr w:rsidR="00773579" w:rsidTr="00773579">
        <w:trPr>
          <w:trHeight w:val="524"/>
        </w:trPr>
        <w:tc>
          <w:tcPr>
            <w:tcW w:w="15614" w:type="dxa"/>
            <w:gridSpan w:val="2"/>
            <w:shd w:val="clear" w:color="auto" w:fill="95B3D7" w:themeFill="accent1" w:themeFillTint="99"/>
            <w:vAlign w:val="center"/>
          </w:tcPr>
          <w:p w:rsidR="00773579" w:rsidRPr="00773579" w:rsidRDefault="00773579" w:rsidP="00A06F8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73579">
              <w:rPr>
                <w:rFonts w:asciiTheme="minorHAnsi" w:hAnsiTheme="minorHAnsi" w:cs="Arial"/>
                <w:b/>
                <w:sz w:val="24"/>
                <w:szCs w:val="24"/>
              </w:rPr>
              <w:t>Risk Assessment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- </w:t>
            </w:r>
            <w:r w:rsidR="00172C0B">
              <w:rPr>
                <w:rFonts w:asciiTheme="minorHAnsi" w:hAnsiTheme="minorHAnsi" w:cs="Arial"/>
                <w:b/>
                <w:sz w:val="24"/>
                <w:szCs w:val="24"/>
              </w:rPr>
              <w:t xml:space="preserve"> 3.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773579">
              <w:rPr>
                <w:rFonts w:asciiTheme="minorHAnsi" w:hAnsiTheme="minorHAnsi" w:cs="Arial"/>
                <w:b/>
                <w:sz w:val="24"/>
                <w:szCs w:val="24"/>
              </w:rPr>
              <w:t>Safety Plan</w:t>
            </w:r>
          </w:p>
        </w:tc>
      </w:tr>
      <w:tr w:rsidR="00773579" w:rsidTr="00231DE8">
        <w:tc>
          <w:tcPr>
            <w:tcW w:w="8330" w:type="dxa"/>
          </w:tcPr>
          <w:p w:rsidR="00773579" w:rsidRDefault="00773579" w:rsidP="00231DE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Session Leaders</w:t>
            </w:r>
            <w:r w:rsidR="00666DE0">
              <w:rPr>
                <w:rFonts w:asciiTheme="minorHAnsi" w:hAnsiTheme="minorHAnsi" w:cs="Arial"/>
                <w:sz w:val="24"/>
                <w:szCs w:val="24"/>
              </w:rPr>
              <w:t>: plus mobile phone contact numbers</w:t>
            </w:r>
          </w:p>
          <w:p w:rsidR="00773579" w:rsidRPr="00773579" w:rsidRDefault="00773579" w:rsidP="00231DE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84" w:type="dxa"/>
          </w:tcPr>
          <w:p w:rsidR="00773579" w:rsidRPr="00773579" w:rsidRDefault="00773579" w:rsidP="0029331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73579">
              <w:rPr>
                <w:rFonts w:asciiTheme="minorHAnsi" w:hAnsiTheme="minorHAnsi" w:cs="Arial"/>
                <w:b/>
                <w:sz w:val="24"/>
                <w:szCs w:val="24"/>
              </w:rPr>
              <w:t>Second in charge</w:t>
            </w:r>
            <w:r w:rsidRPr="00773579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666DE0">
              <w:rPr>
                <w:rFonts w:asciiTheme="minorHAnsi" w:hAnsiTheme="minorHAnsi" w:cs="Arial"/>
                <w:sz w:val="24"/>
                <w:szCs w:val="24"/>
              </w:rPr>
              <w:t>Plus mobile phone number</w:t>
            </w:r>
          </w:p>
        </w:tc>
      </w:tr>
      <w:tr w:rsidR="00773579" w:rsidTr="00231DE8">
        <w:tc>
          <w:tcPr>
            <w:tcW w:w="15614" w:type="dxa"/>
            <w:gridSpan w:val="2"/>
          </w:tcPr>
          <w:p w:rsidR="00773579" w:rsidRPr="00773579" w:rsidRDefault="00773579" w:rsidP="00231D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73579">
              <w:rPr>
                <w:rFonts w:asciiTheme="minorHAnsi" w:hAnsiTheme="minorHAnsi" w:cs="Arial"/>
                <w:sz w:val="22"/>
                <w:szCs w:val="22"/>
              </w:rPr>
              <w:t xml:space="preserve">If a problem arises </w:t>
            </w:r>
            <w:r w:rsidR="00CE2B99">
              <w:rPr>
                <w:rFonts w:asciiTheme="minorHAnsi" w:hAnsiTheme="minorHAnsi" w:cs="Arial"/>
                <w:sz w:val="22"/>
                <w:szCs w:val="22"/>
              </w:rPr>
              <w:t>the Session Leader</w:t>
            </w:r>
            <w:r w:rsidRPr="007735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66DE0">
              <w:rPr>
                <w:rFonts w:asciiTheme="minorHAnsi" w:hAnsiTheme="minorHAnsi" w:cs="Arial"/>
                <w:sz w:val="22"/>
                <w:szCs w:val="22"/>
              </w:rPr>
              <w:t>(…</w:t>
            </w:r>
            <w:r w:rsidR="00BE1810">
              <w:rPr>
                <w:rFonts w:asciiTheme="minorHAnsi" w:hAnsiTheme="minorHAnsi" w:cs="Arial"/>
                <w:sz w:val="22"/>
                <w:szCs w:val="22"/>
              </w:rPr>
              <w:t>…………………………………..</w:t>
            </w:r>
            <w:r w:rsidR="00666DE0">
              <w:rPr>
                <w:rFonts w:asciiTheme="minorHAnsi" w:hAnsiTheme="minorHAnsi" w:cs="Arial"/>
                <w:sz w:val="22"/>
                <w:szCs w:val="22"/>
              </w:rPr>
              <w:t xml:space="preserve">….) </w:t>
            </w:r>
            <w:r w:rsidRPr="00773579">
              <w:rPr>
                <w:rFonts w:asciiTheme="minorHAnsi" w:hAnsiTheme="minorHAnsi" w:cs="Arial"/>
                <w:sz w:val="22"/>
                <w:szCs w:val="22"/>
              </w:rPr>
              <w:t xml:space="preserve">will be carrying a fully charged mobile phone to call for emergency services. If there is a problem </w:t>
            </w:r>
            <w:r w:rsidR="00CE2B99">
              <w:rPr>
                <w:rFonts w:asciiTheme="minorHAnsi" w:hAnsiTheme="minorHAnsi" w:cs="Arial"/>
                <w:sz w:val="22"/>
                <w:szCs w:val="22"/>
              </w:rPr>
              <w:t>and the Session Leader</w:t>
            </w:r>
            <w:r w:rsidRPr="00773579">
              <w:rPr>
                <w:rFonts w:asciiTheme="minorHAnsi" w:hAnsiTheme="minorHAnsi" w:cs="Arial"/>
                <w:sz w:val="22"/>
                <w:szCs w:val="22"/>
              </w:rPr>
              <w:t xml:space="preserve"> is incapacitated then </w:t>
            </w:r>
            <w:r w:rsidR="00666DE0">
              <w:rPr>
                <w:rFonts w:asciiTheme="minorHAnsi" w:hAnsiTheme="minorHAnsi" w:cs="Arial"/>
                <w:sz w:val="22"/>
                <w:szCs w:val="22"/>
              </w:rPr>
              <w:t>the Second in Charge (…</w:t>
            </w:r>
            <w:r w:rsidR="00BE1810">
              <w:rPr>
                <w:rFonts w:asciiTheme="minorHAnsi" w:hAnsiTheme="minorHAnsi" w:cs="Arial"/>
                <w:sz w:val="22"/>
                <w:szCs w:val="22"/>
              </w:rPr>
              <w:t>…………………………………</w:t>
            </w:r>
            <w:r w:rsidR="00666DE0">
              <w:rPr>
                <w:rFonts w:asciiTheme="minorHAnsi" w:hAnsiTheme="minorHAnsi" w:cs="Arial"/>
                <w:sz w:val="22"/>
                <w:szCs w:val="22"/>
              </w:rPr>
              <w:t>..)</w:t>
            </w:r>
            <w:r w:rsidRPr="00773579">
              <w:rPr>
                <w:rFonts w:asciiTheme="minorHAnsi" w:hAnsiTheme="minorHAnsi" w:cs="Arial"/>
                <w:sz w:val="22"/>
                <w:szCs w:val="22"/>
              </w:rPr>
              <w:t xml:space="preserve"> who will also be carrying a fully charged mobile phone, will call the emergency services.</w:t>
            </w:r>
          </w:p>
          <w:p w:rsidR="00773579" w:rsidRPr="00773579" w:rsidRDefault="00773579" w:rsidP="00231D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73579" w:rsidRPr="00773579" w:rsidRDefault="00CE2B99" w:rsidP="00231D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children under the age of 18</w:t>
            </w:r>
            <w:r w:rsidR="00773579" w:rsidRPr="00773579">
              <w:rPr>
                <w:rFonts w:asciiTheme="minorHAnsi" w:hAnsiTheme="minorHAnsi" w:cs="Arial"/>
                <w:sz w:val="22"/>
                <w:szCs w:val="22"/>
              </w:rPr>
              <w:t xml:space="preserve"> years will be allowed to join in the gardening session u</w:t>
            </w:r>
            <w:r>
              <w:rPr>
                <w:rFonts w:asciiTheme="minorHAnsi" w:hAnsiTheme="minorHAnsi" w:cs="Arial"/>
                <w:sz w:val="22"/>
                <w:szCs w:val="22"/>
              </w:rPr>
              <w:t>nless they are accompanied by a responsible</w:t>
            </w:r>
            <w:r w:rsidR="00773579" w:rsidRPr="00773579">
              <w:rPr>
                <w:rFonts w:asciiTheme="minorHAnsi" w:hAnsiTheme="minorHAnsi" w:cs="Arial"/>
                <w:sz w:val="22"/>
                <w:szCs w:val="22"/>
              </w:rPr>
              <w:t xml:space="preserve"> adult. </w:t>
            </w:r>
          </w:p>
          <w:p w:rsidR="00773579" w:rsidRPr="00773579" w:rsidRDefault="00773579" w:rsidP="00231D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73579" w:rsidRPr="00773579" w:rsidRDefault="00773579" w:rsidP="00231D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73579">
              <w:rPr>
                <w:rFonts w:asciiTheme="minorHAnsi" w:hAnsiTheme="minorHAnsi" w:cs="Arial"/>
                <w:sz w:val="22"/>
                <w:szCs w:val="22"/>
              </w:rPr>
              <w:t>The site will be check and cleared of any waste before gardening begins, any waste found will be disposed of in rubbi</w:t>
            </w:r>
            <w:r w:rsidR="004634ED">
              <w:rPr>
                <w:rFonts w:asciiTheme="minorHAnsi" w:hAnsiTheme="minorHAnsi" w:cs="Arial"/>
                <w:sz w:val="22"/>
                <w:szCs w:val="22"/>
              </w:rPr>
              <w:t>sh bins as appropriate.</w:t>
            </w:r>
          </w:p>
          <w:p w:rsidR="00773579" w:rsidRPr="00773579" w:rsidRDefault="00773579" w:rsidP="00231D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F41AF" w:rsidRDefault="00CE2B99" w:rsidP="00231D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session leader</w:t>
            </w:r>
            <w:r w:rsidR="00B9507E">
              <w:rPr>
                <w:rFonts w:asciiTheme="minorHAnsi" w:hAnsiTheme="minorHAnsi" w:cs="Arial"/>
                <w:sz w:val="22"/>
                <w:szCs w:val="22"/>
              </w:rPr>
              <w:t xml:space="preserve">, or second in charge, </w:t>
            </w:r>
            <w:r w:rsidR="000F41AF">
              <w:rPr>
                <w:rFonts w:asciiTheme="minorHAnsi" w:hAnsiTheme="minorHAnsi" w:cs="Arial"/>
                <w:sz w:val="22"/>
                <w:szCs w:val="22"/>
              </w:rPr>
              <w:t xml:space="preserve">will give each new volunteer a ‘toolbox talk’ to introduce the activity and any Health &amp; Safety risks. </w:t>
            </w:r>
          </w:p>
          <w:p w:rsidR="000F41AF" w:rsidRDefault="000F41AF" w:rsidP="00231D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73579" w:rsidRPr="00773579" w:rsidRDefault="000F41AF" w:rsidP="00231DE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Also</w:t>
            </w:r>
            <w:r w:rsidR="00CE2B99">
              <w:rPr>
                <w:rFonts w:asciiTheme="minorHAnsi" w:hAnsiTheme="minorHAnsi" w:cs="Arial"/>
                <w:sz w:val="22"/>
                <w:szCs w:val="22"/>
              </w:rPr>
              <w:t xml:space="preserve"> the supporter / second in charge</w:t>
            </w:r>
            <w:r w:rsidR="00773579" w:rsidRPr="00773579">
              <w:rPr>
                <w:rFonts w:asciiTheme="minorHAnsi" w:hAnsiTheme="minorHAnsi" w:cs="Arial"/>
                <w:sz w:val="22"/>
                <w:szCs w:val="22"/>
              </w:rPr>
              <w:t xml:space="preserve"> will continually monitor all volunteers throughout the gardening activity.</w:t>
            </w:r>
          </w:p>
          <w:p w:rsidR="00773579" w:rsidRPr="00773579" w:rsidRDefault="00773579" w:rsidP="00231DE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45E82" w:rsidRDefault="00445E82" w:rsidP="005E4DE6">
      <w:pPr>
        <w:rPr>
          <w:rFonts w:asciiTheme="minorHAnsi" w:hAnsiTheme="minorHAnsi"/>
        </w:rPr>
      </w:pPr>
    </w:p>
    <w:p w:rsidR="004634ED" w:rsidRDefault="004634ED" w:rsidP="005E4DE6">
      <w:pPr>
        <w:rPr>
          <w:rFonts w:asciiTheme="minorHAnsi" w:hAnsiTheme="minorHAnsi"/>
          <w:b/>
          <w:sz w:val="24"/>
          <w:szCs w:val="24"/>
        </w:rPr>
      </w:pPr>
    </w:p>
    <w:p w:rsidR="004634ED" w:rsidRDefault="004634ED" w:rsidP="005E4DE6">
      <w:pPr>
        <w:rPr>
          <w:rFonts w:asciiTheme="minorHAnsi" w:hAnsiTheme="minorHAnsi"/>
          <w:b/>
          <w:sz w:val="24"/>
          <w:szCs w:val="24"/>
        </w:rPr>
      </w:pPr>
    </w:p>
    <w:p w:rsidR="00445E82" w:rsidRPr="002D55FB" w:rsidRDefault="00445E82" w:rsidP="005E4DE6">
      <w:pPr>
        <w:rPr>
          <w:rFonts w:asciiTheme="minorHAnsi" w:hAnsiTheme="minorHAnsi"/>
          <w:b/>
          <w:sz w:val="24"/>
          <w:szCs w:val="24"/>
        </w:rPr>
      </w:pPr>
      <w:r w:rsidRPr="002D55FB">
        <w:rPr>
          <w:rFonts w:asciiTheme="minorHAnsi" w:hAnsiTheme="minorHAnsi"/>
          <w:b/>
          <w:sz w:val="24"/>
          <w:szCs w:val="24"/>
        </w:rPr>
        <w:t>Session Leader to bring:</w:t>
      </w:r>
    </w:p>
    <w:p w:rsidR="00445E82" w:rsidRDefault="004634ED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Gloves and tools or access to lock up where these are stored</w:t>
      </w:r>
    </w:p>
    <w:p w:rsidR="00445E82" w:rsidRDefault="00445E82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Charged mobile phone</w:t>
      </w:r>
      <w:r w:rsidR="00DC091D">
        <w:rPr>
          <w:rFonts w:asciiTheme="minorHAnsi" w:hAnsiTheme="minorHAnsi"/>
        </w:rPr>
        <w:t xml:space="preserve"> with necessary contact numbers</w:t>
      </w:r>
    </w:p>
    <w:p w:rsidR="00445E82" w:rsidRDefault="00445E82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Sheet to record number of volunteers</w:t>
      </w:r>
    </w:p>
    <w:p w:rsidR="00445E82" w:rsidRDefault="00445E82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Drinking water (if very hot)</w:t>
      </w:r>
    </w:p>
    <w:p w:rsidR="00445E82" w:rsidRDefault="00445E82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Sun screen (if very hot)</w:t>
      </w:r>
    </w:p>
    <w:p w:rsidR="00445E82" w:rsidRDefault="007F7209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Antiseptic</w:t>
      </w:r>
      <w:r w:rsidR="00445E82">
        <w:rPr>
          <w:rFonts w:asciiTheme="minorHAnsi" w:hAnsiTheme="minorHAnsi"/>
        </w:rPr>
        <w:t xml:space="preserve"> wipes</w:t>
      </w:r>
    </w:p>
    <w:p w:rsidR="00445E82" w:rsidRDefault="00445E82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Hand wipes</w:t>
      </w:r>
    </w:p>
    <w:p w:rsidR="00445E82" w:rsidRDefault="00ED54D0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Flask of hot water for drinks (if necessary)</w:t>
      </w:r>
    </w:p>
    <w:p w:rsidR="00ED54D0" w:rsidRDefault="00244AB9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 Vis jacket</w:t>
      </w:r>
    </w:p>
    <w:p w:rsidR="00624222" w:rsidRPr="00445E82" w:rsidRDefault="00624222" w:rsidP="00445E8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Basic First Aid Kit (when possible)</w:t>
      </w:r>
    </w:p>
    <w:sectPr w:rsidR="00624222" w:rsidRPr="00445E82" w:rsidSect="009913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C14"/>
    <w:multiLevelType w:val="hybridMultilevel"/>
    <w:tmpl w:val="9E5A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9207B"/>
    <w:multiLevelType w:val="hybridMultilevel"/>
    <w:tmpl w:val="EBD29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0CDD"/>
    <w:multiLevelType w:val="hybridMultilevel"/>
    <w:tmpl w:val="6884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A1BA6"/>
    <w:multiLevelType w:val="hybridMultilevel"/>
    <w:tmpl w:val="BDC81E96"/>
    <w:lvl w:ilvl="0" w:tplc="FBAEFC18">
      <w:start w:val="12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A0B4D"/>
    <w:multiLevelType w:val="multilevel"/>
    <w:tmpl w:val="7788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82"/>
    <w:rsid w:val="000148A1"/>
    <w:rsid w:val="0007169A"/>
    <w:rsid w:val="000A2C56"/>
    <w:rsid w:val="000B7598"/>
    <w:rsid w:val="000F2688"/>
    <w:rsid w:val="000F41AF"/>
    <w:rsid w:val="00102E22"/>
    <w:rsid w:val="00105AB3"/>
    <w:rsid w:val="00124700"/>
    <w:rsid w:val="0014525D"/>
    <w:rsid w:val="00146B7A"/>
    <w:rsid w:val="00151F70"/>
    <w:rsid w:val="001567AC"/>
    <w:rsid w:val="00161C18"/>
    <w:rsid w:val="00172C0B"/>
    <w:rsid w:val="00192F63"/>
    <w:rsid w:val="001B36BD"/>
    <w:rsid w:val="001F3C03"/>
    <w:rsid w:val="001F704D"/>
    <w:rsid w:val="00232DB8"/>
    <w:rsid w:val="00244AB9"/>
    <w:rsid w:val="0029331D"/>
    <w:rsid w:val="002B7702"/>
    <w:rsid w:val="002C017B"/>
    <w:rsid w:val="002D368D"/>
    <w:rsid w:val="002D55FB"/>
    <w:rsid w:val="00333595"/>
    <w:rsid w:val="00342259"/>
    <w:rsid w:val="00354170"/>
    <w:rsid w:val="00374737"/>
    <w:rsid w:val="00390054"/>
    <w:rsid w:val="003D2094"/>
    <w:rsid w:val="003E7F60"/>
    <w:rsid w:val="00412F01"/>
    <w:rsid w:val="0042457C"/>
    <w:rsid w:val="00424B35"/>
    <w:rsid w:val="00445E82"/>
    <w:rsid w:val="004501BF"/>
    <w:rsid w:val="004634ED"/>
    <w:rsid w:val="004B737D"/>
    <w:rsid w:val="004E20C7"/>
    <w:rsid w:val="005779D8"/>
    <w:rsid w:val="00580476"/>
    <w:rsid w:val="005B1445"/>
    <w:rsid w:val="005B5152"/>
    <w:rsid w:val="005B7494"/>
    <w:rsid w:val="005C1484"/>
    <w:rsid w:val="005E4DE6"/>
    <w:rsid w:val="005E4E98"/>
    <w:rsid w:val="006070E8"/>
    <w:rsid w:val="00624222"/>
    <w:rsid w:val="0065165B"/>
    <w:rsid w:val="006541BD"/>
    <w:rsid w:val="00666DE0"/>
    <w:rsid w:val="00673307"/>
    <w:rsid w:val="00680ED1"/>
    <w:rsid w:val="006A6956"/>
    <w:rsid w:val="006C1EEA"/>
    <w:rsid w:val="006E3AC1"/>
    <w:rsid w:val="006F6ADD"/>
    <w:rsid w:val="006F70F5"/>
    <w:rsid w:val="0072632E"/>
    <w:rsid w:val="00726E96"/>
    <w:rsid w:val="007446EF"/>
    <w:rsid w:val="0074568B"/>
    <w:rsid w:val="00773579"/>
    <w:rsid w:val="00777C44"/>
    <w:rsid w:val="007812E2"/>
    <w:rsid w:val="00786D18"/>
    <w:rsid w:val="007C5D49"/>
    <w:rsid w:val="007F7209"/>
    <w:rsid w:val="00811234"/>
    <w:rsid w:val="00813F87"/>
    <w:rsid w:val="00815FBE"/>
    <w:rsid w:val="00817240"/>
    <w:rsid w:val="00824728"/>
    <w:rsid w:val="00840F3A"/>
    <w:rsid w:val="0084333F"/>
    <w:rsid w:val="00854072"/>
    <w:rsid w:val="00857500"/>
    <w:rsid w:val="0089263E"/>
    <w:rsid w:val="008C63FD"/>
    <w:rsid w:val="008D2651"/>
    <w:rsid w:val="00904A37"/>
    <w:rsid w:val="00907A29"/>
    <w:rsid w:val="00916A0F"/>
    <w:rsid w:val="009173DB"/>
    <w:rsid w:val="009501D2"/>
    <w:rsid w:val="0096489C"/>
    <w:rsid w:val="00974242"/>
    <w:rsid w:val="00984BB4"/>
    <w:rsid w:val="00991382"/>
    <w:rsid w:val="009A4BD3"/>
    <w:rsid w:val="009E5705"/>
    <w:rsid w:val="009E72D3"/>
    <w:rsid w:val="00A03FD1"/>
    <w:rsid w:val="00A042EE"/>
    <w:rsid w:val="00A06F8F"/>
    <w:rsid w:val="00A57964"/>
    <w:rsid w:val="00A72A06"/>
    <w:rsid w:val="00A82079"/>
    <w:rsid w:val="00A8231E"/>
    <w:rsid w:val="00A9096B"/>
    <w:rsid w:val="00AC53CF"/>
    <w:rsid w:val="00AC5E41"/>
    <w:rsid w:val="00AD057C"/>
    <w:rsid w:val="00AF18D6"/>
    <w:rsid w:val="00B00DE4"/>
    <w:rsid w:val="00B027B4"/>
    <w:rsid w:val="00B07A49"/>
    <w:rsid w:val="00B1732D"/>
    <w:rsid w:val="00B832D3"/>
    <w:rsid w:val="00B85649"/>
    <w:rsid w:val="00B94167"/>
    <w:rsid w:val="00B9507E"/>
    <w:rsid w:val="00BA0FB3"/>
    <w:rsid w:val="00BB2C1E"/>
    <w:rsid w:val="00BE0318"/>
    <w:rsid w:val="00BE1810"/>
    <w:rsid w:val="00C11561"/>
    <w:rsid w:val="00C17DA3"/>
    <w:rsid w:val="00C5165A"/>
    <w:rsid w:val="00CA3FA2"/>
    <w:rsid w:val="00CA477A"/>
    <w:rsid w:val="00CD15C4"/>
    <w:rsid w:val="00CD7B25"/>
    <w:rsid w:val="00CE2B99"/>
    <w:rsid w:val="00CE4555"/>
    <w:rsid w:val="00D051C2"/>
    <w:rsid w:val="00D376F5"/>
    <w:rsid w:val="00D466F0"/>
    <w:rsid w:val="00D55648"/>
    <w:rsid w:val="00D670AF"/>
    <w:rsid w:val="00DA74D4"/>
    <w:rsid w:val="00DC091D"/>
    <w:rsid w:val="00DC4DF9"/>
    <w:rsid w:val="00E0142B"/>
    <w:rsid w:val="00E30D7D"/>
    <w:rsid w:val="00E63B7B"/>
    <w:rsid w:val="00E70E5C"/>
    <w:rsid w:val="00ED54D0"/>
    <w:rsid w:val="00EE5E77"/>
    <w:rsid w:val="00EF7147"/>
    <w:rsid w:val="00F00A7E"/>
    <w:rsid w:val="00F06985"/>
    <w:rsid w:val="00F20AC6"/>
    <w:rsid w:val="00F258F1"/>
    <w:rsid w:val="00F2598D"/>
    <w:rsid w:val="00F25FB1"/>
    <w:rsid w:val="00F54E83"/>
    <w:rsid w:val="00F92E30"/>
    <w:rsid w:val="00FA74F3"/>
    <w:rsid w:val="00FB384F"/>
    <w:rsid w:val="00FB4AA3"/>
    <w:rsid w:val="00FC0E73"/>
    <w:rsid w:val="00FC3BF0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8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A9096B"/>
    <w:pPr>
      <w:spacing w:after="0" w:line="360" w:lineRule="atLeast"/>
      <w:outlineLvl w:val="1"/>
    </w:pPr>
    <w:rPr>
      <w:rFonts w:ascii="Segoe UI" w:hAnsi="Segoe UI" w:cs="Segoe UI"/>
      <w:b/>
      <w:bCs/>
      <w:color w:val="auto"/>
      <w:kern w:val="0"/>
      <w:sz w:val="30"/>
      <w:szCs w:val="3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96B"/>
    <w:rPr>
      <w:rFonts w:ascii="Segoe UI" w:eastAsia="Times New Roman" w:hAnsi="Segoe UI" w:cs="Segoe UI"/>
      <w:b/>
      <w:bCs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9096B"/>
    <w:rPr>
      <w:strike w:val="0"/>
      <w:dstrike w:val="0"/>
      <w:color w:val="001BA0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A9096B"/>
    <w:rPr>
      <w:i w:val="0"/>
      <w:iCs w:val="0"/>
      <w:color w:val="006D21"/>
    </w:rPr>
  </w:style>
  <w:style w:type="character" w:customStyle="1" w:styleId="bmdetailsoverlay">
    <w:name w:val="bm_details_overlay"/>
    <w:basedOn w:val="DefaultParagraphFont"/>
    <w:rsid w:val="00A9096B"/>
  </w:style>
  <w:style w:type="character" w:customStyle="1" w:styleId="nowrap1">
    <w:name w:val="nowrap1"/>
    <w:basedOn w:val="DefaultParagraphFont"/>
    <w:rsid w:val="00A9096B"/>
  </w:style>
  <w:style w:type="table" w:styleId="TableGrid">
    <w:name w:val="Table Grid"/>
    <w:basedOn w:val="TableNormal"/>
    <w:uiPriority w:val="59"/>
    <w:rsid w:val="0077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8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A9096B"/>
    <w:pPr>
      <w:spacing w:after="0" w:line="360" w:lineRule="atLeast"/>
      <w:outlineLvl w:val="1"/>
    </w:pPr>
    <w:rPr>
      <w:rFonts w:ascii="Segoe UI" w:hAnsi="Segoe UI" w:cs="Segoe UI"/>
      <w:b/>
      <w:bCs/>
      <w:color w:val="auto"/>
      <w:kern w:val="0"/>
      <w:sz w:val="30"/>
      <w:szCs w:val="3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96B"/>
    <w:rPr>
      <w:rFonts w:ascii="Segoe UI" w:eastAsia="Times New Roman" w:hAnsi="Segoe UI" w:cs="Segoe UI"/>
      <w:b/>
      <w:bCs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9096B"/>
    <w:rPr>
      <w:strike w:val="0"/>
      <w:dstrike w:val="0"/>
      <w:color w:val="001BA0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A9096B"/>
    <w:rPr>
      <w:i w:val="0"/>
      <w:iCs w:val="0"/>
      <w:color w:val="006D21"/>
    </w:rPr>
  </w:style>
  <w:style w:type="character" w:customStyle="1" w:styleId="bmdetailsoverlay">
    <w:name w:val="bm_details_overlay"/>
    <w:basedOn w:val="DefaultParagraphFont"/>
    <w:rsid w:val="00A9096B"/>
  </w:style>
  <w:style w:type="character" w:customStyle="1" w:styleId="nowrap1">
    <w:name w:val="nowrap1"/>
    <w:basedOn w:val="DefaultParagraphFont"/>
    <w:rsid w:val="00A9096B"/>
  </w:style>
  <w:style w:type="table" w:styleId="TableGrid">
    <w:name w:val="Table Grid"/>
    <w:basedOn w:val="TableNormal"/>
    <w:uiPriority w:val="59"/>
    <w:rsid w:val="0077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ng.com/local?lid=YN1029x16210499239825231503&amp;id=YN1029x16210499239825231503&amp;q=Royal+United+Hospital&amp;name=Royal+United+Hospital&amp;cp=51.392032623291%7e-2.38971996307373&amp;ppois=51.392032623291_-2.38971996307373_Royal+United+Hospit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6870-8241-4462-85BB-2419E971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59D49864</Template>
  <TotalTime>46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Dymond</dc:creator>
  <cp:lastModifiedBy>Dymond</cp:lastModifiedBy>
  <cp:revision>23</cp:revision>
  <cp:lastPrinted>2015-11-19T11:33:00Z</cp:lastPrinted>
  <dcterms:created xsi:type="dcterms:W3CDTF">2018-12-10T15:34:00Z</dcterms:created>
  <dcterms:modified xsi:type="dcterms:W3CDTF">2019-05-20T16:08:00Z</dcterms:modified>
</cp:coreProperties>
</file>