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51"/>
        <w:tblW w:w="1030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4710"/>
        <w:gridCol w:w="3256"/>
        <w:gridCol w:w="1064"/>
      </w:tblGrid>
      <w:tr w:rsidR="00496301" w:rsidRPr="001F7827" w:rsidTr="00FB37EB">
        <w:tc>
          <w:tcPr>
            <w:tcW w:w="5988" w:type="dxa"/>
            <w:gridSpan w:val="2"/>
            <w:tcBorders>
              <w:top w:val="nil"/>
              <w:bottom w:val="nil"/>
            </w:tcBorders>
          </w:tcPr>
          <w:p w:rsidR="00496301" w:rsidRDefault="00496301" w:rsidP="002B761D">
            <w:pPr>
              <w:pStyle w:val="NoSpacing"/>
            </w:pPr>
            <w:r w:rsidRPr="001F7827">
              <w:br w:type="page"/>
            </w:r>
          </w:p>
          <w:p w:rsidR="00440E00" w:rsidRPr="001F7827" w:rsidRDefault="00440E00" w:rsidP="002B761D">
            <w:pPr>
              <w:rPr>
                <w:rFonts w:cs="Arial"/>
                <w:sz w:val="24"/>
                <w:szCs w:val="24"/>
              </w:rPr>
            </w:pPr>
          </w:p>
          <w:p w:rsidR="00496301" w:rsidRPr="00F27180" w:rsidRDefault="00496301" w:rsidP="002B761D">
            <w:pPr>
              <w:rPr>
                <w:rFonts w:cs="Arial"/>
                <w:b/>
                <w:sz w:val="8"/>
                <w:szCs w:val="16"/>
              </w:rPr>
            </w:pPr>
          </w:p>
          <w:p w:rsidR="00440E00" w:rsidRDefault="00440E00" w:rsidP="002B761D">
            <w:pPr>
              <w:pStyle w:val="Heading1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1423AA" w:rsidRDefault="001423AA" w:rsidP="002B761D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  <w:p w:rsidR="00496301" w:rsidRPr="001F7827" w:rsidRDefault="001423AA" w:rsidP="002B761D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People &amp; Communities Department </w:t>
            </w:r>
          </w:p>
        </w:tc>
        <w:tc>
          <w:tcPr>
            <w:tcW w:w="4320" w:type="dxa"/>
            <w:gridSpan w:val="2"/>
            <w:tcBorders>
              <w:top w:val="nil"/>
              <w:bottom w:val="nil"/>
            </w:tcBorders>
          </w:tcPr>
          <w:p w:rsidR="00496301" w:rsidRPr="001F7827" w:rsidRDefault="005D1651" w:rsidP="002B761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1223161</wp:posOffset>
                      </wp:positionH>
                      <wp:positionV relativeFrom="paragraph">
                        <wp:posOffset>729539</wp:posOffset>
                      </wp:positionV>
                      <wp:extent cx="397053" cy="358445"/>
                      <wp:effectExtent l="0" t="0" r="22225" b="2286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053" cy="3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43B8" w:rsidRPr="002543B8" w:rsidRDefault="00823AFB" w:rsidP="002543B8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6.3pt;margin-top:57.45pt;width:31.25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">
                      <v:textbox>
                        <w:txbxContent>
                          <w:p w:rsidR="002543B8" w:rsidRPr="002543B8" w:rsidRDefault="00823AFB" w:rsidP="002543B8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F1C2B" w:rsidRPr="001F7827" w:rsidTr="00385623">
        <w:trPr>
          <w:gridAfter w:val="1"/>
          <w:wAfter w:w="1064" w:type="dxa"/>
          <w:trHeight w:val="407"/>
        </w:trPr>
        <w:tc>
          <w:tcPr>
            <w:tcW w:w="1278" w:type="dxa"/>
            <w:tcBorders>
              <w:top w:val="nil"/>
              <w:bottom w:val="nil"/>
            </w:tcBorders>
          </w:tcPr>
          <w:p w:rsidR="00DF1C2B" w:rsidRPr="001F7827" w:rsidRDefault="00DF1C2B" w:rsidP="002B761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966" w:type="dxa"/>
            <w:gridSpan w:val="2"/>
            <w:tcBorders>
              <w:top w:val="nil"/>
              <w:bottom w:val="nil"/>
            </w:tcBorders>
          </w:tcPr>
          <w:p w:rsidR="00DF1C2B" w:rsidRDefault="00C87016" w:rsidP="00125D2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Civic Centre</w:t>
            </w:r>
            <w:r w:rsidR="00DF1C2B" w:rsidRPr="00F27180">
              <w:rPr>
                <w:rFonts w:cs="Arial"/>
                <w:sz w:val="18"/>
                <w:szCs w:val="18"/>
              </w:rPr>
              <w:t xml:space="preserve">, Keynsham, Bristol  </w:t>
            </w:r>
          </w:p>
          <w:p w:rsidR="00385623" w:rsidRPr="00385623" w:rsidRDefault="00385623" w:rsidP="00385623">
            <w:pPr>
              <w:jc w:val="both"/>
              <w:rPr>
                <w:rFonts w:eastAsia="Calibri" w:cs="Arial"/>
                <w:sz w:val="24"/>
                <w:szCs w:val="24"/>
                <w:lang w:eastAsia="en-US"/>
              </w:rPr>
            </w:pPr>
            <w:r w:rsidRPr="00385623">
              <w:rPr>
                <w:rFonts w:cs="Arial"/>
                <w:sz w:val="18"/>
                <w:szCs w:val="18"/>
              </w:rPr>
              <w:t>Tel: 01225 394195</w:t>
            </w:r>
          </w:p>
          <w:p w:rsidR="00385623" w:rsidRPr="001F7827" w:rsidRDefault="00385623" w:rsidP="00125D2D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E94909" w:rsidRPr="00E94909" w:rsidRDefault="00E94909" w:rsidP="00E94909">
      <w:pPr>
        <w:rPr>
          <w:vanish/>
        </w:rPr>
      </w:pPr>
    </w:p>
    <w:tbl>
      <w:tblPr>
        <w:tblpPr w:leftFromText="180" w:rightFromText="180" w:vertAnchor="text" w:horzAnchor="margin" w:tblpY="-88"/>
        <w:tblW w:w="9690" w:type="dxa"/>
        <w:tblLayout w:type="fixed"/>
        <w:tblLook w:val="0000" w:firstRow="0" w:lastRow="0" w:firstColumn="0" w:lastColumn="0" w:noHBand="0" w:noVBand="0"/>
      </w:tblPr>
      <w:tblGrid>
        <w:gridCol w:w="5160"/>
        <w:gridCol w:w="4530"/>
      </w:tblGrid>
      <w:tr w:rsidR="002B761D" w:rsidRPr="002B761D" w:rsidTr="00CE16FE">
        <w:trPr>
          <w:trHeight w:val="806"/>
        </w:trPr>
        <w:tc>
          <w:tcPr>
            <w:tcW w:w="5160" w:type="dxa"/>
          </w:tcPr>
          <w:p w:rsidR="002B761D" w:rsidRPr="002B761D" w:rsidRDefault="005D1651" w:rsidP="002B76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outlineLvl w:val="3"/>
              <w:rPr>
                <w:sz w:val="18"/>
                <w:lang w:eastAsia="en-US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172720</wp:posOffset>
                  </wp:positionV>
                  <wp:extent cx="1974215" cy="728980"/>
                  <wp:effectExtent l="0" t="0" r="6985" b="0"/>
                  <wp:wrapNone/>
                  <wp:docPr id="11" name="Picture 11" descr="B&amp;NES-PC-Sp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&amp;NES-PC-Sp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215" cy="728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761D" w:rsidRPr="002B761D">
              <w:rPr>
                <w:b/>
                <w:sz w:val="20"/>
                <w:lang w:eastAsia="en-US"/>
              </w:rPr>
              <w:br w:type="page"/>
            </w:r>
          </w:p>
        </w:tc>
        <w:tc>
          <w:tcPr>
            <w:tcW w:w="4530" w:type="dxa"/>
          </w:tcPr>
          <w:p w:rsidR="002B761D" w:rsidRPr="002B761D" w:rsidRDefault="002B761D" w:rsidP="002B761D">
            <w:pPr>
              <w:rPr>
                <w:rFonts w:cs="Arial"/>
                <w:b/>
                <w:sz w:val="16"/>
                <w:szCs w:val="24"/>
              </w:rPr>
            </w:pPr>
          </w:p>
          <w:p w:rsidR="002B761D" w:rsidRPr="002B761D" w:rsidRDefault="005D1651" w:rsidP="002B761D">
            <w:pPr>
              <w:jc w:val="right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drawing>
                <wp:inline distT="0" distB="0" distL="0" distR="0">
                  <wp:extent cx="2150745" cy="951230"/>
                  <wp:effectExtent l="0" t="0" r="1905" b="1270"/>
                  <wp:docPr id="1" name="Picture 1" descr="Description: Bath and North East Somerset Clinical Commissioning Group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Bath and North East Somerset Clinical Commissioning Group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745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1C2B" w:rsidRPr="001F7827" w:rsidRDefault="00DF1C2B" w:rsidP="00DF1C2B">
      <w:pPr>
        <w:rPr>
          <w:rFonts w:cs="Arial"/>
          <w:sz w:val="24"/>
          <w:szCs w:val="24"/>
        </w:rPr>
      </w:pPr>
    </w:p>
    <w:tbl>
      <w:tblPr>
        <w:tblW w:w="9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660"/>
        <w:gridCol w:w="960"/>
      </w:tblGrid>
      <w:tr w:rsidR="004D3C29" w:rsidRPr="00B762AA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D3C29" w:rsidRPr="00D50D4D" w:rsidRDefault="004D3C29" w:rsidP="004D3C29">
            <w:pPr>
              <w:spacing w:before="120" w:after="120"/>
              <w:rPr>
                <w:rFonts w:cs="Arial"/>
                <w:b/>
                <w:bCs/>
                <w:sz w:val="12"/>
                <w:szCs w:val="24"/>
              </w:rPr>
            </w:pPr>
          </w:p>
          <w:p w:rsidR="004D3C29" w:rsidRPr="00B762AA" w:rsidRDefault="004D3C29" w:rsidP="004D3C29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762AA">
              <w:rPr>
                <w:b/>
                <w:bCs/>
                <w:sz w:val="24"/>
                <w:szCs w:val="24"/>
              </w:rPr>
              <w:t>Meeting title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C29" w:rsidRPr="00D50D4D" w:rsidRDefault="004D3C29" w:rsidP="004D3C29">
            <w:pPr>
              <w:spacing w:before="120" w:after="120"/>
              <w:rPr>
                <w:rFonts w:cs="Arial"/>
                <w:b/>
                <w:bCs/>
                <w:sz w:val="12"/>
                <w:szCs w:val="24"/>
              </w:rPr>
            </w:pPr>
          </w:p>
          <w:p w:rsidR="004D3C29" w:rsidRPr="00D50D4D" w:rsidRDefault="00265C56" w:rsidP="004D3C29">
            <w:pPr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</w:t>
            </w:r>
            <w:r w:rsidR="004D3C29" w:rsidRPr="00D50D4D">
              <w:rPr>
                <w:rFonts w:cs="Arial"/>
                <w:b/>
                <w:bCs/>
                <w:sz w:val="24"/>
                <w:szCs w:val="24"/>
              </w:rPr>
              <w:t>CHOOLS FORUM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C29" w:rsidRPr="008106B3" w:rsidRDefault="004D3C29" w:rsidP="008106B3">
            <w:pPr>
              <w:spacing w:before="120" w:after="120"/>
              <w:jc w:val="center"/>
              <w:rPr>
                <w:rFonts w:cs="Arial"/>
                <w:b/>
                <w:bCs/>
                <w:sz w:val="40"/>
                <w:szCs w:val="40"/>
              </w:rPr>
            </w:pPr>
          </w:p>
        </w:tc>
      </w:tr>
      <w:tr w:rsidR="00441339" w:rsidRPr="00B762AA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41339" w:rsidRPr="00B762AA" w:rsidRDefault="00441339" w:rsidP="00C7654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762AA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339" w:rsidRPr="00611023" w:rsidRDefault="00FF0C8B" w:rsidP="00121B72">
            <w:pPr>
              <w:spacing w:before="120" w:after="12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Tuesday</w:t>
            </w:r>
            <w:r w:rsidR="00934112">
              <w:rPr>
                <w:rFonts w:cs="Arial"/>
                <w:bCs/>
                <w:szCs w:val="22"/>
              </w:rPr>
              <w:t xml:space="preserve"> </w:t>
            </w:r>
            <w:r w:rsidR="00121B72">
              <w:rPr>
                <w:rFonts w:cs="Arial"/>
                <w:bCs/>
                <w:szCs w:val="22"/>
              </w:rPr>
              <w:t>22</w:t>
            </w:r>
            <w:r w:rsidR="00121B72" w:rsidRPr="00121B72">
              <w:rPr>
                <w:rFonts w:cs="Arial"/>
                <w:bCs/>
                <w:szCs w:val="22"/>
                <w:vertAlign w:val="superscript"/>
              </w:rPr>
              <w:t>nd</w:t>
            </w:r>
            <w:r w:rsidR="00121B72">
              <w:rPr>
                <w:rFonts w:cs="Arial"/>
                <w:bCs/>
                <w:szCs w:val="22"/>
              </w:rPr>
              <w:t xml:space="preserve"> November</w:t>
            </w:r>
            <w:bookmarkStart w:id="0" w:name="_GoBack"/>
            <w:bookmarkEnd w:id="0"/>
            <w:r w:rsidR="00895DDD">
              <w:rPr>
                <w:rFonts w:cs="Arial"/>
                <w:bCs/>
                <w:szCs w:val="22"/>
              </w:rPr>
              <w:t xml:space="preserve"> 201</w:t>
            </w:r>
            <w:r w:rsidR="00851458">
              <w:rPr>
                <w:rFonts w:cs="Arial"/>
                <w:bCs/>
                <w:szCs w:val="22"/>
              </w:rPr>
              <w:t>6</w:t>
            </w:r>
            <w:r w:rsidR="00775F82">
              <w:rPr>
                <w:rFonts w:cs="Arial"/>
                <w:bCs/>
                <w:szCs w:val="22"/>
              </w:rPr>
              <w:t xml:space="preserve"> </w:t>
            </w:r>
            <w:r w:rsidR="001423AA">
              <w:rPr>
                <w:rFonts w:cs="Arial"/>
                <w:bCs/>
                <w:szCs w:val="22"/>
              </w:rPr>
              <w:t>–</w:t>
            </w:r>
            <w:r w:rsidR="008411BA">
              <w:rPr>
                <w:rFonts w:cs="Arial"/>
                <w:bCs/>
                <w:szCs w:val="22"/>
              </w:rPr>
              <w:t xml:space="preserve"> </w:t>
            </w:r>
            <w:r w:rsidR="00363F7D">
              <w:rPr>
                <w:rFonts w:cs="Arial"/>
                <w:bCs/>
                <w:szCs w:val="22"/>
              </w:rPr>
              <w:t>Keynsham</w:t>
            </w:r>
            <w:r w:rsidR="007D0624">
              <w:rPr>
                <w:rFonts w:cs="Arial"/>
                <w:bCs/>
                <w:szCs w:val="22"/>
              </w:rPr>
              <w:t xml:space="preserve"> </w:t>
            </w:r>
            <w:r w:rsidR="00066CD7">
              <w:rPr>
                <w:rFonts w:cs="Arial"/>
                <w:bCs/>
                <w:szCs w:val="22"/>
              </w:rPr>
              <w:t>Civic Centre Room W1.1</w:t>
            </w:r>
            <w:r w:rsidR="00363F7D">
              <w:rPr>
                <w:rFonts w:cs="Arial"/>
                <w:bCs/>
                <w:szCs w:val="22"/>
              </w:rPr>
              <w:t>.</w:t>
            </w:r>
          </w:p>
        </w:tc>
      </w:tr>
      <w:tr w:rsidR="00441339" w:rsidRPr="00B762AA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41339" w:rsidRPr="00B762AA" w:rsidRDefault="00441339" w:rsidP="00C76543">
            <w:pPr>
              <w:rPr>
                <w:b/>
                <w:bCs/>
                <w:sz w:val="24"/>
                <w:szCs w:val="24"/>
              </w:rPr>
            </w:pPr>
            <w:r w:rsidRPr="00B762AA">
              <w:rPr>
                <w:b/>
                <w:bCs/>
                <w:sz w:val="24"/>
                <w:szCs w:val="24"/>
              </w:rPr>
              <w:t>Forum Members Present</w:t>
            </w:r>
          </w:p>
        </w:tc>
        <w:tc>
          <w:tcPr>
            <w:tcW w:w="7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ED9" w:rsidRDefault="00B66747" w:rsidP="002E752C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Ed Harker</w:t>
            </w:r>
            <w:r w:rsidR="009176DC">
              <w:rPr>
                <w:rFonts w:cs="Arial"/>
                <w:bCs/>
                <w:szCs w:val="22"/>
              </w:rPr>
              <w:t xml:space="preserve"> (Chair), </w:t>
            </w:r>
            <w:r w:rsidR="00FC5375">
              <w:rPr>
                <w:rFonts w:cs="Arial"/>
                <w:bCs/>
                <w:szCs w:val="22"/>
              </w:rPr>
              <w:t>Richard Vanstone,</w:t>
            </w:r>
            <w:r w:rsidR="00E350BE">
              <w:rPr>
                <w:rFonts w:cs="Arial"/>
                <w:bCs/>
                <w:szCs w:val="22"/>
              </w:rPr>
              <w:t xml:space="preserve"> </w:t>
            </w:r>
            <w:r w:rsidR="00CF3B47">
              <w:rPr>
                <w:rFonts w:cs="Arial"/>
                <w:szCs w:val="22"/>
              </w:rPr>
              <w:t>Sue East</w:t>
            </w:r>
            <w:r w:rsidR="002E752C">
              <w:rPr>
                <w:rFonts w:cs="Arial"/>
                <w:szCs w:val="22"/>
              </w:rPr>
              <w:t xml:space="preserve">, </w:t>
            </w:r>
            <w:r w:rsidR="00CF3B47">
              <w:rPr>
                <w:rFonts w:cs="Arial"/>
                <w:bCs/>
                <w:szCs w:val="22"/>
              </w:rPr>
              <w:t xml:space="preserve">Annie Smart,  </w:t>
            </w:r>
          </w:p>
          <w:p w:rsidR="00441339" w:rsidRPr="00FD01BE" w:rsidRDefault="002E752C" w:rsidP="002E752C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Roz Lambert,</w:t>
            </w:r>
            <w:r>
              <w:rPr>
                <w:rFonts w:cs="Arial"/>
                <w:szCs w:val="22"/>
              </w:rPr>
              <w:t xml:space="preserve"> Susan Robbins, Mark Everett</w:t>
            </w:r>
            <w:r>
              <w:rPr>
                <w:rFonts w:cs="Arial"/>
                <w:bCs/>
                <w:szCs w:val="22"/>
              </w:rPr>
              <w:t>, Jim Crouch</w:t>
            </w:r>
          </w:p>
        </w:tc>
      </w:tr>
      <w:tr w:rsidR="00441339" w:rsidRPr="00B762AA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41339" w:rsidRPr="00B762AA" w:rsidRDefault="00441339" w:rsidP="00C76543">
            <w:pPr>
              <w:rPr>
                <w:b/>
                <w:bCs/>
                <w:sz w:val="24"/>
                <w:szCs w:val="24"/>
              </w:rPr>
            </w:pPr>
            <w:r w:rsidRPr="00B762AA">
              <w:rPr>
                <w:b/>
                <w:bCs/>
                <w:sz w:val="24"/>
                <w:szCs w:val="24"/>
              </w:rPr>
              <w:t>Forum Members Not Present</w:t>
            </w:r>
          </w:p>
        </w:tc>
        <w:tc>
          <w:tcPr>
            <w:tcW w:w="7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339" w:rsidRPr="00CD0202" w:rsidRDefault="009176DC" w:rsidP="002E752C">
            <w:pPr>
              <w:rPr>
                <w:rFonts w:cs="Arial"/>
                <w:szCs w:val="22"/>
              </w:rPr>
            </w:pPr>
            <w:r>
              <w:rPr>
                <w:rFonts w:cs="Arial"/>
                <w:bCs/>
                <w:szCs w:val="22"/>
              </w:rPr>
              <w:t>Alun Williams,</w:t>
            </w:r>
            <w:r w:rsidR="002E752C">
              <w:rPr>
                <w:rFonts w:cs="Arial"/>
                <w:bCs/>
                <w:szCs w:val="22"/>
              </w:rPr>
              <w:t xml:space="preserve"> Colin </w:t>
            </w:r>
            <w:proofErr w:type="spellStart"/>
            <w:r w:rsidR="002E752C">
              <w:rPr>
                <w:rFonts w:cs="Arial"/>
                <w:bCs/>
                <w:szCs w:val="22"/>
              </w:rPr>
              <w:t>Cattanach</w:t>
            </w:r>
            <w:proofErr w:type="spellEnd"/>
            <w:r>
              <w:rPr>
                <w:rFonts w:cs="Arial"/>
                <w:bCs/>
                <w:szCs w:val="22"/>
              </w:rPr>
              <w:t xml:space="preserve"> </w:t>
            </w:r>
            <w:r w:rsidR="00CF3B47">
              <w:rPr>
                <w:rFonts w:cs="Arial"/>
                <w:bCs/>
                <w:szCs w:val="22"/>
              </w:rPr>
              <w:t>, Gareth Beynon</w:t>
            </w:r>
            <w:r w:rsidR="003A7039">
              <w:rPr>
                <w:rFonts w:cs="Arial"/>
                <w:bCs/>
                <w:szCs w:val="22"/>
              </w:rPr>
              <w:t>, Kerrie Courtier</w:t>
            </w:r>
          </w:p>
        </w:tc>
      </w:tr>
      <w:tr w:rsidR="00441339" w:rsidRPr="00B762AA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41339" w:rsidRPr="00B762AA" w:rsidRDefault="00441339" w:rsidP="00C76543">
            <w:pPr>
              <w:rPr>
                <w:b/>
                <w:bCs/>
                <w:sz w:val="24"/>
                <w:szCs w:val="24"/>
              </w:rPr>
            </w:pPr>
            <w:r w:rsidRPr="00B762AA">
              <w:rPr>
                <w:b/>
                <w:bCs/>
                <w:sz w:val="24"/>
                <w:szCs w:val="24"/>
              </w:rPr>
              <w:t>Officers Present</w:t>
            </w:r>
          </w:p>
        </w:tc>
        <w:tc>
          <w:tcPr>
            <w:tcW w:w="7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4B7" w:rsidRPr="00CD0202" w:rsidRDefault="004D7A16" w:rsidP="00AE13BC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Richard Morgan, </w:t>
            </w:r>
            <w:r w:rsidR="005F7848">
              <w:rPr>
                <w:rFonts w:cs="Arial"/>
                <w:bCs/>
                <w:szCs w:val="22"/>
              </w:rPr>
              <w:t>Cllr. Michael Evans</w:t>
            </w:r>
            <w:r w:rsidR="00152FFA">
              <w:rPr>
                <w:rFonts w:cs="Arial"/>
                <w:bCs/>
                <w:szCs w:val="22"/>
              </w:rPr>
              <w:t xml:space="preserve">, </w:t>
            </w:r>
            <w:r w:rsidR="00FC5375">
              <w:rPr>
                <w:rFonts w:cs="Arial"/>
                <w:bCs/>
                <w:szCs w:val="22"/>
              </w:rPr>
              <w:t xml:space="preserve"> </w:t>
            </w:r>
            <w:r w:rsidR="009F13A5">
              <w:rPr>
                <w:rFonts w:cs="Arial"/>
                <w:bCs/>
                <w:szCs w:val="22"/>
              </w:rPr>
              <w:t>Mike Bowden, Chris Wilford</w:t>
            </w:r>
            <w:r w:rsidR="009176DC">
              <w:rPr>
                <w:rFonts w:cs="Arial"/>
                <w:bCs/>
                <w:szCs w:val="22"/>
              </w:rPr>
              <w:t>, Margaret Simmons-Bird,</w:t>
            </w:r>
            <w:r w:rsidR="004B4F3A">
              <w:rPr>
                <w:rFonts w:cs="Arial"/>
                <w:bCs/>
                <w:szCs w:val="22"/>
              </w:rPr>
              <w:t xml:space="preserve"> </w:t>
            </w:r>
            <w:r w:rsidR="00CF3B47">
              <w:rPr>
                <w:rFonts w:cs="Arial"/>
                <w:bCs/>
                <w:szCs w:val="22"/>
              </w:rPr>
              <w:t xml:space="preserve">Cllr. Emma Dixon, Philip </w:t>
            </w:r>
            <w:proofErr w:type="spellStart"/>
            <w:r w:rsidR="00CF3B47">
              <w:rPr>
                <w:rFonts w:cs="Arial"/>
                <w:bCs/>
                <w:szCs w:val="22"/>
              </w:rPr>
              <w:t>Frankland</w:t>
            </w:r>
            <w:proofErr w:type="spellEnd"/>
            <w:r w:rsidR="00CF3B47">
              <w:rPr>
                <w:rFonts w:cs="Arial"/>
                <w:bCs/>
                <w:szCs w:val="22"/>
              </w:rPr>
              <w:t>, Chris Wilford</w:t>
            </w:r>
            <w:r w:rsidR="002E752C">
              <w:rPr>
                <w:rFonts w:cs="Arial"/>
                <w:bCs/>
                <w:szCs w:val="22"/>
              </w:rPr>
              <w:t xml:space="preserve">, Nick </w:t>
            </w:r>
            <w:proofErr w:type="spellStart"/>
            <w:r w:rsidR="002E752C">
              <w:rPr>
                <w:rFonts w:cs="Arial"/>
                <w:bCs/>
                <w:szCs w:val="22"/>
              </w:rPr>
              <w:t>Fortt</w:t>
            </w:r>
            <w:proofErr w:type="spellEnd"/>
            <w:r w:rsidR="002E752C">
              <w:rPr>
                <w:rFonts w:cs="Arial"/>
                <w:bCs/>
                <w:szCs w:val="22"/>
              </w:rPr>
              <w:t>, Alice McColl</w:t>
            </w:r>
            <w:r w:rsidR="00AE13BC">
              <w:rPr>
                <w:rFonts w:cs="Arial"/>
                <w:bCs/>
                <w:szCs w:val="22"/>
              </w:rPr>
              <w:t xml:space="preserve"> </w:t>
            </w:r>
          </w:p>
        </w:tc>
      </w:tr>
      <w:tr w:rsidR="00441339" w:rsidRPr="00B762AA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41339" w:rsidRPr="00B762AA" w:rsidRDefault="00441339" w:rsidP="00C76543">
            <w:pPr>
              <w:rPr>
                <w:b/>
                <w:bCs/>
                <w:sz w:val="24"/>
                <w:szCs w:val="24"/>
              </w:rPr>
            </w:pPr>
            <w:r w:rsidRPr="00B762AA">
              <w:rPr>
                <w:b/>
                <w:bCs/>
                <w:sz w:val="24"/>
                <w:szCs w:val="24"/>
              </w:rPr>
              <w:t>Officers Not Present</w:t>
            </w:r>
          </w:p>
        </w:tc>
        <w:tc>
          <w:tcPr>
            <w:tcW w:w="7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339" w:rsidRPr="00CD0202" w:rsidRDefault="002E752C" w:rsidP="00CF3B47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Richard Baldwin,</w:t>
            </w:r>
            <w:r w:rsidR="00412ED9">
              <w:rPr>
                <w:rFonts w:cs="Arial"/>
                <w:bCs/>
                <w:szCs w:val="22"/>
              </w:rPr>
              <w:t xml:space="preserve"> Mike Bowden</w:t>
            </w:r>
          </w:p>
        </w:tc>
      </w:tr>
      <w:tr w:rsidR="00441339" w:rsidRPr="00B762AA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41339" w:rsidRPr="00B762AA" w:rsidRDefault="00441339" w:rsidP="00C76543">
            <w:pPr>
              <w:rPr>
                <w:b/>
                <w:bCs/>
                <w:sz w:val="24"/>
                <w:szCs w:val="24"/>
              </w:rPr>
            </w:pPr>
            <w:r w:rsidRPr="00B762AA">
              <w:rPr>
                <w:b/>
                <w:bCs/>
                <w:sz w:val="24"/>
                <w:szCs w:val="24"/>
              </w:rPr>
              <w:t>Distribution</w:t>
            </w:r>
          </w:p>
        </w:tc>
        <w:tc>
          <w:tcPr>
            <w:tcW w:w="7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ED9" w:rsidRDefault="00441339" w:rsidP="002B01A5">
            <w:pPr>
              <w:rPr>
                <w:rFonts w:cs="Arial"/>
                <w:szCs w:val="22"/>
              </w:rPr>
            </w:pPr>
            <w:r w:rsidRPr="00611023">
              <w:rPr>
                <w:rFonts w:cs="Arial"/>
                <w:bCs/>
                <w:szCs w:val="22"/>
              </w:rPr>
              <w:t xml:space="preserve">As above; </w:t>
            </w:r>
            <w:r w:rsidR="00412ED9">
              <w:rPr>
                <w:rFonts w:cs="Arial"/>
                <w:szCs w:val="22"/>
              </w:rPr>
              <w:t xml:space="preserve">Theresa </w:t>
            </w:r>
            <w:r w:rsidR="00775F82" w:rsidRPr="00385623">
              <w:rPr>
                <w:rFonts w:cs="Arial"/>
                <w:szCs w:val="22"/>
              </w:rPr>
              <w:t xml:space="preserve">Gale; Colleen Collett; Cllr </w:t>
            </w:r>
            <w:r w:rsidR="00040185">
              <w:rPr>
                <w:rFonts w:cs="Arial"/>
                <w:szCs w:val="22"/>
              </w:rPr>
              <w:t xml:space="preserve">Charles </w:t>
            </w:r>
            <w:proofErr w:type="spellStart"/>
            <w:r w:rsidR="00040185">
              <w:rPr>
                <w:rFonts w:cs="Arial"/>
                <w:szCs w:val="22"/>
              </w:rPr>
              <w:t>Gerrish</w:t>
            </w:r>
            <w:proofErr w:type="spellEnd"/>
            <w:r w:rsidR="00775F82" w:rsidRPr="00385623">
              <w:rPr>
                <w:rFonts w:cs="Arial"/>
                <w:szCs w:val="22"/>
              </w:rPr>
              <w:t>; Cllr</w:t>
            </w:r>
            <w:r w:rsidR="00040185">
              <w:rPr>
                <w:rFonts w:cs="Arial"/>
                <w:szCs w:val="22"/>
              </w:rPr>
              <w:t>.</w:t>
            </w:r>
            <w:r w:rsidR="002B01A5">
              <w:rPr>
                <w:rFonts w:cs="Arial"/>
                <w:szCs w:val="22"/>
              </w:rPr>
              <w:t xml:space="preserve"> </w:t>
            </w:r>
            <w:r w:rsidR="00040185">
              <w:rPr>
                <w:rFonts w:cs="Arial"/>
                <w:szCs w:val="22"/>
              </w:rPr>
              <w:t>Lisa Brett</w:t>
            </w:r>
            <w:r w:rsidR="00775F82" w:rsidRPr="00385623">
              <w:rPr>
                <w:rFonts w:cs="Arial"/>
                <w:szCs w:val="22"/>
              </w:rPr>
              <w:t>; Cllr</w:t>
            </w:r>
            <w:r w:rsidR="002B01A5">
              <w:rPr>
                <w:rFonts w:cs="Arial"/>
                <w:szCs w:val="22"/>
              </w:rPr>
              <w:t>. Tim Warren, Cllr. Emma Dixon,</w:t>
            </w:r>
            <w:r w:rsidR="00775F82" w:rsidRPr="00385623">
              <w:rPr>
                <w:rFonts w:cs="Arial"/>
                <w:szCs w:val="22"/>
              </w:rPr>
              <w:t xml:space="preserve"> Tim </w:t>
            </w:r>
            <w:proofErr w:type="spellStart"/>
            <w:r w:rsidR="00775F82" w:rsidRPr="00385623">
              <w:rPr>
                <w:rFonts w:cs="Arial"/>
                <w:szCs w:val="22"/>
              </w:rPr>
              <w:t>Richens</w:t>
            </w:r>
            <w:proofErr w:type="spellEnd"/>
            <w:r w:rsidR="00775F82" w:rsidRPr="00385623">
              <w:rPr>
                <w:rFonts w:cs="Arial"/>
                <w:szCs w:val="22"/>
              </w:rPr>
              <w:t xml:space="preserve">; Jeff Wring; </w:t>
            </w:r>
          </w:p>
          <w:p w:rsidR="00441339" w:rsidRPr="00611023" w:rsidRDefault="00775F82" w:rsidP="002B01A5">
            <w:pPr>
              <w:rPr>
                <w:rFonts w:cs="Arial"/>
                <w:bCs/>
                <w:szCs w:val="22"/>
              </w:rPr>
            </w:pPr>
            <w:r w:rsidRPr="00385623">
              <w:rPr>
                <w:rFonts w:cs="Arial"/>
                <w:szCs w:val="22"/>
              </w:rPr>
              <w:t>Wendy Jefferies</w:t>
            </w:r>
            <w:r w:rsidR="00B50C69" w:rsidRPr="00385623">
              <w:rPr>
                <w:rFonts w:cs="Arial"/>
                <w:szCs w:val="22"/>
              </w:rPr>
              <w:t>,</w:t>
            </w:r>
            <w:r w:rsidR="005D4CA7" w:rsidRPr="00385623">
              <w:rPr>
                <w:rFonts w:cs="Arial"/>
                <w:szCs w:val="22"/>
              </w:rPr>
              <w:t xml:space="preserve"> </w:t>
            </w:r>
            <w:r w:rsidR="00B50C69" w:rsidRPr="00385623">
              <w:rPr>
                <w:rFonts w:cs="Arial"/>
                <w:szCs w:val="22"/>
              </w:rPr>
              <w:t xml:space="preserve">All </w:t>
            </w:r>
            <w:proofErr w:type="spellStart"/>
            <w:r w:rsidR="00B50C69" w:rsidRPr="00385623">
              <w:rPr>
                <w:rFonts w:cs="Arial"/>
                <w:szCs w:val="22"/>
              </w:rPr>
              <w:t>Headteachers</w:t>
            </w:r>
            <w:proofErr w:type="spellEnd"/>
          </w:p>
        </w:tc>
      </w:tr>
      <w:tr w:rsidR="00441339" w:rsidRPr="00B762AA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41339" w:rsidRPr="00B762AA" w:rsidRDefault="00441339" w:rsidP="00C7654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762AA">
              <w:rPr>
                <w:b/>
                <w:bCs/>
                <w:sz w:val="24"/>
                <w:szCs w:val="24"/>
              </w:rPr>
              <w:t>Next meeting</w:t>
            </w:r>
          </w:p>
        </w:tc>
        <w:tc>
          <w:tcPr>
            <w:tcW w:w="7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339" w:rsidRPr="00081A90" w:rsidRDefault="00573120" w:rsidP="00687323">
            <w:pPr>
              <w:spacing w:before="120" w:after="120"/>
              <w:rPr>
                <w:rFonts w:cs="Arial"/>
                <w:b/>
                <w:bCs/>
                <w:szCs w:val="22"/>
              </w:rPr>
            </w:pPr>
            <w:r w:rsidRPr="00081A90">
              <w:rPr>
                <w:rFonts w:cs="Arial"/>
                <w:b/>
                <w:bCs/>
                <w:szCs w:val="22"/>
              </w:rPr>
              <w:t xml:space="preserve">Tuesday </w:t>
            </w:r>
            <w:r w:rsidR="002E752C">
              <w:rPr>
                <w:rFonts w:cs="Arial"/>
                <w:b/>
                <w:bCs/>
                <w:szCs w:val="22"/>
              </w:rPr>
              <w:t>13</w:t>
            </w:r>
            <w:r w:rsidR="002E752C" w:rsidRPr="002E752C">
              <w:rPr>
                <w:rFonts w:cs="Arial"/>
                <w:b/>
                <w:bCs/>
                <w:szCs w:val="22"/>
                <w:vertAlign w:val="superscript"/>
              </w:rPr>
              <w:t>th</w:t>
            </w:r>
            <w:r w:rsidR="0067762D">
              <w:rPr>
                <w:rFonts w:cs="Arial"/>
                <w:b/>
                <w:bCs/>
                <w:szCs w:val="22"/>
              </w:rPr>
              <w:t xml:space="preserve"> </w:t>
            </w:r>
            <w:r w:rsidR="002E752C">
              <w:rPr>
                <w:rFonts w:cs="Arial"/>
                <w:b/>
                <w:bCs/>
                <w:szCs w:val="22"/>
              </w:rPr>
              <w:t>Dec</w:t>
            </w:r>
            <w:r w:rsidR="00B07CC9">
              <w:rPr>
                <w:rFonts w:cs="Arial"/>
                <w:b/>
                <w:bCs/>
                <w:szCs w:val="22"/>
              </w:rPr>
              <w:t>ember</w:t>
            </w:r>
            <w:r w:rsidR="00A425C0">
              <w:rPr>
                <w:rFonts w:cs="Arial"/>
                <w:b/>
                <w:bCs/>
                <w:szCs w:val="22"/>
              </w:rPr>
              <w:t xml:space="preserve"> 2016</w:t>
            </w:r>
            <w:r w:rsidR="003542F0" w:rsidRPr="00081A90">
              <w:rPr>
                <w:rFonts w:cs="Arial"/>
                <w:b/>
                <w:bCs/>
                <w:szCs w:val="22"/>
              </w:rPr>
              <w:t xml:space="preserve">, </w:t>
            </w:r>
            <w:r w:rsidR="007E5FFC" w:rsidRPr="00081A90">
              <w:rPr>
                <w:rFonts w:cs="Arial"/>
                <w:b/>
                <w:bCs/>
                <w:szCs w:val="22"/>
              </w:rPr>
              <w:br/>
            </w:r>
            <w:r w:rsidR="00081A90" w:rsidRPr="00081A90">
              <w:rPr>
                <w:rFonts w:cs="Arial"/>
                <w:b/>
                <w:bCs/>
                <w:szCs w:val="22"/>
              </w:rPr>
              <w:t>3-</w:t>
            </w:r>
            <w:r w:rsidR="004F0ADC" w:rsidRPr="00081A90">
              <w:rPr>
                <w:rFonts w:cs="Arial"/>
                <w:b/>
                <w:bCs/>
                <w:szCs w:val="22"/>
              </w:rPr>
              <w:t>5pm,</w:t>
            </w:r>
            <w:r w:rsidR="007E5FFC" w:rsidRPr="00081A90">
              <w:rPr>
                <w:rFonts w:cs="Arial"/>
                <w:b/>
                <w:bCs/>
                <w:szCs w:val="22"/>
              </w:rPr>
              <w:t xml:space="preserve"> </w:t>
            </w:r>
            <w:proofErr w:type="spellStart"/>
            <w:r w:rsidR="00687323">
              <w:rPr>
                <w:rFonts w:cs="Arial"/>
                <w:b/>
                <w:bCs/>
                <w:szCs w:val="22"/>
              </w:rPr>
              <w:t>Avonfields</w:t>
            </w:r>
            <w:proofErr w:type="spellEnd"/>
            <w:r w:rsidR="00687323">
              <w:rPr>
                <w:rFonts w:cs="Arial"/>
                <w:b/>
                <w:bCs/>
                <w:szCs w:val="22"/>
              </w:rPr>
              <w:t xml:space="preserve"> Room, Somerdale Pavilion, Keynsham</w:t>
            </w:r>
          </w:p>
        </w:tc>
      </w:tr>
    </w:tbl>
    <w:p w:rsidR="00441339" w:rsidRDefault="00441339" w:rsidP="00441339"/>
    <w:p w:rsidR="00DF1C2B" w:rsidRDefault="00DF1C2B" w:rsidP="00DF1C2B">
      <w:pPr>
        <w:jc w:val="right"/>
        <w:rPr>
          <w:rFonts w:ascii="Gill Sans MT" w:hAnsi="Gill Sans MT"/>
        </w:rPr>
      </w:pPr>
      <w:r>
        <w:rPr>
          <w:rFonts w:ascii="Gill Sans MT" w:hAnsi="Gill Sans MT"/>
          <w:b/>
        </w:rPr>
        <w:t>ACTION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7738"/>
        <w:gridCol w:w="1270"/>
      </w:tblGrid>
      <w:tr w:rsidR="00583BCB" w:rsidRPr="006D0BE6" w:rsidTr="00583BCB">
        <w:tc>
          <w:tcPr>
            <w:tcW w:w="700" w:type="dxa"/>
            <w:shd w:val="clear" w:color="auto" w:fill="D9D9D9"/>
          </w:tcPr>
          <w:p w:rsidR="00583BCB" w:rsidRPr="009439B9" w:rsidRDefault="00583BCB" w:rsidP="009439B9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9439B9">
              <w:rPr>
                <w:rFonts w:cs="Arial"/>
                <w:b/>
                <w:sz w:val="24"/>
                <w:szCs w:val="24"/>
              </w:rPr>
              <w:t>1.</w:t>
            </w:r>
          </w:p>
        </w:tc>
        <w:tc>
          <w:tcPr>
            <w:tcW w:w="7738" w:type="dxa"/>
            <w:shd w:val="clear" w:color="auto" w:fill="D9D9D9"/>
          </w:tcPr>
          <w:p w:rsidR="00583BCB" w:rsidRPr="009439B9" w:rsidRDefault="00583BCB" w:rsidP="009439B9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9439B9">
              <w:rPr>
                <w:rFonts w:cs="Arial"/>
                <w:b/>
                <w:sz w:val="24"/>
                <w:szCs w:val="24"/>
              </w:rPr>
              <w:t>Apologies Received</w:t>
            </w:r>
          </w:p>
        </w:tc>
        <w:tc>
          <w:tcPr>
            <w:tcW w:w="1270" w:type="dxa"/>
            <w:shd w:val="clear" w:color="auto" w:fill="D9D9D9"/>
          </w:tcPr>
          <w:p w:rsidR="00583BCB" w:rsidRPr="009439B9" w:rsidRDefault="00583BC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583BCB" w:rsidRPr="006D0BE6" w:rsidTr="00583BCB"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583BCB" w:rsidRPr="009439B9" w:rsidRDefault="00583BCB" w:rsidP="009439B9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38" w:type="dxa"/>
            <w:tcBorders>
              <w:bottom w:val="single" w:sz="4" w:space="0" w:color="auto"/>
            </w:tcBorders>
            <w:shd w:val="clear" w:color="auto" w:fill="auto"/>
          </w:tcPr>
          <w:p w:rsidR="002F1542" w:rsidRPr="00066CD7" w:rsidRDefault="00E23656" w:rsidP="002E752C">
            <w:pPr>
              <w:spacing w:before="120" w:after="120"/>
              <w:rPr>
                <w:rFonts w:cs="Arial"/>
                <w:bCs/>
                <w:sz w:val="24"/>
                <w:szCs w:val="24"/>
              </w:rPr>
            </w:pPr>
            <w:r w:rsidRPr="00066CD7">
              <w:rPr>
                <w:rFonts w:cs="Arial"/>
                <w:sz w:val="24"/>
                <w:szCs w:val="24"/>
              </w:rPr>
              <w:t xml:space="preserve">Alun Williams, Jim Crouch, </w:t>
            </w:r>
            <w:r w:rsidR="001244B7" w:rsidRPr="00066CD7">
              <w:rPr>
                <w:rFonts w:cs="Arial"/>
                <w:sz w:val="24"/>
                <w:szCs w:val="24"/>
              </w:rPr>
              <w:t xml:space="preserve">Gareth Beynon, </w:t>
            </w:r>
            <w:r w:rsidR="002E752C" w:rsidRPr="00066CD7">
              <w:rPr>
                <w:rFonts w:cs="Arial"/>
                <w:bCs/>
                <w:sz w:val="24"/>
                <w:szCs w:val="24"/>
              </w:rPr>
              <w:t xml:space="preserve">Justin </w:t>
            </w:r>
            <w:proofErr w:type="spellStart"/>
            <w:r w:rsidR="002E752C" w:rsidRPr="00066CD7">
              <w:rPr>
                <w:rFonts w:cs="Arial"/>
                <w:bCs/>
                <w:sz w:val="24"/>
                <w:szCs w:val="24"/>
              </w:rPr>
              <w:t>Philcox</w:t>
            </w:r>
            <w:proofErr w:type="spellEnd"/>
            <w:r w:rsidR="002E752C" w:rsidRPr="00066CD7">
              <w:rPr>
                <w:rFonts w:cs="Arial"/>
                <w:bCs/>
                <w:sz w:val="24"/>
                <w:szCs w:val="24"/>
              </w:rPr>
              <w:t>, Richard Baldwin,</w:t>
            </w:r>
            <w:r w:rsidR="002E752C" w:rsidRPr="00066CD7">
              <w:rPr>
                <w:rFonts w:cs="Arial"/>
                <w:sz w:val="24"/>
                <w:szCs w:val="24"/>
              </w:rPr>
              <w:t xml:space="preserve"> Kevin Burnett,</w:t>
            </w:r>
            <w:r w:rsidR="002E752C" w:rsidRPr="00066CD7">
              <w:rPr>
                <w:rFonts w:cs="Arial"/>
                <w:bCs/>
                <w:sz w:val="24"/>
                <w:szCs w:val="24"/>
              </w:rPr>
              <w:t xml:space="preserve"> Claire Hudson, Kerrie Courtier, Colin </w:t>
            </w:r>
            <w:proofErr w:type="spellStart"/>
            <w:r w:rsidR="002E752C" w:rsidRPr="00066CD7">
              <w:rPr>
                <w:rFonts w:cs="Arial"/>
                <w:bCs/>
                <w:sz w:val="24"/>
                <w:szCs w:val="24"/>
              </w:rPr>
              <w:t>Cattanach</w:t>
            </w:r>
            <w:proofErr w:type="spellEnd"/>
          </w:p>
          <w:p w:rsidR="005159A3" w:rsidRPr="00E23656" w:rsidRDefault="005159A3" w:rsidP="00066CD7">
            <w:pPr>
              <w:spacing w:before="120" w:after="120"/>
              <w:rPr>
                <w:rFonts w:cs="Arial"/>
                <w:szCs w:val="22"/>
              </w:rPr>
            </w:pPr>
            <w:r w:rsidRPr="00066CD7">
              <w:rPr>
                <w:rFonts w:cs="Arial"/>
                <w:bCs/>
                <w:sz w:val="24"/>
                <w:szCs w:val="24"/>
              </w:rPr>
              <w:t>Low numbers</w:t>
            </w:r>
            <w:r w:rsidR="00066CD7">
              <w:rPr>
                <w:rFonts w:cs="Arial"/>
                <w:bCs/>
                <w:sz w:val="24"/>
                <w:szCs w:val="24"/>
              </w:rPr>
              <w:t>;</w:t>
            </w:r>
            <w:r w:rsidRPr="00066CD7">
              <w:rPr>
                <w:rFonts w:cs="Arial"/>
                <w:bCs/>
                <w:sz w:val="24"/>
                <w:szCs w:val="24"/>
              </w:rPr>
              <w:t xml:space="preserve"> the forum</w:t>
            </w:r>
            <w:r w:rsidR="00066CD7" w:rsidRPr="00066CD7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066CD7">
              <w:rPr>
                <w:rFonts w:cs="Arial"/>
                <w:bCs/>
                <w:sz w:val="24"/>
                <w:szCs w:val="24"/>
              </w:rPr>
              <w:t xml:space="preserve">was </w:t>
            </w:r>
            <w:r w:rsidR="00066CD7" w:rsidRPr="00066CD7">
              <w:rPr>
                <w:rFonts w:cs="Arial"/>
                <w:bCs/>
                <w:sz w:val="24"/>
                <w:szCs w:val="24"/>
              </w:rPr>
              <w:t>semi-</w:t>
            </w:r>
            <w:r w:rsidRPr="00066CD7">
              <w:rPr>
                <w:rFonts w:cs="Arial"/>
                <w:bCs/>
                <w:sz w:val="24"/>
                <w:szCs w:val="24"/>
              </w:rPr>
              <w:t>quorate – no key decisions will be made at this meeting.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583BCB" w:rsidRPr="009439B9" w:rsidRDefault="00583BC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583BCB" w:rsidRPr="006D0BE6" w:rsidTr="00583BCB">
        <w:tc>
          <w:tcPr>
            <w:tcW w:w="700" w:type="dxa"/>
            <w:shd w:val="clear" w:color="auto" w:fill="D9D9D9"/>
          </w:tcPr>
          <w:p w:rsidR="00583BCB" w:rsidRPr="009439B9" w:rsidRDefault="00583BCB" w:rsidP="009439B9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</w:t>
            </w:r>
            <w:r w:rsidRPr="009439B9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7738" w:type="dxa"/>
            <w:shd w:val="clear" w:color="auto" w:fill="D9D9D9"/>
          </w:tcPr>
          <w:p w:rsidR="00583BCB" w:rsidRPr="009439B9" w:rsidRDefault="00750DD2" w:rsidP="009F13A5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Election of </w:t>
            </w:r>
            <w:r w:rsidR="005159A3">
              <w:rPr>
                <w:rFonts w:cs="Arial"/>
                <w:b/>
                <w:sz w:val="24"/>
                <w:szCs w:val="24"/>
              </w:rPr>
              <w:t>Vice-</w:t>
            </w:r>
            <w:r>
              <w:rPr>
                <w:rFonts w:cs="Arial"/>
                <w:b/>
                <w:sz w:val="24"/>
                <w:szCs w:val="24"/>
              </w:rPr>
              <w:t>Chair</w:t>
            </w:r>
          </w:p>
        </w:tc>
        <w:tc>
          <w:tcPr>
            <w:tcW w:w="1270" w:type="dxa"/>
            <w:shd w:val="clear" w:color="auto" w:fill="D9D9D9"/>
          </w:tcPr>
          <w:p w:rsidR="00583BCB" w:rsidRPr="009439B9" w:rsidRDefault="00583BC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583BCB" w:rsidRPr="006D0BE6" w:rsidTr="004B7EBC">
        <w:tc>
          <w:tcPr>
            <w:tcW w:w="700" w:type="dxa"/>
            <w:shd w:val="clear" w:color="auto" w:fill="auto"/>
            <w:vAlign w:val="center"/>
          </w:tcPr>
          <w:p w:rsidR="00583BCB" w:rsidRPr="009439B9" w:rsidRDefault="00583BCB" w:rsidP="000B266D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38" w:type="dxa"/>
            <w:shd w:val="clear" w:color="auto" w:fill="auto"/>
            <w:vAlign w:val="center"/>
          </w:tcPr>
          <w:p w:rsidR="002E1992" w:rsidRDefault="00066CD7" w:rsidP="002E199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This item was postponed as no</w:t>
            </w:r>
            <w:r w:rsidR="006A019C">
              <w:rPr>
                <w:rFonts w:cs="Arial"/>
                <w:sz w:val="24"/>
                <w:szCs w:val="24"/>
              </w:rPr>
              <w:t xml:space="preserve"> secondary </w:t>
            </w:r>
            <w:r>
              <w:rPr>
                <w:rFonts w:cs="Arial"/>
                <w:sz w:val="24"/>
                <w:szCs w:val="24"/>
              </w:rPr>
              <w:t>school members were present. RM to write to all forum members requesting nominations.</w:t>
            </w:r>
          </w:p>
          <w:p w:rsidR="00A64295" w:rsidRPr="004806D7" w:rsidRDefault="00A64295" w:rsidP="002E1992">
            <w:pPr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6A019C" w:rsidRDefault="005159A3" w:rsidP="00750DD2">
            <w:pPr>
              <w:spacing w:before="120" w:after="120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RM</w:t>
            </w:r>
          </w:p>
          <w:p w:rsidR="006A019C" w:rsidRPr="009439B9" w:rsidRDefault="006A019C" w:rsidP="00750DD2">
            <w:pPr>
              <w:spacing w:before="120" w:after="120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583BCB" w:rsidRPr="006D0BE6" w:rsidTr="00583BCB">
        <w:tc>
          <w:tcPr>
            <w:tcW w:w="700" w:type="dxa"/>
            <w:shd w:val="clear" w:color="auto" w:fill="D9D9D9"/>
          </w:tcPr>
          <w:p w:rsidR="00583BCB" w:rsidRPr="009439B9" w:rsidRDefault="00583BCB" w:rsidP="009439B9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</w:t>
            </w:r>
            <w:r w:rsidRPr="009439B9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7738" w:type="dxa"/>
            <w:shd w:val="clear" w:color="auto" w:fill="D9D9D9"/>
          </w:tcPr>
          <w:p w:rsidR="00583BCB" w:rsidRPr="009439B9" w:rsidRDefault="00AD1863" w:rsidP="00D51F98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Declarations of Interest</w:t>
            </w:r>
          </w:p>
        </w:tc>
        <w:tc>
          <w:tcPr>
            <w:tcW w:w="1270" w:type="dxa"/>
            <w:shd w:val="clear" w:color="auto" w:fill="D9D9D9"/>
          </w:tcPr>
          <w:p w:rsidR="000C108A" w:rsidRPr="009439B9" w:rsidRDefault="000C108A" w:rsidP="000C108A">
            <w:pPr>
              <w:spacing w:before="120" w:after="120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583BCB" w:rsidRPr="006D0BE6" w:rsidTr="000B266D">
        <w:tc>
          <w:tcPr>
            <w:tcW w:w="700" w:type="dxa"/>
            <w:shd w:val="clear" w:color="auto" w:fill="auto"/>
            <w:vAlign w:val="center"/>
          </w:tcPr>
          <w:p w:rsidR="00583BCB" w:rsidRPr="009439B9" w:rsidRDefault="00583BCB" w:rsidP="000B266D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38" w:type="dxa"/>
            <w:shd w:val="clear" w:color="auto" w:fill="auto"/>
            <w:vAlign w:val="center"/>
          </w:tcPr>
          <w:p w:rsidR="00E17E21" w:rsidRDefault="00E17E21" w:rsidP="00EB456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The </w:t>
            </w:r>
            <w:r w:rsidR="000C108A">
              <w:rPr>
                <w:rFonts w:cs="Arial"/>
                <w:sz w:val="24"/>
                <w:szCs w:val="24"/>
              </w:rPr>
              <w:t xml:space="preserve">following </w:t>
            </w:r>
            <w:r w:rsidR="000461A9">
              <w:rPr>
                <w:rFonts w:cs="Arial"/>
                <w:sz w:val="24"/>
                <w:szCs w:val="24"/>
              </w:rPr>
              <w:t>declaration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0461A9">
              <w:rPr>
                <w:rFonts w:cs="Arial"/>
                <w:sz w:val="24"/>
                <w:szCs w:val="24"/>
              </w:rPr>
              <w:t xml:space="preserve">of Position Held </w:t>
            </w:r>
            <w:r>
              <w:rPr>
                <w:rFonts w:cs="Arial"/>
                <w:sz w:val="24"/>
                <w:szCs w:val="24"/>
              </w:rPr>
              <w:t>w</w:t>
            </w:r>
            <w:r w:rsidR="000461A9">
              <w:rPr>
                <w:rFonts w:cs="Arial"/>
                <w:sz w:val="24"/>
                <w:szCs w:val="24"/>
              </w:rPr>
              <w:t>as</w:t>
            </w:r>
            <w:r>
              <w:rPr>
                <w:rFonts w:cs="Arial"/>
                <w:sz w:val="24"/>
                <w:szCs w:val="24"/>
              </w:rPr>
              <w:t xml:space="preserve"> recorded:</w:t>
            </w:r>
          </w:p>
          <w:p w:rsidR="00E17E21" w:rsidRDefault="000461A9" w:rsidP="00EB456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JC – Governor / Chair at </w:t>
            </w:r>
            <w:proofErr w:type="spellStart"/>
            <w:r>
              <w:rPr>
                <w:rFonts w:cs="Arial"/>
                <w:sz w:val="24"/>
                <w:szCs w:val="24"/>
              </w:rPr>
              <w:t>Paulton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Junior School and Governor / Chair at </w:t>
            </w:r>
            <w:proofErr w:type="spellStart"/>
            <w:r>
              <w:rPr>
                <w:rFonts w:cs="Arial"/>
                <w:sz w:val="24"/>
                <w:szCs w:val="24"/>
              </w:rPr>
              <w:t>Pensford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Primary School.</w:t>
            </w:r>
          </w:p>
          <w:p w:rsidR="00A64295" w:rsidRPr="008D408B" w:rsidRDefault="00A64295" w:rsidP="00EB456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0C108A" w:rsidRPr="009439B9" w:rsidRDefault="000C108A" w:rsidP="000C108A">
            <w:pPr>
              <w:spacing w:before="120" w:after="120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583BCB" w:rsidRPr="006D0BE6" w:rsidTr="00583BCB">
        <w:tc>
          <w:tcPr>
            <w:tcW w:w="700" w:type="dxa"/>
            <w:shd w:val="clear" w:color="auto" w:fill="D9D9D9"/>
          </w:tcPr>
          <w:p w:rsidR="00583BCB" w:rsidRPr="009439B9" w:rsidRDefault="00583BCB" w:rsidP="000477D0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7738" w:type="dxa"/>
            <w:shd w:val="clear" w:color="auto" w:fill="D9D9D9"/>
          </w:tcPr>
          <w:p w:rsidR="00583BCB" w:rsidRPr="009439B9" w:rsidRDefault="004D4201" w:rsidP="000461A9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Minutes of the last meeting (1</w:t>
            </w:r>
            <w:r w:rsidR="00783506">
              <w:rPr>
                <w:rFonts w:cs="Arial"/>
                <w:b/>
                <w:sz w:val="24"/>
                <w:szCs w:val="24"/>
              </w:rPr>
              <w:t>2</w:t>
            </w:r>
            <w:r w:rsidRPr="004D4201">
              <w:rPr>
                <w:rFonts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="000461A9">
              <w:rPr>
                <w:rFonts w:cs="Arial"/>
                <w:b/>
                <w:sz w:val="24"/>
                <w:szCs w:val="24"/>
              </w:rPr>
              <w:t>September</w:t>
            </w:r>
            <w:r>
              <w:rPr>
                <w:rFonts w:cs="Arial"/>
                <w:b/>
                <w:sz w:val="24"/>
                <w:szCs w:val="24"/>
              </w:rPr>
              <w:t xml:space="preserve"> 2016)</w:t>
            </w:r>
          </w:p>
        </w:tc>
        <w:tc>
          <w:tcPr>
            <w:tcW w:w="1270" w:type="dxa"/>
            <w:shd w:val="clear" w:color="auto" w:fill="D9D9D9"/>
          </w:tcPr>
          <w:p w:rsidR="00583BCB" w:rsidRPr="009439B9" w:rsidRDefault="00583BCB" w:rsidP="00CA245D">
            <w:pPr>
              <w:spacing w:before="120" w:after="120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583BCB" w:rsidRPr="006D0BE6" w:rsidTr="00CA245D">
        <w:tc>
          <w:tcPr>
            <w:tcW w:w="700" w:type="dxa"/>
            <w:shd w:val="clear" w:color="auto" w:fill="auto"/>
            <w:vAlign w:val="center"/>
          </w:tcPr>
          <w:p w:rsidR="00583BCB" w:rsidRPr="009439B9" w:rsidRDefault="00583BCB" w:rsidP="000B266D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38" w:type="dxa"/>
            <w:shd w:val="clear" w:color="auto" w:fill="auto"/>
            <w:vAlign w:val="center"/>
          </w:tcPr>
          <w:p w:rsidR="002E1992" w:rsidRDefault="002E1992" w:rsidP="002E199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Agreed with following amendments/actions.</w:t>
            </w:r>
          </w:p>
          <w:p w:rsidR="00537AFE" w:rsidRDefault="00537AFE" w:rsidP="002E1992">
            <w:pPr>
              <w:rPr>
                <w:rFonts w:cs="Arial"/>
                <w:sz w:val="24"/>
                <w:szCs w:val="24"/>
              </w:rPr>
            </w:pPr>
          </w:p>
          <w:p w:rsidR="0004561A" w:rsidRDefault="00252EE5" w:rsidP="0004561A">
            <w:pPr>
              <w:pStyle w:val="ListParagraph"/>
              <w:spacing w:before="120" w:after="12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</w:t>
            </w:r>
            <w:r w:rsidR="003E477D">
              <w:rPr>
                <w:rFonts w:cs="Arial"/>
                <w:b/>
                <w:sz w:val="24"/>
                <w:szCs w:val="24"/>
              </w:rPr>
              <w:t>.</w:t>
            </w:r>
            <w:r w:rsidR="003E477D">
              <w:rPr>
                <w:rFonts w:cs="Arial"/>
                <w:sz w:val="24"/>
                <w:szCs w:val="24"/>
              </w:rPr>
              <w:t xml:space="preserve"> - </w:t>
            </w:r>
            <w:r w:rsidRPr="00252EE5">
              <w:rPr>
                <w:rFonts w:cs="Arial"/>
                <w:sz w:val="24"/>
                <w:szCs w:val="24"/>
              </w:rPr>
              <w:t>Funding Formula Analysis</w:t>
            </w:r>
            <w:r>
              <w:rPr>
                <w:rFonts w:cs="Arial"/>
                <w:i/>
                <w:sz w:val="24"/>
                <w:szCs w:val="24"/>
              </w:rPr>
              <w:t>-</w:t>
            </w:r>
            <w:r w:rsidRPr="00252EE5">
              <w:rPr>
                <w:rFonts w:cs="Arial"/>
                <w:i/>
                <w:sz w:val="24"/>
                <w:szCs w:val="24"/>
              </w:rPr>
              <w:t xml:space="preserve"> RM further explained the inability to forecast the impact of a National Funding Formula until more information is available. With National Conferences held in November 2016, more information is expected to be available for the next meeting.</w:t>
            </w:r>
            <w:r w:rsidR="0004561A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Due to a long window of consultation, RM will update at the next meeting, if available.</w:t>
            </w:r>
          </w:p>
          <w:p w:rsidR="003E477D" w:rsidRDefault="003E477D" w:rsidP="0004561A">
            <w:pPr>
              <w:pStyle w:val="ListParagraph"/>
              <w:spacing w:before="120" w:after="120"/>
              <w:ind w:left="0"/>
              <w:rPr>
                <w:rFonts w:cs="Arial"/>
                <w:sz w:val="24"/>
                <w:szCs w:val="24"/>
              </w:rPr>
            </w:pPr>
          </w:p>
          <w:p w:rsidR="00537AFE" w:rsidRDefault="00537AFE" w:rsidP="00537AFE">
            <w:pPr>
              <w:pStyle w:val="ListParagraph"/>
              <w:spacing w:before="120" w:after="120"/>
              <w:ind w:left="0"/>
              <w:rPr>
                <w:rFonts w:cs="Arial"/>
                <w:sz w:val="24"/>
                <w:szCs w:val="24"/>
              </w:rPr>
            </w:pPr>
            <w:r w:rsidRPr="00537AFE">
              <w:rPr>
                <w:rFonts w:cs="Arial"/>
                <w:b/>
                <w:sz w:val="24"/>
                <w:szCs w:val="24"/>
              </w:rPr>
              <w:t>8.</w:t>
            </w:r>
            <w:r>
              <w:rPr>
                <w:rFonts w:cs="Arial"/>
                <w:sz w:val="24"/>
                <w:szCs w:val="24"/>
              </w:rPr>
              <w:t xml:space="preserve"> – </w:t>
            </w:r>
            <w:r w:rsidR="00252EE5">
              <w:rPr>
                <w:rFonts w:cs="Arial"/>
                <w:sz w:val="24"/>
                <w:szCs w:val="24"/>
              </w:rPr>
              <w:t>Hospital Education and Reintegration Service -</w:t>
            </w:r>
            <w:r w:rsidR="00252EE5" w:rsidRPr="00252EE5">
              <w:rPr>
                <w:rFonts w:cs="Arial"/>
                <w:i/>
                <w:sz w:val="24"/>
                <w:szCs w:val="24"/>
              </w:rPr>
              <w:t xml:space="preserve"> CW introduced the paper to the Forum as an aid to provide a steer on the future delivery of the service; advising a hold on final recommendations until more information is available</w:t>
            </w:r>
            <w:r w:rsidR="00252EE5">
              <w:rPr>
                <w:rFonts w:cs="Arial"/>
                <w:i/>
                <w:sz w:val="24"/>
                <w:szCs w:val="24"/>
              </w:rPr>
              <w:t xml:space="preserve">. </w:t>
            </w:r>
            <w:r w:rsidR="00252EE5">
              <w:rPr>
                <w:rFonts w:cs="Arial"/>
                <w:sz w:val="24"/>
                <w:szCs w:val="24"/>
              </w:rPr>
              <w:t>CW advised the paper should be ready for the December meeting.</w:t>
            </w:r>
          </w:p>
          <w:p w:rsidR="00362338" w:rsidRDefault="00362338" w:rsidP="00537AFE">
            <w:pPr>
              <w:pStyle w:val="ListParagraph"/>
              <w:spacing w:before="120" w:after="120"/>
              <w:ind w:left="0"/>
              <w:rPr>
                <w:rFonts w:cs="Arial"/>
                <w:sz w:val="24"/>
                <w:szCs w:val="24"/>
              </w:rPr>
            </w:pPr>
          </w:p>
          <w:p w:rsidR="00CA2168" w:rsidRPr="00CA2168" w:rsidRDefault="00362338" w:rsidP="0072206F">
            <w:pPr>
              <w:pStyle w:val="ListParagraph"/>
              <w:spacing w:before="120" w:after="12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9. – Apprenticeship Levy charge – EH gave a brief update having met with the local MP Ben </w:t>
            </w:r>
            <w:proofErr w:type="spellStart"/>
            <w:r>
              <w:rPr>
                <w:rFonts w:cs="Arial"/>
                <w:sz w:val="24"/>
                <w:szCs w:val="24"/>
              </w:rPr>
              <w:t>Howlett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; RM will update </w:t>
            </w:r>
            <w:r w:rsidR="0072206F">
              <w:rPr>
                <w:rFonts w:cs="Arial"/>
                <w:sz w:val="24"/>
                <w:szCs w:val="24"/>
              </w:rPr>
              <w:t>as</w:t>
            </w:r>
            <w:r>
              <w:rPr>
                <w:rFonts w:cs="Arial"/>
                <w:sz w:val="24"/>
                <w:szCs w:val="24"/>
              </w:rPr>
              <w:t xml:space="preserve"> more information </w:t>
            </w:r>
            <w:r w:rsidR="0072206F">
              <w:rPr>
                <w:rFonts w:cs="Arial"/>
                <w:sz w:val="24"/>
                <w:szCs w:val="24"/>
              </w:rPr>
              <w:t xml:space="preserve">becomes </w:t>
            </w:r>
            <w:r>
              <w:rPr>
                <w:rFonts w:cs="Arial"/>
                <w:sz w:val="24"/>
                <w:szCs w:val="24"/>
              </w:rPr>
              <w:t>available.</w:t>
            </w:r>
          </w:p>
        </w:tc>
        <w:tc>
          <w:tcPr>
            <w:tcW w:w="1270" w:type="dxa"/>
            <w:shd w:val="clear" w:color="auto" w:fill="auto"/>
          </w:tcPr>
          <w:p w:rsidR="009663BD" w:rsidRDefault="009663BD" w:rsidP="00252EE5">
            <w:pPr>
              <w:spacing w:before="120" w:after="120"/>
              <w:rPr>
                <w:rFonts w:cs="Arial"/>
                <w:b/>
                <w:i/>
                <w:sz w:val="24"/>
                <w:szCs w:val="24"/>
              </w:rPr>
            </w:pPr>
          </w:p>
          <w:p w:rsidR="009663BD" w:rsidRDefault="009663BD" w:rsidP="00F16F7D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252EE5" w:rsidRDefault="00252EE5" w:rsidP="00F16F7D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252EE5" w:rsidRDefault="00252EE5" w:rsidP="00F16F7D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252EE5" w:rsidRDefault="00252EE5" w:rsidP="00F16F7D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RM</w:t>
            </w:r>
          </w:p>
          <w:p w:rsidR="00362338" w:rsidRDefault="00362338" w:rsidP="00F16F7D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362338" w:rsidRDefault="00362338" w:rsidP="00F16F7D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362338" w:rsidRDefault="00362338" w:rsidP="00F16F7D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362338" w:rsidRDefault="00362338" w:rsidP="00362338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CW</w:t>
            </w:r>
          </w:p>
          <w:p w:rsidR="00362338" w:rsidRDefault="00362338" w:rsidP="00362338">
            <w:pPr>
              <w:spacing w:before="120" w:after="120"/>
              <w:rPr>
                <w:rFonts w:cs="Arial"/>
                <w:b/>
                <w:i/>
                <w:sz w:val="24"/>
                <w:szCs w:val="24"/>
              </w:rPr>
            </w:pPr>
          </w:p>
          <w:p w:rsidR="00362338" w:rsidRDefault="00362338" w:rsidP="00362338">
            <w:pPr>
              <w:spacing w:before="120" w:after="120"/>
              <w:rPr>
                <w:rFonts w:cs="Arial"/>
                <w:b/>
                <w:i/>
                <w:sz w:val="24"/>
                <w:szCs w:val="24"/>
              </w:rPr>
            </w:pPr>
          </w:p>
          <w:p w:rsidR="00362338" w:rsidRPr="009439B9" w:rsidRDefault="00362338" w:rsidP="00362338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RM</w:t>
            </w:r>
          </w:p>
        </w:tc>
      </w:tr>
      <w:tr w:rsidR="004958A1" w:rsidRPr="006D0BE6" w:rsidTr="00C00728">
        <w:tc>
          <w:tcPr>
            <w:tcW w:w="700" w:type="dxa"/>
            <w:shd w:val="clear" w:color="auto" w:fill="D9D9D9"/>
          </w:tcPr>
          <w:p w:rsidR="004958A1" w:rsidRDefault="00E50C8C" w:rsidP="000275EC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</w:t>
            </w:r>
            <w:r w:rsidR="004958A1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7738" w:type="dxa"/>
            <w:shd w:val="clear" w:color="auto" w:fill="D9D9D9"/>
          </w:tcPr>
          <w:p w:rsidR="004958A1" w:rsidRPr="004958A1" w:rsidRDefault="00EE2131" w:rsidP="00EE2131">
            <w:pPr>
              <w:pStyle w:val="ListParagraph"/>
              <w:spacing w:before="120" w:after="120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Alternative Provision Update</w:t>
            </w:r>
          </w:p>
        </w:tc>
        <w:tc>
          <w:tcPr>
            <w:tcW w:w="1270" w:type="dxa"/>
            <w:shd w:val="clear" w:color="auto" w:fill="D9D9D9"/>
          </w:tcPr>
          <w:p w:rsidR="004958A1" w:rsidRDefault="004958A1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4958A1" w:rsidRPr="006D0BE6" w:rsidTr="00033E63">
        <w:tc>
          <w:tcPr>
            <w:tcW w:w="700" w:type="dxa"/>
            <w:shd w:val="clear" w:color="auto" w:fill="FFFFFF"/>
          </w:tcPr>
          <w:p w:rsidR="004958A1" w:rsidRDefault="004958A1" w:rsidP="009439B9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38" w:type="dxa"/>
            <w:shd w:val="clear" w:color="auto" w:fill="FFFFFF"/>
          </w:tcPr>
          <w:p w:rsidR="00355012" w:rsidRDefault="00355012" w:rsidP="00DF16F7">
            <w:pPr>
              <w:rPr>
                <w:rFonts w:cs="Arial"/>
                <w:sz w:val="24"/>
                <w:szCs w:val="24"/>
              </w:rPr>
            </w:pPr>
          </w:p>
          <w:p w:rsidR="00AF1A5F" w:rsidRDefault="00AF1A5F" w:rsidP="00AF1A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CW gave a verbal update around the Sensory Impairment Service (SIP) and Alternative Provision (AP): </w:t>
            </w:r>
          </w:p>
          <w:p w:rsidR="00F3003A" w:rsidRDefault="00AF1A5F" w:rsidP="00AF1A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SIP - Bristol as lead commissioners will deliver the service; although quiet at present, significant challenges are expected mainly due to Bristol Council’s current position. CW </w:t>
            </w:r>
            <w:r w:rsidR="0072206F">
              <w:rPr>
                <w:rFonts w:cs="Arial"/>
                <w:sz w:val="24"/>
                <w:szCs w:val="24"/>
              </w:rPr>
              <w:t>anticipates</w:t>
            </w:r>
            <w:r>
              <w:rPr>
                <w:rFonts w:cs="Arial"/>
                <w:sz w:val="24"/>
                <w:szCs w:val="24"/>
              </w:rPr>
              <w:t xml:space="preserve"> a further update by January 2017.</w:t>
            </w:r>
            <w:r w:rsidR="00A552FB">
              <w:rPr>
                <w:rFonts w:cs="Arial"/>
                <w:sz w:val="24"/>
                <w:szCs w:val="24"/>
              </w:rPr>
              <w:t xml:space="preserve"> </w:t>
            </w:r>
          </w:p>
          <w:p w:rsidR="00AF1A5F" w:rsidRDefault="00CC7174" w:rsidP="00CC717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AP – A specification has been written, with a well-attended event taking place; 14-expressions of interest have been received and following the closing date on 28 November will be evaluated by a panel of local authority school representatives in December; delivery is aimed to begin in April 2017.</w:t>
            </w:r>
          </w:p>
          <w:p w:rsidR="0072206F" w:rsidRPr="00FC5DFC" w:rsidRDefault="0072206F" w:rsidP="00CC717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FFFFFF"/>
          </w:tcPr>
          <w:p w:rsidR="004958A1" w:rsidRDefault="004958A1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8A62FE" w:rsidRDefault="008A62FE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8A62FE" w:rsidRDefault="008A62FE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A552FB" w:rsidRDefault="00A552FB" w:rsidP="00EE2131">
            <w:pPr>
              <w:spacing w:before="120" w:after="120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4958A1" w:rsidRPr="006D0BE6" w:rsidTr="00C00728">
        <w:tc>
          <w:tcPr>
            <w:tcW w:w="700" w:type="dxa"/>
            <w:shd w:val="clear" w:color="auto" w:fill="D9D9D9"/>
          </w:tcPr>
          <w:p w:rsidR="004958A1" w:rsidRDefault="00E50C8C" w:rsidP="00E50C8C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</w:t>
            </w:r>
            <w:r w:rsidR="00D375C0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7738" w:type="dxa"/>
            <w:shd w:val="clear" w:color="auto" w:fill="D9D9D9"/>
          </w:tcPr>
          <w:p w:rsidR="004958A1" w:rsidRPr="00D375C0" w:rsidRDefault="00EE2131" w:rsidP="008E4709">
            <w:pPr>
              <w:pStyle w:val="ListParagraph"/>
              <w:spacing w:before="120" w:after="120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School Sports</w:t>
            </w:r>
          </w:p>
        </w:tc>
        <w:tc>
          <w:tcPr>
            <w:tcW w:w="1270" w:type="dxa"/>
            <w:shd w:val="clear" w:color="auto" w:fill="D9D9D9"/>
          </w:tcPr>
          <w:p w:rsidR="004958A1" w:rsidRDefault="004958A1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4958A1" w:rsidRPr="006D0BE6" w:rsidTr="007F4687">
        <w:tc>
          <w:tcPr>
            <w:tcW w:w="700" w:type="dxa"/>
            <w:tcBorders>
              <w:bottom w:val="single" w:sz="4" w:space="0" w:color="auto"/>
            </w:tcBorders>
            <w:shd w:val="clear" w:color="auto" w:fill="FFFFFF"/>
          </w:tcPr>
          <w:p w:rsidR="004958A1" w:rsidRDefault="004958A1" w:rsidP="009439B9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38" w:type="dxa"/>
            <w:tcBorders>
              <w:bottom w:val="single" w:sz="4" w:space="0" w:color="auto"/>
            </w:tcBorders>
            <w:shd w:val="clear" w:color="auto" w:fill="FFFFFF"/>
          </w:tcPr>
          <w:p w:rsidR="00603896" w:rsidRPr="001704F6" w:rsidRDefault="00603896" w:rsidP="002A2A12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RM </w:t>
            </w:r>
            <w:r w:rsidR="009D7DDD">
              <w:rPr>
                <w:rFonts w:cs="Arial"/>
                <w:sz w:val="24"/>
                <w:szCs w:val="24"/>
              </w:rPr>
              <w:t>introduced the papers: 6.1, 6.2, 6.3</w:t>
            </w:r>
            <w:r w:rsidR="000A04A6">
              <w:rPr>
                <w:rFonts w:cs="Arial"/>
                <w:sz w:val="24"/>
                <w:szCs w:val="24"/>
              </w:rPr>
              <w:t xml:space="preserve"> and 6.4, which the forum discussed, noting these proposals are unlikely to fit under de-delegation. Although it is thought the majority of schools use the Sports Partnership, SE asked if it was known how many schools do not. </w:t>
            </w:r>
            <w:r w:rsidR="002A2A12">
              <w:rPr>
                <w:rFonts w:cs="Arial"/>
                <w:sz w:val="24"/>
                <w:szCs w:val="24"/>
              </w:rPr>
              <w:t>Clarity on the regulations relating to services supported under the combined budget category will be provided in future DFE guidance</w:t>
            </w:r>
            <w:r w:rsidR="000A04A6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4958A1" w:rsidRDefault="004958A1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861D04" w:rsidRDefault="00861D04" w:rsidP="00485B26">
            <w:pPr>
              <w:spacing w:before="120" w:after="120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750DD2" w:rsidRPr="006D0BE6" w:rsidTr="007F4687">
        <w:tc>
          <w:tcPr>
            <w:tcW w:w="700" w:type="dxa"/>
            <w:shd w:val="clear" w:color="auto" w:fill="D9D9D9" w:themeFill="background1" w:themeFillShade="D9"/>
          </w:tcPr>
          <w:p w:rsidR="00750DD2" w:rsidRDefault="007F4687" w:rsidP="007F4687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7.</w:t>
            </w:r>
          </w:p>
        </w:tc>
        <w:tc>
          <w:tcPr>
            <w:tcW w:w="7738" w:type="dxa"/>
            <w:shd w:val="clear" w:color="auto" w:fill="D9D9D9" w:themeFill="background1" w:themeFillShade="D9"/>
          </w:tcPr>
          <w:p w:rsidR="00750DD2" w:rsidRPr="007F4687" w:rsidRDefault="00EE2131" w:rsidP="007263AC">
            <w:pPr>
              <w:pStyle w:val="ListParagraph"/>
              <w:spacing w:before="120" w:after="120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Early Years TSF Update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750DD2" w:rsidRDefault="00750DD2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750DD2" w:rsidRPr="006D0BE6" w:rsidTr="007F4687">
        <w:tc>
          <w:tcPr>
            <w:tcW w:w="700" w:type="dxa"/>
            <w:tcBorders>
              <w:bottom w:val="single" w:sz="4" w:space="0" w:color="auto"/>
            </w:tcBorders>
            <w:shd w:val="clear" w:color="auto" w:fill="FFFFFF"/>
          </w:tcPr>
          <w:p w:rsidR="00750DD2" w:rsidRDefault="00750DD2" w:rsidP="009439B9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38" w:type="dxa"/>
            <w:tcBorders>
              <w:bottom w:val="single" w:sz="4" w:space="0" w:color="auto"/>
            </w:tcBorders>
            <w:shd w:val="clear" w:color="auto" w:fill="FFFFFF"/>
          </w:tcPr>
          <w:p w:rsidR="00DB0DF0" w:rsidRDefault="005F7AD0" w:rsidP="004540F2">
            <w:pPr>
              <w:pStyle w:val="ListParagraph"/>
              <w:spacing w:before="120" w:after="12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CW </w:t>
            </w:r>
            <w:r w:rsidR="008D2D6E">
              <w:rPr>
                <w:rFonts w:cs="Arial"/>
                <w:sz w:val="24"/>
                <w:szCs w:val="24"/>
              </w:rPr>
              <w:t xml:space="preserve">gave an overview to the following 3-items, presented by NF and </w:t>
            </w:r>
            <w:proofErr w:type="spellStart"/>
            <w:r w:rsidR="008D2D6E">
              <w:rPr>
                <w:rFonts w:cs="Arial"/>
                <w:sz w:val="24"/>
                <w:szCs w:val="24"/>
              </w:rPr>
              <w:t>AMcC</w:t>
            </w:r>
            <w:proofErr w:type="spellEnd"/>
            <w:r w:rsidR="008D2D6E">
              <w:rPr>
                <w:rFonts w:cs="Arial"/>
                <w:sz w:val="24"/>
                <w:szCs w:val="24"/>
              </w:rPr>
              <w:t xml:space="preserve">, the forum discussed with questions and answers, paying compliment to BANES in assisting the smooth working of the Early </w:t>
            </w:r>
            <w:r w:rsidR="002A2A12">
              <w:rPr>
                <w:rFonts w:cs="Arial"/>
                <w:sz w:val="24"/>
                <w:szCs w:val="24"/>
              </w:rPr>
              <w:t>Years’ service</w:t>
            </w:r>
            <w:r w:rsidR="004540F2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640EE3" w:rsidRDefault="00640EE3" w:rsidP="00EE2131">
            <w:pPr>
              <w:spacing w:before="120" w:after="120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750DD2" w:rsidRPr="006D0BE6" w:rsidTr="007F4687">
        <w:tc>
          <w:tcPr>
            <w:tcW w:w="700" w:type="dxa"/>
            <w:shd w:val="clear" w:color="auto" w:fill="D9D9D9" w:themeFill="background1" w:themeFillShade="D9"/>
          </w:tcPr>
          <w:p w:rsidR="00750DD2" w:rsidRDefault="007F4687" w:rsidP="007F4687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7738" w:type="dxa"/>
            <w:shd w:val="clear" w:color="auto" w:fill="D9D9D9" w:themeFill="background1" w:themeFillShade="D9"/>
          </w:tcPr>
          <w:p w:rsidR="00750DD2" w:rsidRPr="007F4687" w:rsidRDefault="00EE2131" w:rsidP="007263AC">
            <w:pPr>
              <w:pStyle w:val="ListParagraph"/>
              <w:spacing w:before="120" w:after="120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Early Years SEND Update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750DD2" w:rsidRDefault="00750DD2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750DD2" w:rsidRPr="006D0BE6" w:rsidTr="007F4687">
        <w:tc>
          <w:tcPr>
            <w:tcW w:w="700" w:type="dxa"/>
            <w:tcBorders>
              <w:bottom w:val="single" w:sz="4" w:space="0" w:color="auto"/>
            </w:tcBorders>
            <w:shd w:val="clear" w:color="auto" w:fill="FFFFFF"/>
          </w:tcPr>
          <w:p w:rsidR="00750DD2" w:rsidRDefault="00750DD2" w:rsidP="009439B9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38" w:type="dxa"/>
            <w:tcBorders>
              <w:bottom w:val="single" w:sz="4" w:space="0" w:color="auto"/>
            </w:tcBorders>
            <w:shd w:val="clear" w:color="auto" w:fill="FFFFFF"/>
          </w:tcPr>
          <w:p w:rsidR="001704F6" w:rsidRDefault="008D2D6E" w:rsidP="00967F45">
            <w:pPr>
              <w:pStyle w:val="ListParagraph"/>
              <w:spacing w:before="120" w:after="12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NF explained the Early Years SEND report</w:t>
            </w:r>
            <w:r w:rsidR="002A2A12">
              <w:rPr>
                <w:rFonts w:cs="Arial"/>
                <w:sz w:val="24"/>
                <w:szCs w:val="24"/>
              </w:rPr>
              <w:t xml:space="preserve"> and the request for additional resources. Forum will consider the request with other pressures as part of the budget setting process.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750DD2" w:rsidRDefault="00750DD2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7F4687" w:rsidRPr="006D0BE6" w:rsidTr="004B4F3A">
        <w:tc>
          <w:tcPr>
            <w:tcW w:w="70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F4687" w:rsidRDefault="007F4687" w:rsidP="007F4687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9.</w:t>
            </w:r>
          </w:p>
        </w:tc>
        <w:tc>
          <w:tcPr>
            <w:tcW w:w="77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4687" w:rsidRPr="007F4687" w:rsidRDefault="00EE2131" w:rsidP="004B4F3A">
            <w:pPr>
              <w:pStyle w:val="ListParagraph"/>
              <w:spacing w:before="120" w:after="120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Review of Specialist early Years Pre-School Prov</w:t>
            </w:r>
            <w:r w:rsidR="00967F45">
              <w:rPr>
                <w:rFonts w:cs="Arial"/>
                <w:b/>
                <w:sz w:val="24"/>
                <w:szCs w:val="24"/>
              </w:rPr>
              <w:t>i</w:t>
            </w:r>
            <w:r>
              <w:rPr>
                <w:rFonts w:cs="Arial"/>
                <w:b/>
                <w:sz w:val="24"/>
                <w:szCs w:val="24"/>
              </w:rPr>
              <w:t>sion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4687" w:rsidRDefault="007F4687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7F4687" w:rsidRPr="006D0BE6" w:rsidTr="007F4687">
        <w:tc>
          <w:tcPr>
            <w:tcW w:w="700" w:type="dxa"/>
            <w:tcBorders>
              <w:bottom w:val="single" w:sz="4" w:space="0" w:color="auto"/>
            </w:tcBorders>
            <w:shd w:val="clear" w:color="auto" w:fill="FFFFFF"/>
          </w:tcPr>
          <w:p w:rsidR="007F4687" w:rsidRDefault="007F4687" w:rsidP="009439B9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38" w:type="dxa"/>
            <w:tcBorders>
              <w:bottom w:val="single" w:sz="4" w:space="0" w:color="auto"/>
            </w:tcBorders>
            <w:shd w:val="clear" w:color="auto" w:fill="FFFFFF"/>
          </w:tcPr>
          <w:p w:rsidR="00CE16D8" w:rsidRPr="003E477D" w:rsidRDefault="008D2D6E" w:rsidP="004540F2">
            <w:pPr>
              <w:pStyle w:val="ListParagraph"/>
              <w:spacing w:before="120" w:after="120"/>
              <w:ind w:left="0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AMcC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presented the review of Specialist Early Years Pre-School Provision, which the forum discussed</w:t>
            </w:r>
            <w:r w:rsidR="004540F2">
              <w:rPr>
                <w:rFonts w:cs="Arial"/>
                <w:sz w:val="24"/>
                <w:szCs w:val="24"/>
              </w:rPr>
              <w:t xml:space="preserve"> with questions.</w:t>
            </w:r>
            <w:r w:rsidR="002A2A12">
              <w:rPr>
                <w:rFonts w:cs="Arial"/>
                <w:sz w:val="24"/>
                <w:szCs w:val="24"/>
              </w:rPr>
              <w:t xml:space="preserve"> Again request for resources will be considered as part of budget setting.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7F4687" w:rsidRDefault="007F4687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4B4F3A" w:rsidRPr="006D0BE6" w:rsidTr="004B4F3A">
        <w:tc>
          <w:tcPr>
            <w:tcW w:w="70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B4F3A" w:rsidRDefault="004B4F3A" w:rsidP="009439B9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10.</w:t>
            </w:r>
          </w:p>
        </w:tc>
        <w:tc>
          <w:tcPr>
            <w:tcW w:w="773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B4F3A" w:rsidRPr="004B4F3A" w:rsidRDefault="00EE2131" w:rsidP="007263AC">
            <w:pPr>
              <w:pStyle w:val="ListParagraph"/>
              <w:spacing w:before="120" w:after="120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Budget Planner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4B4F3A" w:rsidRDefault="004B4F3A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4B4F3A" w:rsidRPr="006D0BE6" w:rsidTr="007F4687">
        <w:tc>
          <w:tcPr>
            <w:tcW w:w="700" w:type="dxa"/>
            <w:tcBorders>
              <w:bottom w:val="single" w:sz="4" w:space="0" w:color="auto"/>
            </w:tcBorders>
            <w:shd w:val="clear" w:color="auto" w:fill="FFFFFF"/>
          </w:tcPr>
          <w:p w:rsidR="004B4F3A" w:rsidRDefault="004B4F3A" w:rsidP="009439B9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38" w:type="dxa"/>
            <w:tcBorders>
              <w:bottom w:val="single" w:sz="4" w:space="0" w:color="auto"/>
            </w:tcBorders>
            <w:shd w:val="clear" w:color="auto" w:fill="FFFFFF"/>
          </w:tcPr>
          <w:p w:rsidR="007348F8" w:rsidRDefault="00967F45" w:rsidP="0048079F">
            <w:pPr>
              <w:pStyle w:val="ListParagraph"/>
              <w:spacing w:before="120" w:after="12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RM </w:t>
            </w:r>
            <w:r w:rsidR="008D2D6E">
              <w:rPr>
                <w:rFonts w:cs="Arial"/>
                <w:sz w:val="24"/>
                <w:szCs w:val="24"/>
              </w:rPr>
              <w:t>took</w:t>
            </w:r>
            <w:r>
              <w:rPr>
                <w:rFonts w:cs="Arial"/>
                <w:sz w:val="24"/>
                <w:szCs w:val="24"/>
              </w:rPr>
              <w:t xml:space="preserve"> the </w:t>
            </w:r>
            <w:r w:rsidR="00174415">
              <w:rPr>
                <w:rFonts w:cs="Arial"/>
                <w:sz w:val="24"/>
                <w:szCs w:val="24"/>
              </w:rPr>
              <w:t xml:space="preserve">forum </w:t>
            </w:r>
            <w:r w:rsidR="008D2D6E">
              <w:rPr>
                <w:rFonts w:cs="Arial"/>
                <w:sz w:val="24"/>
                <w:szCs w:val="24"/>
              </w:rPr>
              <w:t>through</w:t>
            </w:r>
            <w:r>
              <w:rPr>
                <w:rFonts w:cs="Arial"/>
                <w:sz w:val="24"/>
                <w:szCs w:val="24"/>
              </w:rPr>
              <w:t xml:space="preserve"> the Budget Planner; noting DSG Carry forward</w:t>
            </w:r>
            <w:r w:rsidR="0048079F">
              <w:rPr>
                <w:rFonts w:cs="Arial"/>
                <w:sz w:val="24"/>
                <w:szCs w:val="24"/>
              </w:rPr>
              <w:t>. RM explained the position of likely pressures exceeding the resources available. This is mainly due to no inflationary increases in school funding through the DSG.</w:t>
            </w:r>
          </w:p>
          <w:p w:rsidR="0048079F" w:rsidRDefault="0048079F" w:rsidP="0048079F">
            <w:pPr>
              <w:pStyle w:val="ListParagraph"/>
              <w:spacing w:before="120" w:after="120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4B4F3A" w:rsidRDefault="004B4F3A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4B4F3A" w:rsidRPr="006D0BE6" w:rsidTr="004B4F3A">
        <w:tc>
          <w:tcPr>
            <w:tcW w:w="70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B4F3A" w:rsidRDefault="004B4F3A" w:rsidP="009439B9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11.</w:t>
            </w:r>
          </w:p>
        </w:tc>
        <w:tc>
          <w:tcPr>
            <w:tcW w:w="773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B4F3A" w:rsidRPr="004B4F3A" w:rsidRDefault="00EE2131" w:rsidP="007263AC">
            <w:pPr>
              <w:pStyle w:val="ListParagraph"/>
              <w:spacing w:before="120" w:after="120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De-Delegation resources – Maintained Only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4B4F3A" w:rsidRDefault="004B4F3A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4B4F3A" w:rsidRPr="006D0BE6" w:rsidTr="007F4687">
        <w:tc>
          <w:tcPr>
            <w:tcW w:w="700" w:type="dxa"/>
            <w:tcBorders>
              <w:bottom w:val="single" w:sz="4" w:space="0" w:color="auto"/>
            </w:tcBorders>
            <w:shd w:val="clear" w:color="auto" w:fill="FFFFFF"/>
          </w:tcPr>
          <w:p w:rsidR="004B4F3A" w:rsidRDefault="004B4F3A" w:rsidP="009439B9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38" w:type="dxa"/>
            <w:tcBorders>
              <w:bottom w:val="single" w:sz="4" w:space="0" w:color="auto"/>
            </w:tcBorders>
            <w:shd w:val="clear" w:color="auto" w:fill="FFFFFF"/>
          </w:tcPr>
          <w:p w:rsidR="004B4F3A" w:rsidRDefault="009D2B6D" w:rsidP="00174415">
            <w:pPr>
              <w:pStyle w:val="ListParagraph"/>
              <w:spacing w:before="120" w:after="12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RM led the discussion on the School Forum – De-delegation of Services in which schools forum is required to decide annually on the services </w:t>
            </w:r>
            <w:r w:rsidR="00174415">
              <w:rPr>
                <w:rFonts w:cs="Arial"/>
                <w:sz w:val="24"/>
                <w:szCs w:val="24"/>
              </w:rPr>
              <w:t>to be de-delegated. M</w:t>
            </w:r>
            <w:r>
              <w:rPr>
                <w:rFonts w:cs="Arial"/>
                <w:sz w:val="24"/>
                <w:szCs w:val="24"/>
              </w:rPr>
              <w:t>embers only vote on their own sect</w:t>
            </w:r>
            <w:r w:rsidR="00174415">
              <w:rPr>
                <w:rFonts w:cs="Arial"/>
                <w:sz w:val="24"/>
                <w:szCs w:val="24"/>
              </w:rPr>
              <w:t>or (primary / secondary) issues -</w:t>
            </w:r>
            <w:r w:rsidR="00797EA6">
              <w:rPr>
                <w:rFonts w:cs="Arial"/>
                <w:sz w:val="24"/>
                <w:szCs w:val="24"/>
              </w:rPr>
              <w:t xml:space="preserve"> primary via their clusters; secondary</w:t>
            </w:r>
            <w:r w:rsidR="00174415">
              <w:rPr>
                <w:rFonts w:cs="Arial"/>
                <w:sz w:val="24"/>
                <w:szCs w:val="24"/>
              </w:rPr>
              <w:t xml:space="preserve"> - telephone or email conversations; EH and RM to draft email to send to primary schools as the primary clusters are not meeting for some time.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4B4F3A" w:rsidRDefault="004B4F3A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174415" w:rsidRDefault="00174415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174415" w:rsidRDefault="00174415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174415" w:rsidRDefault="00174415" w:rsidP="008D2D6E">
            <w:pPr>
              <w:spacing w:before="120" w:after="120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EH/RM</w:t>
            </w:r>
          </w:p>
        </w:tc>
      </w:tr>
      <w:tr w:rsidR="00EE2131" w:rsidTr="00130ABA">
        <w:tc>
          <w:tcPr>
            <w:tcW w:w="70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EE2131" w:rsidRDefault="00EE2131" w:rsidP="00130ABA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12.</w:t>
            </w:r>
          </w:p>
        </w:tc>
        <w:tc>
          <w:tcPr>
            <w:tcW w:w="773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EE2131" w:rsidRPr="004B4F3A" w:rsidRDefault="00EE2131" w:rsidP="00130ABA">
            <w:pPr>
              <w:pStyle w:val="ListParagraph"/>
              <w:spacing w:before="120" w:after="120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A.O.B.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EE2131" w:rsidRDefault="00EE2131" w:rsidP="00130ABA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EE2131" w:rsidTr="00130ABA">
        <w:tc>
          <w:tcPr>
            <w:tcW w:w="700" w:type="dxa"/>
            <w:tcBorders>
              <w:bottom w:val="single" w:sz="4" w:space="0" w:color="auto"/>
            </w:tcBorders>
            <w:shd w:val="clear" w:color="auto" w:fill="FFFFFF"/>
          </w:tcPr>
          <w:p w:rsidR="00EE2131" w:rsidRDefault="00EE2131" w:rsidP="00130ABA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38" w:type="dxa"/>
            <w:tcBorders>
              <w:bottom w:val="single" w:sz="4" w:space="0" w:color="auto"/>
            </w:tcBorders>
            <w:shd w:val="clear" w:color="auto" w:fill="FFFFFF"/>
          </w:tcPr>
          <w:p w:rsidR="00EE2131" w:rsidRDefault="004540F2" w:rsidP="00130ABA">
            <w:pPr>
              <w:pStyle w:val="ListParagraph"/>
              <w:spacing w:before="120" w:after="12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None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EE2131" w:rsidRDefault="00EE2131" w:rsidP="00130ABA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EE2131" w:rsidTr="00130ABA">
        <w:tc>
          <w:tcPr>
            <w:tcW w:w="70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EE2131" w:rsidRDefault="00EE2131" w:rsidP="00130ABA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3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EE2131" w:rsidRPr="004B4F3A" w:rsidRDefault="00EE2131" w:rsidP="00130ABA">
            <w:pPr>
              <w:pStyle w:val="ListParagraph"/>
              <w:spacing w:before="120" w:after="120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Date of Next Meeting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EE2131" w:rsidRDefault="00EE2131" w:rsidP="00130ABA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EE2131" w:rsidTr="00130ABA">
        <w:tc>
          <w:tcPr>
            <w:tcW w:w="700" w:type="dxa"/>
            <w:tcBorders>
              <w:bottom w:val="single" w:sz="4" w:space="0" w:color="auto"/>
            </w:tcBorders>
            <w:shd w:val="clear" w:color="auto" w:fill="FFFFFF"/>
          </w:tcPr>
          <w:p w:rsidR="00EE2131" w:rsidRDefault="00EE2131" w:rsidP="00130ABA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38" w:type="dxa"/>
            <w:tcBorders>
              <w:bottom w:val="single" w:sz="4" w:space="0" w:color="auto"/>
            </w:tcBorders>
            <w:shd w:val="clear" w:color="auto" w:fill="FFFFFF"/>
          </w:tcPr>
          <w:p w:rsidR="00EE2131" w:rsidRDefault="00EE2131" w:rsidP="00130ABA">
            <w:pPr>
              <w:pStyle w:val="ListParagraph"/>
              <w:spacing w:before="120" w:after="12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Tuesday 13</w:t>
            </w:r>
            <w:r w:rsidRPr="00EE2131">
              <w:rPr>
                <w:rFonts w:cs="Arial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sz w:val="24"/>
                <w:szCs w:val="24"/>
              </w:rPr>
              <w:t xml:space="preserve"> December 2016, </w:t>
            </w:r>
          </w:p>
          <w:p w:rsidR="00EE2131" w:rsidRPr="004540F2" w:rsidRDefault="004540F2" w:rsidP="00130ABA">
            <w:pPr>
              <w:pStyle w:val="ListParagraph"/>
              <w:spacing w:before="120" w:after="120"/>
              <w:ind w:left="0"/>
              <w:rPr>
                <w:rFonts w:cs="Arial"/>
                <w:sz w:val="24"/>
                <w:szCs w:val="24"/>
              </w:rPr>
            </w:pPr>
            <w:proofErr w:type="spellStart"/>
            <w:r w:rsidRPr="004540F2">
              <w:rPr>
                <w:rFonts w:cs="Arial"/>
                <w:bCs/>
                <w:sz w:val="24"/>
                <w:szCs w:val="24"/>
              </w:rPr>
              <w:t>Avonfields</w:t>
            </w:r>
            <w:proofErr w:type="spellEnd"/>
            <w:r w:rsidRPr="004540F2">
              <w:rPr>
                <w:rFonts w:cs="Arial"/>
                <w:bCs/>
                <w:sz w:val="24"/>
                <w:szCs w:val="24"/>
              </w:rPr>
              <w:t xml:space="preserve"> Room, Somerdale Pavilion, Keynsham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EE2131" w:rsidRDefault="00EE2131" w:rsidP="00130ABA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</w:tbl>
    <w:p w:rsidR="0024144A" w:rsidRPr="00E04489" w:rsidRDefault="0024144A" w:rsidP="00D9081E">
      <w:pPr>
        <w:rPr>
          <w:rFonts w:cs="Arial"/>
          <w:sz w:val="24"/>
          <w:szCs w:val="24"/>
        </w:rPr>
      </w:pPr>
    </w:p>
    <w:sectPr w:rsidR="0024144A" w:rsidRPr="00E04489" w:rsidSect="00A80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720" w:right="1021" w:bottom="720" w:left="144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141" w:rsidRDefault="00EF5141">
      <w:r>
        <w:separator/>
      </w:r>
    </w:p>
  </w:endnote>
  <w:endnote w:type="continuationSeparator" w:id="0">
    <w:p w:rsidR="00EF5141" w:rsidRDefault="00EF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9F" w:rsidRDefault="00F114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8A" w:rsidRDefault="00A8038A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121B7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121B72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F71898" w:rsidRDefault="00F718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9F" w:rsidRDefault="00F114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141" w:rsidRDefault="00EF5141">
      <w:r>
        <w:separator/>
      </w:r>
    </w:p>
  </w:footnote>
  <w:footnote w:type="continuationSeparator" w:id="0">
    <w:p w:rsidR="00EF5141" w:rsidRDefault="00EF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98" w:rsidRDefault="00F718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1898" w:rsidRDefault="00F718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98" w:rsidRDefault="00EF5141">
    <w:pPr>
      <w:pStyle w:val="Header"/>
    </w:pPr>
    <w:r>
      <w:rPr>
        <w:noProof/>
        <w:lang w:val="en-U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  <w:p w:rsidR="00F71898" w:rsidRDefault="00F718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9F" w:rsidRDefault="00F11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E14"/>
    <w:multiLevelType w:val="hybridMultilevel"/>
    <w:tmpl w:val="23B05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C07E7"/>
    <w:multiLevelType w:val="hybridMultilevel"/>
    <w:tmpl w:val="968E51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D6713"/>
    <w:multiLevelType w:val="hybridMultilevel"/>
    <w:tmpl w:val="102EF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D6383"/>
    <w:multiLevelType w:val="hybridMultilevel"/>
    <w:tmpl w:val="DD5CCA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FA0691"/>
    <w:multiLevelType w:val="hybridMultilevel"/>
    <w:tmpl w:val="9710A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F73CE"/>
    <w:multiLevelType w:val="hybridMultilevel"/>
    <w:tmpl w:val="EA520F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75A1C"/>
    <w:multiLevelType w:val="hybridMultilevel"/>
    <w:tmpl w:val="7B14097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35E08DD"/>
    <w:multiLevelType w:val="hybridMultilevel"/>
    <w:tmpl w:val="63CE2FF8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>
    <w:nsid w:val="23861142"/>
    <w:multiLevelType w:val="hybridMultilevel"/>
    <w:tmpl w:val="8886080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6775A2F"/>
    <w:multiLevelType w:val="hybridMultilevel"/>
    <w:tmpl w:val="1A1E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96A50"/>
    <w:multiLevelType w:val="hybridMultilevel"/>
    <w:tmpl w:val="A0F2F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104B2"/>
    <w:multiLevelType w:val="hybridMultilevel"/>
    <w:tmpl w:val="92A8A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543BC"/>
    <w:multiLevelType w:val="hybridMultilevel"/>
    <w:tmpl w:val="B12A26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C93D48"/>
    <w:multiLevelType w:val="hybridMultilevel"/>
    <w:tmpl w:val="E4682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150A7F"/>
    <w:multiLevelType w:val="hybridMultilevel"/>
    <w:tmpl w:val="A24E319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F9C23DC"/>
    <w:multiLevelType w:val="hybridMultilevel"/>
    <w:tmpl w:val="D99A7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D56C9"/>
    <w:multiLevelType w:val="hybridMultilevel"/>
    <w:tmpl w:val="12A82668"/>
    <w:lvl w:ilvl="0" w:tplc="A468A53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8F2043"/>
    <w:multiLevelType w:val="hybridMultilevel"/>
    <w:tmpl w:val="C7D83B4E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8">
    <w:nsid w:val="393867CF"/>
    <w:multiLevelType w:val="hybridMultilevel"/>
    <w:tmpl w:val="9D4C0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436CC9"/>
    <w:multiLevelType w:val="hybridMultilevel"/>
    <w:tmpl w:val="73341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D47F2"/>
    <w:multiLevelType w:val="hybridMultilevel"/>
    <w:tmpl w:val="6D327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4279C0"/>
    <w:multiLevelType w:val="hybridMultilevel"/>
    <w:tmpl w:val="5C1E4436"/>
    <w:lvl w:ilvl="0" w:tplc="1B38BE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86C60"/>
    <w:multiLevelType w:val="hybridMultilevel"/>
    <w:tmpl w:val="D42C137A"/>
    <w:lvl w:ilvl="0" w:tplc="08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3">
    <w:nsid w:val="488E433D"/>
    <w:multiLevelType w:val="hybridMultilevel"/>
    <w:tmpl w:val="9558F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EC19E5"/>
    <w:multiLevelType w:val="hybridMultilevel"/>
    <w:tmpl w:val="497A46D0"/>
    <w:lvl w:ilvl="0" w:tplc="A468A532">
      <w:start w:val="14"/>
      <w:numFmt w:val="bullet"/>
      <w:lvlText w:val="-"/>
      <w:lvlJc w:val="left"/>
      <w:pPr>
        <w:ind w:left="144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5">
    <w:nsid w:val="4C0C3DE0"/>
    <w:multiLevelType w:val="hybridMultilevel"/>
    <w:tmpl w:val="0868F9CA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6">
    <w:nsid w:val="4C5E0604"/>
    <w:multiLevelType w:val="hybridMultilevel"/>
    <w:tmpl w:val="B7524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E975F4"/>
    <w:multiLevelType w:val="hybridMultilevel"/>
    <w:tmpl w:val="BAEA5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A6DCF"/>
    <w:multiLevelType w:val="hybridMultilevel"/>
    <w:tmpl w:val="FF2E0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2101C1"/>
    <w:multiLevelType w:val="hybridMultilevel"/>
    <w:tmpl w:val="00145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9217DB"/>
    <w:multiLevelType w:val="multilevel"/>
    <w:tmpl w:val="A5A6847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4BD725F"/>
    <w:multiLevelType w:val="hybridMultilevel"/>
    <w:tmpl w:val="D7DA3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72708"/>
    <w:multiLevelType w:val="hybridMultilevel"/>
    <w:tmpl w:val="547C7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BE6C6F"/>
    <w:multiLevelType w:val="hybridMultilevel"/>
    <w:tmpl w:val="7DD4C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E616A9"/>
    <w:multiLevelType w:val="hybridMultilevel"/>
    <w:tmpl w:val="E5C40BAE"/>
    <w:lvl w:ilvl="0" w:tplc="32A2B73A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9" w:hanging="360"/>
      </w:pPr>
    </w:lvl>
    <w:lvl w:ilvl="2" w:tplc="0809001B" w:tentative="1">
      <w:start w:val="1"/>
      <w:numFmt w:val="lowerRoman"/>
      <w:lvlText w:val="%3."/>
      <w:lvlJc w:val="right"/>
      <w:pPr>
        <w:ind w:left="1809" w:hanging="180"/>
      </w:pPr>
    </w:lvl>
    <w:lvl w:ilvl="3" w:tplc="0809000F" w:tentative="1">
      <w:start w:val="1"/>
      <w:numFmt w:val="decimal"/>
      <w:lvlText w:val="%4."/>
      <w:lvlJc w:val="left"/>
      <w:pPr>
        <w:ind w:left="2529" w:hanging="360"/>
      </w:pPr>
    </w:lvl>
    <w:lvl w:ilvl="4" w:tplc="08090019" w:tentative="1">
      <w:start w:val="1"/>
      <w:numFmt w:val="lowerLetter"/>
      <w:lvlText w:val="%5."/>
      <w:lvlJc w:val="left"/>
      <w:pPr>
        <w:ind w:left="3249" w:hanging="360"/>
      </w:pPr>
    </w:lvl>
    <w:lvl w:ilvl="5" w:tplc="0809001B" w:tentative="1">
      <w:start w:val="1"/>
      <w:numFmt w:val="lowerRoman"/>
      <w:lvlText w:val="%6."/>
      <w:lvlJc w:val="right"/>
      <w:pPr>
        <w:ind w:left="3969" w:hanging="180"/>
      </w:pPr>
    </w:lvl>
    <w:lvl w:ilvl="6" w:tplc="0809000F" w:tentative="1">
      <w:start w:val="1"/>
      <w:numFmt w:val="decimal"/>
      <w:lvlText w:val="%7."/>
      <w:lvlJc w:val="left"/>
      <w:pPr>
        <w:ind w:left="4689" w:hanging="360"/>
      </w:pPr>
    </w:lvl>
    <w:lvl w:ilvl="7" w:tplc="08090019" w:tentative="1">
      <w:start w:val="1"/>
      <w:numFmt w:val="lowerLetter"/>
      <w:lvlText w:val="%8."/>
      <w:lvlJc w:val="left"/>
      <w:pPr>
        <w:ind w:left="5409" w:hanging="360"/>
      </w:pPr>
    </w:lvl>
    <w:lvl w:ilvl="8" w:tplc="08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5">
    <w:nsid w:val="69D721BF"/>
    <w:multiLevelType w:val="hybridMultilevel"/>
    <w:tmpl w:val="8A8EC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2A279E"/>
    <w:multiLevelType w:val="hybridMultilevel"/>
    <w:tmpl w:val="2A766B00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7">
    <w:nsid w:val="72463DAF"/>
    <w:multiLevelType w:val="hybridMultilevel"/>
    <w:tmpl w:val="3F82D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752E3B"/>
    <w:multiLevelType w:val="hybridMultilevel"/>
    <w:tmpl w:val="7D6E730C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22"/>
  </w:num>
  <w:num w:numId="5">
    <w:abstractNumId w:val="38"/>
  </w:num>
  <w:num w:numId="6">
    <w:abstractNumId w:val="14"/>
  </w:num>
  <w:num w:numId="7">
    <w:abstractNumId w:val="32"/>
  </w:num>
  <w:num w:numId="8">
    <w:abstractNumId w:val="23"/>
  </w:num>
  <w:num w:numId="9">
    <w:abstractNumId w:val="18"/>
  </w:num>
  <w:num w:numId="10">
    <w:abstractNumId w:val="0"/>
  </w:num>
  <w:num w:numId="11">
    <w:abstractNumId w:val="4"/>
  </w:num>
  <w:num w:numId="12">
    <w:abstractNumId w:val="9"/>
  </w:num>
  <w:num w:numId="13">
    <w:abstractNumId w:val="15"/>
  </w:num>
  <w:num w:numId="14">
    <w:abstractNumId w:val="31"/>
  </w:num>
  <w:num w:numId="15">
    <w:abstractNumId w:val="11"/>
  </w:num>
  <w:num w:numId="16">
    <w:abstractNumId w:val="26"/>
  </w:num>
  <w:num w:numId="17">
    <w:abstractNumId w:val="34"/>
  </w:num>
  <w:num w:numId="18">
    <w:abstractNumId w:val="21"/>
  </w:num>
  <w:num w:numId="19">
    <w:abstractNumId w:val="17"/>
  </w:num>
  <w:num w:numId="20">
    <w:abstractNumId w:val="8"/>
  </w:num>
  <w:num w:numId="21">
    <w:abstractNumId w:val="6"/>
  </w:num>
  <w:num w:numId="22">
    <w:abstractNumId w:val="19"/>
  </w:num>
  <w:num w:numId="23">
    <w:abstractNumId w:val="27"/>
  </w:num>
  <w:num w:numId="24">
    <w:abstractNumId w:val="37"/>
  </w:num>
  <w:num w:numId="25">
    <w:abstractNumId w:val="1"/>
  </w:num>
  <w:num w:numId="26">
    <w:abstractNumId w:val="16"/>
  </w:num>
  <w:num w:numId="27">
    <w:abstractNumId w:val="36"/>
  </w:num>
  <w:num w:numId="28">
    <w:abstractNumId w:val="24"/>
  </w:num>
  <w:num w:numId="29">
    <w:abstractNumId w:val="25"/>
  </w:num>
  <w:num w:numId="30">
    <w:abstractNumId w:val="7"/>
  </w:num>
  <w:num w:numId="31">
    <w:abstractNumId w:val="35"/>
  </w:num>
  <w:num w:numId="32">
    <w:abstractNumId w:val="2"/>
  </w:num>
  <w:num w:numId="33">
    <w:abstractNumId w:val="20"/>
  </w:num>
  <w:num w:numId="34">
    <w:abstractNumId w:val="33"/>
  </w:num>
  <w:num w:numId="35">
    <w:abstractNumId w:val="28"/>
  </w:num>
  <w:num w:numId="36">
    <w:abstractNumId w:val="13"/>
  </w:num>
  <w:num w:numId="37">
    <w:abstractNumId w:val="10"/>
  </w:num>
  <w:num w:numId="38">
    <w:abstractNumId w:val="29"/>
  </w:num>
  <w:num w:numId="39">
    <w:abstractNumId w:val="30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 Mallett">
    <w15:presenceInfo w15:providerId="AD" w15:userId="S-1-5-21-1038969943-292610130-1061713154-12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D5"/>
    <w:rsid w:val="00001362"/>
    <w:rsid w:val="000025FF"/>
    <w:rsid w:val="00003334"/>
    <w:rsid w:val="00005886"/>
    <w:rsid w:val="00011E90"/>
    <w:rsid w:val="00017B39"/>
    <w:rsid w:val="0002046A"/>
    <w:rsid w:val="000275EC"/>
    <w:rsid w:val="00031A25"/>
    <w:rsid w:val="00033E63"/>
    <w:rsid w:val="0003476F"/>
    <w:rsid w:val="00035C9B"/>
    <w:rsid w:val="00040185"/>
    <w:rsid w:val="0004561A"/>
    <w:rsid w:val="000461A9"/>
    <w:rsid w:val="00047021"/>
    <w:rsid w:val="000477D0"/>
    <w:rsid w:val="00050D0C"/>
    <w:rsid w:val="00051199"/>
    <w:rsid w:val="000520AA"/>
    <w:rsid w:val="00061AD1"/>
    <w:rsid w:val="00061B7D"/>
    <w:rsid w:val="00065089"/>
    <w:rsid w:val="00065876"/>
    <w:rsid w:val="00066CD7"/>
    <w:rsid w:val="00067F38"/>
    <w:rsid w:val="00070598"/>
    <w:rsid w:val="00072756"/>
    <w:rsid w:val="00075E1A"/>
    <w:rsid w:val="00081A6B"/>
    <w:rsid w:val="00081A90"/>
    <w:rsid w:val="00085182"/>
    <w:rsid w:val="00093609"/>
    <w:rsid w:val="0009466F"/>
    <w:rsid w:val="000965C6"/>
    <w:rsid w:val="000975AF"/>
    <w:rsid w:val="00097F11"/>
    <w:rsid w:val="000A04A6"/>
    <w:rsid w:val="000A3249"/>
    <w:rsid w:val="000A41CB"/>
    <w:rsid w:val="000B0577"/>
    <w:rsid w:val="000B266D"/>
    <w:rsid w:val="000B4BFC"/>
    <w:rsid w:val="000B5F4D"/>
    <w:rsid w:val="000C042B"/>
    <w:rsid w:val="000C108A"/>
    <w:rsid w:val="000C1BEC"/>
    <w:rsid w:val="000C47E3"/>
    <w:rsid w:val="000C513F"/>
    <w:rsid w:val="000D13E0"/>
    <w:rsid w:val="000D18F3"/>
    <w:rsid w:val="000D288A"/>
    <w:rsid w:val="000D2DFE"/>
    <w:rsid w:val="000E1330"/>
    <w:rsid w:val="000E1B30"/>
    <w:rsid w:val="000E31EC"/>
    <w:rsid w:val="000E3CE1"/>
    <w:rsid w:val="000E412F"/>
    <w:rsid w:val="000E4B07"/>
    <w:rsid w:val="000E5485"/>
    <w:rsid w:val="000E58F8"/>
    <w:rsid w:val="000E6224"/>
    <w:rsid w:val="000F10BA"/>
    <w:rsid w:val="000F285D"/>
    <w:rsid w:val="00102E32"/>
    <w:rsid w:val="00103511"/>
    <w:rsid w:val="001038DC"/>
    <w:rsid w:val="00107AE7"/>
    <w:rsid w:val="0011070C"/>
    <w:rsid w:val="00110A67"/>
    <w:rsid w:val="00113660"/>
    <w:rsid w:val="00113E5C"/>
    <w:rsid w:val="00121B72"/>
    <w:rsid w:val="001244B7"/>
    <w:rsid w:val="00125D2D"/>
    <w:rsid w:val="00141709"/>
    <w:rsid w:val="001423AA"/>
    <w:rsid w:val="00152FFA"/>
    <w:rsid w:val="001533CE"/>
    <w:rsid w:val="001620EF"/>
    <w:rsid w:val="001622E0"/>
    <w:rsid w:val="001704F6"/>
    <w:rsid w:val="00173C12"/>
    <w:rsid w:val="00173C2C"/>
    <w:rsid w:val="0017412A"/>
    <w:rsid w:val="00174415"/>
    <w:rsid w:val="00176646"/>
    <w:rsid w:val="001771D4"/>
    <w:rsid w:val="00177D5A"/>
    <w:rsid w:val="00183ACC"/>
    <w:rsid w:val="00184297"/>
    <w:rsid w:val="00194046"/>
    <w:rsid w:val="001957F2"/>
    <w:rsid w:val="0019643B"/>
    <w:rsid w:val="001A02FA"/>
    <w:rsid w:val="001A0DCD"/>
    <w:rsid w:val="001A48DB"/>
    <w:rsid w:val="001A5F4A"/>
    <w:rsid w:val="001A6E9D"/>
    <w:rsid w:val="001A71D7"/>
    <w:rsid w:val="001A74EB"/>
    <w:rsid w:val="001B1A35"/>
    <w:rsid w:val="001B2710"/>
    <w:rsid w:val="001B67E4"/>
    <w:rsid w:val="001C1CF7"/>
    <w:rsid w:val="001C311E"/>
    <w:rsid w:val="001C34E4"/>
    <w:rsid w:val="001D0A16"/>
    <w:rsid w:val="001D0A98"/>
    <w:rsid w:val="001D4923"/>
    <w:rsid w:val="001E0B35"/>
    <w:rsid w:val="001E3607"/>
    <w:rsid w:val="001E54BC"/>
    <w:rsid w:val="001F0E2C"/>
    <w:rsid w:val="001F11E9"/>
    <w:rsid w:val="001F15D7"/>
    <w:rsid w:val="001F1C32"/>
    <w:rsid w:val="001F2A4D"/>
    <w:rsid w:val="001F31E7"/>
    <w:rsid w:val="001F6EAC"/>
    <w:rsid w:val="001F7A13"/>
    <w:rsid w:val="001F7D68"/>
    <w:rsid w:val="00203936"/>
    <w:rsid w:val="0020473F"/>
    <w:rsid w:val="00204827"/>
    <w:rsid w:val="00205E64"/>
    <w:rsid w:val="002127E8"/>
    <w:rsid w:val="00220BCF"/>
    <w:rsid w:val="00225538"/>
    <w:rsid w:val="0022561D"/>
    <w:rsid w:val="002269C0"/>
    <w:rsid w:val="00230670"/>
    <w:rsid w:val="00234321"/>
    <w:rsid w:val="002368D9"/>
    <w:rsid w:val="0024144A"/>
    <w:rsid w:val="00252EE5"/>
    <w:rsid w:val="002541A4"/>
    <w:rsid w:val="002543B8"/>
    <w:rsid w:val="00254936"/>
    <w:rsid w:val="002552F0"/>
    <w:rsid w:val="00257586"/>
    <w:rsid w:val="00261B7C"/>
    <w:rsid w:val="002623F6"/>
    <w:rsid w:val="00265C56"/>
    <w:rsid w:val="0027008F"/>
    <w:rsid w:val="00271A65"/>
    <w:rsid w:val="00272D66"/>
    <w:rsid w:val="00273DC1"/>
    <w:rsid w:val="0027406A"/>
    <w:rsid w:val="00284CCC"/>
    <w:rsid w:val="00294A49"/>
    <w:rsid w:val="002A234D"/>
    <w:rsid w:val="002A2A12"/>
    <w:rsid w:val="002A2F52"/>
    <w:rsid w:val="002B01A5"/>
    <w:rsid w:val="002B761D"/>
    <w:rsid w:val="002B78DD"/>
    <w:rsid w:val="002B7A55"/>
    <w:rsid w:val="002C071F"/>
    <w:rsid w:val="002C1D8A"/>
    <w:rsid w:val="002D29A3"/>
    <w:rsid w:val="002D4739"/>
    <w:rsid w:val="002E1992"/>
    <w:rsid w:val="002E21E2"/>
    <w:rsid w:val="002E28A5"/>
    <w:rsid w:val="002E5298"/>
    <w:rsid w:val="002E54A8"/>
    <w:rsid w:val="002E6CD8"/>
    <w:rsid w:val="002E752C"/>
    <w:rsid w:val="002F048D"/>
    <w:rsid w:val="002F0FC7"/>
    <w:rsid w:val="002F1542"/>
    <w:rsid w:val="002F5107"/>
    <w:rsid w:val="002F687B"/>
    <w:rsid w:val="00300417"/>
    <w:rsid w:val="0030134F"/>
    <w:rsid w:val="003021DD"/>
    <w:rsid w:val="00302D87"/>
    <w:rsid w:val="00305F26"/>
    <w:rsid w:val="00310CE5"/>
    <w:rsid w:val="003122F8"/>
    <w:rsid w:val="00313B8D"/>
    <w:rsid w:val="00320436"/>
    <w:rsid w:val="00325B03"/>
    <w:rsid w:val="00327FCC"/>
    <w:rsid w:val="00330EA2"/>
    <w:rsid w:val="003325B6"/>
    <w:rsid w:val="00336B55"/>
    <w:rsid w:val="00340999"/>
    <w:rsid w:val="00340FCA"/>
    <w:rsid w:val="003429CA"/>
    <w:rsid w:val="00343A9C"/>
    <w:rsid w:val="003440DF"/>
    <w:rsid w:val="00345662"/>
    <w:rsid w:val="0034611B"/>
    <w:rsid w:val="0034640C"/>
    <w:rsid w:val="0034666E"/>
    <w:rsid w:val="003501BA"/>
    <w:rsid w:val="0035027A"/>
    <w:rsid w:val="003542F0"/>
    <w:rsid w:val="00354B57"/>
    <w:rsid w:val="00355012"/>
    <w:rsid w:val="00357343"/>
    <w:rsid w:val="003606E0"/>
    <w:rsid w:val="00361435"/>
    <w:rsid w:val="00361C36"/>
    <w:rsid w:val="00362338"/>
    <w:rsid w:val="00363F7D"/>
    <w:rsid w:val="003649E3"/>
    <w:rsid w:val="00364E05"/>
    <w:rsid w:val="00365BD0"/>
    <w:rsid w:val="00367CB1"/>
    <w:rsid w:val="003705C4"/>
    <w:rsid w:val="00372EF6"/>
    <w:rsid w:val="00375D5F"/>
    <w:rsid w:val="00376C76"/>
    <w:rsid w:val="00382F87"/>
    <w:rsid w:val="00385623"/>
    <w:rsid w:val="003903BB"/>
    <w:rsid w:val="00394538"/>
    <w:rsid w:val="0039478F"/>
    <w:rsid w:val="00395F43"/>
    <w:rsid w:val="00396FB5"/>
    <w:rsid w:val="003A0D4B"/>
    <w:rsid w:val="003A384D"/>
    <w:rsid w:val="003A3E05"/>
    <w:rsid w:val="003A648E"/>
    <w:rsid w:val="003A7039"/>
    <w:rsid w:val="003A78F2"/>
    <w:rsid w:val="003B058F"/>
    <w:rsid w:val="003B19C7"/>
    <w:rsid w:val="003B2E73"/>
    <w:rsid w:val="003B3898"/>
    <w:rsid w:val="003B3D75"/>
    <w:rsid w:val="003B50FF"/>
    <w:rsid w:val="003B7AFD"/>
    <w:rsid w:val="003B7F13"/>
    <w:rsid w:val="003D0737"/>
    <w:rsid w:val="003D42AF"/>
    <w:rsid w:val="003D5CCA"/>
    <w:rsid w:val="003D6559"/>
    <w:rsid w:val="003D7A2B"/>
    <w:rsid w:val="003E0DC0"/>
    <w:rsid w:val="003E402E"/>
    <w:rsid w:val="003E477D"/>
    <w:rsid w:val="003E4CB8"/>
    <w:rsid w:val="003E5007"/>
    <w:rsid w:val="003E630D"/>
    <w:rsid w:val="003E6BBB"/>
    <w:rsid w:val="003F0181"/>
    <w:rsid w:val="003F1DF5"/>
    <w:rsid w:val="003F62B9"/>
    <w:rsid w:val="003F76ED"/>
    <w:rsid w:val="00400A85"/>
    <w:rsid w:val="00402303"/>
    <w:rsid w:val="0040710A"/>
    <w:rsid w:val="004109DA"/>
    <w:rsid w:val="00411375"/>
    <w:rsid w:val="00412ED9"/>
    <w:rsid w:val="0041660E"/>
    <w:rsid w:val="00422284"/>
    <w:rsid w:val="004222DD"/>
    <w:rsid w:val="0042322F"/>
    <w:rsid w:val="00423CCF"/>
    <w:rsid w:val="00427717"/>
    <w:rsid w:val="00430D8A"/>
    <w:rsid w:val="00433E7E"/>
    <w:rsid w:val="00436035"/>
    <w:rsid w:val="00437421"/>
    <w:rsid w:val="00437EA4"/>
    <w:rsid w:val="00437FAE"/>
    <w:rsid w:val="00440E00"/>
    <w:rsid w:val="00441339"/>
    <w:rsid w:val="00446CC4"/>
    <w:rsid w:val="00446FD6"/>
    <w:rsid w:val="004540F2"/>
    <w:rsid w:val="0045532D"/>
    <w:rsid w:val="004615A9"/>
    <w:rsid w:val="004677E9"/>
    <w:rsid w:val="00471C44"/>
    <w:rsid w:val="00476485"/>
    <w:rsid w:val="004806D7"/>
    <w:rsid w:val="0048079F"/>
    <w:rsid w:val="00482971"/>
    <w:rsid w:val="00483F1D"/>
    <w:rsid w:val="00485928"/>
    <w:rsid w:val="00485B26"/>
    <w:rsid w:val="0048692B"/>
    <w:rsid w:val="004903B1"/>
    <w:rsid w:val="00490BC0"/>
    <w:rsid w:val="0049263E"/>
    <w:rsid w:val="00492671"/>
    <w:rsid w:val="004958A1"/>
    <w:rsid w:val="00496301"/>
    <w:rsid w:val="004A0002"/>
    <w:rsid w:val="004A394E"/>
    <w:rsid w:val="004A45C8"/>
    <w:rsid w:val="004A6010"/>
    <w:rsid w:val="004B0C02"/>
    <w:rsid w:val="004B4F3A"/>
    <w:rsid w:val="004B526C"/>
    <w:rsid w:val="004B6226"/>
    <w:rsid w:val="004B717A"/>
    <w:rsid w:val="004B7234"/>
    <w:rsid w:val="004B7DA8"/>
    <w:rsid w:val="004B7EBC"/>
    <w:rsid w:val="004C1C4E"/>
    <w:rsid w:val="004C4E0C"/>
    <w:rsid w:val="004D0025"/>
    <w:rsid w:val="004D1AD8"/>
    <w:rsid w:val="004D2EFD"/>
    <w:rsid w:val="004D3C29"/>
    <w:rsid w:val="004D41CF"/>
    <w:rsid w:val="004D4201"/>
    <w:rsid w:val="004D7A16"/>
    <w:rsid w:val="004E1E65"/>
    <w:rsid w:val="004E3D0F"/>
    <w:rsid w:val="004E4A10"/>
    <w:rsid w:val="004E56FE"/>
    <w:rsid w:val="004E67BA"/>
    <w:rsid w:val="004E7172"/>
    <w:rsid w:val="004E792E"/>
    <w:rsid w:val="004F0ADC"/>
    <w:rsid w:val="004F192A"/>
    <w:rsid w:val="004F43CB"/>
    <w:rsid w:val="004F56A0"/>
    <w:rsid w:val="004F7860"/>
    <w:rsid w:val="00502517"/>
    <w:rsid w:val="0050310D"/>
    <w:rsid w:val="005053E6"/>
    <w:rsid w:val="00506EC5"/>
    <w:rsid w:val="005159A3"/>
    <w:rsid w:val="00515ACA"/>
    <w:rsid w:val="005234B1"/>
    <w:rsid w:val="00523CE7"/>
    <w:rsid w:val="0052479F"/>
    <w:rsid w:val="005253CB"/>
    <w:rsid w:val="0052737F"/>
    <w:rsid w:val="00527F23"/>
    <w:rsid w:val="005311EB"/>
    <w:rsid w:val="00532115"/>
    <w:rsid w:val="005329AF"/>
    <w:rsid w:val="005339AF"/>
    <w:rsid w:val="00533ADF"/>
    <w:rsid w:val="0053455A"/>
    <w:rsid w:val="00534652"/>
    <w:rsid w:val="0053486E"/>
    <w:rsid w:val="00534A50"/>
    <w:rsid w:val="00534F1E"/>
    <w:rsid w:val="00536035"/>
    <w:rsid w:val="00537AFE"/>
    <w:rsid w:val="00541B31"/>
    <w:rsid w:val="00542625"/>
    <w:rsid w:val="00542979"/>
    <w:rsid w:val="005605E2"/>
    <w:rsid w:val="0056209E"/>
    <w:rsid w:val="0056233D"/>
    <w:rsid w:val="00562A7B"/>
    <w:rsid w:val="005710CF"/>
    <w:rsid w:val="00573120"/>
    <w:rsid w:val="0057488D"/>
    <w:rsid w:val="00574C2C"/>
    <w:rsid w:val="00583BCB"/>
    <w:rsid w:val="00583EF2"/>
    <w:rsid w:val="00585DB7"/>
    <w:rsid w:val="0058680C"/>
    <w:rsid w:val="005A6620"/>
    <w:rsid w:val="005B07B0"/>
    <w:rsid w:val="005B1B58"/>
    <w:rsid w:val="005B20F2"/>
    <w:rsid w:val="005B5F79"/>
    <w:rsid w:val="005B7153"/>
    <w:rsid w:val="005B7F24"/>
    <w:rsid w:val="005C1808"/>
    <w:rsid w:val="005C18F6"/>
    <w:rsid w:val="005C7A4C"/>
    <w:rsid w:val="005D0640"/>
    <w:rsid w:val="005D1651"/>
    <w:rsid w:val="005D196A"/>
    <w:rsid w:val="005D19F8"/>
    <w:rsid w:val="005D4CA7"/>
    <w:rsid w:val="005E0FCC"/>
    <w:rsid w:val="005E2582"/>
    <w:rsid w:val="005E33CC"/>
    <w:rsid w:val="005F2352"/>
    <w:rsid w:val="005F561F"/>
    <w:rsid w:val="005F7848"/>
    <w:rsid w:val="005F7AD0"/>
    <w:rsid w:val="00600B84"/>
    <w:rsid w:val="006018B0"/>
    <w:rsid w:val="00603896"/>
    <w:rsid w:val="00604116"/>
    <w:rsid w:val="00611023"/>
    <w:rsid w:val="006122CF"/>
    <w:rsid w:val="006126C4"/>
    <w:rsid w:val="00614508"/>
    <w:rsid w:val="00614A45"/>
    <w:rsid w:val="00615C0E"/>
    <w:rsid w:val="0062561B"/>
    <w:rsid w:val="006267EA"/>
    <w:rsid w:val="006275F6"/>
    <w:rsid w:val="006306FF"/>
    <w:rsid w:val="00634540"/>
    <w:rsid w:val="00636D9E"/>
    <w:rsid w:val="00637E5C"/>
    <w:rsid w:val="00640EE3"/>
    <w:rsid w:val="00645D75"/>
    <w:rsid w:val="00645EE9"/>
    <w:rsid w:val="00650A85"/>
    <w:rsid w:val="006552F7"/>
    <w:rsid w:val="00655F5F"/>
    <w:rsid w:val="006603D0"/>
    <w:rsid w:val="0066184D"/>
    <w:rsid w:val="006643E1"/>
    <w:rsid w:val="00665811"/>
    <w:rsid w:val="00665CB3"/>
    <w:rsid w:val="006660BD"/>
    <w:rsid w:val="00670CAF"/>
    <w:rsid w:val="00671990"/>
    <w:rsid w:val="006724CF"/>
    <w:rsid w:val="00673B5F"/>
    <w:rsid w:val="00674E67"/>
    <w:rsid w:val="00675AC2"/>
    <w:rsid w:val="0067687C"/>
    <w:rsid w:val="0067762D"/>
    <w:rsid w:val="0068212A"/>
    <w:rsid w:val="00684202"/>
    <w:rsid w:val="006866E2"/>
    <w:rsid w:val="00687323"/>
    <w:rsid w:val="00687E4E"/>
    <w:rsid w:val="006921A6"/>
    <w:rsid w:val="006924FC"/>
    <w:rsid w:val="0069279B"/>
    <w:rsid w:val="006946EF"/>
    <w:rsid w:val="0069637C"/>
    <w:rsid w:val="006A019C"/>
    <w:rsid w:val="006A1B1F"/>
    <w:rsid w:val="006A60BE"/>
    <w:rsid w:val="006A6C6A"/>
    <w:rsid w:val="006A73DF"/>
    <w:rsid w:val="006B3166"/>
    <w:rsid w:val="006B3D42"/>
    <w:rsid w:val="006B5979"/>
    <w:rsid w:val="006C023D"/>
    <w:rsid w:val="006C129C"/>
    <w:rsid w:val="006C287B"/>
    <w:rsid w:val="006C3FAF"/>
    <w:rsid w:val="006C4293"/>
    <w:rsid w:val="006D0BE6"/>
    <w:rsid w:val="006D690A"/>
    <w:rsid w:val="006D705C"/>
    <w:rsid w:val="006E5C95"/>
    <w:rsid w:val="006F5EF6"/>
    <w:rsid w:val="006F6A99"/>
    <w:rsid w:val="00701AE9"/>
    <w:rsid w:val="007025E9"/>
    <w:rsid w:val="00704560"/>
    <w:rsid w:val="00704E12"/>
    <w:rsid w:val="00705596"/>
    <w:rsid w:val="00705C57"/>
    <w:rsid w:val="0070782F"/>
    <w:rsid w:val="00710CF7"/>
    <w:rsid w:val="00712C28"/>
    <w:rsid w:val="0071666F"/>
    <w:rsid w:val="007213E3"/>
    <w:rsid w:val="0072206F"/>
    <w:rsid w:val="007224C7"/>
    <w:rsid w:val="007263AC"/>
    <w:rsid w:val="007348B4"/>
    <w:rsid w:val="007348F8"/>
    <w:rsid w:val="00745401"/>
    <w:rsid w:val="0075004D"/>
    <w:rsid w:val="00750489"/>
    <w:rsid w:val="00750DD2"/>
    <w:rsid w:val="00753076"/>
    <w:rsid w:val="00753615"/>
    <w:rsid w:val="0075385C"/>
    <w:rsid w:val="00761F43"/>
    <w:rsid w:val="00763B01"/>
    <w:rsid w:val="007719FB"/>
    <w:rsid w:val="00771C83"/>
    <w:rsid w:val="00772C9D"/>
    <w:rsid w:val="00772E32"/>
    <w:rsid w:val="0077381C"/>
    <w:rsid w:val="00775F82"/>
    <w:rsid w:val="007766AC"/>
    <w:rsid w:val="00776945"/>
    <w:rsid w:val="00777722"/>
    <w:rsid w:val="007802AB"/>
    <w:rsid w:val="00783506"/>
    <w:rsid w:val="00785A10"/>
    <w:rsid w:val="00792D4D"/>
    <w:rsid w:val="00794531"/>
    <w:rsid w:val="00797EA6"/>
    <w:rsid w:val="007A1CD5"/>
    <w:rsid w:val="007A264C"/>
    <w:rsid w:val="007A3311"/>
    <w:rsid w:val="007A33A6"/>
    <w:rsid w:val="007A3DB8"/>
    <w:rsid w:val="007A4BDE"/>
    <w:rsid w:val="007A686E"/>
    <w:rsid w:val="007B0766"/>
    <w:rsid w:val="007B15E4"/>
    <w:rsid w:val="007B2BBF"/>
    <w:rsid w:val="007B34AC"/>
    <w:rsid w:val="007B6EEB"/>
    <w:rsid w:val="007B7F61"/>
    <w:rsid w:val="007C0FBF"/>
    <w:rsid w:val="007C24A7"/>
    <w:rsid w:val="007C381E"/>
    <w:rsid w:val="007C3A84"/>
    <w:rsid w:val="007C41C5"/>
    <w:rsid w:val="007C4E39"/>
    <w:rsid w:val="007C7372"/>
    <w:rsid w:val="007D0624"/>
    <w:rsid w:val="007D5F5F"/>
    <w:rsid w:val="007D7A3F"/>
    <w:rsid w:val="007E1E82"/>
    <w:rsid w:val="007E2A12"/>
    <w:rsid w:val="007E5FFC"/>
    <w:rsid w:val="007E7E9B"/>
    <w:rsid w:val="007F1F29"/>
    <w:rsid w:val="007F29B4"/>
    <w:rsid w:val="007F4687"/>
    <w:rsid w:val="007F46D4"/>
    <w:rsid w:val="007F7306"/>
    <w:rsid w:val="00803BDB"/>
    <w:rsid w:val="00806654"/>
    <w:rsid w:val="00807775"/>
    <w:rsid w:val="008106B3"/>
    <w:rsid w:val="00811AEE"/>
    <w:rsid w:val="00813279"/>
    <w:rsid w:val="008134B1"/>
    <w:rsid w:val="00817524"/>
    <w:rsid w:val="00817A66"/>
    <w:rsid w:val="00817F06"/>
    <w:rsid w:val="008214D3"/>
    <w:rsid w:val="00823AFB"/>
    <w:rsid w:val="00825D2B"/>
    <w:rsid w:val="008307CD"/>
    <w:rsid w:val="008315BA"/>
    <w:rsid w:val="008350A8"/>
    <w:rsid w:val="00837EE6"/>
    <w:rsid w:val="008411BA"/>
    <w:rsid w:val="00851458"/>
    <w:rsid w:val="0085156B"/>
    <w:rsid w:val="008548EC"/>
    <w:rsid w:val="008557DB"/>
    <w:rsid w:val="00857611"/>
    <w:rsid w:val="008601FA"/>
    <w:rsid w:val="00860DE3"/>
    <w:rsid w:val="00861D04"/>
    <w:rsid w:val="008623CA"/>
    <w:rsid w:val="00863A17"/>
    <w:rsid w:val="008642E7"/>
    <w:rsid w:val="008644E7"/>
    <w:rsid w:val="00865C5E"/>
    <w:rsid w:val="00866710"/>
    <w:rsid w:val="0087363D"/>
    <w:rsid w:val="00874F73"/>
    <w:rsid w:val="00877627"/>
    <w:rsid w:val="00885B9A"/>
    <w:rsid w:val="0088603D"/>
    <w:rsid w:val="00892FC0"/>
    <w:rsid w:val="0089306F"/>
    <w:rsid w:val="00895632"/>
    <w:rsid w:val="00895DDD"/>
    <w:rsid w:val="0089614A"/>
    <w:rsid w:val="008A0B4C"/>
    <w:rsid w:val="008A517F"/>
    <w:rsid w:val="008A5881"/>
    <w:rsid w:val="008A62FE"/>
    <w:rsid w:val="008B0A1E"/>
    <w:rsid w:val="008B22DD"/>
    <w:rsid w:val="008B2731"/>
    <w:rsid w:val="008C0AE5"/>
    <w:rsid w:val="008C5990"/>
    <w:rsid w:val="008C6C34"/>
    <w:rsid w:val="008D0C47"/>
    <w:rsid w:val="008D2D6E"/>
    <w:rsid w:val="008D408B"/>
    <w:rsid w:val="008D4797"/>
    <w:rsid w:val="008D5F4B"/>
    <w:rsid w:val="008D6BF6"/>
    <w:rsid w:val="008E20A6"/>
    <w:rsid w:val="008E4709"/>
    <w:rsid w:val="008F38D8"/>
    <w:rsid w:val="008F60AC"/>
    <w:rsid w:val="008F68E2"/>
    <w:rsid w:val="008F7DED"/>
    <w:rsid w:val="00901BFE"/>
    <w:rsid w:val="00904BF7"/>
    <w:rsid w:val="009176DC"/>
    <w:rsid w:val="00917F7C"/>
    <w:rsid w:val="00920FBB"/>
    <w:rsid w:val="0092775A"/>
    <w:rsid w:val="00932AF0"/>
    <w:rsid w:val="00934112"/>
    <w:rsid w:val="00935FC8"/>
    <w:rsid w:val="00936AD4"/>
    <w:rsid w:val="00936FFF"/>
    <w:rsid w:val="00940DB3"/>
    <w:rsid w:val="00942375"/>
    <w:rsid w:val="009425D0"/>
    <w:rsid w:val="009439B9"/>
    <w:rsid w:val="00945D53"/>
    <w:rsid w:val="00945ECA"/>
    <w:rsid w:val="00946A88"/>
    <w:rsid w:val="00950F18"/>
    <w:rsid w:val="00954727"/>
    <w:rsid w:val="0095738B"/>
    <w:rsid w:val="00960A29"/>
    <w:rsid w:val="00961C6F"/>
    <w:rsid w:val="0096218A"/>
    <w:rsid w:val="009631E5"/>
    <w:rsid w:val="00964163"/>
    <w:rsid w:val="00965D2E"/>
    <w:rsid w:val="009663BD"/>
    <w:rsid w:val="00966CFC"/>
    <w:rsid w:val="00967F45"/>
    <w:rsid w:val="00971C31"/>
    <w:rsid w:val="00973C48"/>
    <w:rsid w:val="00975713"/>
    <w:rsid w:val="0097777D"/>
    <w:rsid w:val="00982B66"/>
    <w:rsid w:val="00982E75"/>
    <w:rsid w:val="009845B9"/>
    <w:rsid w:val="009854C9"/>
    <w:rsid w:val="00985CF1"/>
    <w:rsid w:val="00990E18"/>
    <w:rsid w:val="009A2EDF"/>
    <w:rsid w:val="009A60E9"/>
    <w:rsid w:val="009B0D3E"/>
    <w:rsid w:val="009B2944"/>
    <w:rsid w:val="009B330D"/>
    <w:rsid w:val="009B3F7D"/>
    <w:rsid w:val="009C0CDB"/>
    <w:rsid w:val="009C1411"/>
    <w:rsid w:val="009C37FB"/>
    <w:rsid w:val="009C428A"/>
    <w:rsid w:val="009C77DF"/>
    <w:rsid w:val="009D0428"/>
    <w:rsid w:val="009D04AD"/>
    <w:rsid w:val="009D2B6D"/>
    <w:rsid w:val="009D52D2"/>
    <w:rsid w:val="009D57FC"/>
    <w:rsid w:val="009D7DDD"/>
    <w:rsid w:val="009E08CC"/>
    <w:rsid w:val="009E4C1C"/>
    <w:rsid w:val="009E6672"/>
    <w:rsid w:val="009E7DDF"/>
    <w:rsid w:val="009F13A5"/>
    <w:rsid w:val="009F4EDC"/>
    <w:rsid w:val="00A1280E"/>
    <w:rsid w:val="00A12DD7"/>
    <w:rsid w:val="00A15ED4"/>
    <w:rsid w:val="00A22CAF"/>
    <w:rsid w:val="00A305AD"/>
    <w:rsid w:val="00A31B72"/>
    <w:rsid w:val="00A425C0"/>
    <w:rsid w:val="00A454FD"/>
    <w:rsid w:val="00A45543"/>
    <w:rsid w:val="00A51076"/>
    <w:rsid w:val="00A535C2"/>
    <w:rsid w:val="00A552FB"/>
    <w:rsid w:val="00A56A4E"/>
    <w:rsid w:val="00A56F96"/>
    <w:rsid w:val="00A61614"/>
    <w:rsid w:val="00A63981"/>
    <w:rsid w:val="00A64295"/>
    <w:rsid w:val="00A668C2"/>
    <w:rsid w:val="00A73889"/>
    <w:rsid w:val="00A73A22"/>
    <w:rsid w:val="00A73CF8"/>
    <w:rsid w:val="00A74043"/>
    <w:rsid w:val="00A740A4"/>
    <w:rsid w:val="00A76D62"/>
    <w:rsid w:val="00A8038A"/>
    <w:rsid w:val="00A8087E"/>
    <w:rsid w:val="00A81688"/>
    <w:rsid w:val="00A8273E"/>
    <w:rsid w:val="00A85345"/>
    <w:rsid w:val="00A859F2"/>
    <w:rsid w:val="00A87CE1"/>
    <w:rsid w:val="00A918DB"/>
    <w:rsid w:val="00A91C4C"/>
    <w:rsid w:val="00A95215"/>
    <w:rsid w:val="00AA0752"/>
    <w:rsid w:val="00AA10CB"/>
    <w:rsid w:val="00AA255A"/>
    <w:rsid w:val="00AB0D45"/>
    <w:rsid w:val="00AB2C7B"/>
    <w:rsid w:val="00AC0414"/>
    <w:rsid w:val="00AC081E"/>
    <w:rsid w:val="00AC1534"/>
    <w:rsid w:val="00AC1B04"/>
    <w:rsid w:val="00AC5911"/>
    <w:rsid w:val="00AD1863"/>
    <w:rsid w:val="00AD1D61"/>
    <w:rsid w:val="00AD327D"/>
    <w:rsid w:val="00AD780F"/>
    <w:rsid w:val="00AE02AC"/>
    <w:rsid w:val="00AE13BC"/>
    <w:rsid w:val="00AE16C8"/>
    <w:rsid w:val="00AE2A03"/>
    <w:rsid w:val="00AF1A5F"/>
    <w:rsid w:val="00AF34E9"/>
    <w:rsid w:val="00AF5EC5"/>
    <w:rsid w:val="00AF79AA"/>
    <w:rsid w:val="00B00282"/>
    <w:rsid w:val="00B0052A"/>
    <w:rsid w:val="00B00928"/>
    <w:rsid w:val="00B00DBE"/>
    <w:rsid w:val="00B0492C"/>
    <w:rsid w:val="00B07444"/>
    <w:rsid w:val="00B07CC9"/>
    <w:rsid w:val="00B1191B"/>
    <w:rsid w:val="00B12748"/>
    <w:rsid w:val="00B143DB"/>
    <w:rsid w:val="00B16024"/>
    <w:rsid w:val="00B205F8"/>
    <w:rsid w:val="00B2421D"/>
    <w:rsid w:val="00B264F9"/>
    <w:rsid w:val="00B271AA"/>
    <w:rsid w:val="00B312CC"/>
    <w:rsid w:val="00B31EEC"/>
    <w:rsid w:val="00B32F24"/>
    <w:rsid w:val="00B33203"/>
    <w:rsid w:val="00B3424A"/>
    <w:rsid w:val="00B35B82"/>
    <w:rsid w:val="00B414D1"/>
    <w:rsid w:val="00B41647"/>
    <w:rsid w:val="00B45653"/>
    <w:rsid w:val="00B50C69"/>
    <w:rsid w:val="00B51180"/>
    <w:rsid w:val="00B52222"/>
    <w:rsid w:val="00B53138"/>
    <w:rsid w:val="00B5325A"/>
    <w:rsid w:val="00B61DBE"/>
    <w:rsid w:val="00B63FD4"/>
    <w:rsid w:val="00B65BD3"/>
    <w:rsid w:val="00B66747"/>
    <w:rsid w:val="00B7475F"/>
    <w:rsid w:val="00B75AB3"/>
    <w:rsid w:val="00B762AA"/>
    <w:rsid w:val="00B77AAF"/>
    <w:rsid w:val="00B77E83"/>
    <w:rsid w:val="00B80CD2"/>
    <w:rsid w:val="00B86238"/>
    <w:rsid w:val="00B91505"/>
    <w:rsid w:val="00B923E6"/>
    <w:rsid w:val="00B92478"/>
    <w:rsid w:val="00B93A17"/>
    <w:rsid w:val="00B94840"/>
    <w:rsid w:val="00B95FB0"/>
    <w:rsid w:val="00BA13A5"/>
    <w:rsid w:val="00BA1D2E"/>
    <w:rsid w:val="00BA68A3"/>
    <w:rsid w:val="00BB17AF"/>
    <w:rsid w:val="00BB1C27"/>
    <w:rsid w:val="00BB5414"/>
    <w:rsid w:val="00BB613A"/>
    <w:rsid w:val="00BC0DAC"/>
    <w:rsid w:val="00BC7B6C"/>
    <w:rsid w:val="00BD013A"/>
    <w:rsid w:val="00BD5875"/>
    <w:rsid w:val="00BD59AC"/>
    <w:rsid w:val="00BD7CD9"/>
    <w:rsid w:val="00BE19BE"/>
    <w:rsid w:val="00BE1C04"/>
    <w:rsid w:val="00BE21E3"/>
    <w:rsid w:val="00BF1DC4"/>
    <w:rsid w:val="00BF5DBF"/>
    <w:rsid w:val="00BF5F93"/>
    <w:rsid w:val="00C00728"/>
    <w:rsid w:val="00C02451"/>
    <w:rsid w:val="00C02BF9"/>
    <w:rsid w:val="00C03186"/>
    <w:rsid w:val="00C04F19"/>
    <w:rsid w:val="00C0512C"/>
    <w:rsid w:val="00C061AD"/>
    <w:rsid w:val="00C205A1"/>
    <w:rsid w:val="00C2542B"/>
    <w:rsid w:val="00C26E91"/>
    <w:rsid w:val="00C303EE"/>
    <w:rsid w:val="00C30982"/>
    <w:rsid w:val="00C33241"/>
    <w:rsid w:val="00C401C4"/>
    <w:rsid w:val="00C4175D"/>
    <w:rsid w:val="00C510E0"/>
    <w:rsid w:val="00C63EC8"/>
    <w:rsid w:val="00C6474C"/>
    <w:rsid w:val="00C662A1"/>
    <w:rsid w:val="00C67E95"/>
    <w:rsid w:val="00C729AE"/>
    <w:rsid w:val="00C75EF1"/>
    <w:rsid w:val="00C76543"/>
    <w:rsid w:val="00C76B70"/>
    <w:rsid w:val="00C81241"/>
    <w:rsid w:val="00C814D5"/>
    <w:rsid w:val="00C84261"/>
    <w:rsid w:val="00C86DF7"/>
    <w:rsid w:val="00C87016"/>
    <w:rsid w:val="00C90F62"/>
    <w:rsid w:val="00C90FA7"/>
    <w:rsid w:val="00C924A4"/>
    <w:rsid w:val="00C92CA6"/>
    <w:rsid w:val="00C9598E"/>
    <w:rsid w:val="00CA1AE2"/>
    <w:rsid w:val="00CA2168"/>
    <w:rsid w:val="00CA245D"/>
    <w:rsid w:val="00CA54FB"/>
    <w:rsid w:val="00CA7BC9"/>
    <w:rsid w:val="00CB085B"/>
    <w:rsid w:val="00CB0E0A"/>
    <w:rsid w:val="00CB27A1"/>
    <w:rsid w:val="00CB3FE7"/>
    <w:rsid w:val="00CB55E2"/>
    <w:rsid w:val="00CC7174"/>
    <w:rsid w:val="00CC7288"/>
    <w:rsid w:val="00CD0008"/>
    <w:rsid w:val="00CD0202"/>
    <w:rsid w:val="00CD65D4"/>
    <w:rsid w:val="00CD7344"/>
    <w:rsid w:val="00CE111C"/>
    <w:rsid w:val="00CE16D8"/>
    <w:rsid w:val="00CE16FE"/>
    <w:rsid w:val="00CE6CAC"/>
    <w:rsid w:val="00CE6CF4"/>
    <w:rsid w:val="00CF06B4"/>
    <w:rsid w:val="00CF1DD5"/>
    <w:rsid w:val="00CF23AB"/>
    <w:rsid w:val="00CF3B47"/>
    <w:rsid w:val="00CF56FF"/>
    <w:rsid w:val="00CF7756"/>
    <w:rsid w:val="00D009AB"/>
    <w:rsid w:val="00D00FDF"/>
    <w:rsid w:val="00D04B00"/>
    <w:rsid w:val="00D07E1B"/>
    <w:rsid w:val="00D1523C"/>
    <w:rsid w:val="00D309FD"/>
    <w:rsid w:val="00D31B37"/>
    <w:rsid w:val="00D31EFA"/>
    <w:rsid w:val="00D320EE"/>
    <w:rsid w:val="00D34D54"/>
    <w:rsid w:val="00D34EFC"/>
    <w:rsid w:val="00D36095"/>
    <w:rsid w:val="00D366DE"/>
    <w:rsid w:val="00D36AAB"/>
    <w:rsid w:val="00D36B47"/>
    <w:rsid w:val="00D371EE"/>
    <w:rsid w:val="00D375C0"/>
    <w:rsid w:val="00D40509"/>
    <w:rsid w:val="00D41208"/>
    <w:rsid w:val="00D42740"/>
    <w:rsid w:val="00D441E5"/>
    <w:rsid w:val="00D50D4D"/>
    <w:rsid w:val="00D51236"/>
    <w:rsid w:val="00D51F98"/>
    <w:rsid w:val="00D52B2A"/>
    <w:rsid w:val="00D5428F"/>
    <w:rsid w:val="00D57271"/>
    <w:rsid w:val="00D6005D"/>
    <w:rsid w:val="00D60D59"/>
    <w:rsid w:val="00D804C5"/>
    <w:rsid w:val="00D81DEF"/>
    <w:rsid w:val="00D826D4"/>
    <w:rsid w:val="00D82776"/>
    <w:rsid w:val="00D8364A"/>
    <w:rsid w:val="00D86960"/>
    <w:rsid w:val="00D9081E"/>
    <w:rsid w:val="00D942AB"/>
    <w:rsid w:val="00D943A1"/>
    <w:rsid w:val="00D954A1"/>
    <w:rsid w:val="00D9623E"/>
    <w:rsid w:val="00D963CC"/>
    <w:rsid w:val="00D96AA4"/>
    <w:rsid w:val="00DA5F0C"/>
    <w:rsid w:val="00DB089B"/>
    <w:rsid w:val="00DB0DF0"/>
    <w:rsid w:val="00DB1A23"/>
    <w:rsid w:val="00DB35C4"/>
    <w:rsid w:val="00DB6E23"/>
    <w:rsid w:val="00DC3485"/>
    <w:rsid w:val="00DC3B1E"/>
    <w:rsid w:val="00DC4E61"/>
    <w:rsid w:val="00DC6719"/>
    <w:rsid w:val="00DC7916"/>
    <w:rsid w:val="00DC7D4D"/>
    <w:rsid w:val="00DD4835"/>
    <w:rsid w:val="00DD7FC7"/>
    <w:rsid w:val="00DE107B"/>
    <w:rsid w:val="00DE35F3"/>
    <w:rsid w:val="00DF0458"/>
    <w:rsid w:val="00DF16F7"/>
    <w:rsid w:val="00DF171A"/>
    <w:rsid w:val="00DF1C2B"/>
    <w:rsid w:val="00DF2755"/>
    <w:rsid w:val="00DF6672"/>
    <w:rsid w:val="00DF7023"/>
    <w:rsid w:val="00DF7120"/>
    <w:rsid w:val="00E00737"/>
    <w:rsid w:val="00E0098E"/>
    <w:rsid w:val="00E00AD2"/>
    <w:rsid w:val="00E02E55"/>
    <w:rsid w:val="00E033DE"/>
    <w:rsid w:val="00E03644"/>
    <w:rsid w:val="00E04489"/>
    <w:rsid w:val="00E046AB"/>
    <w:rsid w:val="00E0599B"/>
    <w:rsid w:val="00E06697"/>
    <w:rsid w:val="00E10948"/>
    <w:rsid w:val="00E12865"/>
    <w:rsid w:val="00E15511"/>
    <w:rsid w:val="00E16496"/>
    <w:rsid w:val="00E1706C"/>
    <w:rsid w:val="00E17E21"/>
    <w:rsid w:val="00E205AE"/>
    <w:rsid w:val="00E23656"/>
    <w:rsid w:val="00E23A02"/>
    <w:rsid w:val="00E2430D"/>
    <w:rsid w:val="00E2495C"/>
    <w:rsid w:val="00E32E5C"/>
    <w:rsid w:val="00E33CA4"/>
    <w:rsid w:val="00E33EE9"/>
    <w:rsid w:val="00E350BE"/>
    <w:rsid w:val="00E3523A"/>
    <w:rsid w:val="00E37651"/>
    <w:rsid w:val="00E41314"/>
    <w:rsid w:val="00E4243E"/>
    <w:rsid w:val="00E42B8F"/>
    <w:rsid w:val="00E432F7"/>
    <w:rsid w:val="00E46679"/>
    <w:rsid w:val="00E46B01"/>
    <w:rsid w:val="00E50C8C"/>
    <w:rsid w:val="00E53AB1"/>
    <w:rsid w:val="00E57224"/>
    <w:rsid w:val="00E57B56"/>
    <w:rsid w:val="00E57F9E"/>
    <w:rsid w:val="00E6046E"/>
    <w:rsid w:val="00E62F7A"/>
    <w:rsid w:val="00E63480"/>
    <w:rsid w:val="00E63C9A"/>
    <w:rsid w:val="00E640AC"/>
    <w:rsid w:val="00E6579E"/>
    <w:rsid w:val="00E6584A"/>
    <w:rsid w:val="00E65DF0"/>
    <w:rsid w:val="00E668EB"/>
    <w:rsid w:val="00E67105"/>
    <w:rsid w:val="00E77E89"/>
    <w:rsid w:val="00E81996"/>
    <w:rsid w:val="00E9106B"/>
    <w:rsid w:val="00E91599"/>
    <w:rsid w:val="00E91ED4"/>
    <w:rsid w:val="00E94909"/>
    <w:rsid w:val="00E94C0A"/>
    <w:rsid w:val="00EA1E34"/>
    <w:rsid w:val="00EA2624"/>
    <w:rsid w:val="00EA6DFF"/>
    <w:rsid w:val="00EB0D2C"/>
    <w:rsid w:val="00EB1728"/>
    <w:rsid w:val="00EB1E93"/>
    <w:rsid w:val="00EB2DDF"/>
    <w:rsid w:val="00EB2E69"/>
    <w:rsid w:val="00EB456B"/>
    <w:rsid w:val="00EB47F0"/>
    <w:rsid w:val="00EB5538"/>
    <w:rsid w:val="00EB6A6A"/>
    <w:rsid w:val="00EC1BEA"/>
    <w:rsid w:val="00EC22A5"/>
    <w:rsid w:val="00EC2AB8"/>
    <w:rsid w:val="00EC370E"/>
    <w:rsid w:val="00EC6DE9"/>
    <w:rsid w:val="00EE2131"/>
    <w:rsid w:val="00EE6E9E"/>
    <w:rsid w:val="00EE6F23"/>
    <w:rsid w:val="00EE7822"/>
    <w:rsid w:val="00EE7A76"/>
    <w:rsid w:val="00EF39CF"/>
    <w:rsid w:val="00EF3E40"/>
    <w:rsid w:val="00EF5141"/>
    <w:rsid w:val="00EF7085"/>
    <w:rsid w:val="00EF7BFF"/>
    <w:rsid w:val="00F01E9D"/>
    <w:rsid w:val="00F06AC6"/>
    <w:rsid w:val="00F078E8"/>
    <w:rsid w:val="00F1149F"/>
    <w:rsid w:val="00F14B10"/>
    <w:rsid w:val="00F16F7D"/>
    <w:rsid w:val="00F245DC"/>
    <w:rsid w:val="00F24EA6"/>
    <w:rsid w:val="00F25A0A"/>
    <w:rsid w:val="00F3003A"/>
    <w:rsid w:val="00F31A5A"/>
    <w:rsid w:val="00F31C55"/>
    <w:rsid w:val="00F32203"/>
    <w:rsid w:val="00F32AE5"/>
    <w:rsid w:val="00F3361C"/>
    <w:rsid w:val="00F33E1B"/>
    <w:rsid w:val="00F34530"/>
    <w:rsid w:val="00F40C61"/>
    <w:rsid w:val="00F44A3A"/>
    <w:rsid w:val="00F55ABB"/>
    <w:rsid w:val="00F56274"/>
    <w:rsid w:val="00F6010F"/>
    <w:rsid w:val="00F61FFF"/>
    <w:rsid w:val="00F71898"/>
    <w:rsid w:val="00F72D01"/>
    <w:rsid w:val="00F73D05"/>
    <w:rsid w:val="00F74048"/>
    <w:rsid w:val="00F770C5"/>
    <w:rsid w:val="00F77919"/>
    <w:rsid w:val="00F77D66"/>
    <w:rsid w:val="00F81968"/>
    <w:rsid w:val="00F81AD4"/>
    <w:rsid w:val="00F84BFA"/>
    <w:rsid w:val="00F84DEA"/>
    <w:rsid w:val="00F85638"/>
    <w:rsid w:val="00F85952"/>
    <w:rsid w:val="00F8736A"/>
    <w:rsid w:val="00F9065A"/>
    <w:rsid w:val="00F90DE5"/>
    <w:rsid w:val="00F94A0A"/>
    <w:rsid w:val="00F97F0F"/>
    <w:rsid w:val="00FA0423"/>
    <w:rsid w:val="00FA4F0B"/>
    <w:rsid w:val="00FA52E5"/>
    <w:rsid w:val="00FA7459"/>
    <w:rsid w:val="00FA765F"/>
    <w:rsid w:val="00FB37EB"/>
    <w:rsid w:val="00FB5556"/>
    <w:rsid w:val="00FC5375"/>
    <w:rsid w:val="00FC56EC"/>
    <w:rsid w:val="00FC5DFC"/>
    <w:rsid w:val="00FD01BE"/>
    <w:rsid w:val="00FD2CD2"/>
    <w:rsid w:val="00FD3734"/>
    <w:rsid w:val="00FE0905"/>
    <w:rsid w:val="00FE3075"/>
    <w:rsid w:val="00FE51F3"/>
    <w:rsid w:val="00FE5B7B"/>
    <w:rsid w:val="00FF0C8B"/>
    <w:rsid w:val="00FF4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2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DF1C2B"/>
    <w:pPr>
      <w:keepNext/>
      <w:outlineLvl w:val="0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85CF1"/>
    <w:rPr>
      <w:rFonts w:cs="Arial"/>
      <w:color w:val="FFFFFF"/>
      <w:sz w:val="20"/>
    </w:rPr>
  </w:style>
  <w:style w:type="paragraph" w:styleId="Header">
    <w:name w:val="header"/>
    <w:basedOn w:val="Normal"/>
    <w:rsid w:val="00DF1C2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F1C2B"/>
  </w:style>
  <w:style w:type="table" w:styleId="TableGrid">
    <w:name w:val="Table Grid"/>
    <w:basedOn w:val="TableNormal"/>
    <w:rsid w:val="00DF1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F8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75F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59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F31E7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F31E7"/>
    <w:rPr>
      <w:rFonts w:ascii="Arial" w:hAnsi="Arial"/>
      <w:sz w:val="22"/>
    </w:rPr>
  </w:style>
  <w:style w:type="character" w:styleId="CommentReference">
    <w:name w:val="annotation reference"/>
    <w:uiPriority w:val="99"/>
    <w:semiHidden/>
    <w:unhideWhenUsed/>
    <w:rsid w:val="00837E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EE6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37EE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E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7EE6"/>
    <w:rPr>
      <w:rFonts w:ascii="Arial" w:hAnsi="Arial"/>
      <w:b/>
      <w:bCs/>
    </w:rPr>
  </w:style>
  <w:style w:type="paragraph" w:styleId="NoSpacing">
    <w:name w:val="No Spacing"/>
    <w:uiPriority w:val="1"/>
    <w:qFormat/>
    <w:rsid w:val="009439B9"/>
    <w:rPr>
      <w:rFonts w:ascii="Arial" w:hAnsi="Arial"/>
      <w:sz w:val="22"/>
    </w:rPr>
  </w:style>
  <w:style w:type="character" w:styleId="Hyperlink">
    <w:name w:val="Hyperlink"/>
    <w:uiPriority w:val="99"/>
    <w:unhideWhenUsed/>
    <w:rsid w:val="00DC7D4D"/>
    <w:rPr>
      <w:color w:val="0000FF"/>
      <w:u w:val="single"/>
    </w:rPr>
  </w:style>
  <w:style w:type="paragraph" w:customStyle="1" w:styleId="Default">
    <w:name w:val="Default"/>
    <w:rsid w:val="00675A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CharCharCharCharCharCharCharCharChar">
    <w:name w:val="Char Char1 Char Char Char Char Char Char Char Char Char"/>
    <w:basedOn w:val="Normal"/>
    <w:rsid w:val="009F4EDC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2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DF1C2B"/>
    <w:pPr>
      <w:keepNext/>
      <w:outlineLvl w:val="0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85CF1"/>
    <w:rPr>
      <w:rFonts w:cs="Arial"/>
      <w:color w:val="FFFFFF"/>
      <w:sz w:val="20"/>
    </w:rPr>
  </w:style>
  <w:style w:type="paragraph" w:styleId="Header">
    <w:name w:val="header"/>
    <w:basedOn w:val="Normal"/>
    <w:rsid w:val="00DF1C2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F1C2B"/>
  </w:style>
  <w:style w:type="table" w:styleId="TableGrid">
    <w:name w:val="Table Grid"/>
    <w:basedOn w:val="TableNormal"/>
    <w:rsid w:val="00DF1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F8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75F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59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F31E7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F31E7"/>
    <w:rPr>
      <w:rFonts w:ascii="Arial" w:hAnsi="Arial"/>
      <w:sz w:val="22"/>
    </w:rPr>
  </w:style>
  <w:style w:type="character" w:styleId="CommentReference">
    <w:name w:val="annotation reference"/>
    <w:uiPriority w:val="99"/>
    <w:semiHidden/>
    <w:unhideWhenUsed/>
    <w:rsid w:val="00837E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EE6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37EE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E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7EE6"/>
    <w:rPr>
      <w:rFonts w:ascii="Arial" w:hAnsi="Arial"/>
      <w:b/>
      <w:bCs/>
    </w:rPr>
  </w:style>
  <w:style w:type="paragraph" w:styleId="NoSpacing">
    <w:name w:val="No Spacing"/>
    <w:uiPriority w:val="1"/>
    <w:qFormat/>
    <w:rsid w:val="009439B9"/>
    <w:rPr>
      <w:rFonts w:ascii="Arial" w:hAnsi="Arial"/>
      <w:sz w:val="22"/>
    </w:rPr>
  </w:style>
  <w:style w:type="character" w:styleId="Hyperlink">
    <w:name w:val="Hyperlink"/>
    <w:uiPriority w:val="99"/>
    <w:unhideWhenUsed/>
    <w:rsid w:val="00DC7D4D"/>
    <w:rPr>
      <w:color w:val="0000FF"/>
      <w:u w:val="single"/>
    </w:rPr>
  </w:style>
  <w:style w:type="paragraph" w:customStyle="1" w:styleId="Default">
    <w:name w:val="Default"/>
    <w:rsid w:val="00675A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CharCharCharCharCharCharCharCharChar">
    <w:name w:val="Char Char1 Char Char Char Char Char Char Char Char Char"/>
    <w:basedOn w:val="Normal"/>
    <w:rsid w:val="009F4EDC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6BE51C74</Template>
  <TotalTime>242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b&amp;nes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Durnell</dc:creator>
  <cp:lastModifiedBy>Marie Lane</cp:lastModifiedBy>
  <cp:revision>17</cp:revision>
  <cp:lastPrinted>2016-12-06T09:43:00Z</cp:lastPrinted>
  <dcterms:created xsi:type="dcterms:W3CDTF">2016-11-25T12:08:00Z</dcterms:created>
  <dcterms:modified xsi:type="dcterms:W3CDTF">2016-12-06T15:00:00Z</dcterms:modified>
</cp:coreProperties>
</file>