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5988"/>
        <w:gridCol w:w="4320"/>
      </w:tblGrid>
      <w:tr w:rsidR="00496301" w:rsidRPr="001F7827" w:rsidTr="00FB37EB">
        <w:tc>
          <w:tcPr>
            <w:tcW w:w="5988" w:type="dxa"/>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496301" w:rsidP="002B761D">
            <w:pPr>
              <w:pStyle w:val="Heading1"/>
              <w:rPr>
                <w:rFonts w:ascii="Arial" w:hAnsi="Arial" w:cs="Arial"/>
                <w:sz w:val="24"/>
                <w:szCs w:val="24"/>
              </w:rPr>
            </w:pPr>
          </w:p>
        </w:tc>
        <w:tc>
          <w:tcPr>
            <w:tcW w:w="4320" w:type="dxa"/>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14:anchorId="6069E52C" wp14:editId="5989C2D1">
                      <wp:simplePos x="0" y="0"/>
                      <wp:positionH relativeFrom="column">
                        <wp:posOffset>1854835</wp:posOffset>
                      </wp:positionH>
                      <wp:positionV relativeFrom="paragraph">
                        <wp:posOffset>628650</wp:posOffset>
                      </wp:positionV>
                      <wp:extent cx="42862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58445"/>
                              </a:xfrm>
                              <a:prstGeom prst="rect">
                                <a:avLst/>
                              </a:prstGeom>
                              <a:solidFill>
                                <a:srgbClr val="FFFFFF"/>
                              </a:solidFill>
                              <a:ln w="9525">
                                <a:solidFill>
                                  <a:srgbClr val="000000"/>
                                </a:solidFill>
                                <a:miter lim="800000"/>
                                <a:headEnd/>
                                <a:tailEnd/>
                              </a:ln>
                            </wps:spPr>
                            <wps:txbx>
                              <w:txbxContent>
                                <w:p w:rsidR="002543B8" w:rsidRPr="0060760D" w:rsidRDefault="0060760D" w:rsidP="002543B8">
                                  <w:pPr>
                                    <w:jc w:val="center"/>
                                    <w:rPr>
                                      <w:b/>
                                      <w:sz w:val="44"/>
                                      <w:szCs w:val="44"/>
                                    </w:rPr>
                                  </w:pPr>
                                  <w:r w:rsidRPr="0060760D">
                                    <w:rPr>
                                      <w:b/>
                                      <w:sz w:val="44"/>
                                      <w:szCs w:val="4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05pt;margin-top:49.5pt;width:33.7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">
                      <v:textbox>
                        <w:txbxContent>
                          <w:p w:rsidR="002543B8" w:rsidRPr="0060760D" w:rsidRDefault="0060760D" w:rsidP="002543B8">
                            <w:pPr>
                              <w:jc w:val="center"/>
                              <w:rPr>
                                <w:b/>
                                <w:sz w:val="44"/>
                                <w:szCs w:val="44"/>
                              </w:rPr>
                            </w:pPr>
                            <w:r w:rsidRPr="0060760D">
                              <w:rPr>
                                <w:b/>
                                <w:sz w:val="44"/>
                                <w:szCs w:val="44"/>
                              </w:rPr>
                              <w:t>3</w:t>
                            </w:r>
                          </w:p>
                        </w:txbxContent>
                      </v:textbox>
                    </v:shape>
                  </w:pict>
                </mc:Fallback>
              </mc:AlternateContent>
            </w: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rsidTr="001F2BC9">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nil"/>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nil"/>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EB7D0C" w:rsidRPr="00855AE8" w:rsidRDefault="00FF0C8B" w:rsidP="00C4400F">
            <w:pPr>
              <w:spacing w:before="120" w:after="120"/>
              <w:rPr>
                <w:rFonts w:cs="Arial"/>
                <w:bCs/>
                <w:szCs w:val="22"/>
              </w:rPr>
            </w:pPr>
            <w:r w:rsidRPr="00855AE8">
              <w:rPr>
                <w:rFonts w:cs="Arial"/>
                <w:bCs/>
                <w:szCs w:val="22"/>
              </w:rPr>
              <w:t>Tuesday</w:t>
            </w:r>
            <w:r w:rsidR="00934112" w:rsidRPr="00855AE8">
              <w:rPr>
                <w:rFonts w:cs="Arial"/>
                <w:bCs/>
                <w:szCs w:val="22"/>
              </w:rPr>
              <w:t xml:space="preserve"> </w:t>
            </w:r>
            <w:r w:rsidR="00C4400F">
              <w:rPr>
                <w:rFonts w:cs="Arial"/>
                <w:bCs/>
                <w:szCs w:val="22"/>
              </w:rPr>
              <w:t>15</w:t>
            </w:r>
            <w:r w:rsidR="001D4AF8" w:rsidRPr="00855AE8">
              <w:rPr>
                <w:rFonts w:cs="Arial"/>
                <w:bCs/>
                <w:szCs w:val="22"/>
                <w:vertAlign w:val="superscript"/>
              </w:rPr>
              <w:t>th</w:t>
            </w:r>
            <w:r w:rsidR="00AF29C2">
              <w:rPr>
                <w:rFonts w:cs="Arial"/>
                <w:bCs/>
                <w:szCs w:val="22"/>
              </w:rPr>
              <w:t xml:space="preserve"> </w:t>
            </w:r>
            <w:r w:rsidR="00C4400F">
              <w:rPr>
                <w:rFonts w:cs="Arial"/>
                <w:bCs/>
                <w:szCs w:val="22"/>
              </w:rPr>
              <w:t>January</w:t>
            </w:r>
            <w:r w:rsidR="00895DDD" w:rsidRPr="00855AE8">
              <w:rPr>
                <w:rFonts w:cs="Arial"/>
                <w:bCs/>
                <w:szCs w:val="22"/>
              </w:rPr>
              <w:t xml:space="preserve"> 201</w:t>
            </w:r>
            <w:r w:rsidR="00C4400F">
              <w:rPr>
                <w:rFonts w:cs="Arial"/>
                <w:bCs/>
                <w:szCs w:val="22"/>
              </w:rPr>
              <w:t>9</w:t>
            </w:r>
            <w:r w:rsidR="00775F82" w:rsidRPr="00855AE8">
              <w:rPr>
                <w:rFonts w:cs="Arial"/>
                <w:bCs/>
                <w:szCs w:val="22"/>
              </w:rPr>
              <w:t xml:space="preserve"> </w:t>
            </w:r>
            <w:r w:rsidR="001423AA" w:rsidRPr="00855AE8">
              <w:rPr>
                <w:rFonts w:cs="Arial"/>
                <w:bCs/>
                <w:szCs w:val="22"/>
              </w:rPr>
              <w:t>–</w:t>
            </w:r>
            <w:r w:rsidR="00C4400F">
              <w:rPr>
                <w:rFonts w:cs="Arial"/>
                <w:bCs/>
                <w:szCs w:val="22"/>
              </w:rPr>
              <w:t xml:space="preserve"> Community Space, </w:t>
            </w:r>
            <w:r w:rsidR="00892B5F">
              <w:rPr>
                <w:rFonts w:cs="Arial"/>
                <w:bCs/>
                <w:szCs w:val="22"/>
              </w:rPr>
              <w:t>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8F720A" w:rsidP="00665B00">
            <w:pPr>
              <w:rPr>
                <w:rFonts w:cs="Arial"/>
                <w:bCs/>
                <w:szCs w:val="22"/>
              </w:rPr>
            </w:pPr>
            <w:r w:rsidRPr="00855AE8">
              <w:rPr>
                <w:rFonts w:cs="Arial"/>
                <w:bCs/>
                <w:szCs w:val="22"/>
              </w:rPr>
              <w:t xml:space="preserve">John Delaney, </w:t>
            </w:r>
            <w:r w:rsidR="00AB2F3D">
              <w:rPr>
                <w:rFonts w:cs="Arial"/>
                <w:bCs/>
                <w:szCs w:val="22"/>
              </w:rPr>
              <w:t xml:space="preserve">Kevin Burnett, </w:t>
            </w:r>
            <w:r w:rsidR="00665B00" w:rsidRPr="00855AE8">
              <w:rPr>
                <w:rFonts w:cs="Arial"/>
                <w:bCs/>
                <w:szCs w:val="22"/>
              </w:rPr>
              <w:t xml:space="preserve">Dawn </w:t>
            </w:r>
            <w:r w:rsidR="00665B00">
              <w:rPr>
                <w:rFonts w:cs="Arial"/>
                <w:bCs/>
                <w:szCs w:val="22"/>
              </w:rPr>
              <w:t>Sage,</w:t>
            </w:r>
            <w:r w:rsidR="00665B00" w:rsidRPr="00855AE8">
              <w:rPr>
                <w:rFonts w:cs="Arial"/>
                <w:bCs/>
                <w:szCs w:val="22"/>
              </w:rPr>
              <w:t xml:space="preserve"> Clare Crowther</w:t>
            </w:r>
            <w:r w:rsidR="00665B00">
              <w:rPr>
                <w:rFonts w:cs="Arial"/>
                <w:bCs/>
                <w:szCs w:val="22"/>
              </w:rPr>
              <w:t>, Roz Lambert,</w:t>
            </w:r>
            <w:r w:rsidR="00665B00" w:rsidRPr="00855AE8">
              <w:rPr>
                <w:rFonts w:cs="Arial"/>
                <w:bCs/>
                <w:szCs w:val="22"/>
              </w:rPr>
              <w:t xml:space="preserve"> Kerrie Courtier, Claire Hudson,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665B00" w:rsidP="00AB2F3D">
            <w:pPr>
              <w:rPr>
                <w:rFonts w:cs="Arial"/>
                <w:szCs w:val="22"/>
              </w:rPr>
            </w:pPr>
            <w:r w:rsidRPr="00855AE8">
              <w:rPr>
                <w:rFonts w:cs="Arial"/>
                <w:bCs/>
                <w:szCs w:val="22"/>
              </w:rPr>
              <w:t xml:space="preserve">Alun Williams, </w:t>
            </w:r>
            <w:r>
              <w:rPr>
                <w:rFonts w:cs="Arial"/>
                <w:bCs/>
                <w:szCs w:val="22"/>
              </w:rPr>
              <w:t xml:space="preserve">Sara Willis, Ed Harker (Chair), Mark Everett (Vice Chair), </w:t>
            </w:r>
          </w:p>
        </w:tc>
      </w:tr>
      <w:tr w:rsidR="001F2BC9" w:rsidRPr="00B762AA" w:rsidTr="001F2BC9">
        <w:trPr>
          <w:trHeight w:val="510"/>
        </w:trPr>
        <w:tc>
          <w:tcPr>
            <w:tcW w:w="2088" w:type="dxa"/>
            <w:tcBorders>
              <w:top w:val="single" w:sz="6" w:space="0" w:color="auto"/>
              <w:left w:val="single" w:sz="6" w:space="0" w:color="auto"/>
              <w:bottom w:val="single" w:sz="6" w:space="0" w:color="auto"/>
              <w:right w:val="single" w:sz="6" w:space="0" w:color="auto"/>
            </w:tcBorders>
            <w:shd w:val="clear" w:color="auto" w:fill="E0E0E0"/>
            <w:vAlign w:val="center"/>
          </w:tcPr>
          <w:p w:rsidR="001F2BC9" w:rsidRPr="00B762AA" w:rsidRDefault="001F2BC9" w:rsidP="001F2BC9">
            <w:pPr>
              <w:rPr>
                <w:b/>
                <w:bCs/>
                <w:sz w:val="24"/>
                <w:szCs w:val="24"/>
              </w:rPr>
            </w:pPr>
            <w:r>
              <w:rPr>
                <w:b/>
                <w:bCs/>
                <w:sz w:val="24"/>
                <w:szCs w:val="24"/>
              </w:rPr>
              <w:t>Observers</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F2BC9" w:rsidRPr="00855AE8" w:rsidRDefault="00AB2F3D" w:rsidP="00E05E11">
            <w:pPr>
              <w:rPr>
                <w:rFonts w:cs="Arial"/>
                <w:bCs/>
                <w:szCs w:val="22"/>
              </w:rPr>
            </w:pPr>
            <w:r>
              <w:rPr>
                <w:rFonts w:cs="Arial"/>
                <w:bCs/>
                <w:szCs w:val="22"/>
              </w:rPr>
              <w:t>Richard Vanstone</w:t>
            </w:r>
            <w:r w:rsidRPr="00855AE8">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855AE8" w:rsidRDefault="004D7A16" w:rsidP="00665B00">
            <w:pPr>
              <w:rPr>
                <w:rFonts w:cs="Arial"/>
                <w:bCs/>
                <w:szCs w:val="22"/>
              </w:rPr>
            </w:pPr>
            <w:r w:rsidRPr="00855AE8">
              <w:rPr>
                <w:rFonts w:cs="Arial"/>
                <w:bCs/>
                <w:szCs w:val="22"/>
              </w:rPr>
              <w:t xml:space="preserve">Richard Morgan, </w:t>
            </w:r>
            <w:r w:rsidR="002A540A" w:rsidRPr="00855AE8">
              <w:rPr>
                <w:rFonts w:cs="Arial"/>
                <w:bCs/>
                <w:szCs w:val="22"/>
              </w:rPr>
              <w:t>Cllr. Paul May</w:t>
            </w:r>
            <w:r w:rsidR="00BD1222" w:rsidRPr="00855AE8">
              <w:rPr>
                <w:rFonts w:cs="Arial"/>
                <w:bCs/>
                <w:szCs w:val="22"/>
              </w:rPr>
              <w:t>,</w:t>
            </w:r>
            <w:r w:rsidR="003B6939" w:rsidRPr="00855AE8">
              <w:rPr>
                <w:rFonts w:cs="Arial"/>
                <w:szCs w:val="22"/>
              </w:rPr>
              <w:t xml:space="preserve"> </w:t>
            </w:r>
            <w:r w:rsidR="000D33E7" w:rsidRPr="00855AE8">
              <w:rPr>
                <w:rFonts w:cs="Arial"/>
                <w:bCs/>
                <w:szCs w:val="22"/>
              </w:rPr>
              <w:t xml:space="preserve">Margaret Simmons-Bird, </w:t>
            </w:r>
            <w:r w:rsidR="00AB2F3D" w:rsidRPr="00855AE8">
              <w:rPr>
                <w:rFonts w:cs="Arial"/>
                <w:bCs/>
                <w:szCs w:val="22"/>
              </w:rPr>
              <w:t>Mike Bowden</w:t>
            </w:r>
            <w:r w:rsidR="00AB2F3D">
              <w:rPr>
                <w:rFonts w:cs="Arial"/>
                <w:bCs/>
                <w:szCs w:val="22"/>
              </w:rPr>
              <w:t xml:space="preserve">, </w:t>
            </w:r>
            <w:r w:rsidR="00665B00">
              <w:rPr>
                <w:rFonts w:cs="Arial"/>
                <w:bCs/>
                <w:szCs w:val="22"/>
              </w:rPr>
              <w:t>Mary Kearney-Knowles</w:t>
            </w:r>
            <w:r w:rsidR="00AB2F3D">
              <w:rPr>
                <w:rFonts w:cs="Arial"/>
                <w:bCs/>
                <w:szCs w:val="22"/>
              </w:rPr>
              <w:t xml:space="preserve">, </w:t>
            </w:r>
            <w:r w:rsidR="00665B00" w:rsidRPr="00855AE8">
              <w:rPr>
                <w:rFonts w:cs="Arial"/>
                <w:bCs/>
                <w:szCs w:val="22"/>
              </w:rPr>
              <w:t>Philip Frankland,</w:t>
            </w:r>
            <w:r w:rsidR="00665B00">
              <w:rPr>
                <w:rFonts w:cs="Arial"/>
                <w:bCs/>
                <w:szCs w:val="22"/>
              </w:rPr>
              <w:t xml:space="preserve"> </w:t>
            </w:r>
            <w:r w:rsidR="00665B00" w:rsidRPr="00855AE8">
              <w:rPr>
                <w:rFonts w:cs="Arial"/>
                <w:bCs/>
                <w:szCs w:val="22"/>
              </w:rPr>
              <w:t>Chris Wilford,</w:t>
            </w:r>
            <w:r w:rsidR="00665B00">
              <w:rPr>
                <w:rFonts w:cs="Arial"/>
                <w:bCs/>
                <w:szCs w:val="22"/>
              </w:rPr>
              <w:t xml:space="preserve"> </w:t>
            </w:r>
            <w:r w:rsidR="00AB2F3D">
              <w:rPr>
                <w:rFonts w:cs="Arial"/>
                <w:bCs/>
                <w:szCs w:val="22"/>
              </w:rPr>
              <w:t>Marie Lane (SF Clerk)</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441339" w:rsidP="00AB2F3D">
            <w:pPr>
              <w:rPr>
                <w:rFonts w:cs="Arial"/>
                <w:bCs/>
                <w:szCs w:val="22"/>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65B00" w:rsidRDefault="00665B00" w:rsidP="002B01A5">
            <w:pPr>
              <w:rPr>
                <w:rFonts w:cs="Arial"/>
                <w:szCs w:val="22"/>
              </w:rPr>
            </w:pPr>
            <w:r>
              <w:rPr>
                <w:rFonts w:cs="Arial"/>
                <w:bCs/>
                <w:szCs w:val="22"/>
              </w:rPr>
              <w:t>As above,</w:t>
            </w:r>
            <w:r w:rsidR="00441339" w:rsidRPr="00855AE8">
              <w:rPr>
                <w:rFonts w:cs="Arial"/>
                <w:bCs/>
                <w:szCs w:val="22"/>
              </w:rPr>
              <w:t xml:space="preserve"> </w:t>
            </w:r>
            <w:r w:rsidR="00412ED9" w:rsidRPr="00855AE8">
              <w:rPr>
                <w:rFonts w:cs="Arial"/>
                <w:szCs w:val="22"/>
              </w:rPr>
              <w:t xml:space="preserve">Theresa </w:t>
            </w:r>
            <w:r>
              <w:rPr>
                <w:rFonts w:cs="Arial"/>
                <w:szCs w:val="22"/>
              </w:rPr>
              <w:t>Gale, Colleen Collett,</w:t>
            </w:r>
            <w:r w:rsidR="00775F82" w:rsidRPr="00855AE8">
              <w:rPr>
                <w:rFonts w:cs="Arial"/>
                <w:szCs w:val="22"/>
              </w:rPr>
              <w:t xml:space="preserve"> Cllr</w:t>
            </w:r>
            <w:r w:rsidR="00CB3E70">
              <w:rPr>
                <w:rFonts w:cs="Arial"/>
                <w:szCs w:val="22"/>
              </w:rPr>
              <w:t>.</w:t>
            </w:r>
            <w:r w:rsidR="00775F82" w:rsidRPr="00855AE8">
              <w:rPr>
                <w:rFonts w:cs="Arial"/>
                <w:szCs w:val="22"/>
              </w:rPr>
              <w:t xml:space="preserve"> </w:t>
            </w:r>
            <w:r w:rsidR="00040185" w:rsidRPr="00855AE8">
              <w:rPr>
                <w:rFonts w:cs="Arial"/>
                <w:szCs w:val="22"/>
              </w:rPr>
              <w:t>Charles Gerrish</w:t>
            </w:r>
            <w:r>
              <w:rPr>
                <w:rFonts w:cs="Arial"/>
                <w:szCs w:val="22"/>
              </w:rPr>
              <w:t>,</w:t>
            </w:r>
            <w:r w:rsidR="00775F82" w:rsidRPr="00855AE8">
              <w:rPr>
                <w:rFonts w:cs="Arial"/>
                <w:szCs w:val="22"/>
              </w:rPr>
              <w:t xml:space="preserve"> Cllr</w:t>
            </w:r>
            <w:r w:rsidR="002B01A5" w:rsidRPr="00855AE8">
              <w:rPr>
                <w:rFonts w:cs="Arial"/>
                <w:szCs w:val="22"/>
              </w:rPr>
              <w:t xml:space="preserve">. Tim Warren, </w:t>
            </w:r>
            <w:r>
              <w:rPr>
                <w:rFonts w:cs="Arial"/>
                <w:szCs w:val="22"/>
              </w:rPr>
              <w:t>Tim Richens, Jeff Wring,</w:t>
            </w:r>
            <w:r w:rsidR="00775F82" w:rsidRPr="00855AE8">
              <w:rPr>
                <w:rFonts w:cs="Arial"/>
                <w:szCs w:val="22"/>
              </w:rPr>
              <w:t xml:space="preserve"> Wendy Jefferies</w:t>
            </w:r>
            <w:r w:rsidR="00B50C69" w:rsidRPr="00855AE8">
              <w:rPr>
                <w:rFonts w:cs="Arial"/>
                <w:szCs w:val="22"/>
              </w:rPr>
              <w:t>,</w:t>
            </w:r>
            <w:r w:rsidR="005D4CA7" w:rsidRPr="00855AE8">
              <w:rPr>
                <w:rFonts w:cs="Arial"/>
                <w:szCs w:val="22"/>
              </w:rPr>
              <w:t xml:space="preserve"> </w:t>
            </w:r>
            <w:r w:rsidR="00B50C69" w:rsidRPr="00855AE8">
              <w:rPr>
                <w:rFonts w:cs="Arial"/>
                <w:szCs w:val="22"/>
              </w:rPr>
              <w:t xml:space="preserve">All </w:t>
            </w:r>
            <w:proofErr w:type="spellStart"/>
            <w:r w:rsidR="00B50C69" w:rsidRPr="00855AE8">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855AE8" w:rsidRDefault="00573120" w:rsidP="00C4400F">
            <w:pPr>
              <w:spacing w:before="120" w:after="120"/>
              <w:rPr>
                <w:rFonts w:cs="Arial"/>
                <w:b/>
                <w:bCs/>
                <w:szCs w:val="22"/>
              </w:rPr>
            </w:pPr>
            <w:r w:rsidRPr="00855AE8">
              <w:rPr>
                <w:rFonts w:cs="Arial"/>
                <w:b/>
                <w:bCs/>
                <w:szCs w:val="22"/>
              </w:rPr>
              <w:t>Tuesday</w:t>
            </w:r>
            <w:r w:rsidR="0069768B">
              <w:rPr>
                <w:rFonts w:cs="Arial"/>
                <w:b/>
                <w:bCs/>
                <w:szCs w:val="22"/>
              </w:rPr>
              <w:t>1</w:t>
            </w:r>
            <w:r w:rsidR="00C4400F">
              <w:rPr>
                <w:rFonts w:cs="Arial"/>
                <w:b/>
                <w:bCs/>
                <w:szCs w:val="22"/>
              </w:rPr>
              <w:t>2</w:t>
            </w:r>
            <w:r w:rsidR="00C74C2A" w:rsidRPr="00C74C2A">
              <w:rPr>
                <w:rFonts w:cs="Arial"/>
                <w:b/>
                <w:bCs/>
                <w:szCs w:val="22"/>
                <w:vertAlign w:val="superscript"/>
              </w:rPr>
              <w:t>th</w:t>
            </w:r>
            <w:r w:rsidR="00C4400F">
              <w:rPr>
                <w:rFonts w:cs="Arial"/>
                <w:b/>
                <w:bCs/>
                <w:szCs w:val="22"/>
              </w:rPr>
              <w:t xml:space="preserve"> March 2019</w:t>
            </w:r>
            <w:r w:rsidR="003542F0" w:rsidRPr="00855AE8">
              <w:rPr>
                <w:rFonts w:cs="Arial"/>
                <w:b/>
                <w:bCs/>
                <w:szCs w:val="22"/>
              </w:rPr>
              <w:t xml:space="preserve">, </w:t>
            </w:r>
            <w:r w:rsidR="007E5FFC" w:rsidRPr="00855AE8">
              <w:rPr>
                <w:rFonts w:cs="Arial"/>
                <w:b/>
                <w:bCs/>
                <w:szCs w:val="22"/>
              </w:rPr>
              <w:br/>
            </w:r>
            <w:r w:rsidR="0069768B">
              <w:rPr>
                <w:rFonts w:cs="Arial"/>
                <w:b/>
                <w:bCs/>
                <w:szCs w:val="22"/>
              </w:rPr>
              <w:t>Community Space, Library Building,</w:t>
            </w:r>
            <w:r w:rsidR="00C74C2A">
              <w:rPr>
                <w:rFonts w:cs="Arial"/>
                <w:b/>
                <w:bCs/>
                <w:szCs w:val="22"/>
              </w:rPr>
              <w:t xml:space="preserve">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AC658B" w:rsidP="00066CD7">
            <w:pPr>
              <w:spacing w:before="120" w:after="120"/>
              <w:rPr>
                <w:rFonts w:cs="Arial"/>
                <w:bCs/>
                <w:sz w:val="24"/>
                <w:szCs w:val="24"/>
              </w:rPr>
            </w:pPr>
            <w:r>
              <w:rPr>
                <w:rFonts w:cs="Arial"/>
                <w:bCs/>
                <w:sz w:val="24"/>
                <w:szCs w:val="24"/>
              </w:rPr>
              <w:t>KC agreed to step in as Chair for this meeting,</w:t>
            </w:r>
            <w:r w:rsidR="00B63041">
              <w:rPr>
                <w:rFonts w:cs="Arial"/>
                <w:bCs/>
                <w:sz w:val="24"/>
                <w:szCs w:val="24"/>
              </w:rPr>
              <w:t xml:space="preserve"> </w:t>
            </w:r>
            <w:r w:rsidR="003C3111">
              <w:rPr>
                <w:rFonts w:cs="Arial"/>
                <w:bCs/>
                <w:sz w:val="24"/>
                <w:szCs w:val="24"/>
              </w:rPr>
              <w:t>we</w:t>
            </w:r>
            <w:r w:rsidR="00BB15BC">
              <w:rPr>
                <w:rFonts w:cs="Arial"/>
                <w:bCs/>
                <w:sz w:val="24"/>
                <w:szCs w:val="24"/>
              </w:rPr>
              <w:t>lcomed everyone</w:t>
            </w:r>
            <w:r w:rsidR="00C74C2A">
              <w:rPr>
                <w:rFonts w:cs="Arial"/>
                <w:bCs/>
                <w:sz w:val="24"/>
                <w:szCs w:val="24"/>
              </w:rPr>
              <w:t xml:space="preserve"> </w:t>
            </w:r>
          </w:p>
          <w:p w:rsidR="00030D24" w:rsidRDefault="003C3111" w:rsidP="00066CD7">
            <w:pPr>
              <w:spacing w:before="120" w:after="120"/>
              <w:rPr>
                <w:rFonts w:cs="Arial"/>
                <w:bCs/>
                <w:sz w:val="24"/>
                <w:szCs w:val="24"/>
              </w:rPr>
            </w:pPr>
            <w:r>
              <w:rPr>
                <w:rFonts w:cs="Arial"/>
                <w:bCs/>
                <w:sz w:val="24"/>
                <w:szCs w:val="24"/>
              </w:rPr>
              <w:t>The following apologies had been sent:</w:t>
            </w:r>
          </w:p>
          <w:p w:rsidR="00344188" w:rsidRDefault="00AC658B" w:rsidP="00D459A4">
            <w:pPr>
              <w:spacing w:before="120" w:after="120"/>
              <w:rPr>
                <w:rFonts w:cs="Arial"/>
                <w:bCs/>
                <w:sz w:val="24"/>
                <w:szCs w:val="24"/>
              </w:rPr>
            </w:pPr>
            <w:r>
              <w:rPr>
                <w:rFonts w:cs="Arial"/>
                <w:bCs/>
                <w:sz w:val="24"/>
                <w:szCs w:val="24"/>
              </w:rPr>
              <w:t>Ed Harker (Chair), Mark Everett (Vice Chair), Sara Willis, and Alun Williams</w:t>
            </w:r>
          </w:p>
          <w:p w:rsidR="00AC658B" w:rsidRPr="00654614" w:rsidRDefault="00C625AF" w:rsidP="004142E3">
            <w:pPr>
              <w:spacing w:before="120" w:after="120"/>
              <w:rPr>
                <w:rFonts w:cs="Arial"/>
                <w:bCs/>
                <w:sz w:val="24"/>
                <w:szCs w:val="24"/>
              </w:rPr>
            </w:pPr>
            <w:r>
              <w:rPr>
                <w:rFonts w:cs="Arial"/>
                <w:bCs/>
                <w:sz w:val="24"/>
                <w:szCs w:val="24"/>
              </w:rPr>
              <w:t>Just before Christmas we received the very sad news of the death of Sue East, Head-teacher of St Andrews Church School, Bath. Sue’s contributions to</w:t>
            </w:r>
            <w:r w:rsidR="004142E3">
              <w:rPr>
                <w:rFonts w:cs="Arial"/>
                <w:bCs/>
                <w:sz w:val="24"/>
                <w:szCs w:val="24"/>
              </w:rPr>
              <w:t xml:space="preserve"> the Forum were very much appreciated by all</w:t>
            </w:r>
            <w:r>
              <w:rPr>
                <w:rFonts w:cs="Arial"/>
                <w:bCs/>
                <w:sz w:val="24"/>
                <w:szCs w:val="24"/>
              </w:rPr>
              <w:t xml:space="preserve">; Sue was a great ambassador and will be sadly missed. KB </w:t>
            </w:r>
            <w:r w:rsidR="004142E3">
              <w:rPr>
                <w:rFonts w:cs="Arial"/>
                <w:bCs/>
                <w:sz w:val="24"/>
                <w:szCs w:val="24"/>
              </w:rPr>
              <w:t>said he would attend</w:t>
            </w:r>
            <w:r>
              <w:rPr>
                <w:rFonts w:cs="Arial"/>
                <w:bCs/>
                <w:sz w:val="24"/>
                <w:szCs w:val="24"/>
              </w:rPr>
              <w:t xml:space="preserve"> the funeral</w:t>
            </w:r>
            <w:r w:rsidR="004142E3">
              <w:rPr>
                <w:rFonts w:cs="Arial"/>
                <w:bCs/>
                <w:sz w:val="24"/>
                <w:szCs w:val="24"/>
              </w:rPr>
              <w:t xml:space="preserve"> – all Forum members would be welcome to attend. </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D51257" w:rsidRDefault="00D51257" w:rsidP="003F4BA3">
            <w:pPr>
              <w:spacing w:before="120" w:after="120"/>
              <w:rPr>
                <w:rFonts w:cs="Arial"/>
                <w:sz w:val="24"/>
                <w:szCs w:val="24"/>
              </w:rPr>
            </w:pPr>
            <w:r>
              <w:rPr>
                <w:rFonts w:cs="Arial"/>
                <w:sz w:val="24"/>
                <w:szCs w:val="24"/>
              </w:rPr>
              <w:t>John Delaney –</w:t>
            </w:r>
            <w:r w:rsidR="00D16FEE">
              <w:rPr>
                <w:rFonts w:cs="Arial"/>
                <w:sz w:val="24"/>
                <w:szCs w:val="24"/>
              </w:rPr>
              <w:t xml:space="preserve"> </w:t>
            </w:r>
            <w:r w:rsidR="00F82A4A">
              <w:rPr>
                <w:rFonts w:cs="Arial"/>
                <w:sz w:val="24"/>
                <w:szCs w:val="24"/>
              </w:rPr>
              <w:t>None</w:t>
            </w:r>
          </w:p>
          <w:p w:rsidR="00F82A4A" w:rsidRDefault="00F82A4A" w:rsidP="00F82A4A">
            <w:pPr>
              <w:spacing w:before="120" w:after="120"/>
              <w:rPr>
                <w:rFonts w:cs="Arial"/>
                <w:sz w:val="24"/>
                <w:szCs w:val="24"/>
              </w:rPr>
            </w:pPr>
            <w:r>
              <w:rPr>
                <w:rFonts w:cs="Arial"/>
                <w:sz w:val="24"/>
                <w:szCs w:val="24"/>
              </w:rPr>
              <w:t xml:space="preserve">Kevin Burnett – from January 2017, Branch Secretary for BANES </w:t>
            </w:r>
            <w:r>
              <w:rPr>
                <w:rFonts w:cs="Arial"/>
                <w:sz w:val="24"/>
                <w:szCs w:val="24"/>
              </w:rPr>
              <w:lastRenderedPageBreak/>
              <w:t>NAHT</w:t>
            </w:r>
          </w:p>
          <w:p w:rsidR="00D459A4" w:rsidRDefault="00F82A4A" w:rsidP="00F82A4A">
            <w:pPr>
              <w:spacing w:before="120" w:after="120"/>
              <w:rPr>
                <w:rFonts w:cs="Arial"/>
                <w:sz w:val="24"/>
                <w:szCs w:val="24"/>
              </w:rPr>
            </w:pPr>
            <w:r>
              <w:rPr>
                <w:rFonts w:cs="Arial"/>
                <w:sz w:val="24"/>
                <w:szCs w:val="24"/>
              </w:rPr>
              <w:t xml:space="preserve">from October 2018, </w:t>
            </w:r>
            <w:r w:rsidR="00D16FEE">
              <w:rPr>
                <w:rFonts w:cs="Arial"/>
                <w:sz w:val="24"/>
                <w:szCs w:val="24"/>
              </w:rPr>
              <w:t xml:space="preserve">Foundation Governor </w:t>
            </w:r>
            <w:r>
              <w:rPr>
                <w:rFonts w:cs="Arial"/>
                <w:sz w:val="24"/>
                <w:szCs w:val="24"/>
              </w:rPr>
              <w:t>-</w:t>
            </w:r>
            <w:r w:rsidR="00D16FEE">
              <w:rPr>
                <w:rFonts w:cs="Arial"/>
                <w:sz w:val="24"/>
                <w:szCs w:val="24"/>
              </w:rPr>
              <w:t xml:space="preserve"> Farrington Gurney Church School</w:t>
            </w:r>
          </w:p>
          <w:p w:rsidR="00F82A4A" w:rsidRDefault="00F82A4A" w:rsidP="00F82A4A">
            <w:pPr>
              <w:spacing w:before="120" w:after="120"/>
              <w:rPr>
                <w:rFonts w:cs="Arial"/>
                <w:sz w:val="24"/>
                <w:szCs w:val="24"/>
              </w:rPr>
            </w:pPr>
            <w:r>
              <w:rPr>
                <w:rFonts w:cs="Arial"/>
                <w:sz w:val="24"/>
                <w:szCs w:val="24"/>
              </w:rPr>
              <w:t>Kerrie Courtier – None</w:t>
            </w:r>
          </w:p>
          <w:p w:rsidR="00F82A4A" w:rsidRDefault="00F82A4A" w:rsidP="00F82A4A">
            <w:pPr>
              <w:spacing w:before="120" w:after="120"/>
              <w:rPr>
                <w:rFonts w:cs="Arial"/>
                <w:sz w:val="24"/>
                <w:szCs w:val="24"/>
              </w:rPr>
            </w:pPr>
            <w:r>
              <w:rPr>
                <w:rFonts w:cs="Arial"/>
                <w:sz w:val="24"/>
                <w:szCs w:val="24"/>
              </w:rPr>
              <w:t>Dawn Sage – member Wellsway Multi Academy Trust</w:t>
            </w:r>
          </w:p>
          <w:p w:rsidR="00F82A4A" w:rsidRDefault="00F82A4A" w:rsidP="00F82A4A">
            <w:pPr>
              <w:spacing w:before="120" w:after="120"/>
              <w:rPr>
                <w:rFonts w:cs="Arial"/>
                <w:sz w:val="24"/>
                <w:szCs w:val="24"/>
              </w:rPr>
            </w:pPr>
            <w:r>
              <w:rPr>
                <w:rFonts w:cs="Arial"/>
                <w:sz w:val="24"/>
                <w:szCs w:val="24"/>
              </w:rPr>
              <w:t xml:space="preserve">Claire Hudson </w:t>
            </w:r>
            <w:r w:rsidR="00AC658B">
              <w:rPr>
                <w:rFonts w:cs="Arial"/>
                <w:sz w:val="24"/>
                <w:szCs w:val="24"/>
              </w:rPr>
              <w:t>–</w:t>
            </w:r>
            <w:r>
              <w:rPr>
                <w:rFonts w:cs="Arial"/>
                <w:sz w:val="24"/>
                <w:szCs w:val="24"/>
              </w:rPr>
              <w:t xml:space="preserve"> </w:t>
            </w:r>
            <w:r w:rsidR="00AC658B">
              <w:rPr>
                <w:rFonts w:cs="Arial"/>
                <w:sz w:val="24"/>
                <w:szCs w:val="24"/>
              </w:rPr>
              <w:t>Chair of Governors at a schools in the LA (Midsomer Norton Primary).</w:t>
            </w:r>
          </w:p>
          <w:p w:rsidR="00AC658B" w:rsidRPr="001B7030" w:rsidRDefault="00AC658B" w:rsidP="00F82A4A">
            <w:pPr>
              <w:spacing w:before="120" w:after="120"/>
              <w:rPr>
                <w:rFonts w:cs="Arial"/>
                <w:sz w:val="24"/>
                <w:szCs w:val="24"/>
              </w:rPr>
            </w:pPr>
            <w:r>
              <w:rPr>
                <w:rFonts w:cs="Arial"/>
                <w:sz w:val="24"/>
                <w:szCs w:val="24"/>
              </w:rPr>
              <w:t>Governor at a school in the LA (St Mary’s, Timsbury)</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0610B2">
            <w:pPr>
              <w:spacing w:before="120" w:after="120"/>
              <w:rPr>
                <w:rFonts w:cs="Arial"/>
                <w:b/>
                <w:sz w:val="24"/>
                <w:szCs w:val="24"/>
              </w:rPr>
            </w:pPr>
            <w:r>
              <w:rPr>
                <w:rFonts w:cs="Arial"/>
                <w:b/>
                <w:sz w:val="24"/>
                <w:szCs w:val="24"/>
              </w:rPr>
              <w:t>Minutes of the last meeting (</w:t>
            </w:r>
            <w:r w:rsidR="00515141">
              <w:rPr>
                <w:rFonts w:cs="Arial"/>
                <w:b/>
                <w:sz w:val="24"/>
                <w:szCs w:val="24"/>
              </w:rPr>
              <w:t>6</w:t>
            </w:r>
            <w:r w:rsidR="00304F74" w:rsidRPr="00304F74">
              <w:rPr>
                <w:rFonts w:cs="Arial"/>
                <w:b/>
                <w:sz w:val="24"/>
                <w:szCs w:val="24"/>
                <w:vertAlign w:val="superscript"/>
              </w:rPr>
              <w:t>th</w:t>
            </w:r>
            <w:r w:rsidR="00304F74">
              <w:rPr>
                <w:rFonts w:cs="Arial"/>
                <w:b/>
                <w:sz w:val="24"/>
                <w:szCs w:val="24"/>
              </w:rPr>
              <w:t xml:space="preserve"> </w:t>
            </w:r>
            <w:r w:rsidR="00515141">
              <w:rPr>
                <w:rFonts w:cs="Arial"/>
                <w:b/>
                <w:sz w:val="24"/>
                <w:szCs w:val="24"/>
              </w:rPr>
              <w:t>Nov</w:t>
            </w:r>
            <w:r w:rsidR="000610B2">
              <w:rPr>
                <w:rFonts w:cs="Arial"/>
                <w:b/>
                <w:sz w:val="24"/>
                <w:szCs w:val="24"/>
              </w:rPr>
              <w:t>ember</w:t>
            </w:r>
            <w:r w:rsidR="00624C2A">
              <w:rPr>
                <w:rFonts w:cs="Arial"/>
                <w:b/>
                <w:sz w:val="24"/>
                <w:szCs w:val="24"/>
              </w:rPr>
              <w:t xml:space="preserve"> 2018</w:t>
            </w:r>
            <w:r>
              <w:rPr>
                <w:rFonts w:cs="Arial"/>
                <w:b/>
                <w:sz w:val="24"/>
                <w:szCs w:val="24"/>
              </w:rPr>
              <w: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912C5F" w:rsidRDefault="00B55E65" w:rsidP="00B815B6">
            <w:pPr>
              <w:rPr>
                <w:rFonts w:cs="Arial"/>
                <w:sz w:val="24"/>
                <w:szCs w:val="24"/>
              </w:rPr>
            </w:pPr>
            <w:r>
              <w:rPr>
                <w:rFonts w:cs="Arial"/>
                <w:sz w:val="24"/>
                <w:szCs w:val="24"/>
              </w:rPr>
              <w:t>The m</w:t>
            </w:r>
            <w:r w:rsidR="007B155B">
              <w:rPr>
                <w:rFonts w:cs="Arial"/>
                <w:sz w:val="24"/>
                <w:szCs w:val="24"/>
              </w:rPr>
              <w:t>inutes</w:t>
            </w:r>
            <w:r w:rsidR="000E3A1F">
              <w:rPr>
                <w:rFonts w:cs="Arial"/>
                <w:sz w:val="24"/>
                <w:szCs w:val="24"/>
              </w:rPr>
              <w:t xml:space="preserve"> </w:t>
            </w:r>
            <w:r>
              <w:rPr>
                <w:rFonts w:cs="Arial"/>
                <w:sz w:val="24"/>
                <w:szCs w:val="24"/>
              </w:rPr>
              <w:t xml:space="preserve">were </w:t>
            </w:r>
            <w:r w:rsidR="007B155B">
              <w:rPr>
                <w:rFonts w:cs="Arial"/>
                <w:sz w:val="24"/>
                <w:szCs w:val="24"/>
              </w:rPr>
              <w:t>checked for accuracy</w:t>
            </w:r>
            <w:r w:rsidR="00912C5F">
              <w:rPr>
                <w:rFonts w:cs="Arial"/>
                <w:sz w:val="24"/>
                <w:szCs w:val="24"/>
              </w:rPr>
              <w:t xml:space="preserve"> and accepted</w:t>
            </w:r>
          </w:p>
          <w:p w:rsidR="00912C5F" w:rsidRDefault="00912C5F" w:rsidP="00B815B6">
            <w:pPr>
              <w:rPr>
                <w:rFonts w:cs="Arial"/>
                <w:sz w:val="24"/>
                <w:szCs w:val="24"/>
              </w:rPr>
            </w:pPr>
          </w:p>
          <w:p w:rsidR="0061199F" w:rsidRPr="000610B2" w:rsidRDefault="0006681A" w:rsidP="0006681A">
            <w:pPr>
              <w:rPr>
                <w:rFonts w:cs="Arial"/>
                <w:i/>
                <w:sz w:val="24"/>
                <w:szCs w:val="24"/>
              </w:rPr>
            </w:pPr>
            <w:r w:rsidRPr="000610B2">
              <w:rPr>
                <w:rFonts w:cs="Arial"/>
                <w:b/>
                <w:i/>
                <w:sz w:val="24"/>
                <w:szCs w:val="24"/>
              </w:rPr>
              <w:t>Excluded Pupils and Alternative Provision:</w:t>
            </w:r>
            <w:r w:rsidR="000610B2" w:rsidRPr="000610B2">
              <w:rPr>
                <w:rFonts w:cs="Arial"/>
                <w:i/>
                <w:sz w:val="24"/>
                <w:szCs w:val="24"/>
              </w:rPr>
              <w:t xml:space="preserve"> </w:t>
            </w:r>
            <w:r w:rsidRPr="000610B2">
              <w:rPr>
                <w:rFonts w:cs="Arial"/>
                <w:i/>
                <w:sz w:val="24"/>
                <w:szCs w:val="24"/>
              </w:rPr>
              <w:t>“As the matter of rising exclusions is not just a B&amp;NES issue, it was agreed to follow the suggestion by AW and refer the issue to the new School Standards Board in June.” MSB further clarified it will be carried over to the meeting on 2</w:t>
            </w:r>
            <w:r w:rsidRPr="000610B2">
              <w:rPr>
                <w:rFonts w:cs="Arial"/>
                <w:i/>
                <w:sz w:val="24"/>
                <w:szCs w:val="24"/>
                <w:vertAlign w:val="superscript"/>
              </w:rPr>
              <w:t>nd</w:t>
            </w:r>
            <w:r w:rsidRPr="000610B2">
              <w:rPr>
                <w:rFonts w:cs="Arial"/>
                <w:i/>
                <w:sz w:val="24"/>
                <w:szCs w:val="24"/>
              </w:rPr>
              <w:t xml:space="preserve"> October.</w:t>
            </w:r>
          </w:p>
          <w:p w:rsidR="000610B2" w:rsidRPr="000E3A1F" w:rsidRDefault="00515141" w:rsidP="0006681A">
            <w:pPr>
              <w:rPr>
                <w:rFonts w:cs="Arial"/>
                <w:i/>
                <w:sz w:val="24"/>
                <w:szCs w:val="24"/>
              </w:rPr>
            </w:pPr>
            <w:r>
              <w:rPr>
                <w:rFonts w:cs="Arial"/>
                <w:sz w:val="24"/>
                <w:szCs w:val="24"/>
              </w:rPr>
              <w:t>The paper will now go to the March meeting</w:t>
            </w:r>
          </w:p>
          <w:p w:rsidR="000E3A1F" w:rsidRPr="000E3A1F" w:rsidRDefault="000E3A1F" w:rsidP="0006681A">
            <w:pPr>
              <w:rPr>
                <w:rFonts w:cs="Arial"/>
                <w:i/>
                <w:sz w:val="24"/>
                <w:szCs w:val="24"/>
              </w:rPr>
            </w:pPr>
          </w:p>
          <w:p w:rsidR="000E3A1F" w:rsidRDefault="000E3A1F" w:rsidP="0006681A">
            <w:pPr>
              <w:rPr>
                <w:rFonts w:cs="Arial"/>
                <w:i/>
                <w:sz w:val="24"/>
                <w:szCs w:val="24"/>
              </w:rPr>
            </w:pPr>
            <w:r w:rsidRPr="000E3A1F">
              <w:rPr>
                <w:rFonts w:cs="Arial"/>
                <w:b/>
                <w:i/>
                <w:sz w:val="24"/>
                <w:szCs w:val="24"/>
              </w:rPr>
              <w:t>Alternative Provision U</w:t>
            </w:r>
            <w:r>
              <w:rPr>
                <w:rFonts w:cs="Arial"/>
                <w:b/>
                <w:i/>
                <w:sz w:val="24"/>
                <w:szCs w:val="24"/>
              </w:rPr>
              <w:t>pdate:</w:t>
            </w:r>
            <w:r w:rsidRPr="000E3A1F">
              <w:rPr>
                <w:rFonts w:cs="Arial"/>
                <w:b/>
                <w:i/>
                <w:sz w:val="24"/>
                <w:szCs w:val="24"/>
              </w:rPr>
              <w:t xml:space="preserve"> Action:</w:t>
            </w:r>
            <w:r w:rsidRPr="000E3A1F">
              <w:rPr>
                <w:rFonts w:cs="Arial"/>
                <w:i/>
                <w:sz w:val="24"/>
                <w:szCs w:val="24"/>
              </w:rPr>
              <w:t xml:space="preserve"> AM to send a report re: Catch 22 only, for the November meeting of the Forum.</w:t>
            </w:r>
          </w:p>
          <w:p w:rsidR="000E3A1F" w:rsidRDefault="000E3A1F" w:rsidP="0006681A">
            <w:pPr>
              <w:rPr>
                <w:rFonts w:cs="Arial"/>
                <w:sz w:val="24"/>
                <w:szCs w:val="24"/>
              </w:rPr>
            </w:pPr>
            <w:r>
              <w:rPr>
                <w:rFonts w:cs="Arial"/>
                <w:sz w:val="24"/>
                <w:szCs w:val="24"/>
              </w:rPr>
              <w:t xml:space="preserve">RM explained this </w:t>
            </w:r>
            <w:r w:rsidR="00515141">
              <w:rPr>
                <w:rFonts w:cs="Arial"/>
                <w:sz w:val="24"/>
                <w:szCs w:val="24"/>
              </w:rPr>
              <w:t>remains</w:t>
            </w:r>
            <w:r>
              <w:rPr>
                <w:rFonts w:cs="Arial"/>
                <w:sz w:val="24"/>
                <w:szCs w:val="24"/>
              </w:rPr>
              <w:t xml:space="preserve"> </w:t>
            </w:r>
            <w:r w:rsidR="004B62DC">
              <w:rPr>
                <w:rFonts w:cs="Arial"/>
                <w:sz w:val="24"/>
                <w:szCs w:val="24"/>
              </w:rPr>
              <w:t>‘</w:t>
            </w:r>
            <w:r>
              <w:rPr>
                <w:rFonts w:cs="Arial"/>
                <w:sz w:val="24"/>
                <w:szCs w:val="24"/>
              </w:rPr>
              <w:t>on-hold</w:t>
            </w:r>
            <w:r w:rsidR="004B62DC">
              <w:rPr>
                <w:rFonts w:cs="Arial"/>
                <w:sz w:val="24"/>
                <w:szCs w:val="24"/>
              </w:rPr>
              <w:t>’</w:t>
            </w:r>
            <w:r w:rsidR="00515141">
              <w:rPr>
                <w:rFonts w:cs="Arial"/>
                <w:sz w:val="24"/>
                <w:szCs w:val="24"/>
              </w:rPr>
              <w:t xml:space="preserve"> as AM has left BANES</w:t>
            </w:r>
          </w:p>
          <w:p w:rsidR="00515141" w:rsidRDefault="00515141" w:rsidP="0006681A">
            <w:pPr>
              <w:rPr>
                <w:rFonts w:cs="Arial"/>
                <w:sz w:val="24"/>
                <w:szCs w:val="24"/>
              </w:rPr>
            </w:pPr>
          </w:p>
          <w:p w:rsidR="00515141" w:rsidRDefault="008F6899" w:rsidP="0006681A">
            <w:pPr>
              <w:rPr>
                <w:rFonts w:cs="Arial"/>
                <w:sz w:val="24"/>
                <w:szCs w:val="24"/>
              </w:rPr>
            </w:pPr>
            <w:r w:rsidRPr="008F6899">
              <w:rPr>
                <w:rFonts w:cs="Arial"/>
                <w:b/>
                <w:sz w:val="24"/>
                <w:szCs w:val="24"/>
              </w:rPr>
              <w:t xml:space="preserve">A.O.B. </w:t>
            </w:r>
            <w:r w:rsidR="00515141" w:rsidRPr="008F6899">
              <w:rPr>
                <w:rFonts w:cs="Arial"/>
                <w:b/>
                <w:sz w:val="24"/>
                <w:szCs w:val="24"/>
              </w:rPr>
              <w:t>Forum membership:</w:t>
            </w:r>
            <w:r w:rsidR="00515141">
              <w:rPr>
                <w:rFonts w:cs="Arial"/>
                <w:sz w:val="24"/>
                <w:szCs w:val="24"/>
              </w:rPr>
              <w:t xml:space="preserve"> </w:t>
            </w:r>
            <w:r w:rsidRPr="008F6899">
              <w:rPr>
                <w:rFonts w:cs="Arial"/>
                <w:b/>
                <w:sz w:val="24"/>
                <w:szCs w:val="24"/>
              </w:rPr>
              <w:t>Action</w:t>
            </w:r>
            <w:r>
              <w:rPr>
                <w:rFonts w:cs="Arial"/>
                <w:b/>
                <w:sz w:val="24"/>
                <w:szCs w:val="24"/>
              </w:rPr>
              <w:t xml:space="preserve">: </w:t>
            </w:r>
            <w:r w:rsidR="00515141" w:rsidRPr="008F6899">
              <w:rPr>
                <w:rFonts w:cs="Arial"/>
                <w:i/>
                <w:sz w:val="24"/>
                <w:szCs w:val="24"/>
              </w:rPr>
              <w:t>RM will contact those representatives who have not continuously attended for some time</w:t>
            </w:r>
            <w:r w:rsidRPr="008F6899">
              <w:rPr>
                <w:rFonts w:cs="Arial"/>
                <w:i/>
                <w:sz w:val="24"/>
                <w:szCs w:val="24"/>
              </w:rPr>
              <w:t>.</w:t>
            </w:r>
            <w:r>
              <w:rPr>
                <w:rFonts w:cs="Arial"/>
                <w:sz w:val="24"/>
                <w:szCs w:val="24"/>
              </w:rPr>
              <w:t xml:space="preserve"> RM will make contact </w:t>
            </w:r>
            <w:r w:rsidR="00D666FB">
              <w:rPr>
                <w:rFonts w:cs="Arial"/>
                <w:sz w:val="24"/>
                <w:szCs w:val="24"/>
              </w:rPr>
              <w:t>–</w:t>
            </w:r>
            <w:r>
              <w:rPr>
                <w:rFonts w:cs="Arial"/>
                <w:sz w:val="24"/>
                <w:szCs w:val="24"/>
              </w:rPr>
              <w:t xml:space="preserve"> </w:t>
            </w:r>
            <w:r w:rsidR="00D666FB">
              <w:rPr>
                <w:rFonts w:cs="Arial"/>
                <w:sz w:val="24"/>
                <w:szCs w:val="24"/>
              </w:rPr>
              <w:t xml:space="preserve">a review of the structure of the Forum will be </w:t>
            </w:r>
            <w:r>
              <w:rPr>
                <w:rFonts w:cs="Arial"/>
                <w:sz w:val="24"/>
                <w:szCs w:val="24"/>
              </w:rPr>
              <w:t xml:space="preserve"> a March agenda item</w:t>
            </w:r>
          </w:p>
          <w:p w:rsidR="0006681A" w:rsidRPr="0006681A" w:rsidRDefault="0006681A" w:rsidP="0006681A">
            <w:pPr>
              <w:rPr>
                <w:rFonts w:cs="Arial"/>
                <w:sz w:val="24"/>
                <w:szCs w:val="24"/>
              </w:rPr>
            </w:pPr>
          </w:p>
        </w:tc>
        <w:tc>
          <w:tcPr>
            <w:tcW w:w="1270" w:type="dxa"/>
            <w:shd w:val="clear" w:color="auto" w:fill="auto"/>
          </w:tcPr>
          <w:p w:rsidR="001B4780" w:rsidRDefault="001B4780"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0E3A1F" w:rsidRDefault="000E3A1F" w:rsidP="00B55E65">
            <w:pPr>
              <w:spacing w:before="120" w:after="120"/>
              <w:rPr>
                <w:rFonts w:cs="Arial"/>
                <w:b/>
                <w:i/>
                <w:sz w:val="24"/>
                <w:szCs w:val="24"/>
              </w:rPr>
            </w:pPr>
          </w:p>
          <w:p w:rsidR="00837CA8" w:rsidRDefault="00837CA8" w:rsidP="00B55E65">
            <w:pPr>
              <w:spacing w:before="120" w:after="120"/>
              <w:rPr>
                <w:rFonts w:cs="Arial"/>
                <w:b/>
                <w:i/>
                <w:sz w:val="24"/>
                <w:szCs w:val="24"/>
              </w:rPr>
            </w:pPr>
          </w:p>
          <w:p w:rsidR="000E3A1F" w:rsidRDefault="000E3A1F" w:rsidP="00B55E65">
            <w:pPr>
              <w:spacing w:before="120" w:after="120"/>
              <w:rPr>
                <w:rFonts w:cs="Arial"/>
                <w:b/>
                <w:i/>
                <w:sz w:val="24"/>
                <w:szCs w:val="24"/>
              </w:rPr>
            </w:pPr>
            <w:r>
              <w:rPr>
                <w:rFonts w:cs="Arial"/>
                <w:b/>
                <w:i/>
                <w:sz w:val="24"/>
                <w:szCs w:val="24"/>
              </w:rPr>
              <w:t>RM/CW</w:t>
            </w:r>
          </w:p>
          <w:p w:rsidR="008F6899" w:rsidRDefault="008F6899" w:rsidP="00B55E65">
            <w:pPr>
              <w:spacing w:before="120" w:after="120"/>
              <w:rPr>
                <w:rFonts w:cs="Arial"/>
                <w:b/>
                <w:i/>
                <w:sz w:val="24"/>
                <w:szCs w:val="24"/>
              </w:rPr>
            </w:pPr>
          </w:p>
          <w:p w:rsidR="008F6899" w:rsidRDefault="008F6899" w:rsidP="00B55E65">
            <w:pPr>
              <w:spacing w:before="120" w:after="120"/>
              <w:rPr>
                <w:rFonts w:cs="Arial"/>
                <w:b/>
                <w:i/>
                <w:sz w:val="24"/>
                <w:szCs w:val="24"/>
              </w:rPr>
            </w:pPr>
          </w:p>
          <w:p w:rsidR="008F6899" w:rsidRDefault="008F6899" w:rsidP="00B55E65">
            <w:pPr>
              <w:spacing w:before="120" w:after="120"/>
              <w:rPr>
                <w:rFonts w:cs="Arial"/>
                <w:b/>
                <w:i/>
                <w:sz w:val="24"/>
                <w:szCs w:val="24"/>
              </w:rPr>
            </w:pPr>
          </w:p>
          <w:p w:rsidR="008F6899" w:rsidRPr="009439B9" w:rsidRDefault="008F6899" w:rsidP="00B55E65">
            <w:pPr>
              <w:spacing w:before="120" w:after="120"/>
              <w:rPr>
                <w:rFonts w:cs="Arial"/>
                <w:b/>
                <w:i/>
                <w:sz w:val="24"/>
                <w:szCs w:val="24"/>
              </w:rPr>
            </w:pPr>
            <w:r>
              <w:rPr>
                <w:rFonts w:cs="Arial"/>
                <w:b/>
                <w:i/>
                <w:sz w:val="24"/>
                <w:szCs w:val="24"/>
              </w:rPr>
              <w:t>RM</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8F6899" w:rsidP="000461A9">
            <w:pPr>
              <w:spacing w:before="120" w:after="120"/>
              <w:rPr>
                <w:rFonts w:cs="Arial"/>
                <w:b/>
                <w:sz w:val="24"/>
                <w:szCs w:val="24"/>
              </w:rPr>
            </w:pPr>
            <w:r>
              <w:rPr>
                <w:rFonts w:cs="Arial"/>
                <w:b/>
                <w:sz w:val="24"/>
                <w:szCs w:val="24"/>
              </w:rPr>
              <w:t>Early Years Funding Update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8F6899">
        <w:tc>
          <w:tcPr>
            <w:tcW w:w="700" w:type="dxa"/>
            <w:tcBorders>
              <w:bottom w:val="single" w:sz="4" w:space="0" w:color="auto"/>
            </w:tcBorders>
            <w:shd w:val="clear" w:color="auto" w:fill="auto"/>
            <w:vAlign w:val="center"/>
          </w:tcPr>
          <w:p w:rsidR="00583BCB" w:rsidRPr="009439B9" w:rsidRDefault="00583BCB"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60760D" w:rsidRDefault="00EC179E" w:rsidP="00F43D1E">
            <w:pPr>
              <w:spacing w:before="120" w:after="120"/>
              <w:rPr>
                <w:rFonts w:cs="Arial"/>
                <w:sz w:val="24"/>
                <w:szCs w:val="24"/>
              </w:rPr>
            </w:pPr>
            <w:r>
              <w:rPr>
                <w:rFonts w:cs="Arial"/>
                <w:sz w:val="24"/>
                <w:szCs w:val="24"/>
              </w:rPr>
              <w:t xml:space="preserve">PF introduced the </w:t>
            </w:r>
            <w:r w:rsidR="00F43D1E">
              <w:rPr>
                <w:rFonts w:cs="Arial"/>
                <w:sz w:val="24"/>
                <w:szCs w:val="24"/>
              </w:rPr>
              <w:t xml:space="preserve">report to </w:t>
            </w:r>
            <w:r>
              <w:rPr>
                <w:rFonts w:cs="Arial"/>
                <w:sz w:val="24"/>
                <w:szCs w:val="24"/>
              </w:rPr>
              <w:t>update</w:t>
            </w:r>
            <w:r w:rsidR="00F43D1E">
              <w:rPr>
                <w:rFonts w:cs="Arial"/>
                <w:sz w:val="24"/>
                <w:szCs w:val="24"/>
              </w:rPr>
              <w:t xml:space="preserve"> the Forum based upon the Forum’s decision made at March 2018</w:t>
            </w:r>
            <w:r>
              <w:rPr>
                <w:rFonts w:cs="Arial"/>
                <w:sz w:val="24"/>
                <w:szCs w:val="24"/>
              </w:rPr>
              <w:t xml:space="preserve"> </w:t>
            </w:r>
            <w:r w:rsidR="00F43D1E">
              <w:rPr>
                <w:rFonts w:cs="Arial"/>
                <w:sz w:val="24"/>
                <w:szCs w:val="24"/>
              </w:rPr>
              <w:t>meeting to fix the funding until 2020.</w:t>
            </w:r>
          </w:p>
          <w:p w:rsidR="00F43D1E" w:rsidRDefault="00F43D1E" w:rsidP="00F43D1E">
            <w:pPr>
              <w:spacing w:before="120" w:after="120"/>
              <w:rPr>
                <w:rFonts w:cs="Arial"/>
                <w:sz w:val="24"/>
                <w:szCs w:val="24"/>
              </w:rPr>
            </w:pPr>
            <w:r>
              <w:rPr>
                <w:rFonts w:cs="Arial"/>
                <w:sz w:val="24"/>
                <w:szCs w:val="24"/>
              </w:rPr>
              <w:t>The forum were reminded of the background noting confirmation of the rates received by BANES Council in the Early Years Direct Schools Grant (DSG) formula announcement of 22</w:t>
            </w:r>
            <w:r w:rsidRPr="00F43D1E">
              <w:rPr>
                <w:rFonts w:cs="Arial"/>
                <w:sz w:val="24"/>
                <w:szCs w:val="24"/>
                <w:vertAlign w:val="superscript"/>
              </w:rPr>
              <w:t>nd</w:t>
            </w:r>
            <w:r>
              <w:rPr>
                <w:rFonts w:cs="Arial"/>
                <w:sz w:val="24"/>
                <w:szCs w:val="24"/>
              </w:rPr>
              <w:t xml:space="preserve"> November 2018 for 2019/20 are:</w:t>
            </w:r>
          </w:p>
          <w:p w:rsidR="00F43D1E" w:rsidRDefault="00F43D1E" w:rsidP="00F43D1E">
            <w:pPr>
              <w:pStyle w:val="ListParagraph"/>
              <w:numPr>
                <w:ilvl w:val="0"/>
                <w:numId w:val="19"/>
              </w:numPr>
              <w:spacing w:before="120" w:after="120"/>
              <w:rPr>
                <w:rFonts w:cs="Arial"/>
                <w:sz w:val="24"/>
                <w:szCs w:val="24"/>
              </w:rPr>
            </w:pPr>
            <w:r>
              <w:rPr>
                <w:rFonts w:cs="Arial"/>
                <w:sz w:val="24"/>
                <w:szCs w:val="24"/>
              </w:rPr>
              <w:t>£5.43 per hour for 2-year old children</w:t>
            </w:r>
          </w:p>
          <w:p w:rsidR="00F43D1E" w:rsidRDefault="00F43D1E" w:rsidP="00F43D1E">
            <w:pPr>
              <w:pStyle w:val="ListParagraph"/>
              <w:numPr>
                <w:ilvl w:val="0"/>
                <w:numId w:val="19"/>
              </w:numPr>
              <w:spacing w:before="120" w:after="120"/>
              <w:rPr>
                <w:rFonts w:cs="Arial"/>
                <w:sz w:val="24"/>
                <w:szCs w:val="24"/>
              </w:rPr>
            </w:pPr>
            <w:r>
              <w:rPr>
                <w:rFonts w:cs="Arial"/>
                <w:sz w:val="24"/>
                <w:szCs w:val="24"/>
              </w:rPr>
              <w:t>£4.30 for 3 and 4-year old children</w:t>
            </w:r>
          </w:p>
          <w:p w:rsidR="00F43D1E" w:rsidRDefault="0064174D" w:rsidP="0064174D">
            <w:pPr>
              <w:spacing w:before="120" w:after="120"/>
              <w:rPr>
                <w:rFonts w:cs="Arial"/>
                <w:sz w:val="24"/>
                <w:szCs w:val="24"/>
              </w:rPr>
            </w:pPr>
            <w:r w:rsidRPr="0064174D">
              <w:rPr>
                <w:rFonts w:cs="Arial"/>
                <w:sz w:val="24"/>
                <w:szCs w:val="24"/>
              </w:rPr>
              <w:t>The Forum agreed in 2018 if the 2019/20 DfE funding rate remained the revised formula should remain in-place until 31</w:t>
            </w:r>
            <w:r w:rsidRPr="0064174D">
              <w:rPr>
                <w:rFonts w:cs="Arial"/>
                <w:sz w:val="24"/>
                <w:szCs w:val="24"/>
                <w:vertAlign w:val="superscript"/>
              </w:rPr>
              <w:t>st</w:t>
            </w:r>
            <w:r w:rsidRPr="0064174D">
              <w:rPr>
                <w:rFonts w:cs="Arial"/>
                <w:sz w:val="24"/>
                <w:szCs w:val="24"/>
              </w:rPr>
              <w:t xml:space="preserve"> March 2020</w:t>
            </w:r>
            <w:r>
              <w:rPr>
                <w:rFonts w:cs="Arial"/>
                <w:sz w:val="24"/>
                <w:szCs w:val="24"/>
              </w:rPr>
              <w:t>.</w:t>
            </w:r>
          </w:p>
          <w:p w:rsidR="0064174D" w:rsidRDefault="0064174D" w:rsidP="0064174D">
            <w:pPr>
              <w:spacing w:before="120" w:after="120"/>
              <w:rPr>
                <w:rFonts w:cs="Arial"/>
                <w:sz w:val="24"/>
                <w:szCs w:val="24"/>
              </w:rPr>
            </w:pPr>
            <w:r>
              <w:rPr>
                <w:rFonts w:cs="Arial"/>
                <w:sz w:val="24"/>
                <w:szCs w:val="24"/>
              </w:rPr>
              <w:t>A discussion followed noting the increasing pressure which indicates demand will increase. In relation to other local authorities; BANES appears to maintain a more buoyant market in the community. It would be useful to make Ofsted aware of the expectations / challenges within the Early Years sector.</w:t>
            </w:r>
          </w:p>
          <w:p w:rsidR="0064174D" w:rsidRDefault="00B35261" w:rsidP="00B35261">
            <w:pPr>
              <w:spacing w:before="120" w:after="120"/>
              <w:rPr>
                <w:rFonts w:cs="Arial"/>
                <w:sz w:val="24"/>
                <w:szCs w:val="24"/>
              </w:rPr>
            </w:pPr>
            <w:r>
              <w:rPr>
                <w:rFonts w:cs="Arial"/>
                <w:sz w:val="24"/>
                <w:szCs w:val="24"/>
              </w:rPr>
              <w:t xml:space="preserve">PF assured the DfE are being kept aware of the challenging </w:t>
            </w:r>
            <w:r>
              <w:rPr>
                <w:rFonts w:cs="Arial"/>
                <w:sz w:val="24"/>
                <w:szCs w:val="24"/>
              </w:rPr>
              <w:lastRenderedPageBreak/>
              <w:t>circumstances by raising the topic at all respective forums attended.</w:t>
            </w:r>
          </w:p>
          <w:p w:rsidR="00B35261" w:rsidRDefault="00B35261" w:rsidP="00B35261">
            <w:pPr>
              <w:spacing w:before="120" w:after="120"/>
              <w:rPr>
                <w:rFonts w:cs="Arial"/>
                <w:sz w:val="24"/>
                <w:szCs w:val="24"/>
              </w:rPr>
            </w:pPr>
            <w:r>
              <w:rPr>
                <w:rFonts w:cs="Arial"/>
                <w:sz w:val="24"/>
                <w:szCs w:val="24"/>
              </w:rPr>
              <w:t>Concerns were raised around the impacts and working with on vulnerable / low income families; a large number of Early Years children are reported to have EHCP plans.</w:t>
            </w:r>
          </w:p>
          <w:p w:rsidR="00B35261" w:rsidRPr="0064174D" w:rsidRDefault="00B35261" w:rsidP="00B35261">
            <w:pPr>
              <w:spacing w:before="120" w:after="120"/>
              <w:rPr>
                <w:rFonts w:cs="Arial"/>
                <w:sz w:val="24"/>
                <w:szCs w:val="24"/>
              </w:rPr>
            </w:pPr>
            <w:r w:rsidRPr="00B35261">
              <w:rPr>
                <w:rFonts w:cs="Arial"/>
                <w:b/>
                <w:sz w:val="24"/>
                <w:szCs w:val="24"/>
              </w:rPr>
              <w:t>Action:</w:t>
            </w:r>
            <w:r>
              <w:rPr>
                <w:rFonts w:cs="Arial"/>
                <w:sz w:val="24"/>
                <w:szCs w:val="24"/>
              </w:rPr>
              <w:t xml:space="preserve"> KB requested for reference copies of any papers by PF</w:t>
            </w:r>
          </w:p>
        </w:tc>
        <w:tc>
          <w:tcPr>
            <w:tcW w:w="1270" w:type="dxa"/>
            <w:tcBorders>
              <w:bottom w:val="single" w:sz="4" w:space="0" w:color="auto"/>
            </w:tcBorders>
            <w:shd w:val="clear" w:color="auto" w:fill="auto"/>
          </w:tcPr>
          <w:p w:rsidR="00AC58B8" w:rsidRDefault="00AC58B8"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Default="00B35261" w:rsidP="00B4047C">
            <w:pPr>
              <w:spacing w:before="120"/>
              <w:rPr>
                <w:rFonts w:cs="Arial"/>
                <w:b/>
                <w:i/>
                <w:sz w:val="24"/>
                <w:szCs w:val="24"/>
              </w:rPr>
            </w:pPr>
          </w:p>
          <w:p w:rsidR="00B35261" w:rsidRPr="009439B9" w:rsidRDefault="00B35261" w:rsidP="00B4047C">
            <w:pPr>
              <w:spacing w:before="120"/>
              <w:rPr>
                <w:rFonts w:cs="Arial"/>
                <w:b/>
                <w:i/>
                <w:sz w:val="24"/>
                <w:szCs w:val="24"/>
              </w:rPr>
            </w:pPr>
            <w:r>
              <w:rPr>
                <w:rFonts w:cs="Arial"/>
                <w:b/>
                <w:i/>
                <w:sz w:val="24"/>
                <w:szCs w:val="24"/>
              </w:rPr>
              <w:t>PF</w:t>
            </w:r>
          </w:p>
        </w:tc>
      </w:tr>
      <w:tr w:rsidR="008F6899" w:rsidRPr="006D0BE6" w:rsidTr="008F6899">
        <w:tc>
          <w:tcPr>
            <w:tcW w:w="700" w:type="dxa"/>
            <w:tcBorders>
              <w:bottom w:val="single" w:sz="4" w:space="0" w:color="auto"/>
            </w:tcBorders>
            <w:shd w:val="clear" w:color="auto" w:fill="D9D9D9" w:themeFill="background1" w:themeFillShade="D9"/>
            <w:vAlign w:val="center"/>
          </w:tcPr>
          <w:p w:rsidR="008F6899" w:rsidRPr="009439B9" w:rsidRDefault="008F6899" w:rsidP="000B266D">
            <w:pPr>
              <w:spacing w:before="120" w:after="120"/>
              <w:rPr>
                <w:rFonts w:cs="Arial"/>
                <w:b/>
                <w:sz w:val="24"/>
                <w:szCs w:val="24"/>
              </w:rPr>
            </w:pPr>
            <w:r>
              <w:rPr>
                <w:rFonts w:cs="Arial"/>
                <w:b/>
                <w:sz w:val="24"/>
                <w:szCs w:val="24"/>
              </w:rPr>
              <w:lastRenderedPageBreak/>
              <w:t>5.</w:t>
            </w:r>
          </w:p>
        </w:tc>
        <w:tc>
          <w:tcPr>
            <w:tcW w:w="7738" w:type="dxa"/>
            <w:tcBorders>
              <w:bottom w:val="single" w:sz="4" w:space="0" w:color="auto"/>
            </w:tcBorders>
            <w:shd w:val="clear" w:color="auto" w:fill="D9D9D9" w:themeFill="background1" w:themeFillShade="D9"/>
            <w:vAlign w:val="center"/>
          </w:tcPr>
          <w:p w:rsidR="008F6899" w:rsidRPr="008F6899" w:rsidRDefault="008F6899" w:rsidP="008F6899">
            <w:pPr>
              <w:spacing w:before="120" w:after="120"/>
              <w:rPr>
                <w:rFonts w:cs="Arial"/>
                <w:b/>
                <w:sz w:val="24"/>
                <w:szCs w:val="24"/>
              </w:rPr>
            </w:pPr>
            <w:r w:rsidRPr="008F6899">
              <w:rPr>
                <w:rFonts w:cs="Arial"/>
                <w:b/>
                <w:sz w:val="24"/>
                <w:szCs w:val="24"/>
              </w:rPr>
              <w:t>DSG and Other Grants Update</w:t>
            </w:r>
          </w:p>
        </w:tc>
        <w:tc>
          <w:tcPr>
            <w:tcW w:w="1270" w:type="dxa"/>
            <w:tcBorders>
              <w:bottom w:val="single" w:sz="4" w:space="0" w:color="auto"/>
            </w:tcBorders>
            <w:shd w:val="clear" w:color="auto" w:fill="D9D9D9" w:themeFill="background1" w:themeFillShade="D9"/>
          </w:tcPr>
          <w:p w:rsidR="008F6899" w:rsidRPr="009439B9" w:rsidRDefault="008F6899" w:rsidP="001F607C">
            <w:pPr>
              <w:spacing w:before="120" w:after="120"/>
              <w:rPr>
                <w:rFonts w:cs="Arial"/>
                <w:b/>
                <w:i/>
                <w:sz w:val="24"/>
                <w:szCs w:val="24"/>
              </w:rPr>
            </w:pPr>
          </w:p>
        </w:tc>
      </w:tr>
      <w:tr w:rsidR="008F6899" w:rsidRPr="006D0BE6" w:rsidTr="005D174C">
        <w:tc>
          <w:tcPr>
            <w:tcW w:w="700" w:type="dxa"/>
            <w:tcBorders>
              <w:bottom w:val="single" w:sz="4" w:space="0" w:color="auto"/>
            </w:tcBorders>
            <w:shd w:val="clear" w:color="auto" w:fill="auto"/>
            <w:vAlign w:val="center"/>
          </w:tcPr>
          <w:p w:rsidR="008F6899" w:rsidRPr="009439B9" w:rsidRDefault="008F6899"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8F6899" w:rsidRDefault="00AB2091" w:rsidP="00AB2091">
            <w:pPr>
              <w:spacing w:before="120" w:after="120"/>
              <w:rPr>
                <w:rFonts w:cs="Arial"/>
                <w:sz w:val="24"/>
                <w:szCs w:val="24"/>
              </w:rPr>
            </w:pPr>
            <w:r>
              <w:rPr>
                <w:rFonts w:cs="Arial"/>
                <w:sz w:val="24"/>
                <w:szCs w:val="24"/>
              </w:rPr>
              <w:t>Following the DFE’s issue of the DSG and Other Grants for 2019-20; this paper is to inform the Forum</w:t>
            </w:r>
            <w:r w:rsidR="000F7D85">
              <w:rPr>
                <w:rFonts w:cs="Arial"/>
                <w:sz w:val="24"/>
                <w:szCs w:val="24"/>
              </w:rPr>
              <w:t xml:space="preserve"> the impact for BANES </w:t>
            </w:r>
            <w:r>
              <w:rPr>
                <w:rFonts w:cs="Arial"/>
                <w:sz w:val="24"/>
                <w:szCs w:val="24"/>
              </w:rPr>
              <w:t>schools and settings within the authority.</w:t>
            </w:r>
          </w:p>
          <w:p w:rsidR="00AB2091" w:rsidRDefault="00AB2091" w:rsidP="00AB2091">
            <w:pPr>
              <w:spacing w:before="120" w:after="120"/>
              <w:rPr>
                <w:rFonts w:cs="Arial"/>
                <w:sz w:val="24"/>
                <w:szCs w:val="24"/>
              </w:rPr>
            </w:pPr>
            <w:r>
              <w:rPr>
                <w:rFonts w:cs="Arial"/>
                <w:sz w:val="24"/>
                <w:szCs w:val="24"/>
              </w:rPr>
              <w:t>RM referred to the tables within the paper, noting:</w:t>
            </w:r>
          </w:p>
          <w:p w:rsidR="00AB2091" w:rsidRDefault="00AB2091" w:rsidP="00AB2091">
            <w:pPr>
              <w:pStyle w:val="ListParagraph"/>
              <w:numPr>
                <w:ilvl w:val="0"/>
                <w:numId w:val="20"/>
              </w:numPr>
              <w:spacing w:before="120" w:after="120"/>
              <w:rPr>
                <w:rFonts w:cs="Arial"/>
                <w:sz w:val="24"/>
                <w:szCs w:val="24"/>
              </w:rPr>
            </w:pPr>
            <w:r>
              <w:rPr>
                <w:rFonts w:cs="Arial"/>
                <w:sz w:val="24"/>
                <w:szCs w:val="24"/>
              </w:rPr>
              <w:t xml:space="preserve">Schools Block – an overall increase of £3.934m </w:t>
            </w:r>
            <w:r w:rsidR="008E1729">
              <w:rPr>
                <w:rFonts w:cs="Arial"/>
                <w:sz w:val="24"/>
                <w:szCs w:val="24"/>
              </w:rPr>
              <w:t>equating</w:t>
            </w:r>
            <w:r>
              <w:rPr>
                <w:rFonts w:cs="Arial"/>
                <w:sz w:val="24"/>
                <w:szCs w:val="24"/>
              </w:rPr>
              <w:t xml:space="preserve"> to a 3.87% increase</w:t>
            </w:r>
          </w:p>
          <w:p w:rsidR="00AB2091" w:rsidRDefault="00AB2091" w:rsidP="00AB2091">
            <w:pPr>
              <w:pStyle w:val="ListParagraph"/>
              <w:numPr>
                <w:ilvl w:val="0"/>
                <w:numId w:val="20"/>
              </w:numPr>
              <w:spacing w:before="120" w:after="120"/>
              <w:rPr>
                <w:rFonts w:cs="Arial"/>
                <w:sz w:val="24"/>
                <w:szCs w:val="24"/>
              </w:rPr>
            </w:pPr>
            <w:r>
              <w:rPr>
                <w:rFonts w:cs="Arial"/>
                <w:sz w:val="24"/>
                <w:szCs w:val="24"/>
              </w:rPr>
              <w:t>BANES</w:t>
            </w:r>
            <w:r w:rsidR="004C3C03">
              <w:rPr>
                <w:rFonts w:cs="Arial"/>
                <w:sz w:val="24"/>
                <w:szCs w:val="24"/>
              </w:rPr>
              <w:t xml:space="preserve"> increase</w:t>
            </w:r>
            <w:r>
              <w:rPr>
                <w:rFonts w:cs="Arial"/>
                <w:sz w:val="24"/>
                <w:szCs w:val="24"/>
              </w:rPr>
              <w:t xml:space="preserve"> is significantly higher than other local authorities </w:t>
            </w:r>
          </w:p>
          <w:p w:rsidR="00AB2091" w:rsidRDefault="00AB2091" w:rsidP="00AB2091">
            <w:pPr>
              <w:pStyle w:val="ListParagraph"/>
              <w:numPr>
                <w:ilvl w:val="0"/>
                <w:numId w:val="20"/>
              </w:numPr>
              <w:spacing w:before="120" w:after="120"/>
              <w:rPr>
                <w:rFonts w:cs="Arial"/>
                <w:sz w:val="24"/>
                <w:szCs w:val="24"/>
              </w:rPr>
            </w:pPr>
            <w:r>
              <w:rPr>
                <w:rFonts w:cs="Arial"/>
                <w:sz w:val="24"/>
                <w:szCs w:val="24"/>
              </w:rPr>
              <w:t xml:space="preserve">High Needs Block </w:t>
            </w:r>
            <w:r w:rsidR="004C3C03">
              <w:rPr>
                <w:rFonts w:cs="Arial"/>
                <w:sz w:val="24"/>
                <w:szCs w:val="24"/>
              </w:rPr>
              <w:t>shows a</w:t>
            </w:r>
            <w:r>
              <w:rPr>
                <w:rFonts w:cs="Arial"/>
                <w:sz w:val="24"/>
                <w:szCs w:val="24"/>
              </w:rPr>
              <w:t>n increase of 4.15%</w:t>
            </w:r>
          </w:p>
          <w:p w:rsidR="00AB2091" w:rsidRDefault="00AB2091" w:rsidP="00AB2091">
            <w:pPr>
              <w:pStyle w:val="ListParagraph"/>
              <w:numPr>
                <w:ilvl w:val="0"/>
                <w:numId w:val="20"/>
              </w:numPr>
              <w:spacing w:before="120" w:after="120"/>
              <w:rPr>
                <w:rFonts w:cs="Arial"/>
                <w:sz w:val="24"/>
                <w:szCs w:val="24"/>
              </w:rPr>
            </w:pPr>
            <w:r>
              <w:rPr>
                <w:rFonts w:cs="Arial"/>
                <w:sz w:val="24"/>
                <w:szCs w:val="24"/>
              </w:rPr>
              <w:t xml:space="preserve">Secretary of State’s recent announcements re: </w:t>
            </w:r>
            <w:r w:rsidR="004C3C03">
              <w:rPr>
                <w:rFonts w:cs="Arial"/>
                <w:sz w:val="24"/>
                <w:szCs w:val="24"/>
              </w:rPr>
              <w:t xml:space="preserve">High Needs funding allocation 2018-19 and 2019-20 at £385k is a welcome boost. </w:t>
            </w:r>
          </w:p>
          <w:p w:rsidR="004C3C03" w:rsidRDefault="004C3C03" w:rsidP="00AB2091">
            <w:pPr>
              <w:pStyle w:val="ListParagraph"/>
              <w:numPr>
                <w:ilvl w:val="0"/>
                <w:numId w:val="20"/>
              </w:numPr>
              <w:spacing w:before="120" w:after="120"/>
              <w:rPr>
                <w:rFonts w:cs="Arial"/>
                <w:sz w:val="24"/>
                <w:szCs w:val="24"/>
              </w:rPr>
            </w:pPr>
            <w:r>
              <w:rPr>
                <w:rFonts w:cs="Arial"/>
                <w:sz w:val="24"/>
                <w:szCs w:val="24"/>
              </w:rPr>
              <w:t>2019-20 council consideration is now being given to reducing its funding towards High Needs Block pressures</w:t>
            </w:r>
          </w:p>
          <w:p w:rsidR="004C3C03" w:rsidRDefault="004C3C03" w:rsidP="00AB2091">
            <w:pPr>
              <w:pStyle w:val="ListParagraph"/>
              <w:numPr>
                <w:ilvl w:val="0"/>
                <w:numId w:val="20"/>
              </w:numPr>
              <w:spacing w:before="120" w:after="120"/>
              <w:rPr>
                <w:rFonts w:cs="Arial"/>
                <w:sz w:val="24"/>
                <w:szCs w:val="24"/>
              </w:rPr>
            </w:pPr>
            <w:r>
              <w:rPr>
                <w:rFonts w:cs="Arial"/>
                <w:sz w:val="24"/>
                <w:szCs w:val="24"/>
              </w:rPr>
              <w:t>Central Services Block has increased by £18k between 2018-19 and 2019-20, reflecting the 1.77</w:t>
            </w:r>
            <w:r w:rsidR="00D666FB">
              <w:rPr>
                <w:rFonts w:cs="Arial"/>
                <w:sz w:val="24"/>
                <w:szCs w:val="24"/>
              </w:rPr>
              <w:t>%</w:t>
            </w:r>
            <w:r>
              <w:rPr>
                <w:rFonts w:cs="Arial"/>
                <w:sz w:val="24"/>
                <w:szCs w:val="24"/>
              </w:rPr>
              <w:t xml:space="preserve"> increase in pupil numbers</w:t>
            </w:r>
          </w:p>
          <w:p w:rsidR="004C3C03" w:rsidRDefault="004C3C03" w:rsidP="00AB2091">
            <w:pPr>
              <w:pStyle w:val="ListParagraph"/>
              <w:numPr>
                <w:ilvl w:val="0"/>
                <w:numId w:val="20"/>
              </w:numPr>
              <w:spacing w:before="120" w:after="120"/>
              <w:rPr>
                <w:rFonts w:cs="Arial"/>
                <w:sz w:val="24"/>
                <w:szCs w:val="24"/>
              </w:rPr>
            </w:pPr>
            <w:r>
              <w:rPr>
                <w:rFonts w:cs="Arial"/>
                <w:sz w:val="24"/>
                <w:szCs w:val="24"/>
              </w:rPr>
              <w:t>Pupil Premium</w:t>
            </w:r>
            <w:r w:rsidR="00202C13">
              <w:rPr>
                <w:rFonts w:cs="Arial"/>
                <w:sz w:val="24"/>
                <w:szCs w:val="24"/>
              </w:rPr>
              <w:t xml:space="preserve"> Grant rates for 2019-20 have no change from 2018-19 – this has been the same for the last couple of years</w:t>
            </w:r>
          </w:p>
          <w:p w:rsidR="007E110F" w:rsidRPr="00ED3DF2" w:rsidRDefault="007E110F" w:rsidP="007E110F">
            <w:pPr>
              <w:pStyle w:val="ListParagraph"/>
              <w:numPr>
                <w:ilvl w:val="0"/>
                <w:numId w:val="20"/>
              </w:numPr>
              <w:spacing w:before="120" w:after="120"/>
              <w:rPr>
                <w:rFonts w:cs="Arial"/>
                <w:sz w:val="24"/>
                <w:szCs w:val="24"/>
              </w:rPr>
            </w:pPr>
            <w:r>
              <w:rPr>
                <w:rFonts w:cs="Arial"/>
                <w:sz w:val="24"/>
                <w:szCs w:val="24"/>
              </w:rPr>
              <w:t>Exact dates for 2019-20 Year-7 Catch-up Premium details are yet to be announced</w:t>
            </w:r>
          </w:p>
        </w:tc>
        <w:tc>
          <w:tcPr>
            <w:tcW w:w="1270" w:type="dxa"/>
            <w:tcBorders>
              <w:bottom w:val="single" w:sz="4" w:space="0" w:color="auto"/>
            </w:tcBorders>
            <w:shd w:val="clear" w:color="auto" w:fill="auto"/>
          </w:tcPr>
          <w:p w:rsidR="008F6899" w:rsidRPr="009439B9" w:rsidRDefault="008F6899"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D9D9D9" w:themeFill="background1" w:themeFillShade="D9"/>
            <w:vAlign w:val="center"/>
          </w:tcPr>
          <w:p w:rsidR="005D174C" w:rsidRPr="009439B9" w:rsidRDefault="008F6899" w:rsidP="000B266D">
            <w:pPr>
              <w:spacing w:before="120" w:after="120"/>
              <w:rPr>
                <w:rFonts w:cs="Arial"/>
                <w:b/>
                <w:sz w:val="24"/>
                <w:szCs w:val="24"/>
              </w:rPr>
            </w:pPr>
            <w:r>
              <w:rPr>
                <w:rFonts w:cs="Arial"/>
                <w:b/>
                <w:sz w:val="24"/>
                <w:szCs w:val="24"/>
              </w:rPr>
              <w:t xml:space="preserve">6. </w:t>
            </w:r>
          </w:p>
        </w:tc>
        <w:tc>
          <w:tcPr>
            <w:tcW w:w="7738" w:type="dxa"/>
            <w:tcBorders>
              <w:bottom w:val="single" w:sz="4" w:space="0" w:color="auto"/>
            </w:tcBorders>
            <w:shd w:val="clear" w:color="auto" w:fill="D9D9D9" w:themeFill="background1" w:themeFillShade="D9"/>
            <w:vAlign w:val="center"/>
          </w:tcPr>
          <w:p w:rsidR="005D174C" w:rsidRPr="008F6899" w:rsidRDefault="008F6899" w:rsidP="007841BB">
            <w:pPr>
              <w:spacing w:before="120" w:after="120"/>
              <w:rPr>
                <w:rFonts w:cs="Arial"/>
                <w:b/>
                <w:sz w:val="24"/>
                <w:szCs w:val="24"/>
              </w:rPr>
            </w:pPr>
            <w:r w:rsidRPr="008F6899">
              <w:rPr>
                <w:rFonts w:cs="Arial"/>
                <w:b/>
                <w:sz w:val="24"/>
                <w:szCs w:val="24"/>
              </w:rPr>
              <w:t>Teachers’ Pension Cost Updates</w:t>
            </w:r>
          </w:p>
        </w:tc>
        <w:tc>
          <w:tcPr>
            <w:tcW w:w="1270" w:type="dxa"/>
            <w:tcBorders>
              <w:bottom w:val="single" w:sz="4" w:space="0" w:color="auto"/>
            </w:tcBorders>
            <w:shd w:val="clear" w:color="auto" w:fill="D9D9D9" w:themeFill="background1" w:themeFillShade="D9"/>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auto"/>
            <w:vAlign w:val="center"/>
          </w:tcPr>
          <w:p w:rsidR="005D174C" w:rsidRPr="009439B9" w:rsidRDefault="005D174C"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5D174C" w:rsidRDefault="00AE4AE9" w:rsidP="00AE4AE9">
            <w:pPr>
              <w:spacing w:before="120" w:after="120"/>
              <w:rPr>
                <w:rFonts w:cs="Arial"/>
                <w:sz w:val="24"/>
                <w:szCs w:val="24"/>
              </w:rPr>
            </w:pPr>
            <w:r>
              <w:rPr>
                <w:rFonts w:cs="Arial"/>
                <w:sz w:val="24"/>
                <w:szCs w:val="24"/>
              </w:rPr>
              <w:t>This item is to highlight to the Forum the p</w:t>
            </w:r>
            <w:r w:rsidRPr="00AE4AE9">
              <w:rPr>
                <w:rFonts w:cs="Arial"/>
                <w:sz w:val="24"/>
                <w:szCs w:val="24"/>
              </w:rPr>
              <w:t>roposed increase to the employers' contributions to the Teachers' Pension Scheme and its impact on schools</w:t>
            </w:r>
            <w:r>
              <w:rPr>
                <w:rFonts w:cs="Arial"/>
                <w:sz w:val="24"/>
                <w:szCs w:val="24"/>
              </w:rPr>
              <w:t xml:space="preserve"> </w:t>
            </w:r>
            <w:r w:rsidR="008E1729">
              <w:rPr>
                <w:rFonts w:cs="Arial"/>
                <w:sz w:val="24"/>
                <w:szCs w:val="24"/>
              </w:rPr>
              <w:t>as</w:t>
            </w:r>
            <w:r>
              <w:rPr>
                <w:rFonts w:cs="Arial"/>
                <w:sz w:val="24"/>
                <w:szCs w:val="24"/>
              </w:rPr>
              <w:t xml:space="preserve"> raised by a Union Representative</w:t>
            </w:r>
            <w:r w:rsidRPr="00AE4AE9">
              <w:rPr>
                <w:rFonts w:cs="Arial"/>
                <w:sz w:val="24"/>
                <w:szCs w:val="24"/>
              </w:rPr>
              <w:t>.</w:t>
            </w:r>
          </w:p>
          <w:p w:rsidR="00AE4AE9" w:rsidRDefault="00AE4AE9" w:rsidP="00AE4AE9">
            <w:pPr>
              <w:spacing w:before="120" w:after="120"/>
              <w:rPr>
                <w:rFonts w:cs="Arial"/>
                <w:sz w:val="24"/>
                <w:szCs w:val="24"/>
              </w:rPr>
            </w:pPr>
            <w:r>
              <w:rPr>
                <w:rFonts w:cs="Arial"/>
                <w:sz w:val="24"/>
                <w:szCs w:val="24"/>
              </w:rPr>
              <w:t>The extract to local authorities with information about proposed increase in employers Teacher’s Pension Contributions from the current 16.48% to 23.6% from 1</w:t>
            </w:r>
            <w:r w:rsidRPr="00AE4AE9">
              <w:rPr>
                <w:rFonts w:cs="Arial"/>
                <w:sz w:val="24"/>
                <w:szCs w:val="24"/>
                <w:vertAlign w:val="superscript"/>
              </w:rPr>
              <w:t>st</w:t>
            </w:r>
            <w:r>
              <w:rPr>
                <w:rFonts w:cs="Arial"/>
                <w:sz w:val="24"/>
                <w:szCs w:val="24"/>
              </w:rPr>
              <w:t xml:space="preserve"> September 2019 and the intention to support this </w:t>
            </w:r>
            <w:r w:rsidR="001B4246">
              <w:rPr>
                <w:rFonts w:cs="Arial"/>
                <w:sz w:val="24"/>
                <w:szCs w:val="24"/>
              </w:rPr>
              <w:t xml:space="preserve">significant increase </w:t>
            </w:r>
            <w:r>
              <w:rPr>
                <w:rFonts w:cs="Arial"/>
                <w:sz w:val="24"/>
                <w:szCs w:val="24"/>
              </w:rPr>
              <w:t>by allocation of additional</w:t>
            </w:r>
            <w:r w:rsidR="001B4246">
              <w:rPr>
                <w:rFonts w:cs="Arial"/>
                <w:sz w:val="24"/>
                <w:szCs w:val="24"/>
              </w:rPr>
              <w:t xml:space="preserve"> funding to schools and academies; is </w:t>
            </w:r>
            <w:r>
              <w:rPr>
                <w:rFonts w:cs="Arial"/>
                <w:sz w:val="24"/>
                <w:szCs w:val="24"/>
              </w:rPr>
              <w:t xml:space="preserve">taken from the Education and Skills Funding Authority </w:t>
            </w:r>
            <w:r w:rsidR="00F1077D">
              <w:rPr>
                <w:rFonts w:cs="Arial"/>
                <w:sz w:val="24"/>
                <w:szCs w:val="24"/>
              </w:rPr>
              <w:t xml:space="preserve">(ESFA) </w:t>
            </w:r>
            <w:r>
              <w:rPr>
                <w:rFonts w:cs="Arial"/>
                <w:sz w:val="24"/>
                <w:szCs w:val="24"/>
              </w:rPr>
              <w:t>bulletin 17</w:t>
            </w:r>
            <w:r w:rsidRPr="00AE4AE9">
              <w:rPr>
                <w:rFonts w:cs="Arial"/>
                <w:sz w:val="24"/>
                <w:szCs w:val="24"/>
                <w:vertAlign w:val="superscript"/>
              </w:rPr>
              <w:t>th</w:t>
            </w:r>
            <w:r>
              <w:rPr>
                <w:rFonts w:cs="Arial"/>
                <w:sz w:val="24"/>
                <w:szCs w:val="24"/>
              </w:rPr>
              <w:t xml:space="preserve"> October 2018</w:t>
            </w:r>
            <w:r w:rsidR="001B4246">
              <w:rPr>
                <w:rFonts w:cs="Arial"/>
                <w:sz w:val="24"/>
                <w:szCs w:val="24"/>
              </w:rPr>
              <w:t>.</w:t>
            </w:r>
          </w:p>
          <w:p w:rsidR="00F1077D" w:rsidRDefault="00F1077D" w:rsidP="00AE4AE9">
            <w:pPr>
              <w:spacing w:before="120" w:after="120"/>
              <w:rPr>
                <w:rFonts w:cs="Arial"/>
                <w:sz w:val="24"/>
                <w:szCs w:val="24"/>
              </w:rPr>
            </w:pPr>
            <w:r>
              <w:rPr>
                <w:rFonts w:cs="Arial"/>
                <w:sz w:val="24"/>
                <w:szCs w:val="24"/>
              </w:rPr>
              <w:t xml:space="preserve">The Forum discussed the </w:t>
            </w:r>
            <w:r w:rsidR="0008692D">
              <w:rPr>
                <w:rFonts w:cs="Arial"/>
                <w:sz w:val="24"/>
                <w:szCs w:val="24"/>
              </w:rPr>
              <w:t>tables</w:t>
            </w:r>
            <w:r>
              <w:rPr>
                <w:rFonts w:cs="Arial"/>
                <w:sz w:val="24"/>
                <w:szCs w:val="24"/>
              </w:rPr>
              <w:t xml:space="preserve"> in Appendix 6.1; thanking RM for producing the</w:t>
            </w:r>
            <w:r w:rsidR="008E1729">
              <w:rPr>
                <w:rFonts w:cs="Arial"/>
                <w:sz w:val="24"/>
                <w:szCs w:val="24"/>
              </w:rPr>
              <w:t xml:space="preserve"> comparis</w:t>
            </w:r>
            <w:r w:rsidR="000601B3">
              <w:rPr>
                <w:rFonts w:cs="Arial"/>
                <w:sz w:val="24"/>
                <w:szCs w:val="24"/>
              </w:rPr>
              <w:t>on</w:t>
            </w:r>
            <w:r>
              <w:rPr>
                <w:rFonts w:cs="Arial"/>
                <w:sz w:val="24"/>
                <w:szCs w:val="24"/>
              </w:rPr>
              <w:t xml:space="preserve"> tables, noting the following points:</w:t>
            </w:r>
          </w:p>
          <w:p w:rsidR="00F1077D" w:rsidRDefault="00F1077D" w:rsidP="00F1077D">
            <w:pPr>
              <w:pStyle w:val="ListParagraph"/>
              <w:numPr>
                <w:ilvl w:val="0"/>
                <w:numId w:val="22"/>
              </w:numPr>
              <w:spacing w:before="120" w:after="120"/>
              <w:rPr>
                <w:rFonts w:cs="Arial"/>
                <w:sz w:val="24"/>
                <w:szCs w:val="24"/>
              </w:rPr>
            </w:pPr>
            <w:r>
              <w:rPr>
                <w:rFonts w:cs="Arial"/>
                <w:sz w:val="24"/>
                <w:szCs w:val="24"/>
              </w:rPr>
              <w:t>Employers will bear significant increase with no difference to individual teachers</w:t>
            </w:r>
          </w:p>
          <w:p w:rsidR="00F1077D" w:rsidRDefault="00F1077D" w:rsidP="00F1077D">
            <w:pPr>
              <w:pStyle w:val="ListParagraph"/>
              <w:numPr>
                <w:ilvl w:val="0"/>
                <w:numId w:val="22"/>
              </w:numPr>
              <w:spacing w:before="120" w:after="120"/>
              <w:rPr>
                <w:rFonts w:cs="Arial"/>
                <w:sz w:val="24"/>
                <w:szCs w:val="24"/>
              </w:rPr>
            </w:pPr>
            <w:r>
              <w:rPr>
                <w:rFonts w:cs="Arial"/>
                <w:sz w:val="24"/>
                <w:szCs w:val="24"/>
              </w:rPr>
              <w:t>RV observed there could be pressure on teachers not to join pension schemes – as substantial cost on top of salary</w:t>
            </w:r>
          </w:p>
          <w:p w:rsidR="00F1077D" w:rsidRPr="00F1077D" w:rsidRDefault="00F1077D" w:rsidP="00F1077D">
            <w:pPr>
              <w:pStyle w:val="ListParagraph"/>
              <w:numPr>
                <w:ilvl w:val="0"/>
                <w:numId w:val="22"/>
              </w:numPr>
              <w:spacing w:before="120" w:after="120"/>
              <w:rPr>
                <w:rFonts w:cs="Arial"/>
                <w:sz w:val="24"/>
                <w:szCs w:val="24"/>
              </w:rPr>
            </w:pPr>
            <w:r>
              <w:rPr>
                <w:rFonts w:cs="Arial"/>
                <w:sz w:val="24"/>
                <w:szCs w:val="24"/>
              </w:rPr>
              <w:t>ESFA advise the DFE fully intends to fund the contribution increase; the methodology for this is yet to be finalised</w:t>
            </w:r>
          </w:p>
        </w:tc>
        <w:tc>
          <w:tcPr>
            <w:tcW w:w="1270" w:type="dxa"/>
            <w:tcBorders>
              <w:bottom w:val="single" w:sz="4" w:space="0" w:color="auto"/>
            </w:tcBorders>
            <w:shd w:val="clear" w:color="auto" w:fill="auto"/>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D9D9D9" w:themeFill="background1" w:themeFillShade="D9"/>
            <w:vAlign w:val="center"/>
          </w:tcPr>
          <w:p w:rsidR="005D174C" w:rsidRPr="009439B9" w:rsidRDefault="008F6899" w:rsidP="000B266D">
            <w:pPr>
              <w:spacing w:before="120" w:after="120"/>
              <w:rPr>
                <w:rFonts w:cs="Arial"/>
                <w:b/>
                <w:sz w:val="24"/>
                <w:szCs w:val="24"/>
              </w:rPr>
            </w:pPr>
            <w:r>
              <w:rPr>
                <w:rFonts w:cs="Arial"/>
                <w:b/>
                <w:sz w:val="24"/>
                <w:szCs w:val="24"/>
              </w:rPr>
              <w:lastRenderedPageBreak/>
              <w:t>7.</w:t>
            </w:r>
          </w:p>
        </w:tc>
        <w:tc>
          <w:tcPr>
            <w:tcW w:w="7738" w:type="dxa"/>
            <w:tcBorders>
              <w:bottom w:val="single" w:sz="4" w:space="0" w:color="auto"/>
            </w:tcBorders>
            <w:shd w:val="clear" w:color="auto" w:fill="D9D9D9" w:themeFill="background1" w:themeFillShade="D9"/>
            <w:vAlign w:val="center"/>
          </w:tcPr>
          <w:p w:rsidR="005D174C" w:rsidRPr="008F6899" w:rsidRDefault="008F6899" w:rsidP="007841BB">
            <w:pPr>
              <w:spacing w:before="120" w:after="120"/>
              <w:rPr>
                <w:rFonts w:cs="Arial"/>
                <w:b/>
                <w:sz w:val="24"/>
                <w:szCs w:val="24"/>
              </w:rPr>
            </w:pPr>
            <w:r w:rsidRPr="008F6899">
              <w:rPr>
                <w:rFonts w:cs="Arial"/>
                <w:b/>
                <w:sz w:val="24"/>
                <w:szCs w:val="24"/>
              </w:rPr>
              <w:t>Growth Fund Budget</w:t>
            </w:r>
          </w:p>
        </w:tc>
        <w:tc>
          <w:tcPr>
            <w:tcW w:w="1270" w:type="dxa"/>
            <w:tcBorders>
              <w:bottom w:val="single" w:sz="4" w:space="0" w:color="auto"/>
            </w:tcBorders>
            <w:shd w:val="clear" w:color="auto" w:fill="D9D9D9" w:themeFill="background1" w:themeFillShade="D9"/>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auto"/>
            <w:vAlign w:val="center"/>
          </w:tcPr>
          <w:p w:rsidR="005D174C" w:rsidRPr="009439B9" w:rsidRDefault="005D174C"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5D174C" w:rsidRDefault="00672253" w:rsidP="00672253">
            <w:pPr>
              <w:spacing w:before="120" w:after="120"/>
              <w:rPr>
                <w:rFonts w:cs="Arial"/>
                <w:sz w:val="24"/>
                <w:szCs w:val="24"/>
              </w:rPr>
            </w:pPr>
            <w:r>
              <w:rPr>
                <w:rFonts w:cs="Arial"/>
                <w:sz w:val="24"/>
                <w:szCs w:val="24"/>
              </w:rPr>
              <w:t xml:space="preserve">RM introduced the Growth Funding Update paper </w:t>
            </w:r>
          </w:p>
          <w:p w:rsidR="00672253" w:rsidRDefault="00672253" w:rsidP="00117B2A">
            <w:pPr>
              <w:spacing w:before="120" w:after="120"/>
              <w:rPr>
                <w:rFonts w:cs="Arial"/>
                <w:sz w:val="24"/>
                <w:szCs w:val="24"/>
              </w:rPr>
            </w:pPr>
            <w:r>
              <w:rPr>
                <w:rFonts w:cs="Arial"/>
                <w:sz w:val="24"/>
                <w:szCs w:val="24"/>
              </w:rPr>
              <w:t xml:space="preserve">Growth funding is included in local authorities DSG </w:t>
            </w:r>
            <w:r w:rsidR="00117B2A">
              <w:rPr>
                <w:rFonts w:cs="Arial"/>
                <w:sz w:val="24"/>
                <w:szCs w:val="24"/>
              </w:rPr>
              <w:t>allocation; calculated by using the prior year’s spend as an allocation in the following financial year’s budget (on a lagged funding basis).</w:t>
            </w:r>
            <w:r w:rsidR="00D666FB">
              <w:rPr>
                <w:rFonts w:cs="Arial"/>
                <w:sz w:val="24"/>
                <w:szCs w:val="24"/>
              </w:rPr>
              <w:t xml:space="preserve"> However in 2019-20 the funding will be calculated on a formulaic methodology.</w:t>
            </w:r>
            <w:r w:rsidR="00117B2A">
              <w:rPr>
                <w:rFonts w:cs="Arial"/>
                <w:sz w:val="24"/>
                <w:szCs w:val="24"/>
              </w:rPr>
              <w:t xml:space="preserve"> </w:t>
            </w:r>
            <w:r w:rsidR="00D666FB">
              <w:rPr>
                <w:rFonts w:cs="Arial"/>
                <w:sz w:val="24"/>
                <w:szCs w:val="24"/>
              </w:rPr>
              <w:t>T</w:t>
            </w:r>
            <w:r w:rsidR="00117B2A">
              <w:rPr>
                <w:rFonts w:cs="Arial"/>
                <w:sz w:val="24"/>
                <w:szCs w:val="24"/>
              </w:rPr>
              <w:t>he funding supports new schools that are opening or schools expanding.</w:t>
            </w:r>
          </w:p>
          <w:p w:rsidR="00117B2A" w:rsidRDefault="00117B2A" w:rsidP="00117B2A">
            <w:pPr>
              <w:spacing w:before="120" w:after="120"/>
              <w:rPr>
                <w:rFonts w:cs="Arial"/>
                <w:sz w:val="24"/>
                <w:szCs w:val="24"/>
              </w:rPr>
            </w:pPr>
            <w:r>
              <w:rPr>
                <w:rFonts w:cs="Arial"/>
                <w:sz w:val="24"/>
                <w:szCs w:val="24"/>
              </w:rPr>
              <w:t xml:space="preserve">Based on </w:t>
            </w:r>
            <w:r w:rsidR="00D666FB">
              <w:rPr>
                <w:rFonts w:cs="Arial"/>
                <w:sz w:val="24"/>
                <w:szCs w:val="24"/>
              </w:rPr>
              <w:t>the data utilised in the new formula</w:t>
            </w:r>
            <w:r>
              <w:rPr>
                <w:rFonts w:cs="Arial"/>
                <w:sz w:val="24"/>
                <w:szCs w:val="24"/>
              </w:rPr>
              <w:t>, BANES has been allocated £986,674 for planned growth in financial year 2019-20</w:t>
            </w:r>
            <w:r w:rsidR="008E1729">
              <w:rPr>
                <w:rFonts w:cs="Arial"/>
                <w:sz w:val="24"/>
                <w:szCs w:val="24"/>
              </w:rPr>
              <w:t>;</w:t>
            </w:r>
            <w:r>
              <w:rPr>
                <w:rFonts w:cs="Arial"/>
                <w:sz w:val="24"/>
                <w:szCs w:val="24"/>
              </w:rPr>
              <w:t xml:space="preserve"> currently plan</w:t>
            </w:r>
            <w:r w:rsidR="008E1729">
              <w:rPr>
                <w:rFonts w:cs="Arial"/>
                <w:sz w:val="24"/>
                <w:szCs w:val="24"/>
              </w:rPr>
              <w:t>n</w:t>
            </w:r>
            <w:r w:rsidR="00D666FB">
              <w:rPr>
                <w:rFonts w:cs="Arial"/>
                <w:sz w:val="24"/>
                <w:szCs w:val="24"/>
              </w:rPr>
              <w:t>ed</w:t>
            </w:r>
            <w:r>
              <w:rPr>
                <w:rFonts w:cs="Arial"/>
                <w:sz w:val="24"/>
                <w:szCs w:val="24"/>
              </w:rPr>
              <w:t xml:space="preserve"> spending </w:t>
            </w:r>
            <w:r w:rsidR="00D666FB">
              <w:rPr>
                <w:rFonts w:cs="Arial"/>
                <w:sz w:val="24"/>
                <w:szCs w:val="24"/>
              </w:rPr>
              <w:t xml:space="preserve">is </w:t>
            </w:r>
            <w:r>
              <w:rPr>
                <w:rFonts w:cs="Arial"/>
                <w:sz w:val="24"/>
                <w:szCs w:val="24"/>
              </w:rPr>
              <w:t>£782,641; wi</w:t>
            </w:r>
            <w:r w:rsidR="00647BB7">
              <w:rPr>
                <w:rFonts w:cs="Arial"/>
                <w:sz w:val="24"/>
                <w:szCs w:val="24"/>
              </w:rPr>
              <w:t>th an estimated balance of £204,</w:t>
            </w:r>
            <w:r>
              <w:rPr>
                <w:rFonts w:cs="Arial"/>
                <w:sz w:val="24"/>
                <w:szCs w:val="24"/>
              </w:rPr>
              <w:t>033 at 31</w:t>
            </w:r>
            <w:r w:rsidRPr="00117B2A">
              <w:rPr>
                <w:rFonts w:cs="Arial"/>
                <w:sz w:val="24"/>
                <w:szCs w:val="24"/>
                <w:vertAlign w:val="superscript"/>
              </w:rPr>
              <w:t>st</w:t>
            </w:r>
            <w:r>
              <w:rPr>
                <w:rFonts w:cs="Arial"/>
                <w:sz w:val="24"/>
                <w:szCs w:val="24"/>
              </w:rPr>
              <w:t xml:space="preserve"> March 2020.</w:t>
            </w:r>
          </w:p>
          <w:p w:rsidR="008273A5" w:rsidRDefault="00647BB7" w:rsidP="00647BB7">
            <w:pPr>
              <w:spacing w:before="120" w:after="120"/>
              <w:rPr>
                <w:rFonts w:cs="Arial"/>
                <w:sz w:val="24"/>
                <w:szCs w:val="24"/>
              </w:rPr>
            </w:pPr>
            <w:r>
              <w:rPr>
                <w:rFonts w:cs="Arial"/>
                <w:sz w:val="24"/>
                <w:szCs w:val="24"/>
              </w:rPr>
              <w:t>It is proposed  to keep this estimated balance in the growth funding centrally held budget; this would then form part of the overall DSG surplus balance at 31</w:t>
            </w:r>
            <w:r w:rsidRPr="00647BB7">
              <w:rPr>
                <w:rFonts w:cs="Arial"/>
                <w:sz w:val="24"/>
                <w:szCs w:val="24"/>
                <w:vertAlign w:val="superscript"/>
              </w:rPr>
              <w:t>st</w:t>
            </w:r>
            <w:r>
              <w:rPr>
                <w:rFonts w:cs="Arial"/>
                <w:sz w:val="24"/>
                <w:szCs w:val="24"/>
              </w:rPr>
              <w:t xml:space="preserve"> March 2020, should it remain at the year end .</w:t>
            </w:r>
          </w:p>
          <w:p w:rsidR="008273A5" w:rsidRDefault="00647BB7" w:rsidP="008273A5">
            <w:pPr>
              <w:spacing w:before="120" w:after="120"/>
              <w:rPr>
                <w:rFonts w:cs="Arial"/>
                <w:sz w:val="24"/>
                <w:szCs w:val="24"/>
              </w:rPr>
            </w:pPr>
            <w:r>
              <w:rPr>
                <w:rFonts w:cs="Arial"/>
                <w:sz w:val="24"/>
                <w:szCs w:val="24"/>
              </w:rPr>
              <w:t>RM explained this could be allocated to schools directly as per BANES policy</w:t>
            </w:r>
            <w:r w:rsidR="008273A5">
              <w:rPr>
                <w:rFonts w:cs="Arial"/>
                <w:sz w:val="24"/>
                <w:szCs w:val="24"/>
              </w:rPr>
              <w:t xml:space="preserve"> should the estimates change during the year</w:t>
            </w:r>
            <w:r>
              <w:rPr>
                <w:rFonts w:cs="Arial"/>
                <w:sz w:val="24"/>
                <w:szCs w:val="24"/>
              </w:rPr>
              <w:t>.</w:t>
            </w:r>
          </w:p>
          <w:p w:rsidR="00647BB7" w:rsidRDefault="00D666FB" w:rsidP="008273A5">
            <w:pPr>
              <w:spacing w:before="120" w:after="120"/>
              <w:rPr>
                <w:rFonts w:cs="Arial"/>
                <w:sz w:val="24"/>
                <w:szCs w:val="24"/>
              </w:rPr>
            </w:pPr>
            <w:r>
              <w:rPr>
                <w:rFonts w:cs="Arial"/>
                <w:sz w:val="24"/>
                <w:szCs w:val="24"/>
              </w:rPr>
              <w:t>Members questioned holding the estimated £204,033</w:t>
            </w:r>
            <w:r w:rsidR="008273A5">
              <w:rPr>
                <w:rFonts w:cs="Arial"/>
                <w:sz w:val="24"/>
                <w:szCs w:val="24"/>
              </w:rPr>
              <w:t xml:space="preserve"> and agreed to hold the total budget as the growth fund for 2019-20</w:t>
            </w:r>
          </w:p>
        </w:tc>
        <w:tc>
          <w:tcPr>
            <w:tcW w:w="1270" w:type="dxa"/>
            <w:tcBorders>
              <w:bottom w:val="single" w:sz="4" w:space="0" w:color="auto"/>
            </w:tcBorders>
            <w:shd w:val="clear" w:color="auto" w:fill="auto"/>
          </w:tcPr>
          <w:p w:rsidR="005D174C" w:rsidRDefault="005D174C"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Pr="009439B9" w:rsidRDefault="008273A5" w:rsidP="001F607C">
            <w:pPr>
              <w:spacing w:before="120" w:after="120"/>
              <w:rPr>
                <w:rFonts w:cs="Arial"/>
                <w:b/>
                <w:i/>
                <w:sz w:val="24"/>
                <w:szCs w:val="24"/>
              </w:rPr>
            </w:pPr>
            <w:r>
              <w:rPr>
                <w:rFonts w:cs="Arial"/>
                <w:b/>
                <w:i/>
                <w:sz w:val="24"/>
                <w:szCs w:val="24"/>
              </w:rPr>
              <w:t>Agreed</w:t>
            </w:r>
          </w:p>
        </w:tc>
      </w:tr>
      <w:tr w:rsidR="005D174C" w:rsidRPr="006D0BE6" w:rsidTr="005D174C">
        <w:tc>
          <w:tcPr>
            <w:tcW w:w="700" w:type="dxa"/>
            <w:tcBorders>
              <w:bottom w:val="single" w:sz="4" w:space="0" w:color="auto"/>
            </w:tcBorders>
            <w:shd w:val="clear" w:color="auto" w:fill="D9D9D9" w:themeFill="background1" w:themeFillShade="D9"/>
            <w:vAlign w:val="center"/>
          </w:tcPr>
          <w:p w:rsidR="005D174C" w:rsidRPr="009439B9" w:rsidRDefault="008F6899" w:rsidP="000B266D">
            <w:pPr>
              <w:spacing w:before="120" w:after="120"/>
              <w:rPr>
                <w:rFonts w:cs="Arial"/>
                <w:b/>
                <w:sz w:val="24"/>
                <w:szCs w:val="24"/>
              </w:rPr>
            </w:pPr>
            <w:r>
              <w:rPr>
                <w:rFonts w:cs="Arial"/>
                <w:b/>
                <w:sz w:val="24"/>
                <w:szCs w:val="24"/>
              </w:rPr>
              <w:t>8.</w:t>
            </w:r>
          </w:p>
        </w:tc>
        <w:tc>
          <w:tcPr>
            <w:tcW w:w="7738" w:type="dxa"/>
            <w:tcBorders>
              <w:bottom w:val="single" w:sz="4" w:space="0" w:color="auto"/>
            </w:tcBorders>
            <w:shd w:val="clear" w:color="auto" w:fill="D9D9D9" w:themeFill="background1" w:themeFillShade="D9"/>
            <w:vAlign w:val="center"/>
          </w:tcPr>
          <w:p w:rsidR="005D174C" w:rsidRPr="008F6899" w:rsidRDefault="008F6899" w:rsidP="007841BB">
            <w:pPr>
              <w:spacing w:before="120" w:after="120"/>
              <w:rPr>
                <w:rFonts w:cs="Arial"/>
                <w:b/>
                <w:sz w:val="24"/>
                <w:szCs w:val="24"/>
              </w:rPr>
            </w:pPr>
            <w:r w:rsidRPr="008F6899">
              <w:rPr>
                <w:rFonts w:cs="Arial"/>
                <w:b/>
                <w:sz w:val="24"/>
                <w:szCs w:val="24"/>
              </w:rPr>
              <w:t>Centrally Held Budgets</w:t>
            </w:r>
          </w:p>
        </w:tc>
        <w:tc>
          <w:tcPr>
            <w:tcW w:w="1270" w:type="dxa"/>
            <w:tcBorders>
              <w:bottom w:val="single" w:sz="4" w:space="0" w:color="auto"/>
            </w:tcBorders>
            <w:shd w:val="clear" w:color="auto" w:fill="D9D9D9" w:themeFill="background1" w:themeFillShade="D9"/>
          </w:tcPr>
          <w:p w:rsidR="005D174C" w:rsidRPr="009439B9" w:rsidRDefault="005D174C" w:rsidP="001F607C">
            <w:pPr>
              <w:spacing w:before="120" w:after="120"/>
              <w:rPr>
                <w:rFonts w:cs="Arial"/>
                <w:b/>
                <w:i/>
                <w:sz w:val="24"/>
                <w:szCs w:val="24"/>
              </w:rPr>
            </w:pPr>
          </w:p>
        </w:tc>
      </w:tr>
      <w:tr w:rsidR="005D174C" w:rsidRPr="006D0BE6" w:rsidTr="005D174C">
        <w:tc>
          <w:tcPr>
            <w:tcW w:w="700" w:type="dxa"/>
            <w:tcBorders>
              <w:bottom w:val="single" w:sz="4" w:space="0" w:color="auto"/>
            </w:tcBorders>
            <w:shd w:val="clear" w:color="auto" w:fill="auto"/>
            <w:vAlign w:val="center"/>
          </w:tcPr>
          <w:p w:rsidR="005D174C" w:rsidRPr="009439B9" w:rsidRDefault="005D174C" w:rsidP="000B266D">
            <w:pPr>
              <w:spacing w:before="120" w:after="120"/>
              <w:rPr>
                <w:rFonts w:cs="Arial"/>
                <w:b/>
                <w:sz w:val="24"/>
                <w:szCs w:val="24"/>
              </w:rPr>
            </w:pPr>
          </w:p>
        </w:tc>
        <w:tc>
          <w:tcPr>
            <w:tcW w:w="7738" w:type="dxa"/>
            <w:tcBorders>
              <w:bottom w:val="single" w:sz="4" w:space="0" w:color="auto"/>
            </w:tcBorders>
            <w:shd w:val="clear" w:color="auto" w:fill="auto"/>
            <w:vAlign w:val="center"/>
          </w:tcPr>
          <w:p w:rsidR="005D174C" w:rsidRDefault="005E4724" w:rsidP="00BD5D3E">
            <w:pPr>
              <w:spacing w:before="120" w:after="120"/>
              <w:rPr>
                <w:rFonts w:cs="Arial"/>
                <w:sz w:val="24"/>
                <w:szCs w:val="24"/>
              </w:rPr>
            </w:pPr>
            <w:r>
              <w:rPr>
                <w:rFonts w:cs="Arial"/>
                <w:sz w:val="24"/>
                <w:szCs w:val="24"/>
              </w:rPr>
              <w:t xml:space="preserve">As part of </w:t>
            </w:r>
            <w:r w:rsidR="00BD5D3E">
              <w:rPr>
                <w:rFonts w:cs="Arial"/>
                <w:sz w:val="24"/>
                <w:szCs w:val="24"/>
              </w:rPr>
              <w:t xml:space="preserve">the </w:t>
            </w:r>
            <w:r>
              <w:rPr>
                <w:rFonts w:cs="Arial"/>
                <w:sz w:val="24"/>
                <w:szCs w:val="24"/>
              </w:rPr>
              <w:t xml:space="preserve">new regulations in preparation for the new funding regime; </w:t>
            </w:r>
            <w:r w:rsidR="00BD5D3E">
              <w:rPr>
                <w:rFonts w:cs="Arial"/>
                <w:sz w:val="24"/>
                <w:szCs w:val="24"/>
              </w:rPr>
              <w:t>under a N</w:t>
            </w:r>
            <w:r>
              <w:rPr>
                <w:rFonts w:cs="Arial"/>
                <w:sz w:val="24"/>
                <w:szCs w:val="24"/>
              </w:rPr>
              <w:t>ational Funding Formula the DFE require any centrally held budget by the Local Authority</w:t>
            </w:r>
            <w:r w:rsidR="00BD5D3E">
              <w:rPr>
                <w:rFonts w:cs="Arial"/>
                <w:sz w:val="24"/>
                <w:szCs w:val="24"/>
              </w:rPr>
              <w:t xml:space="preserve"> to be approved by the Forum on an annual basis.</w:t>
            </w:r>
          </w:p>
          <w:p w:rsidR="00BD5D3E" w:rsidRDefault="00BD5D3E" w:rsidP="00BD5D3E">
            <w:pPr>
              <w:spacing w:before="120" w:after="120"/>
              <w:rPr>
                <w:rFonts w:cs="Arial"/>
                <w:sz w:val="24"/>
                <w:szCs w:val="24"/>
              </w:rPr>
            </w:pPr>
            <w:r>
              <w:rPr>
                <w:rFonts w:cs="Arial"/>
                <w:sz w:val="24"/>
                <w:szCs w:val="24"/>
              </w:rPr>
              <w:t>The forum were asked to vote on the approval of BANES 4-centrally held budgets funded by the DFE</w:t>
            </w:r>
            <w:r w:rsidR="00FA1080">
              <w:rPr>
                <w:rFonts w:cs="Arial"/>
                <w:sz w:val="24"/>
                <w:szCs w:val="24"/>
              </w:rPr>
              <w:t xml:space="preserve"> (items and amounts):</w:t>
            </w:r>
          </w:p>
          <w:p w:rsidR="00BD5D3E" w:rsidRDefault="00BD5D3E" w:rsidP="00BD5D3E">
            <w:pPr>
              <w:pStyle w:val="ListParagraph"/>
              <w:numPr>
                <w:ilvl w:val="0"/>
                <w:numId w:val="21"/>
              </w:numPr>
              <w:spacing w:before="120" w:after="120"/>
              <w:rPr>
                <w:rFonts w:cs="Arial"/>
                <w:sz w:val="24"/>
                <w:szCs w:val="24"/>
              </w:rPr>
            </w:pPr>
            <w:r>
              <w:rPr>
                <w:rFonts w:cs="Arial"/>
                <w:sz w:val="24"/>
                <w:szCs w:val="24"/>
              </w:rPr>
              <w:t>School Admissions: £261,480 for 2019-20; £256,190 in 2018-19</w:t>
            </w:r>
          </w:p>
          <w:p w:rsidR="00BD5D3E" w:rsidRDefault="00BD5D3E" w:rsidP="00BD5D3E">
            <w:pPr>
              <w:pStyle w:val="ListParagraph"/>
              <w:numPr>
                <w:ilvl w:val="0"/>
                <w:numId w:val="21"/>
              </w:numPr>
              <w:spacing w:before="120" w:after="120"/>
              <w:rPr>
                <w:rFonts w:cs="Arial"/>
                <w:sz w:val="24"/>
                <w:szCs w:val="24"/>
              </w:rPr>
            </w:pPr>
            <w:r>
              <w:rPr>
                <w:rFonts w:cs="Arial"/>
                <w:sz w:val="24"/>
                <w:szCs w:val="24"/>
              </w:rPr>
              <w:t>Servicing of Schools Forums: £4589 no change from 2018-19</w:t>
            </w:r>
          </w:p>
          <w:p w:rsidR="00BD5D3E" w:rsidRDefault="00BD5D3E" w:rsidP="00BD5D3E">
            <w:pPr>
              <w:pStyle w:val="ListParagraph"/>
              <w:numPr>
                <w:ilvl w:val="0"/>
                <w:numId w:val="21"/>
              </w:numPr>
              <w:spacing w:before="120" w:after="120"/>
              <w:rPr>
                <w:rFonts w:cs="Arial"/>
                <w:sz w:val="24"/>
                <w:szCs w:val="24"/>
              </w:rPr>
            </w:pPr>
            <w:r>
              <w:rPr>
                <w:rFonts w:cs="Arial"/>
                <w:sz w:val="24"/>
                <w:szCs w:val="24"/>
              </w:rPr>
              <w:t>Prudential Borrowing Costs: £0 in 2019-20; £180,076 in 2018-19. The cost of borrowing entered into in 2008-9 comes to an end in March 2019; thereby reducing the budget required to £0.</w:t>
            </w:r>
          </w:p>
          <w:p w:rsidR="00BD5D3E" w:rsidRDefault="00BD5D3E" w:rsidP="00BD5D3E">
            <w:pPr>
              <w:pStyle w:val="ListParagraph"/>
              <w:numPr>
                <w:ilvl w:val="0"/>
                <w:numId w:val="21"/>
              </w:numPr>
              <w:spacing w:before="120" w:after="120"/>
              <w:rPr>
                <w:rFonts w:cs="Arial"/>
                <w:sz w:val="24"/>
                <w:szCs w:val="24"/>
              </w:rPr>
            </w:pPr>
            <w:r>
              <w:rPr>
                <w:rFonts w:cs="Arial"/>
                <w:sz w:val="24"/>
                <w:szCs w:val="24"/>
              </w:rPr>
              <w:t>Contribution to combined budgets: £63,549 no change from 2018-19</w:t>
            </w:r>
          </w:p>
          <w:p w:rsidR="00FA1080" w:rsidRPr="00FA1080" w:rsidRDefault="00FA1080" w:rsidP="00FA1080">
            <w:pPr>
              <w:spacing w:before="120" w:after="120"/>
              <w:rPr>
                <w:rFonts w:cs="Arial"/>
                <w:sz w:val="24"/>
                <w:szCs w:val="24"/>
              </w:rPr>
            </w:pPr>
            <w:r>
              <w:rPr>
                <w:rFonts w:cs="Arial"/>
                <w:sz w:val="24"/>
                <w:szCs w:val="24"/>
              </w:rPr>
              <w:t>The Forum voted unanimously to approve the 4-centrally held budgets</w:t>
            </w:r>
          </w:p>
        </w:tc>
        <w:tc>
          <w:tcPr>
            <w:tcW w:w="1270" w:type="dxa"/>
            <w:tcBorders>
              <w:bottom w:val="single" w:sz="4" w:space="0" w:color="auto"/>
            </w:tcBorders>
            <w:shd w:val="clear" w:color="auto" w:fill="auto"/>
          </w:tcPr>
          <w:p w:rsidR="005D174C" w:rsidRDefault="005D174C"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Default="008273A5" w:rsidP="001F607C">
            <w:pPr>
              <w:spacing w:before="120" w:after="120"/>
              <w:rPr>
                <w:rFonts w:cs="Arial"/>
                <w:b/>
                <w:i/>
                <w:sz w:val="24"/>
                <w:szCs w:val="24"/>
              </w:rPr>
            </w:pPr>
          </w:p>
          <w:p w:rsidR="008273A5" w:rsidRPr="009439B9" w:rsidRDefault="008273A5" w:rsidP="001F607C">
            <w:pPr>
              <w:spacing w:before="120" w:after="120"/>
              <w:rPr>
                <w:rFonts w:cs="Arial"/>
                <w:b/>
                <w:i/>
                <w:sz w:val="24"/>
                <w:szCs w:val="24"/>
              </w:rPr>
            </w:pPr>
            <w:r>
              <w:rPr>
                <w:rFonts w:cs="Arial"/>
                <w:b/>
                <w:i/>
                <w:sz w:val="24"/>
                <w:szCs w:val="24"/>
              </w:rPr>
              <w:t>Agreed</w:t>
            </w:r>
          </w:p>
        </w:tc>
      </w:tr>
      <w:tr w:rsidR="00906CB4" w:rsidRPr="006D0BE6" w:rsidTr="00906CB4">
        <w:tc>
          <w:tcPr>
            <w:tcW w:w="700" w:type="dxa"/>
            <w:shd w:val="clear" w:color="auto" w:fill="D9D9D9" w:themeFill="background1" w:themeFillShade="D9"/>
          </w:tcPr>
          <w:p w:rsidR="00906CB4" w:rsidRDefault="005D174C" w:rsidP="00906CB4">
            <w:pPr>
              <w:spacing w:before="120" w:after="120"/>
              <w:jc w:val="center"/>
              <w:rPr>
                <w:rFonts w:cs="Arial"/>
                <w:b/>
                <w:sz w:val="24"/>
                <w:szCs w:val="24"/>
              </w:rPr>
            </w:pPr>
            <w:r>
              <w:rPr>
                <w:rFonts w:cs="Arial"/>
                <w:b/>
                <w:sz w:val="24"/>
                <w:szCs w:val="24"/>
              </w:rPr>
              <w:t>9</w:t>
            </w:r>
            <w:r w:rsidR="00906CB4">
              <w:rPr>
                <w:rFonts w:cs="Arial"/>
                <w:b/>
                <w:sz w:val="24"/>
                <w:szCs w:val="24"/>
              </w:rPr>
              <w:t>.</w:t>
            </w:r>
          </w:p>
        </w:tc>
        <w:tc>
          <w:tcPr>
            <w:tcW w:w="7738" w:type="dxa"/>
            <w:shd w:val="clear" w:color="auto" w:fill="D9D9D9" w:themeFill="background1" w:themeFillShade="D9"/>
          </w:tcPr>
          <w:p w:rsidR="00906CB4" w:rsidRPr="00906CB4" w:rsidRDefault="00906CB4" w:rsidP="00335B5D">
            <w:pPr>
              <w:pStyle w:val="ListParagraph"/>
              <w:spacing w:before="120" w:after="120"/>
              <w:ind w:left="0"/>
              <w:rPr>
                <w:rFonts w:cs="Arial"/>
                <w:b/>
                <w:sz w:val="24"/>
                <w:szCs w:val="24"/>
              </w:rPr>
            </w:pPr>
            <w:r w:rsidRPr="00906CB4">
              <w:rPr>
                <w:rFonts w:cs="Arial"/>
                <w:b/>
                <w:sz w:val="24"/>
                <w:szCs w:val="24"/>
              </w:rPr>
              <w:t>A.O.B.</w:t>
            </w:r>
          </w:p>
        </w:tc>
        <w:tc>
          <w:tcPr>
            <w:tcW w:w="1270" w:type="dxa"/>
            <w:shd w:val="clear" w:color="auto" w:fill="D9D9D9" w:themeFill="background1" w:themeFillShade="D9"/>
          </w:tcPr>
          <w:p w:rsidR="00906CB4" w:rsidRDefault="00906CB4" w:rsidP="00794531">
            <w:pPr>
              <w:spacing w:before="120" w:after="120"/>
              <w:jc w:val="center"/>
              <w:rPr>
                <w:rFonts w:cs="Arial"/>
                <w:b/>
                <w:i/>
                <w:sz w:val="24"/>
                <w:szCs w:val="24"/>
              </w:rPr>
            </w:pPr>
          </w:p>
        </w:tc>
      </w:tr>
      <w:tr w:rsidR="00906CB4" w:rsidRPr="006D0BE6" w:rsidTr="00906CB4">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67444B" w:rsidRDefault="0067444B" w:rsidP="0069768B">
            <w:pPr>
              <w:pStyle w:val="ListParagraph"/>
              <w:spacing w:before="120" w:after="120"/>
              <w:ind w:left="0"/>
              <w:rPr>
                <w:rFonts w:cs="Arial"/>
                <w:sz w:val="24"/>
                <w:szCs w:val="24"/>
              </w:rPr>
            </w:pPr>
            <w:r>
              <w:rPr>
                <w:rFonts w:cs="Arial"/>
                <w:sz w:val="24"/>
                <w:szCs w:val="24"/>
              </w:rPr>
              <w:t>Future work of the Forum – RM to bring an options paper for discussion to the Forum’s March meeting to discuss how the work of the Schools Forum continues to move forward.</w:t>
            </w:r>
          </w:p>
          <w:p w:rsidR="0067444B" w:rsidRDefault="0067444B" w:rsidP="0069768B">
            <w:pPr>
              <w:pStyle w:val="ListParagraph"/>
              <w:spacing w:before="120" w:after="120"/>
              <w:ind w:left="0"/>
              <w:rPr>
                <w:rFonts w:cs="Arial"/>
                <w:sz w:val="24"/>
                <w:szCs w:val="24"/>
              </w:rPr>
            </w:pPr>
          </w:p>
          <w:p w:rsidR="00235CAB" w:rsidRPr="00235CAB" w:rsidRDefault="00BF37ED" w:rsidP="00235CAB">
            <w:pPr>
              <w:pStyle w:val="ListParagraph"/>
              <w:numPr>
                <w:ilvl w:val="0"/>
                <w:numId w:val="14"/>
              </w:numPr>
              <w:spacing w:before="120" w:after="120"/>
              <w:rPr>
                <w:rFonts w:cs="Arial"/>
                <w:b/>
                <w:sz w:val="24"/>
                <w:szCs w:val="24"/>
              </w:rPr>
            </w:pPr>
            <w:r>
              <w:rPr>
                <w:rFonts w:cs="Arial"/>
                <w:sz w:val="24"/>
                <w:szCs w:val="24"/>
              </w:rPr>
              <w:t xml:space="preserve">Forum </w:t>
            </w:r>
            <w:r w:rsidR="0067444B">
              <w:rPr>
                <w:rFonts w:cs="Arial"/>
                <w:sz w:val="24"/>
                <w:szCs w:val="24"/>
              </w:rPr>
              <w:t>to consider how to continue with decision making</w:t>
            </w:r>
          </w:p>
          <w:p w:rsidR="00906CB4" w:rsidRPr="0067444B" w:rsidRDefault="0067444B" w:rsidP="0067444B">
            <w:pPr>
              <w:pStyle w:val="ListParagraph"/>
              <w:numPr>
                <w:ilvl w:val="0"/>
                <w:numId w:val="14"/>
              </w:numPr>
              <w:spacing w:before="120" w:after="120"/>
              <w:rPr>
                <w:rFonts w:cs="Arial"/>
                <w:b/>
                <w:sz w:val="24"/>
                <w:szCs w:val="24"/>
              </w:rPr>
            </w:pPr>
            <w:r>
              <w:rPr>
                <w:rFonts w:cs="Arial"/>
                <w:sz w:val="24"/>
                <w:szCs w:val="24"/>
              </w:rPr>
              <w:t xml:space="preserve">Suggestions how to </w:t>
            </w:r>
            <w:r w:rsidR="008273A5">
              <w:rPr>
                <w:rFonts w:cs="Arial"/>
                <w:sz w:val="24"/>
                <w:szCs w:val="24"/>
              </w:rPr>
              <w:t>change</w:t>
            </w:r>
            <w:r>
              <w:rPr>
                <w:rFonts w:cs="Arial"/>
                <w:sz w:val="24"/>
                <w:szCs w:val="24"/>
              </w:rPr>
              <w:t xml:space="preserve"> Schools Forum constitution</w:t>
            </w:r>
          </w:p>
          <w:p w:rsidR="0067444B" w:rsidRPr="0067444B" w:rsidRDefault="0067444B" w:rsidP="0067444B">
            <w:pPr>
              <w:pStyle w:val="ListParagraph"/>
              <w:numPr>
                <w:ilvl w:val="0"/>
                <w:numId w:val="14"/>
              </w:numPr>
              <w:spacing w:before="120" w:after="120"/>
              <w:rPr>
                <w:rFonts w:cs="Arial"/>
                <w:b/>
                <w:sz w:val="24"/>
                <w:szCs w:val="24"/>
              </w:rPr>
            </w:pPr>
            <w:r>
              <w:rPr>
                <w:rFonts w:cs="Arial"/>
                <w:sz w:val="24"/>
                <w:szCs w:val="24"/>
              </w:rPr>
              <w:t xml:space="preserve">Consider representation </w:t>
            </w:r>
          </w:p>
          <w:p w:rsidR="0067444B" w:rsidRPr="0067444B" w:rsidRDefault="0067444B" w:rsidP="002272C3">
            <w:pPr>
              <w:spacing w:before="120" w:after="120"/>
              <w:rPr>
                <w:rFonts w:cs="Arial"/>
                <w:sz w:val="24"/>
                <w:szCs w:val="24"/>
              </w:rPr>
            </w:pPr>
            <w:r w:rsidRPr="0067444B">
              <w:rPr>
                <w:rFonts w:cs="Arial"/>
                <w:sz w:val="24"/>
                <w:szCs w:val="24"/>
              </w:rPr>
              <w:lastRenderedPageBreak/>
              <w:t>The forum</w:t>
            </w:r>
            <w:r>
              <w:rPr>
                <w:rFonts w:cs="Arial"/>
                <w:sz w:val="24"/>
                <w:szCs w:val="24"/>
              </w:rPr>
              <w:t xml:space="preserve"> agreed </w:t>
            </w:r>
            <w:r w:rsidR="002272C3">
              <w:rPr>
                <w:rFonts w:cs="Arial"/>
                <w:sz w:val="24"/>
                <w:szCs w:val="24"/>
              </w:rPr>
              <w:t xml:space="preserve">that </w:t>
            </w:r>
            <w:r>
              <w:rPr>
                <w:rFonts w:cs="Arial"/>
                <w:sz w:val="24"/>
                <w:szCs w:val="24"/>
              </w:rPr>
              <w:t>discussion of papers</w:t>
            </w:r>
            <w:r w:rsidR="002272C3">
              <w:rPr>
                <w:rFonts w:cs="Arial"/>
                <w:sz w:val="24"/>
                <w:szCs w:val="24"/>
              </w:rPr>
              <w:t>,</w:t>
            </w:r>
            <w:r>
              <w:rPr>
                <w:rFonts w:cs="Arial"/>
                <w:sz w:val="24"/>
                <w:szCs w:val="24"/>
              </w:rPr>
              <w:t xml:space="preserve"> are important in order to reach decisions</w:t>
            </w:r>
            <w:r w:rsidR="002272C3">
              <w:rPr>
                <w:rFonts w:cs="Arial"/>
                <w:sz w:val="24"/>
                <w:szCs w:val="24"/>
              </w:rPr>
              <w:t>. KB</w:t>
            </w:r>
            <w:r w:rsidR="008F6899">
              <w:rPr>
                <w:rFonts w:cs="Arial"/>
                <w:sz w:val="24"/>
                <w:szCs w:val="24"/>
              </w:rPr>
              <w:t xml:space="preserve"> welcome</w:t>
            </w:r>
            <w:r w:rsidR="00B4047C">
              <w:rPr>
                <w:rFonts w:cs="Arial"/>
                <w:sz w:val="24"/>
                <w:szCs w:val="24"/>
              </w:rPr>
              <w:t>d</w:t>
            </w:r>
            <w:r w:rsidR="008F6899">
              <w:rPr>
                <w:rFonts w:cs="Arial"/>
                <w:sz w:val="24"/>
                <w:szCs w:val="24"/>
              </w:rPr>
              <w:t xml:space="preserve"> RM back to ‘good health’</w:t>
            </w:r>
            <w:r w:rsidR="002272C3">
              <w:rPr>
                <w:rFonts w:cs="Arial"/>
                <w:sz w:val="24"/>
                <w:szCs w:val="24"/>
              </w:rPr>
              <w:t xml:space="preserve"> </w:t>
            </w:r>
            <w:r w:rsidR="008F6899">
              <w:rPr>
                <w:rFonts w:cs="Arial"/>
                <w:sz w:val="24"/>
                <w:szCs w:val="24"/>
              </w:rPr>
              <w:t xml:space="preserve">and </w:t>
            </w:r>
            <w:r w:rsidR="002272C3">
              <w:rPr>
                <w:rFonts w:cs="Arial"/>
                <w:sz w:val="24"/>
                <w:szCs w:val="24"/>
              </w:rPr>
              <w:t>thanked everyone for their contributions.</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794531">
            <w:pPr>
              <w:spacing w:before="120" w:after="120"/>
              <w:jc w:val="center"/>
              <w:rPr>
                <w:rFonts w:cs="Arial"/>
                <w:b/>
                <w:i/>
                <w:sz w:val="24"/>
                <w:szCs w:val="24"/>
              </w:rPr>
            </w:pPr>
          </w:p>
          <w:p w:rsidR="00BD0527" w:rsidRDefault="00BD0527" w:rsidP="0067444B">
            <w:pPr>
              <w:spacing w:before="120" w:after="120"/>
              <w:rPr>
                <w:rFonts w:cs="Arial"/>
                <w:b/>
                <w:i/>
                <w:sz w:val="24"/>
                <w:szCs w:val="24"/>
              </w:rPr>
            </w:pPr>
          </w:p>
        </w:tc>
      </w:tr>
      <w:tr w:rsidR="00906CB4" w:rsidRPr="006D0BE6" w:rsidTr="00906CB4">
        <w:tc>
          <w:tcPr>
            <w:tcW w:w="700" w:type="dxa"/>
            <w:shd w:val="clear" w:color="auto" w:fill="BFBFBF" w:themeFill="background1" w:themeFillShade="BF"/>
          </w:tcPr>
          <w:p w:rsidR="00906CB4" w:rsidRDefault="00BF37ED" w:rsidP="00906CB4">
            <w:pPr>
              <w:spacing w:before="120" w:after="120"/>
              <w:jc w:val="center"/>
              <w:rPr>
                <w:rFonts w:cs="Arial"/>
                <w:b/>
                <w:sz w:val="24"/>
                <w:szCs w:val="24"/>
              </w:rPr>
            </w:pPr>
            <w:r>
              <w:rPr>
                <w:rFonts w:cs="Arial"/>
                <w:b/>
                <w:sz w:val="24"/>
                <w:szCs w:val="24"/>
              </w:rPr>
              <w:lastRenderedPageBreak/>
              <w:t>6</w:t>
            </w:r>
            <w:r w:rsidR="00906CB4">
              <w:rPr>
                <w:rFonts w:cs="Arial"/>
                <w:b/>
                <w:sz w:val="24"/>
                <w:szCs w:val="24"/>
              </w:rPr>
              <w:t>.</w:t>
            </w:r>
          </w:p>
        </w:tc>
        <w:tc>
          <w:tcPr>
            <w:tcW w:w="7738" w:type="dxa"/>
            <w:shd w:val="clear" w:color="auto" w:fill="BFBFBF" w:themeFill="background1" w:themeFillShade="BF"/>
          </w:tcPr>
          <w:p w:rsidR="00906CB4" w:rsidRPr="00906CB4" w:rsidRDefault="00906CB4" w:rsidP="00335B5D">
            <w:pPr>
              <w:pStyle w:val="ListParagraph"/>
              <w:spacing w:before="120" w:after="120"/>
              <w:ind w:left="0"/>
              <w:rPr>
                <w:rFonts w:cs="Arial"/>
                <w:b/>
                <w:sz w:val="24"/>
                <w:szCs w:val="24"/>
              </w:rPr>
            </w:pPr>
            <w:r>
              <w:rPr>
                <w:rFonts w:cs="Arial"/>
                <w:b/>
                <w:sz w:val="24"/>
                <w:szCs w:val="24"/>
              </w:rPr>
              <w:t>Date of Next Meeting</w:t>
            </w:r>
          </w:p>
        </w:tc>
        <w:tc>
          <w:tcPr>
            <w:tcW w:w="1270" w:type="dxa"/>
            <w:shd w:val="clear" w:color="auto" w:fill="BFBFBF" w:themeFill="background1" w:themeFillShade="BF"/>
          </w:tcPr>
          <w:p w:rsidR="00906CB4" w:rsidRDefault="00906CB4" w:rsidP="00794531">
            <w:pPr>
              <w:spacing w:before="120" w:after="120"/>
              <w:jc w:val="center"/>
              <w:rPr>
                <w:rFonts w:cs="Arial"/>
                <w:b/>
                <w:i/>
                <w:sz w:val="24"/>
                <w:szCs w:val="24"/>
              </w:rPr>
            </w:pPr>
          </w:p>
        </w:tc>
      </w:tr>
      <w:tr w:rsidR="00906CB4" w:rsidRPr="006D0BE6" w:rsidTr="007F4687">
        <w:tc>
          <w:tcPr>
            <w:tcW w:w="700" w:type="dxa"/>
            <w:tcBorders>
              <w:bottom w:val="single" w:sz="4" w:space="0" w:color="auto"/>
            </w:tcBorders>
            <w:shd w:val="clear" w:color="auto" w:fill="FFFFFF"/>
          </w:tcPr>
          <w:p w:rsidR="00906CB4" w:rsidRDefault="00906CB4" w:rsidP="00906CB4">
            <w:pPr>
              <w:spacing w:before="120" w:after="120"/>
              <w:jc w:val="center"/>
              <w:rPr>
                <w:rFonts w:cs="Arial"/>
                <w:b/>
                <w:sz w:val="24"/>
                <w:szCs w:val="24"/>
              </w:rPr>
            </w:pPr>
          </w:p>
        </w:tc>
        <w:tc>
          <w:tcPr>
            <w:tcW w:w="7738" w:type="dxa"/>
            <w:tcBorders>
              <w:bottom w:val="single" w:sz="4" w:space="0" w:color="auto"/>
            </w:tcBorders>
            <w:shd w:val="clear" w:color="auto" w:fill="FFFFFF"/>
          </w:tcPr>
          <w:p w:rsidR="00906CB4" w:rsidRPr="00906CB4" w:rsidRDefault="0069768B" w:rsidP="00C4400F">
            <w:pPr>
              <w:pStyle w:val="ListParagraph"/>
              <w:spacing w:before="120" w:after="120"/>
              <w:ind w:left="0"/>
              <w:rPr>
                <w:rFonts w:cs="Arial"/>
                <w:sz w:val="24"/>
                <w:szCs w:val="24"/>
              </w:rPr>
            </w:pPr>
            <w:r>
              <w:rPr>
                <w:rFonts w:cs="Arial"/>
                <w:sz w:val="24"/>
                <w:szCs w:val="24"/>
              </w:rPr>
              <w:t>1</w:t>
            </w:r>
            <w:r w:rsidR="00C4400F">
              <w:rPr>
                <w:rFonts w:cs="Arial"/>
                <w:sz w:val="24"/>
                <w:szCs w:val="24"/>
              </w:rPr>
              <w:t>2</w:t>
            </w:r>
            <w:r w:rsidR="00906CB4" w:rsidRPr="00906CB4">
              <w:rPr>
                <w:rFonts w:cs="Arial"/>
                <w:sz w:val="24"/>
                <w:szCs w:val="24"/>
                <w:vertAlign w:val="superscript"/>
              </w:rPr>
              <w:t>th</w:t>
            </w:r>
            <w:r>
              <w:rPr>
                <w:rFonts w:cs="Arial"/>
                <w:sz w:val="24"/>
                <w:szCs w:val="24"/>
              </w:rPr>
              <w:t xml:space="preserve"> </w:t>
            </w:r>
            <w:r w:rsidR="00C4400F">
              <w:rPr>
                <w:rFonts w:cs="Arial"/>
                <w:sz w:val="24"/>
                <w:szCs w:val="24"/>
              </w:rPr>
              <w:t>March 2019</w:t>
            </w:r>
            <w:r w:rsidR="00906CB4" w:rsidRPr="00906CB4">
              <w:rPr>
                <w:rFonts w:cs="Arial"/>
                <w:sz w:val="24"/>
                <w:szCs w:val="24"/>
              </w:rPr>
              <w:t xml:space="preserve">, </w:t>
            </w:r>
            <w:r>
              <w:rPr>
                <w:rFonts w:cs="Arial"/>
                <w:sz w:val="24"/>
                <w:szCs w:val="24"/>
              </w:rPr>
              <w:t>Community Space</w:t>
            </w:r>
            <w:r w:rsidR="00906CB4">
              <w:rPr>
                <w:rFonts w:cs="Arial"/>
                <w:sz w:val="24"/>
                <w:szCs w:val="24"/>
              </w:rPr>
              <w:t>,</w:t>
            </w:r>
            <w:r>
              <w:rPr>
                <w:rFonts w:cs="Arial"/>
                <w:sz w:val="24"/>
                <w:szCs w:val="24"/>
              </w:rPr>
              <w:t xml:space="preserve"> Library Building,</w:t>
            </w:r>
            <w:r w:rsidR="00906CB4">
              <w:rPr>
                <w:rFonts w:cs="Arial"/>
                <w:sz w:val="24"/>
                <w:szCs w:val="24"/>
              </w:rPr>
              <w:t xml:space="preserve"> Keynsham</w:t>
            </w:r>
          </w:p>
        </w:tc>
        <w:tc>
          <w:tcPr>
            <w:tcW w:w="1270" w:type="dxa"/>
            <w:tcBorders>
              <w:bottom w:val="single" w:sz="4" w:space="0" w:color="auto"/>
            </w:tcBorders>
            <w:shd w:val="clear" w:color="auto" w:fill="FFFFFF"/>
          </w:tcPr>
          <w:p w:rsidR="00906CB4" w:rsidRDefault="00906CB4"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14" w:rsidRDefault="006B4814">
      <w:r>
        <w:separator/>
      </w:r>
    </w:p>
  </w:endnote>
  <w:endnote w:type="continuationSeparator" w:id="0">
    <w:p w:rsidR="006B4814" w:rsidRDefault="006B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0D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0D24">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14" w:rsidRDefault="006B4814">
      <w:r>
        <w:separator/>
      </w:r>
    </w:p>
  </w:footnote>
  <w:footnote w:type="continuationSeparator" w:id="0">
    <w:p w:rsidR="006B4814" w:rsidRDefault="006B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6F0D2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4" w:rsidRDefault="00AE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6F"/>
    <w:multiLevelType w:val="hybridMultilevel"/>
    <w:tmpl w:val="DAE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21166"/>
    <w:multiLevelType w:val="hybridMultilevel"/>
    <w:tmpl w:val="4C6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81C47"/>
    <w:multiLevelType w:val="hybridMultilevel"/>
    <w:tmpl w:val="30B8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F4C1C"/>
    <w:multiLevelType w:val="hybridMultilevel"/>
    <w:tmpl w:val="1DF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B2139"/>
    <w:multiLevelType w:val="hybridMultilevel"/>
    <w:tmpl w:val="A44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C63BD9"/>
    <w:multiLevelType w:val="hybridMultilevel"/>
    <w:tmpl w:val="645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B1A34"/>
    <w:multiLevelType w:val="hybridMultilevel"/>
    <w:tmpl w:val="07C6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F663B1"/>
    <w:multiLevelType w:val="hybridMultilevel"/>
    <w:tmpl w:val="6E7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D4FDF"/>
    <w:multiLevelType w:val="hybridMultilevel"/>
    <w:tmpl w:val="9F7A75F8"/>
    <w:lvl w:ilvl="0" w:tplc="E7984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94002"/>
    <w:multiLevelType w:val="hybridMultilevel"/>
    <w:tmpl w:val="BD9484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99668CC"/>
    <w:multiLevelType w:val="hybridMultilevel"/>
    <w:tmpl w:val="2994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51220B"/>
    <w:multiLevelType w:val="hybridMultilevel"/>
    <w:tmpl w:val="B962535A"/>
    <w:lvl w:ilvl="0" w:tplc="B1AA64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367B8"/>
    <w:multiLevelType w:val="hybridMultilevel"/>
    <w:tmpl w:val="94A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41296"/>
    <w:multiLevelType w:val="hybridMultilevel"/>
    <w:tmpl w:val="8048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726564"/>
    <w:multiLevelType w:val="hybridMultilevel"/>
    <w:tmpl w:val="0DD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E945E4"/>
    <w:multiLevelType w:val="hybridMultilevel"/>
    <w:tmpl w:val="FE6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74369E"/>
    <w:multiLevelType w:val="hybridMultilevel"/>
    <w:tmpl w:val="29A2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245524"/>
    <w:multiLevelType w:val="hybridMultilevel"/>
    <w:tmpl w:val="29E8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95525D"/>
    <w:multiLevelType w:val="hybridMultilevel"/>
    <w:tmpl w:val="0DA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1A2603"/>
    <w:multiLevelType w:val="hybridMultilevel"/>
    <w:tmpl w:val="E87EC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01728E"/>
    <w:multiLevelType w:val="hybridMultilevel"/>
    <w:tmpl w:val="0AF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DE0DD3"/>
    <w:multiLevelType w:val="hybridMultilevel"/>
    <w:tmpl w:val="07BC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18"/>
  </w:num>
  <w:num w:numId="5">
    <w:abstractNumId w:val="14"/>
  </w:num>
  <w:num w:numId="6">
    <w:abstractNumId w:val="8"/>
  </w:num>
  <w:num w:numId="7">
    <w:abstractNumId w:val="11"/>
  </w:num>
  <w:num w:numId="8">
    <w:abstractNumId w:val="4"/>
  </w:num>
  <w:num w:numId="9">
    <w:abstractNumId w:val="19"/>
  </w:num>
  <w:num w:numId="10">
    <w:abstractNumId w:val="3"/>
  </w:num>
  <w:num w:numId="11">
    <w:abstractNumId w:val="9"/>
  </w:num>
  <w:num w:numId="12">
    <w:abstractNumId w:val="2"/>
  </w:num>
  <w:num w:numId="13">
    <w:abstractNumId w:val="10"/>
  </w:num>
  <w:num w:numId="14">
    <w:abstractNumId w:val="5"/>
  </w:num>
  <w:num w:numId="15">
    <w:abstractNumId w:val="1"/>
  </w:num>
  <w:num w:numId="16">
    <w:abstractNumId w:val="7"/>
  </w:num>
  <w:num w:numId="17">
    <w:abstractNumId w:val="15"/>
  </w:num>
  <w:num w:numId="18">
    <w:abstractNumId w:val="17"/>
  </w:num>
  <w:num w:numId="19">
    <w:abstractNumId w:val="13"/>
  </w:num>
  <w:num w:numId="20">
    <w:abstractNumId w:val="21"/>
  </w:num>
  <w:num w:numId="21">
    <w:abstractNumId w:val="6"/>
  </w:num>
  <w:num w:numId="22">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0D78"/>
    <w:rsid w:val="00011E90"/>
    <w:rsid w:val="00016EB4"/>
    <w:rsid w:val="00017B39"/>
    <w:rsid w:val="0002046A"/>
    <w:rsid w:val="00023738"/>
    <w:rsid w:val="000275EC"/>
    <w:rsid w:val="00030D24"/>
    <w:rsid w:val="00031A25"/>
    <w:rsid w:val="00032310"/>
    <w:rsid w:val="00032C63"/>
    <w:rsid w:val="00033E63"/>
    <w:rsid w:val="0003476F"/>
    <w:rsid w:val="00035C9B"/>
    <w:rsid w:val="00036563"/>
    <w:rsid w:val="000378BB"/>
    <w:rsid w:val="00040185"/>
    <w:rsid w:val="0004561A"/>
    <w:rsid w:val="000461A9"/>
    <w:rsid w:val="00047021"/>
    <w:rsid w:val="000477D0"/>
    <w:rsid w:val="00050A67"/>
    <w:rsid w:val="00050D0C"/>
    <w:rsid w:val="00051199"/>
    <w:rsid w:val="00051732"/>
    <w:rsid w:val="000520AA"/>
    <w:rsid w:val="00057018"/>
    <w:rsid w:val="000601B3"/>
    <w:rsid w:val="000610B2"/>
    <w:rsid w:val="00061AD1"/>
    <w:rsid w:val="00061B7D"/>
    <w:rsid w:val="0006257C"/>
    <w:rsid w:val="00065089"/>
    <w:rsid w:val="00065876"/>
    <w:rsid w:val="000662BE"/>
    <w:rsid w:val="0006681A"/>
    <w:rsid w:val="00066B38"/>
    <w:rsid w:val="00066CD7"/>
    <w:rsid w:val="00067F38"/>
    <w:rsid w:val="00070598"/>
    <w:rsid w:val="00072756"/>
    <w:rsid w:val="000747CD"/>
    <w:rsid w:val="00075E1A"/>
    <w:rsid w:val="00076A0E"/>
    <w:rsid w:val="0007706E"/>
    <w:rsid w:val="00077D49"/>
    <w:rsid w:val="0008008C"/>
    <w:rsid w:val="00081A6B"/>
    <w:rsid w:val="00081A90"/>
    <w:rsid w:val="0008466B"/>
    <w:rsid w:val="00085182"/>
    <w:rsid w:val="000859B0"/>
    <w:rsid w:val="0008692D"/>
    <w:rsid w:val="00093609"/>
    <w:rsid w:val="0009466F"/>
    <w:rsid w:val="00095BF2"/>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D33E7"/>
    <w:rsid w:val="000E1330"/>
    <w:rsid w:val="000E1B30"/>
    <w:rsid w:val="000E31EC"/>
    <w:rsid w:val="000E3A1F"/>
    <w:rsid w:val="000E3CE1"/>
    <w:rsid w:val="000E412F"/>
    <w:rsid w:val="000E47C6"/>
    <w:rsid w:val="000E4B07"/>
    <w:rsid w:val="000E5485"/>
    <w:rsid w:val="000E58F8"/>
    <w:rsid w:val="000E6224"/>
    <w:rsid w:val="000F10BA"/>
    <w:rsid w:val="000F285D"/>
    <w:rsid w:val="000F2E54"/>
    <w:rsid w:val="000F3B65"/>
    <w:rsid w:val="000F50A4"/>
    <w:rsid w:val="000F66AB"/>
    <w:rsid w:val="000F7953"/>
    <w:rsid w:val="000F7D0B"/>
    <w:rsid w:val="000F7D85"/>
    <w:rsid w:val="00102E32"/>
    <w:rsid w:val="00103511"/>
    <w:rsid w:val="001038DC"/>
    <w:rsid w:val="00106883"/>
    <w:rsid w:val="00107AE7"/>
    <w:rsid w:val="0011070C"/>
    <w:rsid w:val="00110A67"/>
    <w:rsid w:val="00112595"/>
    <w:rsid w:val="00113660"/>
    <w:rsid w:val="00113E5C"/>
    <w:rsid w:val="00115A40"/>
    <w:rsid w:val="001164AD"/>
    <w:rsid w:val="00117B2A"/>
    <w:rsid w:val="001234C8"/>
    <w:rsid w:val="001244B7"/>
    <w:rsid w:val="00125D2D"/>
    <w:rsid w:val="00141709"/>
    <w:rsid w:val="001423AA"/>
    <w:rsid w:val="00151AFA"/>
    <w:rsid w:val="00152FFA"/>
    <w:rsid w:val="001533CE"/>
    <w:rsid w:val="00153920"/>
    <w:rsid w:val="00155EEF"/>
    <w:rsid w:val="001620EF"/>
    <w:rsid w:val="001622E0"/>
    <w:rsid w:val="001645B8"/>
    <w:rsid w:val="001655B2"/>
    <w:rsid w:val="001704F6"/>
    <w:rsid w:val="001706DC"/>
    <w:rsid w:val="00173C12"/>
    <w:rsid w:val="00173C2C"/>
    <w:rsid w:val="0017412A"/>
    <w:rsid w:val="00174415"/>
    <w:rsid w:val="00174B09"/>
    <w:rsid w:val="00176646"/>
    <w:rsid w:val="001771D4"/>
    <w:rsid w:val="00177D5A"/>
    <w:rsid w:val="00182876"/>
    <w:rsid w:val="00183ACC"/>
    <w:rsid w:val="00184297"/>
    <w:rsid w:val="00194046"/>
    <w:rsid w:val="001957F2"/>
    <w:rsid w:val="0019643B"/>
    <w:rsid w:val="00196D02"/>
    <w:rsid w:val="001A02FA"/>
    <w:rsid w:val="001A0DCD"/>
    <w:rsid w:val="001A41F9"/>
    <w:rsid w:val="001A48DB"/>
    <w:rsid w:val="001A5F4A"/>
    <w:rsid w:val="001A665A"/>
    <w:rsid w:val="001A6E9D"/>
    <w:rsid w:val="001A71D7"/>
    <w:rsid w:val="001A74EB"/>
    <w:rsid w:val="001A7672"/>
    <w:rsid w:val="001B1A35"/>
    <w:rsid w:val="001B2710"/>
    <w:rsid w:val="001B4246"/>
    <w:rsid w:val="001B4780"/>
    <w:rsid w:val="001B67E4"/>
    <w:rsid w:val="001B7030"/>
    <w:rsid w:val="001C1CF7"/>
    <w:rsid w:val="001C311E"/>
    <w:rsid w:val="001C33E6"/>
    <w:rsid w:val="001C34E4"/>
    <w:rsid w:val="001C643E"/>
    <w:rsid w:val="001D0A16"/>
    <w:rsid w:val="001D0A98"/>
    <w:rsid w:val="001D4923"/>
    <w:rsid w:val="001D4AF8"/>
    <w:rsid w:val="001E0B35"/>
    <w:rsid w:val="001E3607"/>
    <w:rsid w:val="001E54BC"/>
    <w:rsid w:val="001E62EC"/>
    <w:rsid w:val="001E7F64"/>
    <w:rsid w:val="001F0E2C"/>
    <w:rsid w:val="001F11E9"/>
    <w:rsid w:val="001F15D7"/>
    <w:rsid w:val="001F1C32"/>
    <w:rsid w:val="001F2A4D"/>
    <w:rsid w:val="001F2BC9"/>
    <w:rsid w:val="001F2D44"/>
    <w:rsid w:val="001F31E7"/>
    <w:rsid w:val="001F453C"/>
    <w:rsid w:val="001F55E4"/>
    <w:rsid w:val="001F607C"/>
    <w:rsid w:val="001F6EAC"/>
    <w:rsid w:val="001F7A13"/>
    <w:rsid w:val="001F7D68"/>
    <w:rsid w:val="00200E67"/>
    <w:rsid w:val="00202C13"/>
    <w:rsid w:val="00203936"/>
    <w:rsid w:val="0020473F"/>
    <w:rsid w:val="00204827"/>
    <w:rsid w:val="0020575E"/>
    <w:rsid w:val="00205E64"/>
    <w:rsid w:val="00206405"/>
    <w:rsid w:val="00207428"/>
    <w:rsid w:val="0021224A"/>
    <w:rsid w:val="002127E8"/>
    <w:rsid w:val="00215070"/>
    <w:rsid w:val="00215250"/>
    <w:rsid w:val="002170A0"/>
    <w:rsid w:val="00220706"/>
    <w:rsid w:val="00220BCF"/>
    <w:rsid w:val="00220DE0"/>
    <w:rsid w:val="002248B6"/>
    <w:rsid w:val="00225538"/>
    <w:rsid w:val="0022561D"/>
    <w:rsid w:val="002269C0"/>
    <w:rsid w:val="002272C3"/>
    <w:rsid w:val="00230670"/>
    <w:rsid w:val="00234321"/>
    <w:rsid w:val="00235CAB"/>
    <w:rsid w:val="002368D9"/>
    <w:rsid w:val="0024144A"/>
    <w:rsid w:val="00241759"/>
    <w:rsid w:val="00244327"/>
    <w:rsid w:val="00244993"/>
    <w:rsid w:val="00246653"/>
    <w:rsid w:val="002503C1"/>
    <w:rsid w:val="0025087F"/>
    <w:rsid w:val="00252EE5"/>
    <w:rsid w:val="00253A48"/>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16F5"/>
    <w:rsid w:val="00294A49"/>
    <w:rsid w:val="002A234D"/>
    <w:rsid w:val="002A2A12"/>
    <w:rsid w:val="002A2F52"/>
    <w:rsid w:val="002A300B"/>
    <w:rsid w:val="002A3034"/>
    <w:rsid w:val="002A3C5E"/>
    <w:rsid w:val="002A4791"/>
    <w:rsid w:val="002A540A"/>
    <w:rsid w:val="002A7E5C"/>
    <w:rsid w:val="002B01A5"/>
    <w:rsid w:val="002B0306"/>
    <w:rsid w:val="002B3FCD"/>
    <w:rsid w:val="002B761D"/>
    <w:rsid w:val="002B78DD"/>
    <w:rsid w:val="002B7A55"/>
    <w:rsid w:val="002C071F"/>
    <w:rsid w:val="002C0A93"/>
    <w:rsid w:val="002C1D8A"/>
    <w:rsid w:val="002D0514"/>
    <w:rsid w:val="002D256C"/>
    <w:rsid w:val="002D29A3"/>
    <w:rsid w:val="002D4739"/>
    <w:rsid w:val="002E062F"/>
    <w:rsid w:val="002E0C8E"/>
    <w:rsid w:val="002E1992"/>
    <w:rsid w:val="002E21E2"/>
    <w:rsid w:val="002E28A5"/>
    <w:rsid w:val="002E5298"/>
    <w:rsid w:val="002E54A8"/>
    <w:rsid w:val="002E6CD8"/>
    <w:rsid w:val="002E752C"/>
    <w:rsid w:val="002F048D"/>
    <w:rsid w:val="002F0FC7"/>
    <w:rsid w:val="002F1542"/>
    <w:rsid w:val="002F2F1A"/>
    <w:rsid w:val="002F5107"/>
    <w:rsid w:val="002F59BD"/>
    <w:rsid w:val="002F687B"/>
    <w:rsid w:val="00300417"/>
    <w:rsid w:val="0030134F"/>
    <w:rsid w:val="003021DD"/>
    <w:rsid w:val="00302D87"/>
    <w:rsid w:val="00304ADE"/>
    <w:rsid w:val="00304F74"/>
    <w:rsid w:val="00305F26"/>
    <w:rsid w:val="003105EC"/>
    <w:rsid w:val="00310CE5"/>
    <w:rsid w:val="003122F8"/>
    <w:rsid w:val="00313B8D"/>
    <w:rsid w:val="00314448"/>
    <w:rsid w:val="00320436"/>
    <w:rsid w:val="00321805"/>
    <w:rsid w:val="00325B03"/>
    <w:rsid w:val="00327FCC"/>
    <w:rsid w:val="00330385"/>
    <w:rsid w:val="00330EA2"/>
    <w:rsid w:val="003325B6"/>
    <w:rsid w:val="00332C0D"/>
    <w:rsid w:val="00335B5D"/>
    <w:rsid w:val="00336B55"/>
    <w:rsid w:val="00340660"/>
    <w:rsid w:val="00340999"/>
    <w:rsid w:val="00340FCA"/>
    <w:rsid w:val="003429CA"/>
    <w:rsid w:val="00343110"/>
    <w:rsid w:val="00343A9C"/>
    <w:rsid w:val="003440DF"/>
    <w:rsid w:val="00344188"/>
    <w:rsid w:val="00344626"/>
    <w:rsid w:val="00345662"/>
    <w:rsid w:val="00345B60"/>
    <w:rsid w:val="0034611B"/>
    <w:rsid w:val="0034640C"/>
    <w:rsid w:val="0034666E"/>
    <w:rsid w:val="003501BA"/>
    <w:rsid w:val="0035027A"/>
    <w:rsid w:val="003521C0"/>
    <w:rsid w:val="00353102"/>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11BE"/>
    <w:rsid w:val="00372EF6"/>
    <w:rsid w:val="00375D5F"/>
    <w:rsid w:val="00376C76"/>
    <w:rsid w:val="003802A3"/>
    <w:rsid w:val="003822BD"/>
    <w:rsid w:val="00382F87"/>
    <w:rsid w:val="003830BE"/>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0CA0"/>
    <w:rsid w:val="003C154F"/>
    <w:rsid w:val="003C3111"/>
    <w:rsid w:val="003C4405"/>
    <w:rsid w:val="003C7F0C"/>
    <w:rsid w:val="003D0737"/>
    <w:rsid w:val="003D42AF"/>
    <w:rsid w:val="003D5CCA"/>
    <w:rsid w:val="003D6559"/>
    <w:rsid w:val="003D7A2B"/>
    <w:rsid w:val="003E0DC0"/>
    <w:rsid w:val="003E10AD"/>
    <w:rsid w:val="003E1DEA"/>
    <w:rsid w:val="003E1E3D"/>
    <w:rsid w:val="003E402E"/>
    <w:rsid w:val="003E477D"/>
    <w:rsid w:val="003E4CB8"/>
    <w:rsid w:val="003E5007"/>
    <w:rsid w:val="003E630D"/>
    <w:rsid w:val="003E6BBB"/>
    <w:rsid w:val="003F0181"/>
    <w:rsid w:val="003F1DF5"/>
    <w:rsid w:val="003F3301"/>
    <w:rsid w:val="003F49E5"/>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42E3"/>
    <w:rsid w:val="0041660E"/>
    <w:rsid w:val="0041707C"/>
    <w:rsid w:val="00422284"/>
    <w:rsid w:val="004222DD"/>
    <w:rsid w:val="00422798"/>
    <w:rsid w:val="0042322F"/>
    <w:rsid w:val="00423CCF"/>
    <w:rsid w:val="004259CF"/>
    <w:rsid w:val="00427717"/>
    <w:rsid w:val="00430D8A"/>
    <w:rsid w:val="00433D40"/>
    <w:rsid w:val="00433E7E"/>
    <w:rsid w:val="00436035"/>
    <w:rsid w:val="00437421"/>
    <w:rsid w:val="00437EA4"/>
    <w:rsid w:val="00437FAE"/>
    <w:rsid w:val="004407AA"/>
    <w:rsid w:val="00440E00"/>
    <w:rsid w:val="00441339"/>
    <w:rsid w:val="00441D92"/>
    <w:rsid w:val="00446674"/>
    <w:rsid w:val="00446CC4"/>
    <w:rsid w:val="00446FD6"/>
    <w:rsid w:val="00453DF4"/>
    <w:rsid w:val="004540F2"/>
    <w:rsid w:val="0045532D"/>
    <w:rsid w:val="00456066"/>
    <w:rsid w:val="004615A9"/>
    <w:rsid w:val="004677E9"/>
    <w:rsid w:val="00471C44"/>
    <w:rsid w:val="00472275"/>
    <w:rsid w:val="00476485"/>
    <w:rsid w:val="004806D7"/>
    <w:rsid w:val="0048079F"/>
    <w:rsid w:val="00481862"/>
    <w:rsid w:val="00482971"/>
    <w:rsid w:val="00482C72"/>
    <w:rsid w:val="00483F1D"/>
    <w:rsid w:val="00485928"/>
    <w:rsid w:val="00485B26"/>
    <w:rsid w:val="0048692B"/>
    <w:rsid w:val="004903B1"/>
    <w:rsid w:val="00490BC0"/>
    <w:rsid w:val="0049263E"/>
    <w:rsid w:val="00492671"/>
    <w:rsid w:val="00492A21"/>
    <w:rsid w:val="004958A1"/>
    <w:rsid w:val="00496301"/>
    <w:rsid w:val="004967D2"/>
    <w:rsid w:val="00497F85"/>
    <w:rsid w:val="004A0002"/>
    <w:rsid w:val="004A0A01"/>
    <w:rsid w:val="004A0B07"/>
    <w:rsid w:val="004A394E"/>
    <w:rsid w:val="004A45C8"/>
    <w:rsid w:val="004A46B3"/>
    <w:rsid w:val="004A6010"/>
    <w:rsid w:val="004B0C02"/>
    <w:rsid w:val="004B4F3A"/>
    <w:rsid w:val="004B526C"/>
    <w:rsid w:val="004B5733"/>
    <w:rsid w:val="004B6226"/>
    <w:rsid w:val="004B62DC"/>
    <w:rsid w:val="004B6832"/>
    <w:rsid w:val="004B717A"/>
    <w:rsid w:val="004B7234"/>
    <w:rsid w:val="004B7DA8"/>
    <w:rsid w:val="004B7EBC"/>
    <w:rsid w:val="004C0246"/>
    <w:rsid w:val="004C1C4E"/>
    <w:rsid w:val="004C3C03"/>
    <w:rsid w:val="004C4E0C"/>
    <w:rsid w:val="004C6BFA"/>
    <w:rsid w:val="004D0025"/>
    <w:rsid w:val="004D1AD8"/>
    <w:rsid w:val="004D2D1C"/>
    <w:rsid w:val="004D2EFD"/>
    <w:rsid w:val="004D3C29"/>
    <w:rsid w:val="004D41CF"/>
    <w:rsid w:val="004D4201"/>
    <w:rsid w:val="004D4F55"/>
    <w:rsid w:val="004D6CA7"/>
    <w:rsid w:val="004D7A16"/>
    <w:rsid w:val="004E1E65"/>
    <w:rsid w:val="004E3D0F"/>
    <w:rsid w:val="004E40F4"/>
    <w:rsid w:val="004E4A10"/>
    <w:rsid w:val="004E56FE"/>
    <w:rsid w:val="004E58BB"/>
    <w:rsid w:val="004E67BA"/>
    <w:rsid w:val="004E7172"/>
    <w:rsid w:val="004E77E9"/>
    <w:rsid w:val="004E792E"/>
    <w:rsid w:val="004F0ADC"/>
    <w:rsid w:val="004F192A"/>
    <w:rsid w:val="004F39D8"/>
    <w:rsid w:val="004F43CB"/>
    <w:rsid w:val="004F56A0"/>
    <w:rsid w:val="004F7860"/>
    <w:rsid w:val="00502517"/>
    <w:rsid w:val="00502CB3"/>
    <w:rsid w:val="0050310D"/>
    <w:rsid w:val="005053E6"/>
    <w:rsid w:val="00506EC5"/>
    <w:rsid w:val="0051104B"/>
    <w:rsid w:val="00511EBF"/>
    <w:rsid w:val="00511F21"/>
    <w:rsid w:val="00512E7C"/>
    <w:rsid w:val="00515141"/>
    <w:rsid w:val="005159A3"/>
    <w:rsid w:val="00515ACA"/>
    <w:rsid w:val="00521408"/>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65D1"/>
    <w:rsid w:val="00537AFE"/>
    <w:rsid w:val="00541B31"/>
    <w:rsid w:val="00542625"/>
    <w:rsid w:val="00542979"/>
    <w:rsid w:val="00543AFC"/>
    <w:rsid w:val="00546976"/>
    <w:rsid w:val="00556840"/>
    <w:rsid w:val="00557313"/>
    <w:rsid w:val="00557ADB"/>
    <w:rsid w:val="005605E2"/>
    <w:rsid w:val="0056091D"/>
    <w:rsid w:val="0056209E"/>
    <w:rsid w:val="0056233D"/>
    <w:rsid w:val="00562A7B"/>
    <w:rsid w:val="00565F95"/>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94BA1"/>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68A7"/>
    <w:rsid w:val="005C7A4C"/>
    <w:rsid w:val="005D0640"/>
    <w:rsid w:val="005D1651"/>
    <w:rsid w:val="005D174C"/>
    <w:rsid w:val="005D196A"/>
    <w:rsid w:val="005D19F8"/>
    <w:rsid w:val="005D28C8"/>
    <w:rsid w:val="005D4CA7"/>
    <w:rsid w:val="005E05A6"/>
    <w:rsid w:val="005E0FCC"/>
    <w:rsid w:val="005E2582"/>
    <w:rsid w:val="005E2BC4"/>
    <w:rsid w:val="005E33CC"/>
    <w:rsid w:val="005E4724"/>
    <w:rsid w:val="005F1CD2"/>
    <w:rsid w:val="005F2352"/>
    <w:rsid w:val="005F28CB"/>
    <w:rsid w:val="005F3CF3"/>
    <w:rsid w:val="005F561F"/>
    <w:rsid w:val="005F7848"/>
    <w:rsid w:val="005F7AD0"/>
    <w:rsid w:val="00600B84"/>
    <w:rsid w:val="0060122F"/>
    <w:rsid w:val="00601290"/>
    <w:rsid w:val="006018B0"/>
    <w:rsid w:val="006018D1"/>
    <w:rsid w:val="00603896"/>
    <w:rsid w:val="00604116"/>
    <w:rsid w:val="0060760D"/>
    <w:rsid w:val="00611023"/>
    <w:rsid w:val="0061199F"/>
    <w:rsid w:val="006122CF"/>
    <w:rsid w:val="006126C4"/>
    <w:rsid w:val="00614508"/>
    <w:rsid w:val="00614A45"/>
    <w:rsid w:val="00615C0E"/>
    <w:rsid w:val="00623375"/>
    <w:rsid w:val="00624C2A"/>
    <w:rsid w:val="0062561B"/>
    <w:rsid w:val="006267EA"/>
    <w:rsid w:val="006275F6"/>
    <w:rsid w:val="006306FF"/>
    <w:rsid w:val="006340D6"/>
    <w:rsid w:val="00634540"/>
    <w:rsid w:val="00636D9E"/>
    <w:rsid w:val="00637E5C"/>
    <w:rsid w:val="00640EE3"/>
    <w:rsid w:val="0064174D"/>
    <w:rsid w:val="00645D75"/>
    <w:rsid w:val="00645EE9"/>
    <w:rsid w:val="00647BB7"/>
    <w:rsid w:val="00650A85"/>
    <w:rsid w:val="00654614"/>
    <w:rsid w:val="006552F7"/>
    <w:rsid w:val="00655E50"/>
    <w:rsid w:val="00655F5F"/>
    <w:rsid w:val="006603D0"/>
    <w:rsid w:val="0066184D"/>
    <w:rsid w:val="006620B5"/>
    <w:rsid w:val="006643E1"/>
    <w:rsid w:val="00665811"/>
    <w:rsid w:val="00665B00"/>
    <w:rsid w:val="00665CB3"/>
    <w:rsid w:val="006660BD"/>
    <w:rsid w:val="006667DA"/>
    <w:rsid w:val="00670CAF"/>
    <w:rsid w:val="00671990"/>
    <w:rsid w:val="00672253"/>
    <w:rsid w:val="006724CF"/>
    <w:rsid w:val="00672C94"/>
    <w:rsid w:val="006734DA"/>
    <w:rsid w:val="00673B5F"/>
    <w:rsid w:val="0067444B"/>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9768B"/>
    <w:rsid w:val="006A019C"/>
    <w:rsid w:val="006A1B1F"/>
    <w:rsid w:val="006A4E20"/>
    <w:rsid w:val="006A60BE"/>
    <w:rsid w:val="006A6C6A"/>
    <w:rsid w:val="006A73DF"/>
    <w:rsid w:val="006B12A6"/>
    <w:rsid w:val="006B2893"/>
    <w:rsid w:val="006B3166"/>
    <w:rsid w:val="006B3D42"/>
    <w:rsid w:val="006B4368"/>
    <w:rsid w:val="006B4814"/>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145C"/>
    <w:rsid w:val="006D690A"/>
    <w:rsid w:val="006D705C"/>
    <w:rsid w:val="006D7529"/>
    <w:rsid w:val="006E5C95"/>
    <w:rsid w:val="006E6015"/>
    <w:rsid w:val="006F0D24"/>
    <w:rsid w:val="006F1A3E"/>
    <w:rsid w:val="006F4BFE"/>
    <w:rsid w:val="006F53FC"/>
    <w:rsid w:val="006F5EF6"/>
    <w:rsid w:val="006F6A99"/>
    <w:rsid w:val="006F6F31"/>
    <w:rsid w:val="006F7CB7"/>
    <w:rsid w:val="00701AE9"/>
    <w:rsid w:val="007025E9"/>
    <w:rsid w:val="00704560"/>
    <w:rsid w:val="007047AB"/>
    <w:rsid w:val="00704DED"/>
    <w:rsid w:val="00704E12"/>
    <w:rsid w:val="00705596"/>
    <w:rsid w:val="00705C57"/>
    <w:rsid w:val="00706B97"/>
    <w:rsid w:val="0070782F"/>
    <w:rsid w:val="00707C69"/>
    <w:rsid w:val="00710CF7"/>
    <w:rsid w:val="00711B0F"/>
    <w:rsid w:val="00712C28"/>
    <w:rsid w:val="0071666F"/>
    <w:rsid w:val="007168A5"/>
    <w:rsid w:val="007169ED"/>
    <w:rsid w:val="007213E3"/>
    <w:rsid w:val="0072206F"/>
    <w:rsid w:val="007224C7"/>
    <w:rsid w:val="007250F4"/>
    <w:rsid w:val="007263AC"/>
    <w:rsid w:val="007348B4"/>
    <w:rsid w:val="007348F8"/>
    <w:rsid w:val="00735F4E"/>
    <w:rsid w:val="00737689"/>
    <w:rsid w:val="00741FF0"/>
    <w:rsid w:val="00745401"/>
    <w:rsid w:val="0075004D"/>
    <w:rsid w:val="00750489"/>
    <w:rsid w:val="00750DD2"/>
    <w:rsid w:val="007521A7"/>
    <w:rsid w:val="00753076"/>
    <w:rsid w:val="00753615"/>
    <w:rsid w:val="0075385C"/>
    <w:rsid w:val="00761F43"/>
    <w:rsid w:val="00762E56"/>
    <w:rsid w:val="00763B01"/>
    <w:rsid w:val="00763D72"/>
    <w:rsid w:val="007719FB"/>
    <w:rsid w:val="00771C83"/>
    <w:rsid w:val="00772C9D"/>
    <w:rsid w:val="00772E32"/>
    <w:rsid w:val="0077381C"/>
    <w:rsid w:val="00775F82"/>
    <w:rsid w:val="007766AC"/>
    <w:rsid w:val="00776945"/>
    <w:rsid w:val="00777722"/>
    <w:rsid w:val="007802AB"/>
    <w:rsid w:val="00783506"/>
    <w:rsid w:val="007841BB"/>
    <w:rsid w:val="007855D8"/>
    <w:rsid w:val="00785A10"/>
    <w:rsid w:val="00792D4D"/>
    <w:rsid w:val="00794531"/>
    <w:rsid w:val="00796ACE"/>
    <w:rsid w:val="00797EA6"/>
    <w:rsid w:val="007A1CD5"/>
    <w:rsid w:val="007A264C"/>
    <w:rsid w:val="007A3311"/>
    <w:rsid w:val="007A33A6"/>
    <w:rsid w:val="007A3DB8"/>
    <w:rsid w:val="007A4BDE"/>
    <w:rsid w:val="007A4BE9"/>
    <w:rsid w:val="007A686E"/>
    <w:rsid w:val="007B0766"/>
    <w:rsid w:val="007B155B"/>
    <w:rsid w:val="007B15E4"/>
    <w:rsid w:val="007B2BBF"/>
    <w:rsid w:val="007B34AC"/>
    <w:rsid w:val="007B39B1"/>
    <w:rsid w:val="007B61E9"/>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0D95"/>
    <w:rsid w:val="007E110F"/>
    <w:rsid w:val="007E1E82"/>
    <w:rsid w:val="007E221E"/>
    <w:rsid w:val="007E2A12"/>
    <w:rsid w:val="007E5FFC"/>
    <w:rsid w:val="007E7E9B"/>
    <w:rsid w:val="007F1F29"/>
    <w:rsid w:val="007F29B4"/>
    <w:rsid w:val="007F4687"/>
    <w:rsid w:val="007F46D4"/>
    <w:rsid w:val="007F61D7"/>
    <w:rsid w:val="007F6C58"/>
    <w:rsid w:val="007F7306"/>
    <w:rsid w:val="00802C9E"/>
    <w:rsid w:val="00803BDB"/>
    <w:rsid w:val="00806654"/>
    <w:rsid w:val="00806C82"/>
    <w:rsid w:val="00807775"/>
    <w:rsid w:val="00807864"/>
    <w:rsid w:val="008106B3"/>
    <w:rsid w:val="00810FEA"/>
    <w:rsid w:val="00811AEE"/>
    <w:rsid w:val="0081270B"/>
    <w:rsid w:val="00813279"/>
    <w:rsid w:val="008134B1"/>
    <w:rsid w:val="00815CB3"/>
    <w:rsid w:val="00816CFF"/>
    <w:rsid w:val="00817524"/>
    <w:rsid w:val="00817A66"/>
    <w:rsid w:val="00817F06"/>
    <w:rsid w:val="008214D3"/>
    <w:rsid w:val="00823AFB"/>
    <w:rsid w:val="00825D2B"/>
    <w:rsid w:val="008273A5"/>
    <w:rsid w:val="00827D74"/>
    <w:rsid w:val="008301C4"/>
    <w:rsid w:val="008307CD"/>
    <w:rsid w:val="008315BA"/>
    <w:rsid w:val="008350A8"/>
    <w:rsid w:val="00837704"/>
    <w:rsid w:val="00837CA8"/>
    <w:rsid w:val="00837EE6"/>
    <w:rsid w:val="008411BA"/>
    <w:rsid w:val="00842875"/>
    <w:rsid w:val="0084403E"/>
    <w:rsid w:val="00844FE7"/>
    <w:rsid w:val="008455DA"/>
    <w:rsid w:val="00851458"/>
    <w:rsid w:val="0085156B"/>
    <w:rsid w:val="008532A9"/>
    <w:rsid w:val="008548EC"/>
    <w:rsid w:val="008557DB"/>
    <w:rsid w:val="00855AE8"/>
    <w:rsid w:val="00857611"/>
    <w:rsid w:val="008601FA"/>
    <w:rsid w:val="00860DE3"/>
    <w:rsid w:val="00861D04"/>
    <w:rsid w:val="008623CA"/>
    <w:rsid w:val="00863A17"/>
    <w:rsid w:val="00864033"/>
    <w:rsid w:val="008642E7"/>
    <w:rsid w:val="008644E7"/>
    <w:rsid w:val="00865BA4"/>
    <w:rsid w:val="00865C5E"/>
    <w:rsid w:val="00866259"/>
    <w:rsid w:val="00866710"/>
    <w:rsid w:val="0087363D"/>
    <w:rsid w:val="00874F73"/>
    <w:rsid w:val="00875574"/>
    <w:rsid w:val="00877627"/>
    <w:rsid w:val="00877C8F"/>
    <w:rsid w:val="00885B9A"/>
    <w:rsid w:val="0088603D"/>
    <w:rsid w:val="00892B5F"/>
    <w:rsid w:val="00892FC0"/>
    <w:rsid w:val="0089306F"/>
    <w:rsid w:val="00895632"/>
    <w:rsid w:val="00895DDD"/>
    <w:rsid w:val="0089614A"/>
    <w:rsid w:val="008A0B4C"/>
    <w:rsid w:val="008A517F"/>
    <w:rsid w:val="008A527A"/>
    <w:rsid w:val="008A5881"/>
    <w:rsid w:val="008A62FE"/>
    <w:rsid w:val="008A7EA3"/>
    <w:rsid w:val="008B0A1E"/>
    <w:rsid w:val="008B206A"/>
    <w:rsid w:val="008B22DD"/>
    <w:rsid w:val="008B2731"/>
    <w:rsid w:val="008C00C4"/>
    <w:rsid w:val="008C0AE5"/>
    <w:rsid w:val="008C352E"/>
    <w:rsid w:val="008C4D44"/>
    <w:rsid w:val="008C5990"/>
    <w:rsid w:val="008C6C34"/>
    <w:rsid w:val="008D0C47"/>
    <w:rsid w:val="008D2D6E"/>
    <w:rsid w:val="008D408B"/>
    <w:rsid w:val="008D4797"/>
    <w:rsid w:val="008D5F4B"/>
    <w:rsid w:val="008D6BF6"/>
    <w:rsid w:val="008D7966"/>
    <w:rsid w:val="008D79DB"/>
    <w:rsid w:val="008E1729"/>
    <w:rsid w:val="008E20A6"/>
    <w:rsid w:val="008E4466"/>
    <w:rsid w:val="008E4709"/>
    <w:rsid w:val="008F2032"/>
    <w:rsid w:val="008F38D8"/>
    <w:rsid w:val="008F425C"/>
    <w:rsid w:val="008F60AC"/>
    <w:rsid w:val="008F6899"/>
    <w:rsid w:val="008F68E2"/>
    <w:rsid w:val="008F720A"/>
    <w:rsid w:val="008F7DED"/>
    <w:rsid w:val="00901BFE"/>
    <w:rsid w:val="00904BF7"/>
    <w:rsid w:val="00906CB4"/>
    <w:rsid w:val="00911A47"/>
    <w:rsid w:val="00911B67"/>
    <w:rsid w:val="00912C5F"/>
    <w:rsid w:val="009174B7"/>
    <w:rsid w:val="009176DC"/>
    <w:rsid w:val="00917F7C"/>
    <w:rsid w:val="00920988"/>
    <w:rsid w:val="00920FBB"/>
    <w:rsid w:val="0092137E"/>
    <w:rsid w:val="00922152"/>
    <w:rsid w:val="00925DAA"/>
    <w:rsid w:val="0092775A"/>
    <w:rsid w:val="00927DF3"/>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0DB6"/>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ED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322"/>
    <w:rsid w:val="009D57FC"/>
    <w:rsid w:val="009D7DDD"/>
    <w:rsid w:val="009E08CC"/>
    <w:rsid w:val="009E3D55"/>
    <w:rsid w:val="009E4C1C"/>
    <w:rsid w:val="009E6672"/>
    <w:rsid w:val="009E7DDF"/>
    <w:rsid w:val="009F05E1"/>
    <w:rsid w:val="009F13A5"/>
    <w:rsid w:val="009F326B"/>
    <w:rsid w:val="009F4EDC"/>
    <w:rsid w:val="00A11A0C"/>
    <w:rsid w:val="00A11A44"/>
    <w:rsid w:val="00A1280E"/>
    <w:rsid w:val="00A12DD7"/>
    <w:rsid w:val="00A15ED4"/>
    <w:rsid w:val="00A22CAF"/>
    <w:rsid w:val="00A268E7"/>
    <w:rsid w:val="00A305AD"/>
    <w:rsid w:val="00A30AB0"/>
    <w:rsid w:val="00A31B72"/>
    <w:rsid w:val="00A350C5"/>
    <w:rsid w:val="00A425C0"/>
    <w:rsid w:val="00A43167"/>
    <w:rsid w:val="00A454FD"/>
    <w:rsid w:val="00A45543"/>
    <w:rsid w:val="00A50093"/>
    <w:rsid w:val="00A51076"/>
    <w:rsid w:val="00A535C2"/>
    <w:rsid w:val="00A550D8"/>
    <w:rsid w:val="00A552FB"/>
    <w:rsid w:val="00A55F10"/>
    <w:rsid w:val="00A56A4E"/>
    <w:rsid w:val="00A56F96"/>
    <w:rsid w:val="00A61313"/>
    <w:rsid w:val="00A61614"/>
    <w:rsid w:val="00A63981"/>
    <w:rsid w:val="00A64295"/>
    <w:rsid w:val="00A650F1"/>
    <w:rsid w:val="00A6601F"/>
    <w:rsid w:val="00A668C2"/>
    <w:rsid w:val="00A73889"/>
    <w:rsid w:val="00A73A22"/>
    <w:rsid w:val="00A73CF8"/>
    <w:rsid w:val="00A74043"/>
    <w:rsid w:val="00A740A4"/>
    <w:rsid w:val="00A76D62"/>
    <w:rsid w:val="00A8038A"/>
    <w:rsid w:val="00A8087E"/>
    <w:rsid w:val="00A8144A"/>
    <w:rsid w:val="00A81688"/>
    <w:rsid w:val="00A8273E"/>
    <w:rsid w:val="00A83876"/>
    <w:rsid w:val="00A85345"/>
    <w:rsid w:val="00A859F2"/>
    <w:rsid w:val="00A86A8F"/>
    <w:rsid w:val="00A878C5"/>
    <w:rsid w:val="00A87CE1"/>
    <w:rsid w:val="00A908AC"/>
    <w:rsid w:val="00A918DB"/>
    <w:rsid w:val="00A91C4C"/>
    <w:rsid w:val="00A92520"/>
    <w:rsid w:val="00A9305D"/>
    <w:rsid w:val="00A95215"/>
    <w:rsid w:val="00A97180"/>
    <w:rsid w:val="00AA0752"/>
    <w:rsid w:val="00AA10CB"/>
    <w:rsid w:val="00AA24DB"/>
    <w:rsid w:val="00AA255A"/>
    <w:rsid w:val="00AA2E9B"/>
    <w:rsid w:val="00AB0D45"/>
    <w:rsid w:val="00AB2091"/>
    <w:rsid w:val="00AB2C7B"/>
    <w:rsid w:val="00AB2F3D"/>
    <w:rsid w:val="00AB4C58"/>
    <w:rsid w:val="00AB6BA3"/>
    <w:rsid w:val="00AB6FA1"/>
    <w:rsid w:val="00AC0414"/>
    <w:rsid w:val="00AC081E"/>
    <w:rsid w:val="00AC1534"/>
    <w:rsid w:val="00AC1B04"/>
    <w:rsid w:val="00AC2411"/>
    <w:rsid w:val="00AC3402"/>
    <w:rsid w:val="00AC426B"/>
    <w:rsid w:val="00AC58B8"/>
    <w:rsid w:val="00AC5911"/>
    <w:rsid w:val="00AC658B"/>
    <w:rsid w:val="00AD0EB2"/>
    <w:rsid w:val="00AD1863"/>
    <w:rsid w:val="00AD1D61"/>
    <w:rsid w:val="00AD327D"/>
    <w:rsid w:val="00AD780F"/>
    <w:rsid w:val="00AE02AC"/>
    <w:rsid w:val="00AE13BC"/>
    <w:rsid w:val="00AE16C8"/>
    <w:rsid w:val="00AE1958"/>
    <w:rsid w:val="00AE2A03"/>
    <w:rsid w:val="00AE4014"/>
    <w:rsid w:val="00AE4AE9"/>
    <w:rsid w:val="00AF1A5F"/>
    <w:rsid w:val="00AF29C2"/>
    <w:rsid w:val="00AF34E9"/>
    <w:rsid w:val="00AF5EC5"/>
    <w:rsid w:val="00AF79AA"/>
    <w:rsid w:val="00B00282"/>
    <w:rsid w:val="00B0052A"/>
    <w:rsid w:val="00B0076C"/>
    <w:rsid w:val="00B00928"/>
    <w:rsid w:val="00B00DBE"/>
    <w:rsid w:val="00B01838"/>
    <w:rsid w:val="00B03992"/>
    <w:rsid w:val="00B0492C"/>
    <w:rsid w:val="00B056B3"/>
    <w:rsid w:val="00B05EC9"/>
    <w:rsid w:val="00B07444"/>
    <w:rsid w:val="00B07CC9"/>
    <w:rsid w:val="00B10BE3"/>
    <w:rsid w:val="00B1191B"/>
    <w:rsid w:val="00B11A4B"/>
    <w:rsid w:val="00B12280"/>
    <w:rsid w:val="00B12748"/>
    <w:rsid w:val="00B143DB"/>
    <w:rsid w:val="00B15582"/>
    <w:rsid w:val="00B16024"/>
    <w:rsid w:val="00B16045"/>
    <w:rsid w:val="00B205F8"/>
    <w:rsid w:val="00B210C7"/>
    <w:rsid w:val="00B2421D"/>
    <w:rsid w:val="00B259AB"/>
    <w:rsid w:val="00B264F9"/>
    <w:rsid w:val="00B271AA"/>
    <w:rsid w:val="00B312CC"/>
    <w:rsid w:val="00B31EEC"/>
    <w:rsid w:val="00B32F24"/>
    <w:rsid w:val="00B33203"/>
    <w:rsid w:val="00B3424A"/>
    <w:rsid w:val="00B35261"/>
    <w:rsid w:val="00B35B82"/>
    <w:rsid w:val="00B4018B"/>
    <w:rsid w:val="00B4047C"/>
    <w:rsid w:val="00B414D1"/>
    <w:rsid w:val="00B41647"/>
    <w:rsid w:val="00B42260"/>
    <w:rsid w:val="00B45653"/>
    <w:rsid w:val="00B50C69"/>
    <w:rsid w:val="00B51180"/>
    <w:rsid w:val="00B52222"/>
    <w:rsid w:val="00B52E8A"/>
    <w:rsid w:val="00B53138"/>
    <w:rsid w:val="00B5325A"/>
    <w:rsid w:val="00B55E65"/>
    <w:rsid w:val="00B57581"/>
    <w:rsid w:val="00B61DBE"/>
    <w:rsid w:val="00B63041"/>
    <w:rsid w:val="00B63FD4"/>
    <w:rsid w:val="00B65BD3"/>
    <w:rsid w:val="00B66747"/>
    <w:rsid w:val="00B67724"/>
    <w:rsid w:val="00B7467E"/>
    <w:rsid w:val="00B7475F"/>
    <w:rsid w:val="00B74918"/>
    <w:rsid w:val="00B75AB3"/>
    <w:rsid w:val="00B762AA"/>
    <w:rsid w:val="00B77AAF"/>
    <w:rsid w:val="00B77E83"/>
    <w:rsid w:val="00B80CD2"/>
    <w:rsid w:val="00B815B6"/>
    <w:rsid w:val="00B86238"/>
    <w:rsid w:val="00B87A3E"/>
    <w:rsid w:val="00B91505"/>
    <w:rsid w:val="00B923E6"/>
    <w:rsid w:val="00B92478"/>
    <w:rsid w:val="00B93A17"/>
    <w:rsid w:val="00B94840"/>
    <w:rsid w:val="00B949FC"/>
    <w:rsid w:val="00B95FB0"/>
    <w:rsid w:val="00B96776"/>
    <w:rsid w:val="00B96B8A"/>
    <w:rsid w:val="00BA13A5"/>
    <w:rsid w:val="00BA1D2E"/>
    <w:rsid w:val="00BA1FA4"/>
    <w:rsid w:val="00BA68A3"/>
    <w:rsid w:val="00BB103F"/>
    <w:rsid w:val="00BB15BC"/>
    <w:rsid w:val="00BB17AF"/>
    <w:rsid w:val="00BB18E7"/>
    <w:rsid w:val="00BB1C27"/>
    <w:rsid w:val="00BB5414"/>
    <w:rsid w:val="00BB5895"/>
    <w:rsid w:val="00BB6113"/>
    <w:rsid w:val="00BB613A"/>
    <w:rsid w:val="00BC0DAC"/>
    <w:rsid w:val="00BC186F"/>
    <w:rsid w:val="00BC3971"/>
    <w:rsid w:val="00BC77BB"/>
    <w:rsid w:val="00BC7B6C"/>
    <w:rsid w:val="00BD013A"/>
    <w:rsid w:val="00BD0527"/>
    <w:rsid w:val="00BD1222"/>
    <w:rsid w:val="00BD5875"/>
    <w:rsid w:val="00BD59AC"/>
    <w:rsid w:val="00BD5D3E"/>
    <w:rsid w:val="00BD75FD"/>
    <w:rsid w:val="00BD7CD9"/>
    <w:rsid w:val="00BE09BA"/>
    <w:rsid w:val="00BE0DC2"/>
    <w:rsid w:val="00BE19BE"/>
    <w:rsid w:val="00BE1C04"/>
    <w:rsid w:val="00BE21E3"/>
    <w:rsid w:val="00BE2D1A"/>
    <w:rsid w:val="00BE5727"/>
    <w:rsid w:val="00BF0B90"/>
    <w:rsid w:val="00BF1DC4"/>
    <w:rsid w:val="00BF37ED"/>
    <w:rsid w:val="00BF3AFE"/>
    <w:rsid w:val="00BF3C21"/>
    <w:rsid w:val="00BF547A"/>
    <w:rsid w:val="00BF5DBF"/>
    <w:rsid w:val="00BF5F93"/>
    <w:rsid w:val="00BF785E"/>
    <w:rsid w:val="00C0026D"/>
    <w:rsid w:val="00C00728"/>
    <w:rsid w:val="00C02451"/>
    <w:rsid w:val="00C02BF9"/>
    <w:rsid w:val="00C03186"/>
    <w:rsid w:val="00C038AA"/>
    <w:rsid w:val="00C04F19"/>
    <w:rsid w:val="00C0512C"/>
    <w:rsid w:val="00C061AD"/>
    <w:rsid w:val="00C0769A"/>
    <w:rsid w:val="00C1157C"/>
    <w:rsid w:val="00C15D20"/>
    <w:rsid w:val="00C17309"/>
    <w:rsid w:val="00C173A2"/>
    <w:rsid w:val="00C205A1"/>
    <w:rsid w:val="00C2542B"/>
    <w:rsid w:val="00C26E91"/>
    <w:rsid w:val="00C27632"/>
    <w:rsid w:val="00C27860"/>
    <w:rsid w:val="00C303EE"/>
    <w:rsid w:val="00C3093C"/>
    <w:rsid w:val="00C30982"/>
    <w:rsid w:val="00C33241"/>
    <w:rsid w:val="00C34D31"/>
    <w:rsid w:val="00C36843"/>
    <w:rsid w:val="00C401C4"/>
    <w:rsid w:val="00C40F19"/>
    <w:rsid w:val="00C4175D"/>
    <w:rsid w:val="00C4400F"/>
    <w:rsid w:val="00C510E0"/>
    <w:rsid w:val="00C54A13"/>
    <w:rsid w:val="00C55949"/>
    <w:rsid w:val="00C6038F"/>
    <w:rsid w:val="00C625AF"/>
    <w:rsid w:val="00C63EC8"/>
    <w:rsid w:val="00C6474C"/>
    <w:rsid w:val="00C65C5E"/>
    <w:rsid w:val="00C662A1"/>
    <w:rsid w:val="00C668EB"/>
    <w:rsid w:val="00C67E95"/>
    <w:rsid w:val="00C729AE"/>
    <w:rsid w:val="00C74C2A"/>
    <w:rsid w:val="00C75CCF"/>
    <w:rsid w:val="00C75EF1"/>
    <w:rsid w:val="00C76543"/>
    <w:rsid w:val="00C76B70"/>
    <w:rsid w:val="00C81241"/>
    <w:rsid w:val="00C814D5"/>
    <w:rsid w:val="00C84261"/>
    <w:rsid w:val="00C86DF7"/>
    <w:rsid w:val="00C87016"/>
    <w:rsid w:val="00C90F62"/>
    <w:rsid w:val="00C90FA7"/>
    <w:rsid w:val="00C924A4"/>
    <w:rsid w:val="00C92CA6"/>
    <w:rsid w:val="00C935A1"/>
    <w:rsid w:val="00C9588F"/>
    <w:rsid w:val="00C9598E"/>
    <w:rsid w:val="00C9604C"/>
    <w:rsid w:val="00CA028C"/>
    <w:rsid w:val="00CA1AE2"/>
    <w:rsid w:val="00CA2168"/>
    <w:rsid w:val="00CA22C9"/>
    <w:rsid w:val="00CA245D"/>
    <w:rsid w:val="00CA41BC"/>
    <w:rsid w:val="00CA54FB"/>
    <w:rsid w:val="00CA7BC9"/>
    <w:rsid w:val="00CB085B"/>
    <w:rsid w:val="00CB0E0A"/>
    <w:rsid w:val="00CB27A1"/>
    <w:rsid w:val="00CB3E70"/>
    <w:rsid w:val="00CB3FE7"/>
    <w:rsid w:val="00CB55E2"/>
    <w:rsid w:val="00CC044B"/>
    <w:rsid w:val="00CC36B0"/>
    <w:rsid w:val="00CC7174"/>
    <w:rsid w:val="00CC7288"/>
    <w:rsid w:val="00CD0008"/>
    <w:rsid w:val="00CD0202"/>
    <w:rsid w:val="00CD1B30"/>
    <w:rsid w:val="00CD65D4"/>
    <w:rsid w:val="00CD7344"/>
    <w:rsid w:val="00CD7A31"/>
    <w:rsid w:val="00CE111C"/>
    <w:rsid w:val="00CE16D8"/>
    <w:rsid w:val="00CE16FE"/>
    <w:rsid w:val="00CE47F6"/>
    <w:rsid w:val="00CE6951"/>
    <w:rsid w:val="00CE6CAC"/>
    <w:rsid w:val="00CE6CF4"/>
    <w:rsid w:val="00CE714E"/>
    <w:rsid w:val="00CE7E86"/>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16FEE"/>
    <w:rsid w:val="00D2106E"/>
    <w:rsid w:val="00D2168F"/>
    <w:rsid w:val="00D2308B"/>
    <w:rsid w:val="00D24B92"/>
    <w:rsid w:val="00D278A6"/>
    <w:rsid w:val="00D309FD"/>
    <w:rsid w:val="00D314F1"/>
    <w:rsid w:val="00D31B37"/>
    <w:rsid w:val="00D31EFA"/>
    <w:rsid w:val="00D320EE"/>
    <w:rsid w:val="00D334EC"/>
    <w:rsid w:val="00D34D54"/>
    <w:rsid w:val="00D34EFC"/>
    <w:rsid w:val="00D35630"/>
    <w:rsid w:val="00D36095"/>
    <w:rsid w:val="00D366DE"/>
    <w:rsid w:val="00D36AAB"/>
    <w:rsid w:val="00D36B47"/>
    <w:rsid w:val="00D371EE"/>
    <w:rsid w:val="00D375C0"/>
    <w:rsid w:val="00D40509"/>
    <w:rsid w:val="00D41208"/>
    <w:rsid w:val="00D41C4A"/>
    <w:rsid w:val="00D42740"/>
    <w:rsid w:val="00D42B55"/>
    <w:rsid w:val="00D43675"/>
    <w:rsid w:val="00D441E5"/>
    <w:rsid w:val="00D459A4"/>
    <w:rsid w:val="00D509E8"/>
    <w:rsid w:val="00D50D4D"/>
    <w:rsid w:val="00D50F62"/>
    <w:rsid w:val="00D51236"/>
    <w:rsid w:val="00D51257"/>
    <w:rsid w:val="00D51F98"/>
    <w:rsid w:val="00D5221B"/>
    <w:rsid w:val="00D52B2A"/>
    <w:rsid w:val="00D5428F"/>
    <w:rsid w:val="00D56302"/>
    <w:rsid w:val="00D57271"/>
    <w:rsid w:val="00D6005D"/>
    <w:rsid w:val="00D60D59"/>
    <w:rsid w:val="00D63A6E"/>
    <w:rsid w:val="00D666FB"/>
    <w:rsid w:val="00D7522C"/>
    <w:rsid w:val="00D804C5"/>
    <w:rsid w:val="00D81DEF"/>
    <w:rsid w:val="00D826D4"/>
    <w:rsid w:val="00D82776"/>
    <w:rsid w:val="00D8364A"/>
    <w:rsid w:val="00D844B3"/>
    <w:rsid w:val="00D852B3"/>
    <w:rsid w:val="00D86960"/>
    <w:rsid w:val="00D9081E"/>
    <w:rsid w:val="00D90A25"/>
    <w:rsid w:val="00D942AB"/>
    <w:rsid w:val="00D943A1"/>
    <w:rsid w:val="00D954A1"/>
    <w:rsid w:val="00D9623E"/>
    <w:rsid w:val="00D963CC"/>
    <w:rsid w:val="00D96AA4"/>
    <w:rsid w:val="00D974D5"/>
    <w:rsid w:val="00DA0CDB"/>
    <w:rsid w:val="00DA5F0C"/>
    <w:rsid w:val="00DB066B"/>
    <w:rsid w:val="00DB089B"/>
    <w:rsid w:val="00DB0DF0"/>
    <w:rsid w:val="00DB1A23"/>
    <w:rsid w:val="00DB35C4"/>
    <w:rsid w:val="00DB6E23"/>
    <w:rsid w:val="00DB731E"/>
    <w:rsid w:val="00DC3485"/>
    <w:rsid w:val="00DC3B1E"/>
    <w:rsid w:val="00DC4E61"/>
    <w:rsid w:val="00DC6719"/>
    <w:rsid w:val="00DC7916"/>
    <w:rsid w:val="00DC7D4D"/>
    <w:rsid w:val="00DD4835"/>
    <w:rsid w:val="00DD654D"/>
    <w:rsid w:val="00DD7FC7"/>
    <w:rsid w:val="00DE107B"/>
    <w:rsid w:val="00DE315A"/>
    <w:rsid w:val="00DE35F3"/>
    <w:rsid w:val="00DF0458"/>
    <w:rsid w:val="00DF16F7"/>
    <w:rsid w:val="00DF171A"/>
    <w:rsid w:val="00DF1C2B"/>
    <w:rsid w:val="00DF2755"/>
    <w:rsid w:val="00DF2DD2"/>
    <w:rsid w:val="00DF5573"/>
    <w:rsid w:val="00DF6653"/>
    <w:rsid w:val="00DF6672"/>
    <w:rsid w:val="00DF7023"/>
    <w:rsid w:val="00DF7120"/>
    <w:rsid w:val="00E00737"/>
    <w:rsid w:val="00E0098E"/>
    <w:rsid w:val="00E00AD2"/>
    <w:rsid w:val="00E02E55"/>
    <w:rsid w:val="00E033DE"/>
    <w:rsid w:val="00E03644"/>
    <w:rsid w:val="00E04489"/>
    <w:rsid w:val="00E045A5"/>
    <w:rsid w:val="00E046AB"/>
    <w:rsid w:val="00E0599B"/>
    <w:rsid w:val="00E05E11"/>
    <w:rsid w:val="00E06697"/>
    <w:rsid w:val="00E06AB5"/>
    <w:rsid w:val="00E10948"/>
    <w:rsid w:val="00E12865"/>
    <w:rsid w:val="00E15511"/>
    <w:rsid w:val="00E16496"/>
    <w:rsid w:val="00E1706C"/>
    <w:rsid w:val="00E17B2E"/>
    <w:rsid w:val="00E17E21"/>
    <w:rsid w:val="00E205AE"/>
    <w:rsid w:val="00E23656"/>
    <w:rsid w:val="00E23A02"/>
    <w:rsid w:val="00E2430D"/>
    <w:rsid w:val="00E2495C"/>
    <w:rsid w:val="00E315D3"/>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46E42"/>
    <w:rsid w:val="00E50A46"/>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86630"/>
    <w:rsid w:val="00E9106B"/>
    <w:rsid w:val="00E91599"/>
    <w:rsid w:val="00E91ED4"/>
    <w:rsid w:val="00E9322A"/>
    <w:rsid w:val="00E94909"/>
    <w:rsid w:val="00E94C0A"/>
    <w:rsid w:val="00E94C93"/>
    <w:rsid w:val="00EA077C"/>
    <w:rsid w:val="00EA1E34"/>
    <w:rsid w:val="00EA2624"/>
    <w:rsid w:val="00EA36FC"/>
    <w:rsid w:val="00EA4168"/>
    <w:rsid w:val="00EA5C27"/>
    <w:rsid w:val="00EA6DFF"/>
    <w:rsid w:val="00EA7F49"/>
    <w:rsid w:val="00EB0D2C"/>
    <w:rsid w:val="00EB1728"/>
    <w:rsid w:val="00EB1E93"/>
    <w:rsid w:val="00EB2DDF"/>
    <w:rsid w:val="00EB2E69"/>
    <w:rsid w:val="00EB456B"/>
    <w:rsid w:val="00EB47F0"/>
    <w:rsid w:val="00EB5538"/>
    <w:rsid w:val="00EB5DFE"/>
    <w:rsid w:val="00EB5E2F"/>
    <w:rsid w:val="00EB6A6A"/>
    <w:rsid w:val="00EB6D16"/>
    <w:rsid w:val="00EB7D0C"/>
    <w:rsid w:val="00EC179E"/>
    <w:rsid w:val="00EC1BEA"/>
    <w:rsid w:val="00EC20C4"/>
    <w:rsid w:val="00EC22A5"/>
    <w:rsid w:val="00EC2AB8"/>
    <w:rsid w:val="00EC370E"/>
    <w:rsid w:val="00EC5EAF"/>
    <w:rsid w:val="00EC6DE9"/>
    <w:rsid w:val="00EC7AE5"/>
    <w:rsid w:val="00ED0E72"/>
    <w:rsid w:val="00ED16B8"/>
    <w:rsid w:val="00ED30E6"/>
    <w:rsid w:val="00ED3DF2"/>
    <w:rsid w:val="00ED402F"/>
    <w:rsid w:val="00EE2131"/>
    <w:rsid w:val="00EE2490"/>
    <w:rsid w:val="00EE2988"/>
    <w:rsid w:val="00EE6E9E"/>
    <w:rsid w:val="00EE6F23"/>
    <w:rsid w:val="00EE7822"/>
    <w:rsid w:val="00EE7A76"/>
    <w:rsid w:val="00EF2092"/>
    <w:rsid w:val="00EF39CF"/>
    <w:rsid w:val="00EF3E40"/>
    <w:rsid w:val="00EF7085"/>
    <w:rsid w:val="00EF7BFF"/>
    <w:rsid w:val="00F01E9D"/>
    <w:rsid w:val="00F0219D"/>
    <w:rsid w:val="00F06AC6"/>
    <w:rsid w:val="00F078E8"/>
    <w:rsid w:val="00F1077D"/>
    <w:rsid w:val="00F10E1B"/>
    <w:rsid w:val="00F1149F"/>
    <w:rsid w:val="00F117B1"/>
    <w:rsid w:val="00F13760"/>
    <w:rsid w:val="00F138C5"/>
    <w:rsid w:val="00F14B10"/>
    <w:rsid w:val="00F158AA"/>
    <w:rsid w:val="00F16F7D"/>
    <w:rsid w:val="00F215B0"/>
    <w:rsid w:val="00F229D4"/>
    <w:rsid w:val="00F245DC"/>
    <w:rsid w:val="00F24EA6"/>
    <w:rsid w:val="00F25A0A"/>
    <w:rsid w:val="00F26241"/>
    <w:rsid w:val="00F3003A"/>
    <w:rsid w:val="00F30F22"/>
    <w:rsid w:val="00F31A5A"/>
    <w:rsid w:val="00F31C55"/>
    <w:rsid w:val="00F31DBF"/>
    <w:rsid w:val="00F32181"/>
    <w:rsid w:val="00F32203"/>
    <w:rsid w:val="00F32AE5"/>
    <w:rsid w:val="00F3361C"/>
    <w:rsid w:val="00F33E1B"/>
    <w:rsid w:val="00F34530"/>
    <w:rsid w:val="00F40C61"/>
    <w:rsid w:val="00F43D1E"/>
    <w:rsid w:val="00F4429A"/>
    <w:rsid w:val="00F44A3A"/>
    <w:rsid w:val="00F54215"/>
    <w:rsid w:val="00F55ABB"/>
    <w:rsid w:val="00F56274"/>
    <w:rsid w:val="00F56330"/>
    <w:rsid w:val="00F6010F"/>
    <w:rsid w:val="00F61FFF"/>
    <w:rsid w:val="00F650D1"/>
    <w:rsid w:val="00F65C7C"/>
    <w:rsid w:val="00F66517"/>
    <w:rsid w:val="00F71898"/>
    <w:rsid w:val="00F721AB"/>
    <w:rsid w:val="00F723D7"/>
    <w:rsid w:val="00F72D01"/>
    <w:rsid w:val="00F73541"/>
    <w:rsid w:val="00F73D05"/>
    <w:rsid w:val="00F74048"/>
    <w:rsid w:val="00F74647"/>
    <w:rsid w:val="00F74AAC"/>
    <w:rsid w:val="00F75AED"/>
    <w:rsid w:val="00F770C5"/>
    <w:rsid w:val="00F77120"/>
    <w:rsid w:val="00F77919"/>
    <w:rsid w:val="00F77D66"/>
    <w:rsid w:val="00F81720"/>
    <w:rsid w:val="00F81968"/>
    <w:rsid w:val="00F81AD4"/>
    <w:rsid w:val="00F82952"/>
    <w:rsid w:val="00F82A4A"/>
    <w:rsid w:val="00F84BFA"/>
    <w:rsid w:val="00F84DEA"/>
    <w:rsid w:val="00F85638"/>
    <w:rsid w:val="00F85952"/>
    <w:rsid w:val="00F8736A"/>
    <w:rsid w:val="00F9065A"/>
    <w:rsid w:val="00F908A1"/>
    <w:rsid w:val="00F90DE5"/>
    <w:rsid w:val="00F94A0A"/>
    <w:rsid w:val="00F97F0F"/>
    <w:rsid w:val="00FA0423"/>
    <w:rsid w:val="00FA1080"/>
    <w:rsid w:val="00FA4F0B"/>
    <w:rsid w:val="00FA52E5"/>
    <w:rsid w:val="00FA7459"/>
    <w:rsid w:val="00FA765F"/>
    <w:rsid w:val="00FB0564"/>
    <w:rsid w:val="00FB37EB"/>
    <w:rsid w:val="00FB5556"/>
    <w:rsid w:val="00FC0C4A"/>
    <w:rsid w:val="00FC2898"/>
    <w:rsid w:val="00FC5375"/>
    <w:rsid w:val="00FC56EC"/>
    <w:rsid w:val="00FC5DFC"/>
    <w:rsid w:val="00FD01BE"/>
    <w:rsid w:val="00FD1A9C"/>
    <w:rsid w:val="00FD2CD2"/>
    <w:rsid w:val="00FD3734"/>
    <w:rsid w:val="00FD57B4"/>
    <w:rsid w:val="00FE0905"/>
    <w:rsid w:val="00FE3075"/>
    <w:rsid w:val="00FE51F3"/>
    <w:rsid w:val="00FE5B7B"/>
    <w:rsid w:val="00FF0543"/>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5</Pages>
  <Words>1340</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21</cp:revision>
  <cp:lastPrinted>2019-03-05T09:46:00Z</cp:lastPrinted>
  <dcterms:created xsi:type="dcterms:W3CDTF">2019-01-22T14:36:00Z</dcterms:created>
  <dcterms:modified xsi:type="dcterms:W3CDTF">2019-03-05T09:46:00Z</dcterms:modified>
</cp:coreProperties>
</file>