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EC" w:rsidRPr="00490371" w:rsidRDefault="0014394A" w:rsidP="00490371">
      <w:pPr>
        <w:rPr>
          <w:rFonts w:ascii="Century Gothic" w:hAnsi="Century Gothic"/>
          <w:b/>
          <w:sz w:val="28"/>
        </w:rPr>
      </w:pPr>
      <w:r w:rsidRPr="00490371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989E9" wp14:editId="197C87D6">
                <wp:simplePos x="0" y="0"/>
                <wp:positionH relativeFrom="column">
                  <wp:posOffset>474818</wp:posOffset>
                </wp:positionH>
                <wp:positionV relativeFrom="paragraph">
                  <wp:posOffset>-243205</wp:posOffset>
                </wp:positionV>
                <wp:extent cx="2374265" cy="12865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86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3E" w:rsidRPr="00490371" w:rsidRDefault="00A55C3E" w:rsidP="00490371">
                            <w:pPr>
                              <w:pStyle w:val="NormalWeb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03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Planning Services, PO Box 5006, Bath, BA1 1JG</w:t>
                            </w:r>
                          </w:p>
                          <w:p w:rsidR="00A55C3E" w:rsidRPr="00490371" w:rsidRDefault="00E36A42" w:rsidP="00490371">
                            <w:pPr>
                              <w:ind w:right="-24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A55C3E" w:rsidRPr="0049037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planning_policy@bathnes.gov.uk</w:t>
                              </w:r>
                            </w:hyperlink>
                            <w:r w:rsidR="00A55C3E" w:rsidRPr="004903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01225 477548</w:t>
                            </w:r>
                          </w:p>
                          <w:p w:rsidR="00A55C3E" w:rsidRPr="00490371" w:rsidRDefault="00E36A42" w:rsidP="00490371">
                            <w:pPr>
                              <w:ind w:right="-24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55C3E" w:rsidRPr="0049037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www.bathnes.gov.uk</w:t>
                              </w:r>
                            </w:hyperlink>
                            <w:r w:rsidR="00A55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55C3E" w:rsidRDefault="00A55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4pt;margin-top:-19.15pt;width:186.95pt;height:101.3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" filled="f" stroked="f">
                <v:textbox>
                  <w:txbxContent>
                    <w:p w:rsidR="00A55C3E" w:rsidRPr="00490371" w:rsidRDefault="00A55C3E" w:rsidP="00490371">
                      <w:pPr>
                        <w:pStyle w:val="NormalWeb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03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Planning Services, PO Box 5006, Bath, BA1 1JG</w:t>
                      </w:r>
                    </w:p>
                    <w:p w:rsidR="00A55C3E" w:rsidRPr="00490371" w:rsidRDefault="00A55C3E" w:rsidP="00490371">
                      <w:pPr>
                        <w:ind w:right="-24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9" w:history="1">
                        <w:r w:rsidRPr="00490371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planning_policy@bathnes.gov.uk</w:t>
                        </w:r>
                      </w:hyperlink>
                      <w:r w:rsidRPr="004903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01225 477548</w:t>
                      </w:r>
                    </w:p>
                    <w:p w:rsidR="00A55C3E" w:rsidRPr="00490371" w:rsidRDefault="00A55C3E" w:rsidP="00490371">
                      <w:pPr>
                        <w:ind w:right="-24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Pr="00490371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www.bathnes.gov.uk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55C3E" w:rsidRDefault="00A55C3E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607263AE" wp14:editId="1F66EC72">
            <wp:simplePos x="0" y="0"/>
            <wp:positionH relativeFrom="column">
              <wp:posOffset>2063750</wp:posOffset>
            </wp:positionH>
            <wp:positionV relativeFrom="paragraph">
              <wp:posOffset>-59055</wp:posOffset>
            </wp:positionV>
            <wp:extent cx="1488440" cy="7880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2"/>
          <w:lang w:eastAsia="en-GB"/>
        </w:rPr>
        <w:drawing>
          <wp:anchor distT="0" distB="0" distL="114300" distR="114300" simplePos="0" relativeHeight="251671552" behindDoc="0" locked="0" layoutInCell="1" allowOverlap="1" wp14:anchorId="7FDE5ED7" wp14:editId="10E95FCF">
            <wp:simplePos x="0" y="0"/>
            <wp:positionH relativeFrom="column">
              <wp:posOffset>-15240</wp:posOffset>
            </wp:positionH>
            <wp:positionV relativeFrom="paragraph">
              <wp:posOffset>-65405</wp:posOffset>
            </wp:positionV>
            <wp:extent cx="1978025" cy="754380"/>
            <wp:effectExtent l="0" t="0" r="3175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EC" w:rsidRPr="00490371">
        <w:rPr>
          <w:rFonts w:ascii="Times New Roman" w:hAnsi="Times New Roman" w:cs="Times New Roman"/>
          <w:noProof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640D4BDC" wp14:editId="6D241195">
            <wp:simplePos x="0" y="0"/>
            <wp:positionH relativeFrom="column">
              <wp:posOffset>154305</wp:posOffset>
            </wp:positionH>
            <wp:positionV relativeFrom="paragraph">
              <wp:posOffset>37063045</wp:posOffset>
            </wp:positionV>
            <wp:extent cx="6406515" cy="2442845"/>
            <wp:effectExtent l="0" t="0" r="0" b="0"/>
            <wp:wrapNone/>
            <wp:docPr id="3" name="Picture 3" descr="Description: Description: B&amp;NES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B&amp;NES logo lar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972">
        <w:rPr>
          <w:rFonts w:ascii="Times New Roman" w:hAnsi="Times New Roman" w:cs="Times New Roman"/>
          <w:noProof/>
          <w:sz w:val="28"/>
          <w:szCs w:val="24"/>
          <w:lang w:eastAsia="en-GB"/>
        </w:rPr>
        <w:t xml:space="preserve"> </w:t>
      </w:r>
      <w:r w:rsidR="00894EEC" w:rsidRPr="00591972">
        <w:rPr>
          <w:rFonts w:ascii="Times New Roman" w:hAnsi="Times New Roman" w:cs="Times New Roman"/>
          <w:noProof/>
          <w:sz w:val="28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1BC37917" wp14:editId="350939DA">
            <wp:simplePos x="0" y="0"/>
            <wp:positionH relativeFrom="column">
              <wp:posOffset>154305</wp:posOffset>
            </wp:positionH>
            <wp:positionV relativeFrom="paragraph">
              <wp:posOffset>37063045</wp:posOffset>
            </wp:positionV>
            <wp:extent cx="6406515" cy="2442845"/>
            <wp:effectExtent l="0" t="0" r="0" b="0"/>
            <wp:wrapNone/>
            <wp:docPr id="2" name="Picture 2" descr="Description: Description: B&amp;NES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B&amp;NES logo lar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EC" w:rsidRPr="00591972">
        <w:rPr>
          <w:rFonts w:ascii="Times New Roman" w:hAnsi="Times New Roman" w:cs="Times New Roman"/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DFD3983" wp14:editId="36941DD9">
            <wp:simplePos x="0" y="0"/>
            <wp:positionH relativeFrom="column">
              <wp:posOffset>154305</wp:posOffset>
            </wp:positionH>
            <wp:positionV relativeFrom="paragraph">
              <wp:posOffset>37063045</wp:posOffset>
            </wp:positionV>
            <wp:extent cx="6406515" cy="2442845"/>
            <wp:effectExtent l="0" t="0" r="0" b="0"/>
            <wp:wrapNone/>
            <wp:docPr id="1" name="Picture 1" descr="Description: Description: B&amp;NES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B&amp;NES logo lar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94A" w:rsidRDefault="0014394A" w:rsidP="00143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</w:rPr>
      </w:pPr>
    </w:p>
    <w:p w:rsidR="0014394A" w:rsidRDefault="0014394A" w:rsidP="00143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</w:rPr>
      </w:pPr>
    </w:p>
    <w:p w:rsidR="0014394A" w:rsidRDefault="0014394A" w:rsidP="00143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</w:rPr>
      </w:pPr>
    </w:p>
    <w:p w:rsidR="0014394A" w:rsidRDefault="0014394A" w:rsidP="00143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14394A" w:rsidRDefault="0079733A" w:rsidP="0014394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30"/>
        </w:rPr>
      </w:pPr>
      <w:r>
        <w:rPr>
          <w:rFonts w:ascii="Century Gothic" w:hAnsi="Century Gothic" w:cs="Arial"/>
          <w:b/>
          <w:bCs/>
          <w:sz w:val="28"/>
          <w:szCs w:val="30"/>
        </w:rPr>
        <w:t>Application to D</w:t>
      </w:r>
      <w:r w:rsidR="0014394A" w:rsidRPr="0014394A">
        <w:rPr>
          <w:rFonts w:ascii="Century Gothic" w:hAnsi="Century Gothic" w:cs="Arial"/>
          <w:b/>
          <w:bCs/>
          <w:sz w:val="28"/>
          <w:szCs w:val="30"/>
        </w:rPr>
        <w:t xml:space="preserve">esignate a </w:t>
      </w:r>
      <w:r w:rsidR="00FE795C">
        <w:rPr>
          <w:rFonts w:ascii="Century Gothic" w:hAnsi="Century Gothic" w:cs="Arial"/>
          <w:b/>
          <w:bCs/>
          <w:sz w:val="28"/>
          <w:szCs w:val="30"/>
        </w:rPr>
        <w:t>Neighbourhood Forum and Area</w:t>
      </w:r>
    </w:p>
    <w:p w:rsidR="0079733A" w:rsidRPr="0079733A" w:rsidRDefault="00FE795C" w:rsidP="0014394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sz w:val="24"/>
          <w:szCs w:val="30"/>
        </w:rPr>
      </w:pPr>
      <w:r>
        <w:rPr>
          <w:rFonts w:ascii="Century Gothic" w:hAnsi="Century Gothic" w:cs="Arial"/>
          <w:b/>
          <w:bCs/>
          <w:i/>
          <w:sz w:val="24"/>
          <w:szCs w:val="30"/>
        </w:rPr>
        <w:t>(</w:t>
      </w:r>
      <w:proofErr w:type="gramStart"/>
      <w:r>
        <w:rPr>
          <w:rFonts w:ascii="Century Gothic" w:hAnsi="Century Gothic" w:cs="Arial"/>
          <w:b/>
          <w:bCs/>
          <w:i/>
          <w:sz w:val="24"/>
          <w:szCs w:val="30"/>
        </w:rPr>
        <w:t>in</w:t>
      </w:r>
      <w:proofErr w:type="gramEnd"/>
      <w:r>
        <w:rPr>
          <w:rFonts w:ascii="Century Gothic" w:hAnsi="Century Gothic" w:cs="Arial"/>
          <w:b/>
          <w:bCs/>
          <w:i/>
          <w:sz w:val="24"/>
          <w:szCs w:val="30"/>
        </w:rPr>
        <w:t xml:space="preserve"> the City of Bath</w:t>
      </w:r>
      <w:r w:rsidR="0079733A" w:rsidRPr="0079733A">
        <w:rPr>
          <w:rFonts w:ascii="Century Gothic" w:hAnsi="Century Gothic" w:cs="Arial"/>
          <w:b/>
          <w:bCs/>
          <w:i/>
          <w:sz w:val="24"/>
          <w:szCs w:val="30"/>
        </w:rPr>
        <w:t>)</w:t>
      </w:r>
    </w:p>
    <w:p w:rsidR="0014394A" w:rsidRPr="0079733A" w:rsidRDefault="0014394A" w:rsidP="0014394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30"/>
        </w:rPr>
      </w:pPr>
      <w:r w:rsidRPr="0079733A">
        <w:rPr>
          <w:rFonts w:ascii="Century Gothic" w:hAnsi="Century Gothic" w:cs="Arial"/>
          <w:b/>
          <w:bCs/>
          <w:sz w:val="24"/>
          <w:szCs w:val="30"/>
        </w:rPr>
        <w:t>Localism Act 2011</w:t>
      </w:r>
    </w:p>
    <w:p w:rsidR="00490371" w:rsidRPr="0079733A" w:rsidRDefault="0014394A" w:rsidP="0014394A">
      <w:pPr>
        <w:pBdr>
          <w:bottom w:val="single" w:sz="4" w:space="1" w:color="auto"/>
        </w:pBdr>
        <w:tabs>
          <w:tab w:val="left" w:pos="10466"/>
        </w:tabs>
        <w:ind w:right="-24"/>
        <w:jc w:val="center"/>
        <w:rPr>
          <w:rFonts w:ascii="Century Gothic" w:hAnsi="Century Gothic" w:cs="Arial"/>
          <w:b/>
          <w:i/>
          <w:sz w:val="16"/>
        </w:rPr>
      </w:pPr>
      <w:r w:rsidRPr="0079733A">
        <w:rPr>
          <w:rFonts w:ascii="Century Gothic" w:hAnsi="Century Gothic" w:cs="Arial"/>
          <w:b/>
          <w:bCs/>
          <w:sz w:val="24"/>
          <w:szCs w:val="30"/>
        </w:rPr>
        <w:t>Neighbourhood Planning (General) Regulations 2012</w:t>
      </w:r>
    </w:p>
    <w:p w:rsidR="00490371" w:rsidRDefault="00781A9A" w:rsidP="00A13C6B">
      <w:pPr>
        <w:spacing w:after="0"/>
        <w:ind w:left="851" w:right="828"/>
        <w:jc w:val="both"/>
        <w:rPr>
          <w:rFonts w:ascii="Arial" w:hAnsi="Arial" w:cs="Arial"/>
          <w:i/>
          <w:sz w:val="20"/>
        </w:rPr>
      </w:pPr>
      <w:r w:rsidRPr="008B2663">
        <w:rPr>
          <w:rFonts w:ascii="Arial" w:hAnsi="Arial" w:cs="Arial"/>
          <w:b/>
          <w:i/>
          <w:sz w:val="20"/>
        </w:rPr>
        <w:t>Please Note:</w:t>
      </w:r>
      <w:r w:rsidRPr="008B2663">
        <w:rPr>
          <w:rFonts w:ascii="Arial" w:hAnsi="Arial" w:cs="Arial"/>
          <w:i/>
          <w:sz w:val="20"/>
        </w:rPr>
        <w:t xml:space="preserve"> </w:t>
      </w:r>
      <w:r w:rsidR="00E60E06" w:rsidRPr="008B2663">
        <w:rPr>
          <w:rFonts w:ascii="Arial" w:hAnsi="Arial" w:cs="Arial"/>
          <w:i/>
          <w:sz w:val="20"/>
        </w:rPr>
        <w:t xml:space="preserve">Before completing this application, all groups are urged to consult Bath &amp; North East Somerset’s </w:t>
      </w:r>
      <w:r w:rsidR="00E60E06" w:rsidRPr="008B2663">
        <w:rPr>
          <w:rFonts w:ascii="Arial" w:hAnsi="Arial" w:cs="Arial"/>
          <w:sz w:val="20"/>
        </w:rPr>
        <w:t>Neighbourhood Planning Protocol</w:t>
      </w:r>
      <w:r w:rsidR="00E60E06" w:rsidRPr="008B2663">
        <w:rPr>
          <w:rFonts w:ascii="Arial" w:hAnsi="Arial" w:cs="Arial"/>
          <w:i/>
          <w:sz w:val="20"/>
        </w:rPr>
        <w:t xml:space="preserve"> (available </w:t>
      </w:r>
      <w:hyperlink r:id="rId14" w:history="1">
        <w:r w:rsidR="00E60E06" w:rsidRPr="008B2663">
          <w:rPr>
            <w:rStyle w:val="Hyperlink"/>
            <w:rFonts w:ascii="Arial" w:hAnsi="Arial" w:cs="Arial"/>
            <w:i/>
            <w:sz w:val="20"/>
          </w:rPr>
          <w:t>online</w:t>
        </w:r>
      </w:hyperlink>
      <w:r w:rsidR="00E60E06" w:rsidRPr="008B2663">
        <w:rPr>
          <w:rFonts w:ascii="Arial" w:hAnsi="Arial" w:cs="Arial"/>
          <w:i/>
          <w:sz w:val="20"/>
        </w:rPr>
        <w:t xml:space="preserve"> and from the One-Stop-Shop on Manvers Street, Bath). This document sets out the </w:t>
      </w:r>
      <w:r w:rsidR="000B0CF8" w:rsidRPr="008B2663">
        <w:rPr>
          <w:rFonts w:ascii="Arial" w:hAnsi="Arial" w:cs="Arial"/>
          <w:i/>
          <w:sz w:val="20"/>
        </w:rPr>
        <w:t>purpose</w:t>
      </w:r>
      <w:r w:rsidR="000170B0" w:rsidRPr="008B2663">
        <w:rPr>
          <w:rFonts w:ascii="Arial" w:hAnsi="Arial" w:cs="Arial"/>
          <w:i/>
          <w:sz w:val="20"/>
        </w:rPr>
        <w:t xml:space="preserve"> of</w:t>
      </w:r>
      <w:r w:rsidR="000B0CF8" w:rsidRPr="008B2663">
        <w:rPr>
          <w:rFonts w:ascii="Arial" w:hAnsi="Arial" w:cs="Arial"/>
          <w:i/>
          <w:sz w:val="20"/>
        </w:rPr>
        <w:t xml:space="preserve"> and procedure for </w:t>
      </w:r>
      <w:r w:rsidR="0079733A">
        <w:rPr>
          <w:rFonts w:ascii="Arial" w:hAnsi="Arial" w:cs="Arial"/>
          <w:i/>
          <w:sz w:val="20"/>
        </w:rPr>
        <w:t xml:space="preserve">designating a neighbourhood area </w:t>
      </w:r>
      <w:r w:rsidR="000B0CF8" w:rsidRPr="008B2663">
        <w:rPr>
          <w:rFonts w:ascii="Arial" w:hAnsi="Arial" w:cs="Arial"/>
          <w:i/>
          <w:sz w:val="20"/>
        </w:rPr>
        <w:t xml:space="preserve">and drafting a neighbourhood plan or </w:t>
      </w:r>
      <w:r w:rsidR="00A13C6B">
        <w:rPr>
          <w:rFonts w:ascii="Arial" w:hAnsi="Arial" w:cs="Arial"/>
          <w:i/>
          <w:sz w:val="20"/>
        </w:rPr>
        <w:t>neighbourhood development order.</w:t>
      </w:r>
    </w:p>
    <w:p w:rsidR="00A13C6B" w:rsidRDefault="00A13C6B" w:rsidP="00A13C6B">
      <w:pPr>
        <w:spacing w:after="0"/>
        <w:ind w:left="851" w:right="828"/>
        <w:jc w:val="both"/>
        <w:rPr>
          <w:rFonts w:ascii="Arial" w:hAnsi="Arial" w:cs="Arial"/>
          <w:i/>
          <w:sz w:val="20"/>
        </w:rPr>
      </w:pPr>
      <w:r w:rsidRPr="00A13C6B">
        <w:rPr>
          <w:rFonts w:ascii="Arial" w:hAnsi="Arial" w:cs="Arial"/>
          <w:i/>
          <w:sz w:val="20"/>
        </w:rPr>
        <w:t>It is important that you read this guidance as incorrect completion will delay the processing of your application.</w:t>
      </w:r>
    </w:p>
    <w:p w:rsidR="00A13C6B" w:rsidRPr="00A13C6B" w:rsidRDefault="00A13C6B" w:rsidP="00A13C6B">
      <w:pPr>
        <w:spacing w:after="0"/>
        <w:ind w:left="851" w:right="828"/>
        <w:jc w:val="both"/>
        <w:rPr>
          <w:rFonts w:ascii="Arial" w:hAnsi="Arial" w:cs="Arial"/>
          <w:i/>
          <w:sz w:val="20"/>
        </w:rPr>
      </w:pPr>
    </w:p>
    <w:p w:rsidR="00E13160" w:rsidRPr="0079733A" w:rsidRDefault="00490371" w:rsidP="00797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3C6B">
        <w:rPr>
          <w:rFonts w:ascii="Arial" w:hAnsi="Arial" w:cs="Arial"/>
          <w:b/>
          <w:bCs/>
          <w:sz w:val="20"/>
          <w:szCs w:val="20"/>
        </w:rPr>
        <w:t xml:space="preserve">Please note that </w:t>
      </w:r>
      <w:r w:rsidR="00E36A42" w:rsidRPr="00E36A42">
        <w:rPr>
          <w:rFonts w:ascii="Arial" w:hAnsi="Arial" w:cs="Arial"/>
          <w:b/>
          <w:bCs/>
          <w:sz w:val="20"/>
          <w:szCs w:val="20"/>
          <w:u w:val="single"/>
        </w:rPr>
        <w:t>all</w:t>
      </w:r>
      <w:r w:rsidR="00E36A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3C6B">
        <w:rPr>
          <w:rFonts w:ascii="Arial" w:hAnsi="Arial" w:cs="Arial"/>
          <w:b/>
          <w:bCs/>
          <w:sz w:val="20"/>
          <w:szCs w:val="20"/>
        </w:rPr>
        <w:t xml:space="preserve">the information provided on this application form and in supporting documents </w:t>
      </w:r>
      <w:r w:rsidR="00FE795C">
        <w:rPr>
          <w:rFonts w:ascii="Arial" w:hAnsi="Arial" w:cs="Arial"/>
          <w:b/>
          <w:bCs/>
          <w:sz w:val="20"/>
          <w:szCs w:val="20"/>
        </w:rPr>
        <w:t>will</w:t>
      </w:r>
      <w:r w:rsidRPr="00A13C6B">
        <w:rPr>
          <w:rFonts w:ascii="Arial" w:hAnsi="Arial" w:cs="Arial"/>
          <w:b/>
          <w:bCs/>
          <w:sz w:val="20"/>
          <w:szCs w:val="20"/>
        </w:rPr>
        <w:t xml:space="preserve"> be publis</w:t>
      </w:r>
      <w:r w:rsidR="00A13C6B" w:rsidRPr="00A13C6B">
        <w:rPr>
          <w:rFonts w:ascii="Arial" w:hAnsi="Arial" w:cs="Arial"/>
          <w:b/>
          <w:bCs/>
          <w:sz w:val="20"/>
          <w:szCs w:val="20"/>
        </w:rPr>
        <w:t xml:space="preserve">hed on the Authority’s website. </w:t>
      </w:r>
      <w:r w:rsidR="00E13160" w:rsidRPr="00A13C6B">
        <w:rPr>
          <w:rFonts w:ascii="Arial" w:hAnsi="Arial" w:cs="Arial"/>
          <w:b/>
          <w:sz w:val="20"/>
          <w:szCs w:val="20"/>
        </w:rPr>
        <w:t>I</w:t>
      </w:r>
      <w:r w:rsidR="00B355C5">
        <w:rPr>
          <w:rFonts w:ascii="Arial" w:hAnsi="Arial" w:cs="Arial"/>
          <w:b/>
          <w:sz w:val="20"/>
          <w:szCs w:val="20"/>
        </w:rPr>
        <w:t xml:space="preserve">f you require any assistance, </w:t>
      </w:r>
      <w:r w:rsidR="00E13160" w:rsidRPr="00A13C6B">
        <w:rPr>
          <w:rFonts w:ascii="Arial" w:hAnsi="Arial" w:cs="Arial"/>
          <w:b/>
          <w:sz w:val="20"/>
          <w:szCs w:val="20"/>
        </w:rPr>
        <w:t>advice</w:t>
      </w:r>
      <w:r w:rsidR="00B355C5">
        <w:rPr>
          <w:rFonts w:ascii="Arial" w:hAnsi="Arial" w:cs="Arial"/>
          <w:b/>
          <w:sz w:val="20"/>
          <w:szCs w:val="20"/>
        </w:rPr>
        <w:t xml:space="preserve"> or clarification, </w:t>
      </w:r>
      <w:r w:rsidR="00E13160" w:rsidRPr="00A13C6B">
        <w:rPr>
          <w:rFonts w:ascii="Arial" w:hAnsi="Arial" w:cs="Arial"/>
          <w:b/>
          <w:sz w:val="20"/>
          <w:szCs w:val="20"/>
        </w:rPr>
        <w:t>please c</w:t>
      </w:r>
      <w:r w:rsidR="00FE795C">
        <w:rPr>
          <w:rFonts w:ascii="Arial" w:hAnsi="Arial" w:cs="Arial"/>
          <w:b/>
          <w:sz w:val="20"/>
          <w:szCs w:val="20"/>
        </w:rPr>
        <w:t>ontact the Planning Policy team.</w:t>
      </w:r>
    </w:p>
    <w:p w:rsidR="00490371" w:rsidRDefault="00490371" w:rsidP="00490371">
      <w:pPr>
        <w:pStyle w:val="NoSpacing"/>
        <w:rPr>
          <w:rFonts w:ascii="Century Gothic" w:hAnsi="Century Gothic"/>
          <w:i/>
          <w:sz w:val="20"/>
        </w:rPr>
      </w:pPr>
      <w:bookmarkStart w:id="0" w:name="_GoBack"/>
      <w:bookmarkEnd w:id="0"/>
    </w:p>
    <w:p w:rsidR="00490371" w:rsidRDefault="00490371" w:rsidP="00490371">
      <w:pPr>
        <w:pStyle w:val="NoSpacing"/>
        <w:rPr>
          <w:rFonts w:ascii="Century Gothic" w:hAnsi="Century Gothic"/>
          <w:i/>
          <w:sz w:val="18"/>
        </w:rPr>
      </w:pPr>
      <w:r w:rsidRPr="00490371">
        <w:rPr>
          <w:rFonts w:ascii="Century Gothic" w:hAnsi="Century Gothic"/>
          <w:i/>
          <w:sz w:val="18"/>
        </w:rPr>
        <w:t>[Please write in block capitals</w:t>
      </w:r>
      <w:r>
        <w:rPr>
          <w:rFonts w:ascii="Century Gothic" w:hAnsi="Century Gothic"/>
          <w:i/>
          <w:sz w:val="18"/>
        </w:rPr>
        <w:t xml:space="preserve"> and black ink</w:t>
      </w:r>
      <w:r w:rsidRPr="00490371">
        <w:rPr>
          <w:rFonts w:ascii="Century Gothic" w:hAnsi="Century Gothic"/>
          <w:i/>
          <w:sz w:val="18"/>
        </w:rPr>
        <w:t>]</w:t>
      </w:r>
    </w:p>
    <w:p w:rsidR="0079733A" w:rsidRDefault="0079733A" w:rsidP="0079733A">
      <w:pPr>
        <w:pStyle w:val="NoSpacing"/>
        <w:rPr>
          <w:rFonts w:ascii="Century Gothic" w:hAnsi="Century Gothic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60"/>
        <w:gridCol w:w="1276"/>
        <w:gridCol w:w="1150"/>
        <w:gridCol w:w="717"/>
        <w:gridCol w:w="1868"/>
        <w:gridCol w:w="1526"/>
        <w:gridCol w:w="2210"/>
      </w:tblGrid>
      <w:tr w:rsidR="0079733A" w:rsidTr="000140F4"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9733A" w:rsidRDefault="00FE795C" w:rsidP="0079733A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 of Proposed Neighbourhood Forum</w:t>
            </w:r>
          </w:p>
        </w:tc>
      </w:tr>
      <w:tr w:rsidR="0079733A" w:rsidTr="000140F4">
        <w:tc>
          <w:tcPr>
            <w:tcW w:w="10682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733A" w:rsidRDefault="0079733A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0A6D54" w:rsidTr="000140F4"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A6D54" w:rsidRDefault="00FE795C" w:rsidP="000A6D54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 of Proposed Neighbourhood Area</w:t>
            </w:r>
          </w:p>
        </w:tc>
      </w:tr>
      <w:tr w:rsidR="000A6D54" w:rsidTr="00FE795C">
        <w:tc>
          <w:tcPr>
            <w:tcW w:w="10682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6D54" w:rsidRDefault="000A6D54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0A6D54" w:rsidRDefault="000A6D54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Lead Member Contact Details</w:t>
            </w:r>
          </w:p>
        </w:tc>
      </w:tr>
      <w:tr w:rsidR="00FE795C" w:rsidTr="00FE795C">
        <w:tc>
          <w:tcPr>
            <w:tcW w:w="675" w:type="dxa"/>
            <w:tcBorders>
              <w:left w:val="single" w:sz="24" w:space="0" w:color="auto"/>
              <w:right w:val="single" w:sz="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Title: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276" w:type="dxa"/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First Name: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E795C" w:rsidRP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FE795C" w:rsidRP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FE795C">
              <w:rPr>
                <w:rFonts w:ascii="Century Gothic" w:hAnsi="Century Gothic"/>
                <w:b/>
                <w:sz w:val="18"/>
              </w:rPr>
              <w:t>Surname:</w:t>
            </w:r>
          </w:p>
        </w:tc>
        <w:tc>
          <w:tcPr>
            <w:tcW w:w="3736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FE795C" w:rsidRP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935" w:type="dxa"/>
            <w:gridSpan w:val="2"/>
            <w:tcBorders>
              <w:lef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Address 1:</w:t>
            </w:r>
          </w:p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47" w:type="dxa"/>
            <w:gridSpan w:val="6"/>
            <w:tcBorders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935" w:type="dxa"/>
            <w:gridSpan w:val="2"/>
            <w:tcBorders>
              <w:lef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Address 2:</w:t>
            </w:r>
          </w:p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47" w:type="dxa"/>
            <w:gridSpan w:val="6"/>
            <w:tcBorders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935" w:type="dxa"/>
            <w:gridSpan w:val="2"/>
            <w:tcBorders>
              <w:lef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Address 3:</w:t>
            </w:r>
          </w:p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47" w:type="dxa"/>
            <w:gridSpan w:val="6"/>
            <w:tcBorders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935" w:type="dxa"/>
            <w:gridSpan w:val="2"/>
            <w:tcBorders>
              <w:lef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Town:</w:t>
            </w:r>
          </w:p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47" w:type="dxa"/>
            <w:gridSpan w:val="6"/>
            <w:tcBorders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935" w:type="dxa"/>
            <w:gridSpan w:val="2"/>
            <w:tcBorders>
              <w:lef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County:</w:t>
            </w:r>
          </w:p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47" w:type="dxa"/>
            <w:gridSpan w:val="6"/>
            <w:tcBorders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935" w:type="dxa"/>
            <w:gridSpan w:val="2"/>
            <w:tcBorders>
              <w:lef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Postcode:</w:t>
            </w:r>
          </w:p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47" w:type="dxa"/>
            <w:gridSpan w:val="6"/>
            <w:tcBorders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935" w:type="dxa"/>
            <w:gridSpan w:val="2"/>
            <w:tcBorders>
              <w:left w:val="single" w:sz="24" w:space="0" w:color="auto"/>
            </w:tcBorders>
          </w:tcPr>
          <w:p w:rsidR="00FE795C" w:rsidRDefault="00FE795C" w:rsidP="0011222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Daytime Number:</w:t>
            </w:r>
          </w:p>
          <w:p w:rsidR="00FE795C" w:rsidRDefault="00FE795C" w:rsidP="0011222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47" w:type="dxa"/>
            <w:gridSpan w:val="6"/>
            <w:tcBorders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935" w:type="dxa"/>
            <w:gridSpan w:val="2"/>
            <w:tcBorders>
              <w:lef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Mobile Number:</w:t>
            </w:r>
          </w:p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47" w:type="dxa"/>
            <w:gridSpan w:val="6"/>
            <w:tcBorders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Tr="00FE795C">
        <w:tc>
          <w:tcPr>
            <w:tcW w:w="1935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Email:</w:t>
            </w:r>
          </w:p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47" w:type="dxa"/>
            <w:gridSpan w:val="6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E795C" w:rsidRDefault="00FE795C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FE795C" w:rsidRPr="000D46BD" w:rsidTr="00FE795C"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E795C" w:rsidRDefault="00FE795C" w:rsidP="00FE795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Full Membership</w:t>
            </w:r>
          </w:p>
          <w:p w:rsidR="00FE795C" w:rsidRPr="000D46BD" w:rsidRDefault="00FE795C" w:rsidP="00FE795C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Please provide a list of other neighbourhood forum members (minimum of 21 members required)</w:t>
            </w:r>
          </w:p>
        </w:tc>
      </w:tr>
      <w:tr w:rsidR="00FE795C" w:rsidTr="00FE795C">
        <w:tc>
          <w:tcPr>
            <w:tcW w:w="4361" w:type="dxa"/>
            <w:gridSpan w:val="4"/>
            <w:tcBorders>
              <w:left w:val="single" w:sz="24" w:space="0" w:color="auto"/>
            </w:tcBorders>
          </w:tcPr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Name: </w:t>
            </w:r>
          </w:p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3"/>
          </w:tcPr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tcBorders>
              <w:right w:val="single" w:sz="24" w:space="0" w:color="auto"/>
            </w:tcBorders>
          </w:tcPr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FE795C" w:rsidTr="00FE795C">
        <w:tc>
          <w:tcPr>
            <w:tcW w:w="4361" w:type="dxa"/>
            <w:gridSpan w:val="4"/>
            <w:tcBorders>
              <w:left w:val="single" w:sz="24" w:space="0" w:color="auto"/>
            </w:tcBorders>
          </w:tcPr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3"/>
          </w:tcPr>
          <w:p w:rsidR="00FE795C" w:rsidRDefault="00FE795C" w:rsidP="00FE795C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tcBorders>
              <w:right w:val="single" w:sz="24" w:space="0" w:color="auto"/>
            </w:tcBorders>
          </w:tcPr>
          <w:p w:rsidR="00FE795C" w:rsidRDefault="00FE795C" w:rsidP="00FE795C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FE795C" w:rsidTr="00FE795C">
        <w:tc>
          <w:tcPr>
            <w:tcW w:w="4361" w:type="dxa"/>
            <w:gridSpan w:val="4"/>
            <w:tcBorders>
              <w:left w:val="single" w:sz="24" w:space="0" w:color="auto"/>
            </w:tcBorders>
          </w:tcPr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3"/>
          </w:tcPr>
          <w:p w:rsidR="00FE795C" w:rsidRDefault="00FE795C" w:rsidP="00FE795C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tcBorders>
              <w:right w:val="single" w:sz="24" w:space="0" w:color="auto"/>
            </w:tcBorders>
          </w:tcPr>
          <w:p w:rsidR="00FE795C" w:rsidRDefault="00FE795C" w:rsidP="00FE795C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FE795C" w:rsidTr="00FE795C">
        <w:tc>
          <w:tcPr>
            <w:tcW w:w="436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FE795C" w:rsidRDefault="00FE795C" w:rsidP="00FE79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3"/>
            <w:tcBorders>
              <w:bottom w:val="single" w:sz="24" w:space="0" w:color="auto"/>
            </w:tcBorders>
          </w:tcPr>
          <w:p w:rsidR="00FE795C" w:rsidRDefault="00FE795C" w:rsidP="00FE795C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tcBorders>
              <w:bottom w:val="single" w:sz="24" w:space="0" w:color="auto"/>
              <w:right w:val="single" w:sz="24" w:space="0" w:color="auto"/>
            </w:tcBorders>
          </w:tcPr>
          <w:p w:rsidR="00FE795C" w:rsidRDefault="00FE795C" w:rsidP="00FE795C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</w:tbl>
    <w:p w:rsidR="000140F4" w:rsidRDefault="000140F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2639"/>
        <w:gridCol w:w="55"/>
        <w:gridCol w:w="2787"/>
        <w:gridCol w:w="560"/>
        <w:gridCol w:w="709"/>
        <w:gridCol w:w="49"/>
        <w:gridCol w:w="2161"/>
      </w:tblGrid>
      <w:tr w:rsidR="0011222B" w:rsidTr="000140F4"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355C5" w:rsidRDefault="000D46BD" w:rsidP="00FE795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lastRenderedPageBreak/>
              <w:t>Full Membership</w:t>
            </w:r>
            <w:r w:rsidR="00FE795C">
              <w:rPr>
                <w:rFonts w:ascii="Century Gothic" w:hAnsi="Century Gothic"/>
                <w:b/>
                <w:sz w:val="18"/>
              </w:rPr>
              <w:t xml:space="preserve"> (continued)</w:t>
            </w:r>
          </w:p>
          <w:p w:rsidR="000D46BD" w:rsidRPr="000D46BD" w:rsidRDefault="000D46BD" w:rsidP="000D46BD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Please provide a list of other neighbourhood forum members (minimum of 21 members required)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Name: 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 w:rsidP="000140F4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111" w:type="dxa"/>
            <w:gridSpan w:val="4"/>
          </w:tcPr>
          <w:p w:rsidR="000140F4" w:rsidRDefault="000140F4">
            <w:r w:rsidRPr="004E19C7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140F4">
        <w:tc>
          <w:tcPr>
            <w:tcW w:w="4361" w:type="dxa"/>
            <w:gridSpan w:val="2"/>
            <w:tcBorders>
              <w:left w:val="single" w:sz="24" w:space="0" w:color="auto"/>
            </w:tcBorders>
          </w:tcPr>
          <w:p w:rsidR="000140F4" w:rsidRDefault="000140F4">
            <w:pPr>
              <w:rPr>
                <w:rFonts w:ascii="Century Gothic" w:hAnsi="Century Gothic"/>
                <w:b/>
                <w:sz w:val="18"/>
              </w:rPr>
            </w:pPr>
            <w:r w:rsidRPr="00D9140A"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/>
        </w:tc>
        <w:tc>
          <w:tcPr>
            <w:tcW w:w="4111" w:type="dxa"/>
            <w:gridSpan w:val="4"/>
          </w:tcPr>
          <w:p w:rsidR="000140F4" w:rsidRDefault="000140F4">
            <w:r w:rsidRPr="00BA2A8E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0140F4" w:rsidTr="000D46BD">
        <w:tc>
          <w:tcPr>
            <w:tcW w:w="436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140F4" w:rsidRDefault="000140F4">
            <w:pPr>
              <w:rPr>
                <w:rFonts w:ascii="Century Gothic" w:hAnsi="Century Gothic"/>
                <w:b/>
                <w:sz w:val="18"/>
              </w:rPr>
            </w:pPr>
            <w:r w:rsidRPr="00D9140A">
              <w:rPr>
                <w:rFonts w:ascii="Century Gothic" w:hAnsi="Century Gothic"/>
                <w:b/>
                <w:sz w:val="18"/>
              </w:rPr>
              <w:t>Name:</w:t>
            </w:r>
          </w:p>
          <w:p w:rsidR="000140F4" w:rsidRDefault="000140F4"/>
        </w:tc>
        <w:tc>
          <w:tcPr>
            <w:tcW w:w="4111" w:type="dxa"/>
            <w:gridSpan w:val="4"/>
            <w:tcBorders>
              <w:bottom w:val="single" w:sz="24" w:space="0" w:color="auto"/>
            </w:tcBorders>
          </w:tcPr>
          <w:p w:rsidR="000140F4" w:rsidRDefault="000140F4">
            <w:r w:rsidRPr="00BA2A8E">
              <w:rPr>
                <w:rFonts w:ascii="Century Gothic" w:hAnsi="Century Gothic"/>
                <w:b/>
                <w:sz w:val="18"/>
              </w:rPr>
              <w:t>Email:</w:t>
            </w:r>
          </w:p>
        </w:tc>
        <w:tc>
          <w:tcPr>
            <w:tcW w:w="221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0140F4" w:rsidRDefault="000140F4">
            <w:r w:rsidRPr="00B61BE7">
              <w:rPr>
                <w:rFonts w:ascii="Century Gothic" w:hAnsi="Century Gothic"/>
                <w:b/>
                <w:sz w:val="18"/>
              </w:rPr>
              <w:t>Phone:</w:t>
            </w:r>
          </w:p>
        </w:tc>
      </w:tr>
      <w:tr w:rsidR="0011222B" w:rsidTr="000D46BD">
        <w:trPr>
          <w:trHeight w:val="217"/>
        </w:trPr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D46BD" w:rsidRDefault="000D46BD" w:rsidP="00FE795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Extent of Area</w:t>
            </w:r>
            <w:r w:rsidR="00FE795C">
              <w:rPr>
                <w:rFonts w:ascii="Century Gothic" w:hAnsi="Century Gothic"/>
                <w:b/>
                <w:sz w:val="18"/>
              </w:rPr>
              <w:t xml:space="preserve"> to be covered by Neighbourhood Forum</w:t>
            </w:r>
          </w:p>
          <w:p w:rsidR="0011222B" w:rsidRPr="009E0C25" w:rsidRDefault="0011222B" w:rsidP="009E0C25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 w:rsidRPr="0011222B">
              <w:rPr>
                <w:rFonts w:ascii="Century Gothic" w:hAnsi="Century Gothic"/>
                <w:sz w:val="18"/>
              </w:rPr>
              <w:t xml:space="preserve">Please </w:t>
            </w:r>
            <w:r w:rsidR="000D46BD">
              <w:rPr>
                <w:rFonts w:ascii="Century Gothic" w:hAnsi="Century Gothic"/>
                <w:sz w:val="18"/>
              </w:rPr>
              <w:t>briefly describe the neighbourhood area proposed and why you consider the ext</w:t>
            </w:r>
            <w:r w:rsidR="00FE795C">
              <w:rPr>
                <w:rFonts w:ascii="Century Gothic" w:hAnsi="Century Gothic"/>
                <w:sz w:val="18"/>
              </w:rPr>
              <w:t>ent of the area is appropriate (150 words</w:t>
            </w:r>
            <w:r w:rsidR="00A55C3E">
              <w:rPr>
                <w:rFonts w:ascii="Century Gothic" w:hAnsi="Century Gothic"/>
                <w:sz w:val="18"/>
              </w:rPr>
              <w:t xml:space="preserve"> max</w:t>
            </w:r>
            <w:r w:rsidR="00FE795C">
              <w:rPr>
                <w:rFonts w:ascii="Century Gothic" w:hAnsi="Century Gothic"/>
                <w:sz w:val="18"/>
              </w:rPr>
              <w:t>)</w:t>
            </w:r>
          </w:p>
        </w:tc>
      </w:tr>
      <w:tr w:rsidR="000D46BD" w:rsidTr="00A55C3E">
        <w:trPr>
          <w:trHeight w:val="217"/>
        </w:trPr>
        <w:tc>
          <w:tcPr>
            <w:tcW w:w="10682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6BD" w:rsidRDefault="000D46BD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  <w:p w:rsidR="000D46BD" w:rsidRDefault="000D46BD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  <w:p w:rsidR="000D46BD" w:rsidRDefault="000D46BD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007B36" w:rsidRDefault="00007B36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007B36" w:rsidRDefault="00007B36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007B36" w:rsidRDefault="00007B36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007B36" w:rsidRDefault="00007B36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9E0C25" w:rsidRDefault="009E0C25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9E0C25" w:rsidRDefault="009E0C25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07B3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0D46BD" w:rsidRDefault="000D46BD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  <w:p w:rsidR="000D46BD" w:rsidRDefault="000D46BD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  <w:p w:rsidR="000D46BD" w:rsidRDefault="000D46BD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  <w:p w:rsidR="000D46BD" w:rsidRDefault="000D46BD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  <w:p w:rsidR="000D46BD" w:rsidRDefault="000D46BD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</w:tc>
      </w:tr>
      <w:tr w:rsidR="00A55C3E" w:rsidTr="00A55C3E">
        <w:trPr>
          <w:trHeight w:val="217"/>
        </w:trPr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55C3E" w:rsidRPr="00A55C3E" w:rsidRDefault="00A55C3E" w:rsidP="00A55C3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Business Neighbourhood Designation</w:t>
            </w:r>
          </w:p>
          <w:p w:rsidR="00A55C3E" w:rsidRDefault="00A55C3E" w:rsidP="00A55C3E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  <w:r w:rsidRPr="00A55C3E">
              <w:rPr>
                <w:rFonts w:ascii="Century Gothic" w:hAnsi="Century Gothic"/>
                <w:sz w:val="18"/>
              </w:rPr>
              <w:t>Do you consider the forum and the neighbourhood to be a Business Neighbourhood?</w:t>
            </w:r>
          </w:p>
        </w:tc>
      </w:tr>
      <w:tr w:rsidR="00A55C3E" w:rsidTr="00A55C3E">
        <w:trPr>
          <w:trHeight w:val="217"/>
        </w:trPr>
        <w:tc>
          <w:tcPr>
            <w:tcW w:w="7763" w:type="dxa"/>
            <w:gridSpan w:val="5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55C3E" w:rsidRDefault="00A55C3E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Yes, the proposed neighbourhood is predominantly a business neighbourhood</w:t>
            </w:r>
          </w:p>
          <w:p w:rsidR="00A55C3E" w:rsidRDefault="00A55C3E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A55C3E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No, the neighbourhood is not predominantly a business neighbourhood</w:t>
            </w:r>
          </w:p>
          <w:p w:rsidR="00A55C3E" w:rsidRDefault="00A55C3E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  <w:p w:rsidR="00A55C3E" w:rsidRDefault="00A55C3E" w:rsidP="000D46BD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A55C3E" w:rsidRDefault="00A55C3E" w:rsidP="00A55C3E">
            <w:pPr>
              <w:pStyle w:val="NoSpacing"/>
              <w:ind w:left="34"/>
              <w:rPr>
                <w:rFonts w:ascii="Arial" w:hAnsi="Arial" w:cs="Arial"/>
                <w:sz w:val="20"/>
                <w:szCs w:val="18"/>
              </w:rPr>
            </w:pPr>
          </w:p>
          <w:p w:rsidR="00A55C3E" w:rsidRPr="000A6D54" w:rsidRDefault="00A55C3E" w:rsidP="00A55C3E">
            <w:pPr>
              <w:pStyle w:val="NoSpacing"/>
              <w:ind w:left="34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55C3E" w:rsidRDefault="00A55C3E" w:rsidP="00A55C3E">
            <w:pPr>
              <w:pStyle w:val="NoSpacing"/>
              <w:ind w:left="34"/>
              <w:rPr>
                <w:rFonts w:ascii="Arial" w:hAnsi="Arial" w:cs="Arial"/>
                <w:sz w:val="20"/>
                <w:szCs w:val="18"/>
              </w:rPr>
            </w:pPr>
          </w:p>
          <w:p w:rsidR="00A55C3E" w:rsidRPr="000A6D54" w:rsidRDefault="00A55C3E" w:rsidP="00A55C3E">
            <w:pPr>
              <w:pStyle w:val="NoSpacing"/>
              <w:ind w:left="34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55C3E" w:rsidRDefault="00A55C3E" w:rsidP="00A55C3E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A55C3E">
        <w:trPr>
          <w:trHeight w:val="433"/>
        </w:trPr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B4129" w:rsidRDefault="00007B36" w:rsidP="00FE795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lastRenderedPageBreak/>
              <w:t>Intention of Neighbourhood Area</w:t>
            </w:r>
          </w:p>
          <w:p w:rsidR="00AB4129" w:rsidRDefault="00AB4129" w:rsidP="00AB4129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 w:rsidRPr="00AB4129">
              <w:rPr>
                <w:rFonts w:ascii="Century Gothic" w:hAnsi="Century Gothic"/>
                <w:sz w:val="18"/>
              </w:rPr>
              <w:t>Please indicate which of the following you intend to undertake within your neighbourhood area.</w:t>
            </w:r>
          </w:p>
          <w:p w:rsidR="000D46BD" w:rsidRPr="00AB4129" w:rsidRDefault="000D46BD" w:rsidP="00AB4129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</w:tc>
      </w:tr>
      <w:tr w:rsidR="00AB4129" w:rsidTr="000D46BD">
        <w:trPr>
          <w:trHeight w:val="433"/>
        </w:trPr>
        <w:tc>
          <w:tcPr>
            <w:tcW w:w="441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Neighbourhood Development Plan:</w:t>
            </w: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266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D46BD" w:rsidRPr="000A6D54" w:rsidRDefault="000D46BD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0D46BD">
        <w:trPr>
          <w:trHeight w:val="433"/>
        </w:trPr>
        <w:tc>
          <w:tcPr>
            <w:tcW w:w="441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Neighbourhood Development Order:</w:t>
            </w: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266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D46BD" w:rsidRPr="000A6D54" w:rsidRDefault="000D46BD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007B36">
        <w:trPr>
          <w:trHeight w:val="433"/>
        </w:trPr>
        <w:tc>
          <w:tcPr>
            <w:tcW w:w="4416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Community Right to Build Order:</w:t>
            </w: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D46BD" w:rsidRPr="000A6D54" w:rsidRDefault="000D46BD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0D46BD" w:rsidTr="00007B36">
        <w:trPr>
          <w:trHeight w:val="433"/>
        </w:trPr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007B36" w:rsidRDefault="00007B36" w:rsidP="00FE795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Application Statement</w:t>
            </w:r>
          </w:p>
          <w:p w:rsidR="00007B36" w:rsidRPr="00007B36" w:rsidRDefault="00007B36" w:rsidP="00C7244C">
            <w:pPr>
              <w:pStyle w:val="NoSpacing"/>
              <w:ind w:left="709"/>
              <w:rPr>
                <w:rFonts w:ascii="Century Gothic" w:hAnsi="Century Gothic"/>
                <w:sz w:val="18"/>
              </w:rPr>
            </w:pPr>
            <w:r w:rsidRPr="00007B36">
              <w:rPr>
                <w:rFonts w:ascii="Century Gothic" w:hAnsi="Century Gothic"/>
                <w:sz w:val="18"/>
              </w:rPr>
              <w:t>Please provide a brief statement (</w:t>
            </w:r>
            <w:r w:rsidR="00A55C3E">
              <w:rPr>
                <w:rFonts w:ascii="Century Gothic" w:hAnsi="Century Gothic"/>
                <w:sz w:val="18"/>
              </w:rPr>
              <w:t>500 words max</w:t>
            </w:r>
            <w:r w:rsidRPr="00007B36">
              <w:rPr>
                <w:rFonts w:ascii="Century Gothic" w:hAnsi="Century Gothic"/>
                <w:sz w:val="18"/>
              </w:rPr>
              <w:t>) describing:</w:t>
            </w:r>
          </w:p>
          <w:p w:rsidR="00007B36" w:rsidRPr="00007B36" w:rsidRDefault="00007B36" w:rsidP="00007B36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8"/>
              </w:rPr>
            </w:pPr>
            <w:r w:rsidRPr="00007B36">
              <w:rPr>
                <w:rFonts w:ascii="Century Gothic" w:hAnsi="Century Gothic"/>
                <w:sz w:val="18"/>
              </w:rPr>
              <w:t>The early aims and objectives for the proposed Neighbourhood Forum</w:t>
            </w:r>
          </w:p>
          <w:p w:rsidR="00007B36" w:rsidRPr="00007B36" w:rsidRDefault="00007B36" w:rsidP="00007B36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8"/>
              </w:rPr>
            </w:pPr>
            <w:r w:rsidRPr="00007B36">
              <w:rPr>
                <w:rFonts w:ascii="Century Gothic" w:hAnsi="Century Gothic"/>
                <w:sz w:val="18"/>
              </w:rPr>
              <w:t>How the proposed Neighbourhood Forum meets the national regulations</w:t>
            </w:r>
          </w:p>
          <w:p w:rsidR="00007B36" w:rsidRPr="00007B36" w:rsidRDefault="00007B36" w:rsidP="00007B36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8"/>
              </w:rPr>
            </w:pPr>
            <w:r w:rsidRPr="00007B36">
              <w:rPr>
                <w:rFonts w:ascii="Century Gothic" w:hAnsi="Century Gothic"/>
                <w:sz w:val="18"/>
              </w:rPr>
              <w:t>The anticipated working methods for the Neighbourhood Forum</w:t>
            </w:r>
          </w:p>
          <w:p w:rsidR="00007B36" w:rsidRPr="00007B36" w:rsidRDefault="00A55C3E" w:rsidP="00007B36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Details of any</w:t>
            </w:r>
            <w:r w:rsidR="00007B36" w:rsidRPr="00007B36">
              <w:rPr>
                <w:rFonts w:ascii="Century Gothic" w:hAnsi="Century Gothic"/>
                <w:sz w:val="18"/>
              </w:rPr>
              <w:t xml:space="preserve"> sources of funding you have identified to assist in drafting any neighbourhood plan or neighbourhood development order</w:t>
            </w:r>
          </w:p>
          <w:p w:rsidR="000D46BD" w:rsidRPr="000A6D54" w:rsidRDefault="000D46BD" w:rsidP="00007B3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07B36" w:rsidTr="0028468F">
        <w:trPr>
          <w:trHeight w:val="433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A55C3E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Pr="000A6D54" w:rsidRDefault="00007B36" w:rsidP="000D46BD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07B36" w:rsidTr="0028468F">
        <w:trPr>
          <w:trHeight w:val="2344"/>
        </w:trPr>
        <w:tc>
          <w:tcPr>
            <w:tcW w:w="7203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007B36" w:rsidRDefault="00007B36" w:rsidP="00FE795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lastRenderedPageBreak/>
              <w:t>Declaration</w:t>
            </w: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 w:rsidRPr="00B355C5">
              <w:rPr>
                <w:rFonts w:ascii="Century Gothic" w:hAnsi="Century Gothic"/>
                <w:sz w:val="18"/>
              </w:rPr>
              <w:t>I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B355C5">
              <w:rPr>
                <w:rFonts w:ascii="Century Gothic" w:hAnsi="Century Gothic"/>
                <w:sz w:val="18"/>
              </w:rPr>
              <w:t>/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B355C5">
              <w:rPr>
                <w:rFonts w:ascii="Century Gothic" w:hAnsi="Century Gothic"/>
                <w:sz w:val="18"/>
              </w:rPr>
              <w:t xml:space="preserve">we hereby apply to designate a neighbourhood </w:t>
            </w:r>
            <w:r w:rsidR="00A55C3E">
              <w:rPr>
                <w:rFonts w:ascii="Century Gothic" w:hAnsi="Century Gothic"/>
                <w:sz w:val="18"/>
              </w:rPr>
              <w:t xml:space="preserve">forum and </w:t>
            </w:r>
            <w:r w:rsidRPr="00B355C5">
              <w:rPr>
                <w:rFonts w:ascii="Century Gothic" w:hAnsi="Century Gothic"/>
                <w:sz w:val="18"/>
              </w:rPr>
              <w:t>area as described on this form and the accompanying plan.</w:t>
            </w: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In addition, I / we: </w:t>
            </w: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007B36" w:rsidRDefault="00007B36" w:rsidP="000A6D5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8"/>
              </w:rPr>
            </w:pPr>
            <w:r w:rsidRPr="000A6D54">
              <w:rPr>
                <w:rFonts w:ascii="Century Gothic" w:hAnsi="Century Gothic"/>
                <w:sz w:val="18"/>
              </w:rPr>
              <w:t xml:space="preserve">Acknowledge the provision of </w:t>
            </w:r>
            <w:r>
              <w:rPr>
                <w:rFonts w:ascii="Century Gothic" w:hAnsi="Century Gothic"/>
                <w:sz w:val="18"/>
              </w:rPr>
              <w:t>the Bribery Act 2010, section 3</w:t>
            </w:r>
          </w:p>
          <w:p w:rsidR="00007B36" w:rsidRDefault="00007B36" w:rsidP="000A6D5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8"/>
              </w:rPr>
            </w:pPr>
            <w:r w:rsidRPr="000A6D54">
              <w:rPr>
                <w:rFonts w:ascii="Century Gothic" w:hAnsi="Century Gothic"/>
                <w:sz w:val="18"/>
              </w:rPr>
              <w:t>Confirms that the Forum provides for public membership and is not lead by organisations representing more than a third of its membership</w:t>
            </w:r>
          </w:p>
          <w:p w:rsidR="00007B36" w:rsidRDefault="00007B36" w:rsidP="000A6D5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8"/>
              </w:rPr>
            </w:pPr>
            <w:r w:rsidRPr="000A6D54">
              <w:rPr>
                <w:rFonts w:ascii="Century Gothic" w:hAnsi="Century Gothic"/>
                <w:sz w:val="18"/>
              </w:rPr>
              <w:t>Confirms that the Forum is not dependent upon any</w:t>
            </w:r>
            <w:r>
              <w:rPr>
                <w:rFonts w:ascii="Century Gothic" w:hAnsi="Century Gothic"/>
                <w:sz w:val="18"/>
              </w:rPr>
              <w:t xml:space="preserve"> one interest group for funding</w:t>
            </w:r>
          </w:p>
          <w:p w:rsidR="00007B36" w:rsidRDefault="00007B36" w:rsidP="000A6D5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</w:t>
            </w:r>
            <w:r w:rsidR="00A55C3E">
              <w:rPr>
                <w:rFonts w:ascii="Century Gothic" w:hAnsi="Century Gothic"/>
                <w:sz w:val="18"/>
              </w:rPr>
              <w:t>grees to and have signed</w:t>
            </w:r>
            <w:r w:rsidRPr="000A6D54">
              <w:rPr>
                <w:rFonts w:ascii="Century Gothic" w:hAnsi="Century Gothic"/>
                <w:sz w:val="18"/>
              </w:rPr>
              <w:t xml:space="preserve"> up to the Council’s Code of Conduct </w:t>
            </w:r>
            <w:r w:rsidR="00A55C3E">
              <w:rPr>
                <w:rFonts w:ascii="Century Gothic" w:hAnsi="Century Gothic"/>
                <w:sz w:val="18"/>
              </w:rPr>
              <w:t>for Neighbourhood Forums (see below)</w:t>
            </w:r>
          </w:p>
          <w:p w:rsidR="00A55C3E" w:rsidRDefault="00A55C3E" w:rsidP="000A6D5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Include a hard copy of the neighbourhood forum’s written constitution</w:t>
            </w:r>
          </w:p>
          <w:p w:rsidR="00A55C3E" w:rsidRPr="009E0C25" w:rsidRDefault="00A55C3E" w:rsidP="000A6D5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Include an ordinance survey map with the proposed boundaries of the neighbourhood area marked</w:t>
            </w:r>
          </w:p>
          <w:p w:rsidR="00A55C3E" w:rsidRPr="000A6D54" w:rsidRDefault="00A55C3E" w:rsidP="000A6D54">
            <w:pPr>
              <w:pStyle w:val="NoSpacing"/>
              <w:rPr>
                <w:rFonts w:ascii="Century Gothic" w:hAnsi="Century Gothic"/>
                <w:sz w:val="18"/>
              </w:rPr>
            </w:pPr>
          </w:p>
        </w:tc>
        <w:tc>
          <w:tcPr>
            <w:tcW w:w="3479" w:type="dxa"/>
            <w:gridSpan w:val="4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007B36" w:rsidRDefault="00007B36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007B36" w:rsidRPr="000A6D54" w:rsidRDefault="00007B36" w:rsidP="000A6D54">
            <w:pPr>
              <w:pStyle w:val="NoSpacing"/>
              <w:ind w:left="720"/>
              <w:rPr>
                <w:rFonts w:ascii="Century Gothic" w:hAnsi="Century Gothic"/>
                <w:sz w:val="20"/>
              </w:rPr>
            </w:pPr>
          </w:p>
          <w:p w:rsidR="00007B36" w:rsidRPr="000A6D54" w:rsidRDefault="00007B36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007B36" w:rsidRDefault="00007B36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Pr="000A6D54" w:rsidRDefault="00007B36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007B36" w:rsidRDefault="00007B36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Pr="000A6D54" w:rsidRDefault="00007B36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007B36" w:rsidRDefault="00007B36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007B36" w:rsidRDefault="00007B36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55C3E" w:rsidRDefault="00A55C3E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A55C3E" w:rsidRDefault="00A55C3E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55C3E" w:rsidRDefault="00A55C3E" w:rsidP="000A6D54">
            <w:pPr>
              <w:pStyle w:val="NoSpacing"/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A55C3E" w:rsidRPr="000A6D54" w:rsidRDefault="00A55C3E" w:rsidP="000A6D54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</w:tc>
      </w:tr>
      <w:tr w:rsidR="00A55C3E" w:rsidTr="00A55C3E">
        <w:trPr>
          <w:trHeight w:val="2344"/>
        </w:trPr>
        <w:tc>
          <w:tcPr>
            <w:tcW w:w="1068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E0C25" w:rsidRDefault="009E0C25" w:rsidP="00A55C3E">
            <w:pPr>
              <w:autoSpaceDE w:val="0"/>
              <w:autoSpaceDN w:val="0"/>
              <w:adjustRightInd w:val="0"/>
              <w:rPr>
                <w:rFonts w:ascii="Century Gothic" w:hAnsi="Century Gothic" w:cs="Gotham-Medium"/>
                <w:b/>
                <w:sz w:val="20"/>
                <w:szCs w:val="24"/>
              </w:rPr>
            </w:pPr>
          </w:p>
          <w:p w:rsidR="009E0C25" w:rsidRDefault="009E0C25" w:rsidP="00A55C3E">
            <w:pPr>
              <w:autoSpaceDE w:val="0"/>
              <w:autoSpaceDN w:val="0"/>
              <w:adjustRightInd w:val="0"/>
              <w:rPr>
                <w:rFonts w:ascii="Century Gothic" w:hAnsi="Century Gothic" w:cs="Gotham-Medium"/>
                <w:b/>
                <w:sz w:val="20"/>
                <w:szCs w:val="24"/>
              </w:rPr>
            </w:pPr>
            <w:r>
              <w:rPr>
                <w:rFonts w:ascii="Century Gothic" w:hAnsi="Century Gothic" w:cs="Gotham-Medium"/>
                <w:b/>
                <w:sz w:val="20"/>
                <w:szCs w:val="24"/>
              </w:rPr>
              <w:t>Code of Conduct for Neighbourhood Forums</w:t>
            </w:r>
          </w:p>
          <w:p w:rsidR="009E0C25" w:rsidRDefault="009E0C25" w:rsidP="00A55C3E">
            <w:pPr>
              <w:autoSpaceDE w:val="0"/>
              <w:autoSpaceDN w:val="0"/>
              <w:adjustRightInd w:val="0"/>
              <w:rPr>
                <w:rFonts w:ascii="Century Gothic" w:hAnsi="Century Gothic" w:cs="Gotham-Medium"/>
                <w:b/>
                <w:sz w:val="20"/>
                <w:szCs w:val="24"/>
              </w:rPr>
            </w:pPr>
          </w:p>
          <w:p w:rsidR="00A55C3E" w:rsidRPr="009E0C25" w:rsidRDefault="00A55C3E" w:rsidP="00A55C3E">
            <w:pPr>
              <w:autoSpaceDE w:val="0"/>
              <w:autoSpaceDN w:val="0"/>
              <w:adjustRightInd w:val="0"/>
              <w:rPr>
                <w:rFonts w:ascii="Century Gothic" w:hAnsi="Century Gothic" w:cs="Gotham-Medium"/>
                <w:b/>
                <w:sz w:val="20"/>
                <w:szCs w:val="24"/>
              </w:rPr>
            </w:pPr>
            <w:r w:rsidRPr="009E0C25">
              <w:rPr>
                <w:rFonts w:ascii="Century Gothic" w:hAnsi="Century Gothic" w:cs="Gotham-Medium"/>
                <w:b/>
                <w:sz w:val="20"/>
                <w:szCs w:val="24"/>
              </w:rPr>
              <w:t>Essential</w:t>
            </w:r>
          </w:p>
          <w:p w:rsidR="00A55C3E" w:rsidRPr="00A55C3E" w:rsidRDefault="00A55C3E" w:rsidP="00A55C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 single point of contact should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be nominated for the Forum which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must be provided to the Council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and made publicly available. This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contact should be kept up to date.</w:t>
            </w:r>
          </w:p>
          <w:p w:rsidR="00A55C3E" w:rsidRPr="00A55C3E" w:rsidRDefault="00A55C3E" w:rsidP="00A55C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All Neighbourhood Forums should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hold an open Annual General Meeting.</w:t>
            </w:r>
          </w:p>
          <w:p w:rsidR="00A55C3E" w:rsidRPr="00A55C3E" w:rsidRDefault="00A55C3E" w:rsidP="00A55C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Agendas should be prepared for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meetings of Neighbourhood Forums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and the meetings should be minuted,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both agendas and minutes should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be made publicly available to the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public in accordance with existing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arrangements for Parish Councils.</w:t>
            </w:r>
          </w:p>
          <w:p w:rsidR="00A55C3E" w:rsidRPr="00A55C3E" w:rsidRDefault="00A55C3E" w:rsidP="00A55C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Members of the public may submit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statements that relate to issues that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are on the agenda for the meeting or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any other issues, providing sufficient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advance notice is given. These should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be submitted to the nominated point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of contact for the Forum.</w:t>
            </w:r>
          </w:p>
          <w:p w:rsidR="00A55C3E" w:rsidRPr="00A55C3E" w:rsidRDefault="00A55C3E" w:rsidP="00A55C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Meetings should be chaired; the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arrangements for this are left to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the Forum to decide.</w:t>
            </w:r>
          </w:p>
          <w:p w:rsidR="00A55C3E" w:rsidRPr="00A55C3E" w:rsidRDefault="00A55C3E" w:rsidP="00A55C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Any financial contributions to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the Forum from third parties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must be declared.</w:t>
            </w:r>
          </w:p>
          <w:p w:rsidR="00A55C3E" w:rsidRDefault="00A55C3E" w:rsidP="00A55C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Forums must be open to respond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to potential concerns about their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activities – any such complaints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if considered to be justified may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lead to a review of the designation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of the forum.</w:t>
            </w:r>
          </w:p>
          <w:p w:rsidR="00A55C3E" w:rsidRPr="00A55C3E" w:rsidRDefault="00A55C3E" w:rsidP="00A55C3E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</w:p>
          <w:p w:rsidR="00A55C3E" w:rsidRPr="009E0C25" w:rsidRDefault="00A55C3E" w:rsidP="00A55C3E">
            <w:pPr>
              <w:autoSpaceDE w:val="0"/>
              <w:autoSpaceDN w:val="0"/>
              <w:adjustRightInd w:val="0"/>
              <w:rPr>
                <w:rFonts w:ascii="Century Gothic" w:hAnsi="Century Gothic" w:cs="Gotham-Medium"/>
                <w:b/>
                <w:sz w:val="20"/>
                <w:szCs w:val="24"/>
              </w:rPr>
            </w:pPr>
            <w:r w:rsidRPr="009E0C25">
              <w:rPr>
                <w:rFonts w:ascii="Century Gothic" w:hAnsi="Century Gothic" w:cs="Gotham-Medium"/>
                <w:b/>
                <w:sz w:val="20"/>
                <w:szCs w:val="24"/>
              </w:rPr>
              <w:t>Desirable</w:t>
            </w:r>
          </w:p>
          <w:p w:rsidR="00A55C3E" w:rsidRPr="00A55C3E" w:rsidRDefault="00A55C3E" w:rsidP="00A55C3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 Forum webpage is desirable.</w:t>
            </w:r>
          </w:p>
          <w:p w:rsidR="00A55C3E" w:rsidRDefault="00A55C3E" w:rsidP="00A55C3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The frequency of meetings of the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Forum is to be determined locally.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Quarterly meetings are suggested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as a minimum.</w:t>
            </w:r>
          </w:p>
          <w:p w:rsidR="00A55C3E" w:rsidRDefault="00A55C3E" w:rsidP="00A55C3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It is desirable that a range of people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from the area are represented and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attention should be given to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involving equalities groups and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young people in the Forum.</w:t>
            </w:r>
          </w:p>
          <w:p w:rsidR="009E0C25" w:rsidRPr="00A55C3E" w:rsidRDefault="009E0C25" w:rsidP="00A55C3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</w:p>
          <w:p w:rsidR="00A55C3E" w:rsidRPr="009E0C25" w:rsidRDefault="00A55C3E" w:rsidP="00A55C3E">
            <w:pPr>
              <w:autoSpaceDE w:val="0"/>
              <w:autoSpaceDN w:val="0"/>
              <w:adjustRightInd w:val="0"/>
              <w:rPr>
                <w:rFonts w:ascii="Century Gothic" w:hAnsi="Century Gothic" w:cs="Gotham-Medium"/>
                <w:b/>
                <w:sz w:val="20"/>
                <w:szCs w:val="24"/>
              </w:rPr>
            </w:pPr>
            <w:r w:rsidRPr="009E0C25">
              <w:rPr>
                <w:rFonts w:ascii="Century Gothic" w:hAnsi="Century Gothic" w:cs="Gotham-Medium"/>
                <w:b/>
                <w:sz w:val="20"/>
                <w:szCs w:val="24"/>
              </w:rPr>
              <w:t>Review Process</w:t>
            </w:r>
          </w:p>
          <w:p w:rsidR="00A55C3E" w:rsidRDefault="00A55C3E" w:rsidP="00A55C3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 breach of this Code of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Conduct may lead to the Council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re-considering the designation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of a Neighbourhood Forum.</w:t>
            </w:r>
          </w:p>
          <w:p w:rsidR="00A55C3E" w:rsidRDefault="00A55C3E" w:rsidP="00A55C3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 decision will be made on a case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by case basis, on the basis of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evidence presented by both the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complainant and the Forum.</w:t>
            </w:r>
          </w:p>
          <w:p w:rsidR="00A55C3E" w:rsidRDefault="00A55C3E" w:rsidP="00A55C3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Where issues can be satisfactorily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resolved this will be preferable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to further action such as the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suspension of the Forum as a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designated Neighbourhood Forum.</w:t>
            </w:r>
          </w:p>
          <w:p w:rsidR="00A55C3E" w:rsidRDefault="00A55C3E" w:rsidP="00A55C3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A new application would then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need to be lodged to re-designate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the Forum and this would be</w:t>
            </w:r>
            <w:r>
              <w:rPr>
                <w:rFonts w:ascii="Century Gothic" w:hAnsi="Century Gothic" w:cs="Gotham-Light"/>
                <w:color w:val="000000"/>
                <w:sz w:val="18"/>
                <w:szCs w:val="20"/>
              </w:rPr>
              <w:t xml:space="preserve"> </w:t>
            </w:r>
            <w:r w:rsidRPr="00A55C3E">
              <w:rPr>
                <w:rFonts w:ascii="Century Gothic" w:hAnsi="Century Gothic" w:cs="Gotham-Light"/>
                <w:color w:val="000000"/>
                <w:sz w:val="18"/>
                <w:szCs w:val="20"/>
              </w:rPr>
              <w:t>considered on its own merits.</w:t>
            </w:r>
          </w:p>
          <w:p w:rsidR="009E0C25" w:rsidRPr="00A55C3E" w:rsidRDefault="009E0C25" w:rsidP="009E0C25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Gotham-Light"/>
                <w:color w:val="000000"/>
                <w:sz w:val="18"/>
                <w:szCs w:val="20"/>
              </w:rPr>
            </w:pPr>
          </w:p>
        </w:tc>
      </w:tr>
      <w:tr w:rsidR="00B355C5" w:rsidTr="00007B36">
        <w:trPr>
          <w:trHeight w:val="143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Names</w:t>
            </w:r>
          </w:p>
        </w:tc>
        <w:tc>
          <w:tcPr>
            <w:tcW w:w="5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3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 (DD/MM/YY)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B355C5" w:rsidRDefault="00B355C5" w:rsidP="000A6D54">
            <w:pPr>
              <w:pStyle w:val="NoSpacing"/>
              <w:ind w:right="495"/>
              <w:rPr>
                <w:rFonts w:ascii="Century Gothic" w:hAnsi="Century Gothic"/>
                <w:b/>
                <w:sz w:val="18"/>
              </w:rPr>
            </w:pPr>
          </w:p>
        </w:tc>
      </w:tr>
      <w:tr w:rsidR="00B355C5" w:rsidTr="00007B36">
        <w:trPr>
          <w:trHeight w:val="143"/>
        </w:trPr>
        <w:tc>
          <w:tcPr>
            <w:tcW w:w="1722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481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3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</w:tbl>
    <w:p w:rsidR="0079733A" w:rsidRDefault="0079733A" w:rsidP="0079733A">
      <w:pPr>
        <w:pStyle w:val="NoSpacing"/>
        <w:rPr>
          <w:rFonts w:ascii="Century Gothic" w:hAnsi="Century Gothic"/>
          <w:b/>
          <w:sz w:val="18"/>
        </w:rPr>
      </w:pPr>
    </w:p>
    <w:p w:rsidR="0079733A" w:rsidRDefault="0079733A" w:rsidP="0079733A">
      <w:pPr>
        <w:pStyle w:val="NoSpacing"/>
        <w:rPr>
          <w:rFonts w:ascii="Century Gothic" w:hAnsi="Century Gothic"/>
          <w:b/>
          <w:sz w:val="18"/>
        </w:rPr>
      </w:pPr>
    </w:p>
    <w:sectPr w:rsidR="0079733A" w:rsidSect="00894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B11"/>
    <w:multiLevelType w:val="hybridMultilevel"/>
    <w:tmpl w:val="880A5308"/>
    <w:lvl w:ilvl="0" w:tplc="8B884E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F048A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26A842C0"/>
    <w:multiLevelType w:val="hybridMultilevel"/>
    <w:tmpl w:val="A7144B10"/>
    <w:lvl w:ilvl="0" w:tplc="F6FEFF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2445"/>
    <w:multiLevelType w:val="hybridMultilevel"/>
    <w:tmpl w:val="12049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270D4"/>
    <w:multiLevelType w:val="hybridMultilevel"/>
    <w:tmpl w:val="C986C1C2"/>
    <w:lvl w:ilvl="0" w:tplc="EB12A776">
      <w:start w:val="8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2126C0"/>
    <w:multiLevelType w:val="hybridMultilevel"/>
    <w:tmpl w:val="80A246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6208"/>
    <w:multiLevelType w:val="hybridMultilevel"/>
    <w:tmpl w:val="844843A2"/>
    <w:lvl w:ilvl="0" w:tplc="A86003D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652B"/>
    <w:multiLevelType w:val="hybridMultilevel"/>
    <w:tmpl w:val="FB48B0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A081C"/>
    <w:multiLevelType w:val="hybridMultilevel"/>
    <w:tmpl w:val="F418E4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72ADE"/>
    <w:multiLevelType w:val="hybridMultilevel"/>
    <w:tmpl w:val="FB48B0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F42DF"/>
    <w:multiLevelType w:val="hybridMultilevel"/>
    <w:tmpl w:val="1FD4815A"/>
    <w:lvl w:ilvl="0" w:tplc="8E887D44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A57B81"/>
    <w:multiLevelType w:val="hybridMultilevel"/>
    <w:tmpl w:val="A3A43B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C4097"/>
    <w:multiLevelType w:val="hybridMultilevel"/>
    <w:tmpl w:val="11BA618E"/>
    <w:lvl w:ilvl="0" w:tplc="B4D6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292D7B"/>
    <w:multiLevelType w:val="hybridMultilevel"/>
    <w:tmpl w:val="F7C4BE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EC"/>
    <w:rsid w:val="00007B36"/>
    <w:rsid w:val="00013290"/>
    <w:rsid w:val="000140F4"/>
    <w:rsid w:val="000170B0"/>
    <w:rsid w:val="00032732"/>
    <w:rsid w:val="000A6D54"/>
    <w:rsid w:val="000B0CF8"/>
    <w:rsid w:val="000C2BE5"/>
    <w:rsid w:val="000D46BD"/>
    <w:rsid w:val="00111031"/>
    <w:rsid w:val="0011222B"/>
    <w:rsid w:val="0014394A"/>
    <w:rsid w:val="0028468F"/>
    <w:rsid w:val="002D6FE7"/>
    <w:rsid w:val="00490371"/>
    <w:rsid w:val="00591972"/>
    <w:rsid w:val="006B4910"/>
    <w:rsid w:val="00712C76"/>
    <w:rsid w:val="007203FB"/>
    <w:rsid w:val="007638C1"/>
    <w:rsid w:val="00781A9A"/>
    <w:rsid w:val="0079733A"/>
    <w:rsid w:val="00894EEC"/>
    <w:rsid w:val="008B2663"/>
    <w:rsid w:val="00922706"/>
    <w:rsid w:val="00970A4F"/>
    <w:rsid w:val="0098658E"/>
    <w:rsid w:val="009D0D7F"/>
    <w:rsid w:val="009E0C25"/>
    <w:rsid w:val="00A13C6B"/>
    <w:rsid w:val="00A55C3E"/>
    <w:rsid w:val="00AB4129"/>
    <w:rsid w:val="00AC5D5E"/>
    <w:rsid w:val="00B355C5"/>
    <w:rsid w:val="00B40816"/>
    <w:rsid w:val="00C55247"/>
    <w:rsid w:val="00C7244C"/>
    <w:rsid w:val="00CD0F55"/>
    <w:rsid w:val="00E13160"/>
    <w:rsid w:val="00E36A42"/>
    <w:rsid w:val="00E60E06"/>
    <w:rsid w:val="00EC3DDE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E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0B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1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E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0B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1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7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5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6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44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nes.gov.uk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planning_policy@bathnes.gov.uk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thnes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lanning_policy@bathnes.gov.uk" TargetMode="External"/><Relationship Id="rId14" Type="http://schemas.openxmlformats.org/officeDocument/2006/relationships/hyperlink" Target="http://www.bathnes.gov.uk/SiteCollectionDocuments/Environment%20and%20Planning/Planning/planning%20policy/NPP/My%20Neighbourhood%20(Web%20Version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BB7B-DF9D-457E-856A-0936A8BC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F794CCF8.dotm</Template>
  <TotalTime>1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Dewhurst</dc:creator>
  <cp:keywords/>
  <dc:description/>
  <cp:lastModifiedBy>Cleo Newcombe-Jones</cp:lastModifiedBy>
  <cp:revision>3</cp:revision>
  <dcterms:created xsi:type="dcterms:W3CDTF">2012-07-02T15:16:00Z</dcterms:created>
  <dcterms:modified xsi:type="dcterms:W3CDTF">2012-08-09T12:33:00Z</dcterms:modified>
</cp:coreProperties>
</file>