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B3B3" w14:textId="19B67643" w:rsidR="00AC4A84" w:rsidRDefault="002915C2" w:rsidP="002915C2">
      <w:pPr>
        <w:jc w:val="both"/>
        <w:rPr>
          <w:rFonts w:ascii="Arial" w:hAnsi="Arial" w:cs="Arial"/>
          <w:b/>
        </w:rPr>
      </w:pPr>
      <w:r w:rsidRPr="002915C2">
        <w:rPr>
          <w:rFonts w:ascii="Arial" w:hAnsi="Arial" w:cs="Arial"/>
          <w:b/>
          <w:noProof/>
        </w:rPr>
        <mc:AlternateContent>
          <mc:Choice Requires="wps">
            <w:drawing>
              <wp:anchor distT="0" distB="0" distL="114300" distR="114300" simplePos="0" relativeHeight="251661312" behindDoc="0" locked="0" layoutInCell="1" allowOverlap="1" wp14:anchorId="14F3A3A3" wp14:editId="05E90E87">
                <wp:simplePos x="0" y="0"/>
                <wp:positionH relativeFrom="column">
                  <wp:posOffset>5218927</wp:posOffset>
                </wp:positionH>
                <wp:positionV relativeFrom="paragraph">
                  <wp:posOffset>-7620</wp:posOffset>
                </wp:positionV>
                <wp:extent cx="621671" cy="565608"/>
                <wp:effectExtent l="0" t="0" r="2603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71" cy="565608"/>
                        </a:xfrm>
                        <a:prstGeom prst="rect">
                          <a:avLst/>
                        </a:prstGeom>
                        <a:solidFill>
                          <a:srgbClr val="FFFFFF"/>
                        </a:solidFill>
                        <a:ln w="9525">
                          <a:solidFill>
                            <a:srgbClr val="000000"/>
                          </a:solidFill>
                          <a:miter lim="800000"/>
                          <a:headEnd/>
                          <a:tailEnd/>
                        </a:ln>
                      </wps:spPr>
                      <wps:txbx>
                        <w:txbxContent>
                          <w:p w14:paraId="0B61DA99" w14:textId="158EDC88" w:rsidR="002915C2" w:rsidRPr="002915C2" w:rsidRDefault="004E2280" w:rsidP="002915C2">
                            <w:pPr>
                              <w:jc w:val="center"/>
                              <w:rPr>
                                <w:rFonts w:ascii="Arial" w:hAnsi="Arial" w:cs="Arial"/>
                                <w:sz w:val="56"/>
                              </w:rPr>
                            </w:pPr>
                            <w:r>
                              <w:rPr>
                                <w:rFonts w:ascii="Arial" w:hAnsi="Arial" w:cs="Arial"/>
                                <w:sz w:val="56"/>
                              </w:rPr>
                              <w:t>5</w:t>
                            </w:r>
                            <w:r w:rsidR="00F94024">
                              <w:rPr>
                                <w:rFonts w:ascii="Arial" w:hAnsi="Arial" w:cs="Arial"/>
                                <w:sz w:val="5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F3A3A3" id="_x0000_t202" coordsize="21600,21600" o:spt="202" path="m,l,21600r21600,l21600,xe">
                <v:stroke joinstyle="miter"/>
                <v:path gradientshapeok="t" o:connecttype="rect"/>
              </v:shapetype>
              <v:shape id="Text Box 2" o:spid="_x0000_s1026" type="#_x0000_t202" style="position:absolute;left:0;text-align:left;margin-left:410.95pt;margin-top:-.6pt;width:48.9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3PDwIAAB4EAAAOAAAAZHJzL2Uyb0RvYy54bWysU9tu2zAMfR+wfxD0vtgOkrQ14hRdugwD&#10;ugvQ7QNkWY6FSaImKbGzrx8lu2l2exmmB4EUqUPykFzfDlqRo3BegqloMcspEYZDI82+ol8+715d&#10;U+IDMw1TYERFT8LT283LF+velmIOHahGOIIgxpe9rWgXgi2zzPNOaOZnYIVBYwtOs4Cq22eNYz2i&#10;a5XN83yV9eAa64AL7/H1fjTSTcJvW8HDx7b1IhBVUcwtpNulu453tlmzcu+Y7SSf0mD/kIVm0mDQ&#10;M9Q9C4wcnPwNSkvuwEMbZhx0Bm0ruUg1YDVF/ks1jx2zItWC5Hh7psn/P1j+4fhoPzkShtcwYANT&#10;Ed4+AP/qiYFtx8xe3DkHfSdYg4GLSFnWW19OXyPVvvQRpO7fQ4NNZocACWhonY6sYJ0E0bEBpzPp&#10;YgiE4+NqXqyuCko4mpar5Sq/ThFY+fTZOh/eCtAkChV12NMEzo4PPsRkWPnkEmN5ULLZSaWS4vb1&#10;VjlyZNj/XToT+k9uypC+ojfL+XKs/68QeTp/gtAy4CArqSt6fXZiZWTtjWnSmAUm1ShjyspMNEbm&#10;Rg7DUA/oGOmsoTkhoQ7GgcUFQ6ED952SHoe1ov7bgTlBiXpnsCk3xWIRpzspi+XVHBV3aakvLcxw&#10;hKpooGQUtyFtRCTMwB02r5WJ2OdMplxxCBPf08LEKb/Uk9fzWm9+AAAA//8DAFBLAwQUAAYACAAA&#10;ACEAMoRFVd8AAAAJAQAADwAAAGRycy9kb3ducmV2LnhtbEyPwU7DMBBE70j8g7VIXFDrJKC2DnEq&#10;hASCWymovbqxm0TY62C7afh7lhMcVzN6+6ZaT86y0YTYe5SQzzNgBhuve2wlfLw/zVbAYlKolfVo&#10;JHybCOv68qJSpfZnfDPjNrWMIBhLJaFLaSg5j01nnIpzPxik7OiDU4nO0HId1JngzvIiyxbcqR7p&#10;Q6cG89iZ5nN7chJWdy/jPr7ebnbN4mhFulmOz19Byuur6eEeWDJT+ivDrz6pQ01OB39CHZklRpEL&#10;qkqY5QUwKohc0JYDJUsBvK74/wX1DwAAAP//AwBQSwECLQAUAAYACAAAACEAtoM4kv4AAADhAQAA&#10;EwAAAAAAAAAAAAAAAAAAAAAAW0NvbnRlbnRfVHlwZXNdLnhtbFBLAQItABQABgAIAAAAIQA4/SH/&#10;1gAAAJQBAAALAAAAAAAAAAAAAAAAAC8BAABfcmVscy8ucmVsc1BLAQItABQABgAIAAAAIQAVpU3P&#10;DwIAAB4EAAAOAAAAAAAAAAAAAAAAAC4CAABkcnMvZTJvRG9jLnhtbFBLAQItABQABgAIAAAAIQAy&#10;hEVV3wAAAAkBAAAPAAAAAAAAAAAAAAAAAGkEAABkcnMvZG93bnJldi54bWxQSwUGAAAAAAQABADz&#10;AAAAdQUAAAAA&#10;">
                <v:textbox>
                  <w:txbxContent>
                    <w:p w14:paraId="0B61DA99" w14:textId="158EDC88" w:rsidR="002915C2" w:rsidRPr="002915C2" w:rsidRDefault="004E2280" w:rsidP="002915C2">
                      <w:pPr>
                        <w:jc w:val="center"/>
                        <w:rPr>
                          <w:rFonts w:ascii="Arial" w:hAnsi="Arial" w:cs="Arial"/>
                          <w:sz w:val="56"/>
                        </w:rPr>
                      </w:pPr>
                      <w:r>
                        <w:rPr>
                          <w:rFonts w:ascii="Arial" w:hAnsi="Arial" w:cs="Arial"/>
                          <w:sz w:val="56"/>
                        </w:rPr>
                        <w:t>5</w:t>
                      </w:r>
                      <w:r w:rsidR="00F94024">
                        <w:rPr>
                          <w:rFonts w:ascii="Arial" w:hAnsi="Arial" w:cs="Arial"/>
                          <w:sz w:val="56"/>
                        </w:rPr>
                        <w:t>a</w:t>
                      </w:r>
                    </w:p>
                  </w:txbxContent>
                </v:textbox>
              </v:shape>
            </w:pict>
          </mc:Fallback>
        </mc:AlternateContent>
      </w:r>
      <w:r w:rsidR="00E65F9C" w:rsidRPr="00432BC2">
        <w:rPr>
          <w:rFonts w:ascii="Arial" w:hAnsi="Arial" w:cs="Arial"/>
          <w:b/>
        </w:rPr>
        <w:t xml:space="preserve">OFFICER DECISION REPORT </w:t>
      </w:r>
      <w:r w:rsidR="00AC4A84">
        <w:rPr>
          <w:rFonts w:ascii="Arial" w:hAnsi="Arial" w:cs="Arial"/>
          <w:b/>
        </w:rPr>
        <w:t xml:space="preserve">- </w:t>
      </w:r>
      <w:r w:rsidR="00B9193E">
        <w:rPr>
          <w:rFonts w:ascii="Arial" w:hAnsi="Arial" w:cs="Arial"/>
          <w:b/>
        </w:rPr>
        <w:t>T</w:t>
      </w:r>
      <w:r w:rsidR="00BF6BE6">
        <w:rPr>
          <w:rFonts w:ascii="Arial" w:hAnsi="Arial" w:cs="Arial"/>
          <w:b/>
        </w:rPr>
        <w:t xml:space="preserve">RAFFIC REGULATION </w:t>
      </w:r>
      <w:r w:rsidR="00B9193E">
        <w:rPr>
          <w:rFonts w:ascii="Arial" w:hAnsi="Arial" w:cs="Arial"/>
          <w:b/>
        </w:rPr>
        <w:t>O</w:t>
      </w:r>
      <w:r w:rsidR="00BF6BE6">
        <w:rPr>
          <w:rFonts w:ascii="Arial" w:hAnsi="Arial" w:cs="Arial"/>
          <w:b/>
        </w:rPr>
        <w:t>RDER</w:t>
      </w:r>
      <w:r w:rsidR="004E586B">
        <w:rPr>
          <w:rFonts w:ascii="Arial" w:hAnsi="Arial" w:cs="Arial"/>
          <w:b/>
        </w:rPr>
        <w:t xml:space="preserve"> (TRO)</w:t>
      </w:r>
    </w:p>
    <w:p w14:paraId="53C5A1BC" w14:textId="77777777" w:rsidR="00AC4A84" w:rsidRDefault="00AC4A84" w:rsidP="002915C2">
      <w:pPr>
        <w:jc w:val="both"/>
        <w:rPr>
          <w:rFonts w:ascii="Arial" w:hAnsi="Arial" w:cs="Arial"/>
          <w:b/>
        </w:rPr>
      </w:pPr>
    </w:p>
    <w:p w14:paraId="5FDA7C9E" w14:textId="56FB0106" w:rsidR="00E65F9C" w:rsidRPr="00432BC2" w:rsidRDefault="00B973CA" w:rsidP="002915C2">
      <w:pPr>
        <w:jc w:val="both"/>
        <w:rPr>
          <w:rFonts w:ascii="Arial" w:hAnsi="Arial" w:cs="Arial"/>
          <w:b/>
        </w:rPr>
      </w:pPr>
      <w:r>
        <w:rPr>
          <w:rFonts w:ascii="Arial" w:hAnsi="Arial" w:cs="Arial"/>
          <w:b/>
        </w:rPr>
        <w:t xml:space="preserve">OUTCOME OF </w:t>
      </w:r>
      <w:r w:rsidR="00AC4A84">
        <w:rPr>
          <w:rFonts w:ascii="Arial" w:hAnsi="Arial" w:cs="Arial"/>
          <w:b/>
        </w:rPr>
        <w:t xml:space="preserve">TRO </w:t>
      </w:r>
      <w:r>
        <w:rPr>
          <w:rFonts w:ascii="Arial" w:hAnsi="Arial" w:cs="Arial"/>
          <w:b/>
        </w:rPr>
        <w:t>PROCESS</w:t>
      </w:r>
      <w:r w:rsidR="004E2280">
        <w:rPr>
          <w:rFonts w:ascii="Arial" w:hAnsi="Arial" w:cs="Arial"/>
          <w:b/>
        </w:rPr>
        <w:t xml:space="preserve"> – DECISION (following objections)</w:t>
      </w:r>
    </w:p>
    <w:p w14:paraId="5BEB92A3" w14:textId="77777777" w:rsidR="00E65F9C" w:rsidRPr="001A7EEA" w:rsidRDefault="00E65F9C" w:rsidP="002915C2">
      <w:pPr>
        <w:jc w:val="both"/>
        <w:rPr>
          <w:rFonts w:ascii="Arial" w:hAnsi="Arial" w:cs="Arial"/>
        </w:rPr>
      </w:pPr>
    </w:p>
    <w:p w14:paraId="77655DDD" w14:textId="54EA3C04" w:rsidR="00E65F9C" w:rsidRPr="0061442B" w:rsidRDefault="00E65F9C" w:rsidP="002915C2">
      <w:pPr>
        <w:jc w:val="both"/>
        <w:rPr>
          <w:rFonts w:ascii="Arial" w:hAnsi="Arial" w:cs="Arial"/>
        </w:rPr>
      </w:pPr>
      <w:r w:rsidRPr="0061442B">
        <w:rPr>
          <w:rFonts w:ascii="Arial" w:hAnsi="Arial" w:cs="Arial"/>
        </w:rPr>
        <w:t xml:space="preserve">PREPARED BY: Traffic </w:t>
      </w:r>
      <w:r w:rsidR="00BF6BE6">
        <w:rPr>
          <w:rFonts w:ascii="Arial" w:hAnsi="Arial" w:cs="Arial"/>
        </w:rPr>
        <w:t xml:space="preserve">Management </w:t>
      </w:r>
      <w:r w:rsidRPr="0061442B">
        <w:rPr>
          <w:rFonts w:ascii="Arial" w:hAnsi="Arial" w:cs="Arial"/>
        </w:rPr>
        <w:t>Team</w:t>
      </w:r>
      <w:r w:rsidR="00D062F6">
        <w:rPr>
          <w:rFonts w:ascii="Arial" w:hAnsi="Arial" w:cs="Arial"/>
        </w:rPr>
        <w:t>, Highways and Tra</w:t>
      </w:r>
      <w:r w:rsidR="00ED4FC6">
        <w:rPr>
          <w:rFonts w:ascii="Arial" w:hAnsi="Arial" w:cs="Arial"/>
        </w:rPr>
        <w:t>ffic</w:t>
      </w:r>
      <w:r w:rsidR="00D062F6">
        <w:rPr>
          <w:rFonts w:ascii="Arial" w:hAnsi="Arial" w:cs="Arial"/>
        </w:rPr>
        <w:t xml:space="preserve"> Group</w:t>
      </w:r>
    </w:p>
    <w:p w14:paraId="06CEE1A6" w14:textId="77777777" w:rsidR="00605A51" w:rsidRPr="00BF6BE6" w:rsidRDefault="00605A51" w:rsidP="00605A51">
      <w:pPr>
        <w:jc w:val="both"/>
        <w:rPr>
          <w:rFonts w:ascii="Arial" w:hAnsi="Arial" w:cs="Arial"/>
        </w:rPr>
      </w:pPr>
    </w:p>
    <w:tbl>
      <w:tblPr>
        <w:tblStyle w:val="TableGrid"/>
        <w:tblW w:w="9214" w:type="dxa"/>
        <w:tblInd w:w="108" w:type="dxa"/>
        <w:tblBorders>
          <w:insideH w:val="none" w:sz="0" w:space="0" w:color="auto"/>
          <w:insideV w:val="none" w:sz="0" w:space="0" w:color="auto"/>
        </w:tblBorders>
        <w:tblLook w:val="04A0" w:firstRow="1" w:lastRow="0" w:firstColumn="1" w:lastColumn="0" w:noHBand="0" w:noVBand="1"/>
      </w:tblPr>
      <w:tblGrid>
        <w:gridCol w:w="2552"/>
        <w:gridCol w:w="6662"/>
      </w:tblGrid>
      <w:tr w:rsidR="00605A51" w14:paraId="321E631E" w14:textId="77777777" w:rsidTr="00E440DC">
        <w:tc>
          <w:tcPr>
            <w:tcW w:w="2552" w:type="dxa"/>
            <w:tcBorders>
              <w:top w:val="single" w:sz="4" w:space="0" w:color="auto"/>
              <w:left w:val="single" w:sz="4" w:space="0" w:color="auto"/>
              <w:bottom w:val="nil"/>
              <w:right w:val="nil"/>
            </w:tcBorders>
          </w:tcPr>
          <w:p w14:paraId="49B3423E" w14:textId="77777777" w:rsidR="00605A51" w:rsidRDefault="00605A51">
            <w:pPr>
              <w:jc w:val="both"/>
              <w:rPr>
                <w:rFonts w:ascii="Arial" w:hAnsi="Arial" w:cs="Arial"/>
                <w:sz w:val="12"/>
                <w:szCs w:val="12"/>
              </w:rPr>
            </w:pPr>
          </w:p>
        </w:tc>
        <w:tc>
          <w:tcPr>
            <w:tcW w:w="6662" w:type="dxa"/>
            <w:tcBorders>
              <w:top w:val="single" w:sz="4" w:space="0" w:color="auto"/>
              <w:left w:val="nil"/>
              <w:bottom w:val="nil"/>
              <w:right w:val="single" w:sz="4" w:space="0" w:color="auto"/>
            </w:tcBorders>
          </w:tcPr>
          <w:p w14:paraId="7D01336A" w14:textId="77777777" w:rsidR="00605A51" w:rsidRPr="00BF6BE6" w:rsidRDefault="00605A51">
            <w:pPr>
              <w:jc w:val="both"/>
              <w:rPr>
                <w:rFonts w:ascii="Arial" w:hAnsi="Arial" w:cs="Arial"/>
              </w:rPr>
            </w:pPr>
          </w:p>
        </w:tc>
      </w:tr>
      <w:tr w:rsidR="00605A51" w14:paraId="08685435" w14:textId="77777777" w:rsidTr="000112B6">
        <w:tc>
          <w:tcPr>
            <w:tcW w:w="2552" w:type="dxa"/>
            <w:tcBorders>
              <w:top w:val="nil"/>
              <w:left w:val="single" w:sz="4" w:space="0" w:color="auto"/>
              <w:bottom w:val="nil"/>
              <w:right w:val="nil"/>
            </w:tcBorders>
            <w:hideMark/>
          </w:tcPr>
          <w:p w14:paraId="52CD483E" w14:textId="77777777" w:rsidR="00605A51" w:rsidRDefault="00605A51">
            <w:pPr>
              <w:jc w:val="both"/>
              <w:rPr>
                <w:rFonts w:ascii="Arial" w:hAnsi="Arial" w:cs="Arial"/>
                <w:b/>
              </w:rPr>
            </w:pPr>
            <w:r>
              <w:rPr>
                <w:rFonts w:ascii="Arial" w:hAnsi="Arial" w:cs="Arial"/>
                <w:b/>
              </w:rPr>
              <w:t>TITLE OF REPORT:</w:t>
            </w:r>
          </w:p>
        </w:tc>
        <w:tc>
          <w:tcPr>
            <w:tcW w:w="6662" w:type="dxa"/>
            <w:tcBorders>
              <w:top w:val="nil"/>
              <w:left w:val="nil"/>
              <w:bottom w:val="nil"/>
              <w:right w:val="single" w:sz="4" w:space="0" w:color="auto"/>
            </w:tcBorders>
          </w:tcPr>
          <w:p w14:paraId="28596444" w14:textId="7B7F04E3" w:rsidR="00605A51" w:rsidRDefault="000112B6" w:rsidP="003E0DD3">
            <w:pPr>
              <w:jc w:val="both"/>
              <w:rPr>
                <w:rFonts w:ascii="Arial" w:hAnsi="Arial" w:cs="Arial"/>
                <w:b/>
              </w:rPr>
            </w:pPr>
            <w:r w:rsidRPr="00902F24">
              <w:rPr>
                <w:rFonts w:ascii="Arial" w:hAnsi="Arial" w:cs="Arial"/>
                <w:b/>
              </w:rPr>
              <w:t xml:space="preserve">B3116 </w:t>
            </w:r>
            <w:r>
              <w:rPr>
                <w:rFonts w:ascii="Arial" w:hAnsi="Arial" w:cs="Arial"/>
                <w:b/>
              </w:rPr>
              <w:t>Bath Hill / Bath Road, Keynsham</w:t>
            </w:r>
          </w:p>
        </w:tc>
      </w:tr>
      <w:tr w:rsidR="00605A51" w14:paraId="07BF5243" w14:textId="77777777" w:rsidTr="000112B6">
        <w:tc>
          <w:tcPr>
            <w:tcW w:w="2552" w:type="dxa"/>
            <w:tcBorders>
              <w:top w:val="nil"/>
              <w:left w:val="single" w:sz="4" w:space="0" w:color="auto"/>
              <w:bottom w:val="nil"/>
              <w:right w:val="nil"/>
            </w:tcBorders>
            <w:hideMark/>
          </w:tcPr>
          <w:p w14:paraId="25731E04" w14:textId="77777777" w:rsidR="00BF6BE6" w:rsidRDefault="00BF6BE6">
            <w:pPr>
              <w:jc w:val="both"/>
              <w:rPr>
                <w:rFonts w:ascii="Arial" w:hAnsi="Arial" w:cs="Arial"/>
                <w:b/>
              </w:rPr>
            </w:pPr>
          </w:p>
          <w:p w14:paraId="4C535219" w14:textId="67197B7C" w:rsidR="00605A51" w:rsidRDefault="00BF6BE6">
            <w:pPr>
              <w:jc w:val="both"/>
              <w:rPr>
                <w:rFonts w:ascii="Arial" w:hAnsi="Arial" w:cs="Arial"/>
                <w:b/>
              </w:rPr>
            </w:pPr>
            <w:r>
              <w:rPr>
                <w:rFonts w:ascii="Arial" w:hAnsi="Arial" w:cs="Arial"/>
                <w:b/>
              </w:rPr>
              <w:t xml:space="preserve">           </w:t>
            </w:r>
            <w:r w:rsidR="00D062F6">
              <w:rPr>
                <w:rFonts w:ascii="Arial" w:hAnsi="Arial" w:cs="Arial"/>
                <w:b/>
              </w:rPr>
              <w:t xml:space="preserve"> </w:t>
            </w:r>
            <w:r w:rsidR="00605A51">
              <w:rPr>
                <w:rFonts w:ascii="Arial" w:hAnsi="Arial" w:cs="Arial"/>
                <w:b/>
              </w:rPr>
              <w:t>PROPOSAL:</w:t>
            </w:r>
          </w:p>
        </w:tc>
        <w:tc>
          <w:tcPr>
            <w:tcW w:w="6662" w:type="dxa"/>
            <w:tcBorders>
              <w:top w:val="nil"/>
              <w:left w:val="nil"/>
              <w:bottom w:val="nil"/>
              <w:right w:val="single" w:sz="4" w:space="0" w:color="auto"/>
            </w:tcBorders>
          </w:tcPr>
          <w:p w14:paraId="01D46A66" w14:textId="77777777" w:rsidR="000112B6" w:rsidRDefault="000112B6" w:rsidP="000112B6">
            <w:pPr>
              <w:jc w:val="both"/>
              <w:rPr>
                <w:rFonts w:ascii="Arial" w:hAnsi="Arial" w:cs="Arial"/>
                <w:b/>
              </w:rPr>
            </w:pPr>
          </w:p>
          <w:p w14:paraId="33817056" w14:textId="4D027B88" w:rsidR="003E0DD3" w:rsidRDefault="000112B6" w:rsidP="003E0DD3">
            <w:pPr>
              <w:jc w:val="both"/>
              <w:rPr>
                <w:rFonts w:ascii="Arial" w:hAnsi="Arial" w:cs="Arial"/>
                <w:b/>
              </w:rPr>
            </w:pPr>
            <w:r w:rsidRPr="00902F24">
              <w:rPr>
                <w:rFonts w:ascii="Arial" w:hAnsi="Arial" w:cs="Arial"/>
                <w:b/>
              </w:rPr>
              <w:t xml:space="preserve">Parking </w:t>
            </w:r>
            <w:r>
              <w:rPr>
                <w:rFonts w:ascii="Arial" w:hAnsi="Arial" w:cs="Arial"/>
                <w:b/>
              </w:rPr>
              <w:t>r</w:t>
            </w:r>
            <w:r w:rsidRPr="00902F24">
              <w:rPr>
                <w:rFonts w:ascii="Arial" w:hAnsi="Arial" w:cs="Arial"/>
                <w:b/>
              </w:rPr>
              <w:t>estrictions</w:t>
            </w:r>
          </w:p>
        </w:tc>
      </w:tr>
      <w:tr w:rsidR="00605A51" w14:paraId="57F3CCF0" w14:textId="77777777" w:rsidTr="000112B6">
        <w:tc>
          <w:tcPr>
            <w:tcW w:w="2552" w:type="dxa"/>
            <w:tcBorders>
              <w:top w:val="nil"/>
              <w:left w:val="single" w:sz="4" w:space="0" w:color="auto"/>
              <w:bottom w:val="nil"/>
              <w:right w:val="nil"/>
            </w:tcBorders>
            <w:hideMark/>
          </w:tcPr>
          <w:p w14:paraId="51C37E99" w14:textId="77777777" w:rsidR="00BF6BE6" w:rsidRDefault="00BF6BE6" w:rsidP="001D41CE">
            <w:pPr>
              <w:ind w:right="-108"/>
              <w:jc w:val="both"/>
              <w:rPr>
                <w:rFonts w:ascii="Arial" w:hAnsi="Arial" w:cs="Arial"/>
                <w:b/>
              </w:rPr>
            </w:pPr>
          </w:p>
          <w:p w14:paraId="53DC9E81" w14:textId="5F053D9C" w:rsidR="00605A51" w:rsidRDefault="00BF6BE6" w:rsidP="001D41CE">
            <w:pPr>
              <w:ind w:right="-108"/>
              <w:jc w:val="both"/>
              <w:rPr>
                <w:rFonts w:ascii="Arial" w:hAnsi="Arial" w:cs="Arial"/>
                <w:b/>
              </w:rPr>
            </w:pPr>
            <w:r>
              <w:rPr>
                <w:rFonts w:ascii="Arial" w:hAnsi="Arial" w:cs="Arial"/>
                <w:b/>
              </w:rPr>
              <w:t xml:space="preserve"> </w:t>
            </w:r>
            <w:r w:rsidR="00D062F6">
              <w:rPr>
                <w:rFonts w:ascii="Arial" w:hAnsi="Arial" w:cs="Arial"/>
                <w:b/>
              </w:rPr>
              <w:t xml:space="preserve"> </w:t>
            </w:r>
            <w:r w:rsidR="00605A51">
              <w:rPr>
                <w:rFonts w:ascii="Arial" w:hAnsi="Arial" w:cs="Arial"/>
                <w:b/>
              </w:rPr>
              <w:t>SCHEME REF No:</w:t>
            </w:r>
          </w:p>
        </w:tc>
        <w:tc>
          <w:tcPr>
            <w:tcW w:w="6662" w:type="dxa"/>
            <w:tcBorders>
              <w:top w:val="nil"/>
              <w:left w:val="nil"/>
              <w:bottom w:val="nil"/>
              <w:right w:val="single" w:sz="4" w:space="0" w:color="auto"/>
            </w:tcBorders>
          </w:tcPr>
          <w:p w14:paraId="779DB795" w14:textId="77777777" w:rsidR="000112B6" w:rsidRDefault="000112B6" w:rsidP="003E0DD3">
            <w:pPr>
              <w:jc w:val="both"/>
              <w:rPr>
                <w:rFonts w:ascii="Arial" w:hAnsi="Arial" w:cs="Arial"/>
                <w:b/>
              </w:rPr>
            </w:pPr>
          </w:p>
          <w:p w14:paraId="58B2A1BE" w14:textId="77D9BFBD" w:rsidR="003E0DD3" w:rsidRDefault="000112B6" w:rsidP="003E0DD3">
            <w:pPr>
              <w:jc w:val="both"/>
              <w:rPr>
                <w:rFonts w:ascii="Arial" w:hAnsi="Arial" w:cs="Arial"/>
                <w:b/>
              </w:rPr>
            </w:pPr>
            <w:r>
              <w:rPr>
                <w:rFonts w:ascii="Arial" w:hAnsi="Arial" w:cs="Arial"/>
                <w:b/>
              </w:rPr>
              <w:t>25-048</w:t>
            </w:r>
          </w:p>
        </w:tc>
      </w:tr>
      <w:tr w:rsidR="00605A51" w14:paraId="36DBBB02" w14:textId="77777777" w:rsidTr="00E440DC">
        <w:tc>
          <w:tcPr>
            <w:tcW w:w="2552" w:type="dxa"/>
            <w:tcBorders>
              <w:top w:val="nil"/>
              <w:left w:val="single" w:sz="4" w:space="0" w:color="auto"/>
              <w:bottom w:val="single" w:sz="4" w:space="0" w:color="auto"/>
              <w:right w:val="nil"/>
            </w:tcBorders>
          </w:tcPr>
          <w:p w14:paraId="15E5E94D" w14:textId="77777777" w:rsidR="00605A51" w:rsidRDefault="00605A51">
            <w:pPr>
              <w:jc w:val="both"/>
              <w:rPr>
                <w:rFonts w:ascii="Arial" w:hAnsi="Arial" w:cs="Arial"/>
              </w:rPr>
            </w:pPr>
          </w:p>
          <w:p w14:paraId="533813CA" w14:textId="12C0533F" w:rsidR="00D062F6" w:rsidRPr="00D062F6" w:rsidRDefault="00D062F6">
            <w:pPr>
              <w:jc w:val="both"/>
              <w:rPr>
                <w:rFonts w:ascii="Arial" w:hAnsi="Arial" w:cs="Arial"/>
                <w:b/>
                <w:bCs/>
              </w:rPr>
            </w:pPr>
            <w:r>
              <w:rPr>
                <w:rFonts w:ascii="Arial" w:hAnsi="Arial" w:cs="Arial"/>
                <w:b/>
                <w:bCs/>
              </w:rPr>
              <w:t>REPORT AUTHOR:</w:t>
            </w:r>
          </w:p>
          <w:p w14:paraId="3F0A0800" w14:textId="3033EDD7" w:rsidR="00D062F6" w:rsidRPr="00BF6BE6" w:rsidRDefault="00D062F6">
            <w:pPr>
              <w:jc w:val="both"/>
              <w:rPr>
                <w:rFonts w:ascii="Arial" w:hAnsi="Arial" w:cs="Arial"/>
              </w:rPr>
            </w:pPr>
          </w:p>
        </w:tc>
        <w:tc>
          <w:tcPr>
            <w:tcW w:w="6662" w:type="dxa"/>
            <w:tcBorders>
              <w:top w:val="nil"/>
              <w:left w:val="nil"/>
              <w:bottom w:val="single" w:sz="4" w:space="0" w:color="auto"/>
              <w:right w:val="single" w:sz="4" w:space="0" w:color="auto"/>
            </w:tcBorders>
          </w:tcPr>
          <w:p w14:paraId="1928C3B3" w14:textId="77777777" w:rsidR="000112B6" w:rsidRDefault="000112B6" w:rsidP="000112B6">
            <w:pPr>
              <w:jc w:val="both"/>
              <w:rPr>
                <w:rFonts w:ascii="Arial" w:hAnsi="Arial" w:cs="Arial"/>
                <w:b/>
                <w:bCs/>
              </w:rPr>
            </w:pPr>
          </w:p>
          <w:p w14:paraId="2E68F4FC" w14:textId="7898CE21" w:rsidR="000112B6" w:rsidRPr="004F135B" w:rsidRDefault="000112B6" w:rsidP="000112B6">
            <w:pPr>
              <w:jc w:val="both"/>
              <w:rPr>
                <w:rFonts w:ascii="Arial" w:hAnsi="Arial" w:cs="Arial"/>
                <w:b/>
              </w:rPr>
            </w:pPr>
            <w:r>
              <w:rPr>
                <w:rFonts w:ascii="Arial" w:hAnsi="Arial" w:cs="Arial"/>
                <w:b/>
                <w:bCs/>
              </w:rPr>
              <w:t>Traffic Management Team / SCA</w:t>
            </w:r>
          </w:p>
          <w:p w14:paraId="7EE1C8A7" w14:textId="1DC17E8F" w:rsidR="003E0DD3" w:rsidRDefault="003E0DD3" w:rsidP="003E0DD3">
            <w:pPr>
              <w:jc w:val="both"/>
              <w:rPr>
                <w:rFonts w:ascii="Arial" w:hAnsi="Arial" w:cs="Arial"/>
                <w:sz w:val="12"/>
                <w:szCs w:val="12"/>
              </w:rPr>
            </w:pPr>
          </w:p>
        </w:tc>
      </w:tr>
    </w:tbl>
    <w:p w14:paraId="26A21DCF" w14:textId="77777777" w:rsidR="00605A51" w:rsidRDefault="00605A51" w:rsidP="00605A51">
      <w:pPr>
        <w:jc w:val="both"/>
        <w:rPr>
          <w:rFonts w:ascii="Arial" w:hAnsi="Arial" w:cs="Arial"/>
          <w:b/>
        </w:rPr>
      </w:pPr>
    </w:p>
    <w:p w14:paraId="0643B3C6" w14:textId="77777777" w:rsidR="000112B6" w:rsidRPr="004F135B" w:rsidRDefault="000112B6" w:rsidP="000112B6">
      <w:pPr>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6E546ECB" w14:textId="77777777" w:rsidR="000112B6" w:rsidRPr="00051F58" w:rsidRDefault="000112B6" w:rsidP="000112B6">
      <w:pPr>
        <w:jc w:val="both"/>
        <w:rPr>
          <w:rFonts w:ascii="Arial" w:hAnsi="Arial" w:cs="Arial"/>
        </w:rPr>
      </w:pPr>
    </w:p>
    <w:p w14:paraId="382B66F8" w14:textId="77777777" w:rsidR="000112B6" w:rsidRPr="00051F58" w:rsidRDefault="000112B6" w:rsidP="000112B6">
      <w:pPr>
        <w:ind w:left="709" w:right="-11"/>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741A106E" w14:textId="77777777" w:rsidR="000112B6" w:rsidRPr="00051F58" w:rsidRDefault="000112B6" w:rsidP="000112B6">
      <w:pPr>
        <w:ind w:left="709"/>
        <w:jc w:val="both"/>
        <w:rPr>
          <w:rFonts w:ascii="Arial" w:hAnsi="Arial" w:cs="Arial"/>
        </w:rPr>
      </w:pPr>
      <w:r w:rsidRPr="00051F58">
        <w:rPr>
          <w:rFonts w:ascii="Arial" w:hAnsi="Arial" w:cs="Arial"/>
        </w:rPr>
        <w:t> </w:t>
      </w:r>
    </w:p>
    <w:tbl>
      <w:tblPr>
        <w:tblW w:w="9072"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513"/>
      </w:tblGrid>
      <w:tr w:rsidR="000112B6" w:rsidRPr="00051F58" w14:paraId="32BEC8F5" w14:textId="77777777" w:rsidTr="000E347F">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F55216" w14:textId="77777777" w:rsidR="000112B6" w:rsidRPr="00051F58" w:rsidRDefault="000112B6" w:rsidP="000E347F">
            <w:pPr>
              <w:jc w:val="both"/>
              <w:rPr>
                <w:rFonts w:ascii="Arial" w:hAnsi="Arial" w:cs="Arial"/>
              </w:rPr>
            </w:pPr>
            <w:r w:rsidRPr="00051F58">
              <w:rPr>
                <w:rFonts w:ascii="Arial" w:hAnsi="Arial" w:cs="Arial"/>
                <w:b/>
                <w:bCs/>
              </w:rPr>
              <w:t>Section A</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5ACEDD" w14:textId="77777777" w:rsidR="000112B6" w:rsidRPr="00051F58" w:rsidRDefault="000112B6" w:rsidP="000E347F">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0112B6" w:rsidRPr="00051F58" w14:paraId="65BEA43B" w14:textId="77777777" w:rsidTr="000E347F">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01C38" w14:textId="77777777" w:rsidR="000112B6" w:rsidRPr="00051F58" w:rsidRDefault="000112B6" w:rsidP="000E347F">
            <w:pPr>
              <w:jc w:val="both"/>
              <w:rPr>
                <w:rFonts w:ascii="Arial" w:hAnsi="Arial" w:cs="Arial"/>
              </w:rPr>
            </w:pPr>
            <w:r w:rsidRPr="00051F58">
              <w:rPr>
                <w:rFonts w:ascii="Arial" w:hAnsi="Arial" w:cs="Arial"/>
                <w:b/>
                <w:bCs/>
              </w:rPr>
              <w:t>Section B</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CB7798B" w14:textId="77777777" w:rsidR="000112B6" w:rsidRPr="00051F58" w:rsidRDefault="000112B6" w:rsidP="000E347F">
            <w:pPr>
              <w:jc w:val="both"/>
              <w:rPr>
                <w:rFonts w:ascii="Arial" w:hAnsi="Arial" w:cs="Arial"/>
              </w:rPr>
            </w:pPr>
            <w:r w:rsidRPr="00051F58">
              <w:rPr>
                <w:rFonts w:ascii="Arial" w:hAnsi="Arial" w:cs="Arial"/>
              </w:rPr>
              <w:t>Without prejudice to the generality of this, Officers are authorised to: serve any notices and make, amend or revoke any orders falling within their area of responsibility.</w:t>
            </w:r>
          </w:p>
        </w:tc>
      </w:tr>
      <w:tr w:rsidR="000112B6" w:rsidRPr="00051F58" w14:paraId="11F75EB7" w14:textId="77777777" w:rsidTr="000E347F">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AF6A5C" w14:textId="77777777" w:rsidR="000112B6" w:rsidRPr="00051F58" w:rsidRDefault="000112B6" w:rsidP="000E347F">
            <w:pPr>
              <w:jc w:val="both"/>
              <w:rPr>
                <w:rFonts w:ascii="Arial" w:hAnsi="Arial" w:cs="Arial"/>
              </w:rPr>
            </w:pPr>
            <w:r w:rsidRPr="00051F58">
              <w:rPr>
                <w:rFonts w:ascii="Arial" w:hAnsi="Arial" w:cs="Arial"/>
                <w:b/>
                <w:bCs/>
              </w:rPr>
              <w:t>Section D</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2D904016" w14:textId="77777777" w:rsidR="000112B6" w:rsidRPr="00051F58" w:rsidRDefault="000112B6" w:rsidP="000E347F">
            <w:pPr>
              <w:jc w:val="both"/>
              <w:rPr>
                <w:rFonts w:ascii="Arial" w:hAnsi="Arial" w:cs="Arial"/>
              </w:rPr>
            </w:pPr>
            <w:r w:rsidRPr="00051F58">
              <w:rPr>
                <w:rFonts w:ascii="Arial" w:hAnsi="Arial" w:cs="Arial"/>
              </w:rPr>
              <w:t>An Officer to whom a power, duty or function is delegated may nominate or authorise another Officer to exercise that power, duty or function, provided that Officer reports to or is responsible to the delegator.</w:t>
            </w:r>
          </w:p>
        </w:tc>
      </w:tr>
    </w:tbl>
    <w:p w14:paraId="59F95A56" w14:textId="77777777" w:rsidR="000112B6" w:rsidRPr="00051F58" w:rsidRDefault="000112B6" w:rsidP="000112B6">
      <w:pPr>
        <w:ind w:left="709"/>
        <w:jc w:val="both"/>
        <w:rPr>
          <w:rFonts w:ascii="Arial" w:hAnsi="Arial" w:cs="Arial"/>
        </w:rPr>
      </w:pPr>
      <w:r w:rsidRPr="00051F58">
        <w:rPr>
          <w:rFonts w:ascii="Arial" w:hAnsi="Arial" w:cs="Arial"/>
        </w:rPr>
        <w:t> </w:t>
      </w:r>
    </w:p>
    <w:p w14:paraId="4E0B7680" w14:textId="77777777" w:rsidR="000112B6" w:rsidRPr="00051F58" w:rsidRDefault="000112B6" w:rsidP="000112B6">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28CDDD80" w14:textId="77777777" w:rsidR="000112B6" w:rsidRPr="004F135B" w:rsidRDefault="000112B6" w:rsidP="000112B6">
      <w:pPr>
        <w:ind w:left="709"/>
        <w:jc w:val="both"/>
        <w:rPr>
          <w:rFonts w:ascii="Arial" w:hAnsi="Arial" w:cs="Arial"/>
        </w:rPr>
      </w:pPr>
    </w:p>
    <w:p w14:paraId="7CB73889" w14:textId="77777777" w:rsidR="000112B6" w:rsidRPr="004F135B" w:rsidRDefault="000112B6" w:rsidP="000112B6">
      <w:pPr>
        <w:keepNext/>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1C00D316" w14:textId="77777777" w:rsidR="000112B6" w:rsidRPr="004F135B" w:rsidRDefault="000112B6" w:rsidP="000112B6">
      <w:pPr>
        <w:keepNext/>
        <w:ind w:left="709"/>
        <w:jc w:val="both"/>
        <w:rPr>
          <w:rFonts w:ascii="Arial" w:hAnsi="Arial" w:cs="Arial"/>
        </w:rPr>
      </w:pPr>
    </w:p>
    <w:p w14:paraId="66AEBB72" w14:textId="77777777" w:rsidR="000112B6" w:rsidRPr="004F135B" w:rsidRDefault="000112B6" w:rsidP="000112B6">
      <w:pPr>
        <w:keepNext/>
        <w:ind w:left="720" w:right="131"/>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5859F70E" w14:textId="77777777" w:rsidR="000112B6" w:rsidRPr="004F135B" w:rsidRDefault="000112B6" w:rsidP="000112B6">
      <w:pPr>
        <w:keepNext/>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995"/>
        <w:gridCol w:w="567"/>
      </w:tblGrid>
      <w:tr w:rsidR="000112B6" w:rsidRPr="004F135B" w14:paraId="7CB55FE6" w14:textId="77777777" w:rsidTr="000E347F">
        <w:tc>
          <w:tcPr>
            <w:tcW w:w="510" w:type="dxa"/>
          </w:tcPr>
          <w:p w14:paraId="0E67AA7B" w14:textId="77777777" w:rsidR="000112B6" w:rsidRPr="004F135B" w:rsidRDefault="000112B6" w:rsidP="000E347F">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995" w:type="dxa"/>
          </w:tcPr>
          <w:p w14:paraId="3A03F4B8" w14:textId="77777777" w:rsidR="000112B6" w:rsidRPr="004F135B" w:rsidRDefault="000112B6" w:rsidP="000E347F">
            <w:pPr>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567" w:type="dxa"/>
            <w:vAlign w:val="center"/>
          </w:tcPr>
          <w:p w14:paraId="44D00DFC" w14:textId="77777777" w:rsidR="000112B6" w:rsidRPr="004F135B" w:rsidRDefault="000112B6" w:rsidP="000E347F">
            <w:pPr>
              <w:jc w:val="center"/>
              <w:rPr>
                <w:rFonts w:ascii="Arial" w:hAnsi="Arial" w:cs="Arial"/>
              </w:rPr>
            </w:pPr>
            <w:r>
              <w:rPr>
                <w:rFonts w:ascii="Arial" w:hAnsi="Arial" w:cs="Arial"/>
              </w:rPr>
              <w:t>X</w:t>
            </w:r>
          </w:p>
        </w:tc>
      </w:tr>
      <w:tr w:rsidR="000112B6" w:rsidRPr="004F135B" w14:paraId="6412EC46" w14:textId="77777777" w:rsidTr="000E347F">
        <w:tc>
          <w:tcPr>
            <w:tcW w:w="510" w:type="dxa"/>
          </w:tcPr>
          <w:p w14:paraId="552CF536" w14:textId="77777777" w:rsidR="000112B6" w:rsidRPr="004F135B" w:rsidRDefault="000112B6" w:rsidP="000E347F">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(b)</w:t>
            </w:r>
          </w:p>
        </w:tc>
        <w:tc>
          <w:tcPr>
            <w:tcW w:w="7995" w:type="dxa"/>
            <w:vAlign w:val="center"/>
          </w:tcPr>
          <w:p w14:paraId="38C7FFCB" w14:textId="77777777" w:rsidR="000112B6" w:rsidRPr="004F135B" w:rsidRDefault="000112B6" w:rsidP="000E347F">
            <w:pPr>
              <w:jc w:val="both"/>
              <w:rPr>
                <w:rFonts w:ascii="Arial" w:hAnsi="Arial" w:cs="Arial"/>
              </w:rPr>
            </w:pPr>
            <w:r w:rsidRPr="004F135B">
              <w:rPr>
                <w:rFonts w:ascii="Arial" w:hAnsi="Arial" w:cs="Arial"/>
              </w:rPr>
              <w:t>for preventing damage to the road or to any building on or near the road, or</w:t>
            </w:r>
          </w:p>
        </w:tc>
        <w:tc>
          <w:tcPr>
            <w:tcW w:w="567" w:type="dxa"/>
            <w:vAlign w:val="center"/>
          </w:tcPr>
          <w:p w14:paraId="6BACED27" w14:textId="77777777" w:rsidR="000112B6" w:rsidRPr="004F135B" w:rsidRDefault="000112B6" w:rsidP="000E347F">
            <w:pPr>
              <w:jc w:val="center"/>
              <w:rPr>
                <w:rFonts w:ascii="Arial" w:hAnsi="Arial" w:cs="Arial"/>
              </w:rPr>
            </w:pPr>
          </w:p>
        </w:tc>
      </w:tr>
      <w:tr w:rsidR="000112B6" w:rsidRPr="004F135B" w14:paraId="76DBB15D" w14:textId="77777777" w:rsidTr="000E347F">
        <w:tc>
          <w:tcPr>
            <w:tcW w:w="510" w:type="dxa"/>
          </w:tcPr>
          <w:p w14:paraId="44FF240D" w14:textId="77777777" w:rsidR="000112B6" w:rsidRPr="004F135B" w:rsidRDefault="000112B6" w:rsidP="000E347F">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995" w:type="dxa"/>
          </w:tcPr>
          <w:p w14:paraId="0B16F2C6" w14:textId="77777777" w:rsidR="000112B6" w:rsidRPr="004F135B" w:rsidRDefault="000112B6" w:rsidP="000E347F">
            <w:pPr>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567" w:type="dxa"/>
            <w:vAlign w:val="center"/>
          </w:tcPr>
          <w:p w14:paraId="0A6C4690" w14:textId="77777777" w:rsidR="000112B6" w:rsidRPr="004F135B" w:rsidRDefault="000112B6" w:rsidP="000E347F">
            <w:pPr>
              <w:jc w:val="center"/>
              <w:rPr>
                <w:rFonts w:ascii="Arial" w:hAnsi="Arial" w:cs="Arial"/>
              </w:rPr>
            </w:pPr>
            <w:r>
              <w:rPr>
                <w:rFonts w:ascii="Arial" w:hAnsi="Arial" w:cs="Arial"/>
              </w:rPr>
              <w:t>X</w:t>
            </w:r>
          </w:p>
        </w:tc>
      </w:tr>
      <w:tr w:rsidR="000112B6" w:rsidRPr="004F135B" w14:paraId="054CC5BC" w14:textId="77777777" w:rsidTr="000E347F">
        <w:tc>
          <w:tcPr>
            <w:tcW w:w="510" w:type="dxa"/>
          </w:tcPr>
          <w:p w14:paraId="65303FAF" w14:textId="77777777" w:rsidR="000112B6" w:rsidRPr="004F135B" w:rsidRDefault="000112B6" w:rsidP="000E347F">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(d)</w:t>
            </w:r>
          </w:p>
        </w:tc>
        <w:tc>
          <w:tcPr>
            <w:tcW w:w="7995" w:type="dxa"/>
          </w:tcPr>
          <w:p w14:paraId="07080301" w14:textId="77777777" w:rsidR="000112B6" w:rsidRPr="004F135B" w:rsidRDefault="000112B6" w:rsidP="000E347F">
            <w:pPr>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567" w:type="dxa"/>
            <w:vAlign w:val="center"/>
          </w:tcPr>
          <w:p w14:paraId="5967FC74" w14:textId="77777777" w:rsidR="000112B6" w:rsidRPr="004F135B" w:rsidRDefault="000112B6" w:rsidP="000E347F">
            <w:pPr>
              <w:jc w:val="center"/>
              <w:rPr>
                <w:rFonts w:ascii="Arial" w:hAnsi="Arial" w:cs="Arial"/>
              </w:rPr>
            </w:pPr>
          </w:p>
        </w:tc>
      </w:tr>
      <w:tr w:rsidR="000112B6" w:rsidRPr="004F135B" w14:paraId="1683326B" w14:textId="77777777" w:rsidTr="000E347F">
        <w:tc>
          <w:tcPr>
            <w:tcW w:w="510" w:type="dxa"/>
          </w:tcPr>
          <w:p w14:paraId="6D4A7DBC" w14:textId="77777777" w:rsidR="000112B6" w:rsidRPr="004F135B" w:rsidRDefault="000112B6" w:rsidP="000E347F">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995" w:type="dxa"/>
          </w:tcPr>
          <w:p w14:paraId="5DC6773A" w14:textId="77777777" w:rsidR="000112B6" w:rsidRPr="004F135B" w:rsidRDefault="000112B6" w:rsidP="000E347F">
            <w:pPr>
              <w:jc w:val="both"/>
              <w:rPr>
                <w:rFonts w:ascii="Arial" w:hAnsi="Arial" w:cs="Arial"/>
              </w:rPr>
            </w:pPr>
            <w:r w:rsidRPr="004F135B">
              <w:rPr>
                <w:rFonts w:ascii="Arial" w:hAnsi="Arial" w:cs="Arial"/>
              </w:rPr>
              <w:t>(without prejudice to the generality of paragraph (d) above) for preserving the character of the road in a case where it is especially suitable for use by persons on horseback or on foot, or</w:t>
            </w:r>
          </w:p>
        </w:tc>
        <w:tc>
          <w:tcPr>
            <w:tcW w:w="567" w:type="dxa"/>
            <w:vAlign w:val="center"/>
          </w:tcPr>
          <w:p w14:paraId="21D8D57F" w14:textId="77777777" w:rsidR="000112B6" w:rsidRPr="004F135B" w:rsidRDefault="000112B6" w:rsidP="000E347F">
            <w:pPr>
              <w:jc w:val="center"/>
              <w:rPr>
                <w:rFonts w:ascii="Arial" w:hAnsi="Arial" w:cs="Arial"/>
              </w:rPr>
            </w:pPr>
          </w:p>
        </w:tc>
      </w:tr>
      <w:tr w:rsidR="000112B6" w:rsidRPr="004F135B" w14:paraId="64D6A640" w14:textId="77777777" w:rsidTr="000E347F">
        <w:tc>
          <w:tcPr>
            <w:tcW w:w="510" w:type="dxa"/>
          </w:tcPr>
          <w:p w14:paraId="4231FF13" w14:textId="77777777" w:rsidR="000112B6" w:rsidRPr="004F135B" w:rsidRDefault="000112B6" w:rsidP="000E347F">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995" w:type="dxa"/>
            <w:vAlign w:val="center"/>
          </w:tcPr>
          <w:p w14:paraId="13134B54" w14:textId="77777777" w:rsidR="000112B6" w:rsidRPr="004F135B" w:rsidRDefault="000112B6" w:rsidP="000E347F">
            <w:pPr>
              <w:rPr>
                <w:rFonts w:ascii="Arial" w:hAnsi="Arial" w:cs="Arial"/>
              </w:rPr>
            </w:pPr>
            <w:r w:rsidRPr="004F135B">
              <w:rPr>
                <w:rFonts w:ascii="Arial" w:hAnsi="Arial" w:cs="Arial"/>
              </w:rPr>
              <w:t>for preserving or improving the amenities of the area through which the road runs, or</w:t>
            </w:r>
          </w:p>
        </w:tc>
        <w:tc>
          <w:tcPr>
            <w:tcW w:w="567" w:type="dxa"/>
            <w:vAlign w:val="center"/>
          </w:tcPr>
          <w:p w14:paraId="663D9DAB" w14:textId="77777777" w:rsidR="000112B6" w:rsidRPr="004F135B" w:rsidRDefault="000112B6" w:rsidP="000E347F">
            <w:pPr>
              <w:jc w:val="center"/>
              <w:rPr>
                <w:rFonts w:ascii="Arial" w:hAnsi="Arial" w:cs="Arial"/>
              </w:rPr>
            </w:pPr>
            <w:r>
              <w:rPr>
                <w:rFonts w:ascii="Arial" w:hAnsi="Arial" w:cs="Arial"/>
              </w:rPr>
              <w:t>X</w:t>
            </w:r>
          </w:p>
        </w:tc>
      </w:tr>
      <w:tr w:rsidR="000112B6" w:rsidRPr="004F135B" w14:paraId="5DD27254" w14:textId="77777777" w:rsidTr="000E347F">
        <w:tc>
          <w:tcPr>
            <w:tcW w:w="510" w:type="dxa"/>
          </w:tcPr>
          <w:p w14:paraId="19B4CC21" w14:textId="77777777" w:rsidR="000112B6" w:rsidRPr="004F135B" w:rsidRDefault="000112B6" w:rsidP="000E347F">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995" w:type="dxa"/>
          </w:tcPr>
          <w:p w14:paraId="4807D086" w14:textId="77777777" w:rsidR="000112B6" w:rsidRPr="004F135B" w:rsidRDefault="000112B6" w:rsidP="000E347F">
            <w:pPr>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567" w:type="dxa"/>
            <w:vAlign w:val="center"/>
          </w:tcPr>
          <w:p w14:paraId="6ED789E8" w14:textId="77777777" w:rsidR="000112B6" w:rsidRPr="004F135B" w:rsidRDefault="000112B6" w:rsidP="000E347F">
            <w:pPr>
              <w:jc w:val="center"/>
              <w:rPr>
                <w:rFonts w:ascii="Arial" w:hAnsi="Arial" w:cs="Arial"/>
              </w:rPr>
            </w:pPr>
          </w:p>
        </w:tc>
      </w:tr>
    </w:tbl>
    <w:p w14:paraId="6D78F3D4" w14:textId="77777777" w:rsidR="000112B6" w:rsidRDefault="000112B6" w:rsidP="000112B6">
      <w:pPr>
        <w:keepNext/>
        <w:ind w:left="709"/>
        <w:jc w:val="both"/>
        <w:rPr>
          <w:rFonts w:ascii="Arial" w:hAnsi="Arial" w:cs="Arial"/>
          <w:b/>
          <w:color w:val="FF0000"/>
        </w:rPr>
      </w:pPr>
    </w:p>
    <w:p w14:paraId="542EFAC2" w14:textId="77777777" w:rsidR="000112B6" w:rsidRPr="004F135B" w:rsidRDefault="000112B6" w:rsidP="000112B6">
      <w:pPr>
        <w:keepNext/>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2956D04D" w14:textId="77777777" w:rsidR="000112B6" w:rsidRPr="004F135B" w:rsidRDefault="000112B6" w:rsidP="000112B6">
      <w:pPr>
        <w:keepNext/>
        <w:jc w:val="both"/>
        <w:rPr>
          <w:rFonts w:ascii="Arial" w:hAnsi="Arial" w:cs="Arial"/>
          <w:bCs/>
        </w:rPr>
      </w:pPr>
    </w:p>
    <w:p w14:paraId="0281DC10" w14:textId="77777777" w:rsidR="000112B6" w:rsidRDefault="000112B6" w:rsidP="000112B6">
      <w:pPr>
        <w:ind w:left="709"/>
        <w:jc w:val="both"/>
        <w:rPr>
          <w:rFonts w:ascii="Arial" w:hAnsi="Arial" w:cs="Arial"/>
          <w:bCs/>
        </w:rPr>
      </w:pPr>
      <w:r>
        <w:rPr>
          <w:rFonts w:ascii="Arial" w:hAnsi="Arial" w:cs="Arial"/>
          <w:bCs/>
        </w:rPr>
        <w:t>The introduction of additional d</w:t>
      </w:r>
      <w:r w:rsidRPr="003C0CB4">
        <w:rPr>
          <w:rFonts w:ascii="Arial" w:hAnsi="Arial" w:cs="Arial"/>
          <w:bCs/>
        </w:rPr>
        <w:t xml:space="preserve">ouble </w:t>
      </w:r>
      <w:r>
        <w:rPr>
          <w:rFonts w:ascii="Arial" w:hAnsi="Arial" w:cs="Arial"/>
          <w:bCs/>
        </w:rPr>
        <w:t>y</w:t>
      </w:r>
      <w:r w:rsidRPr="003C0CB4">
        <w:rPr>
          <w:rFonts w:ascii="Arial" w:hAnsi="Arial" w:cs="Arial"/>
          <w:bCs/>
        </w:rPr>
        <w:t xml:space="preserve">ellow </w:t>
      </w:r>
      <w:r>
        <w:rPr>
          <w:rFonts w:ascii="Arial" w:hAnsi="Arial" w:cs="Arial"/>
          <w:bCs/>
        </w:rPr>
        <w:t>l</w:t>
      </w:r>
      <w:r w:rsidRPr="003C0CB4">
        <w:rPr>
          <w:rFonts w:ascii="Arial" w:hAnsi="Arial" w:cs="Arial"/>
          <w:bCs/>
        </w:rPr>
        <w:t>ine</w:t>
      </w:r>
      <w:r>
        <w:rPr>
          <w:rFonts w:ascii="Arial" w:hAnsi="Arial" w:cs="Arial"/>
          <w:bCs/>
        </w:rPr>
        <w:t xml:space="preserve"> (No Waiting  At Any Time)</w:t>
      </w:r>
      <w:r w:rsidRPr="003C0CB4">
        <w:rPr>
          <w:rFonts w:ascii="Arial" w:hAnsi="Arial" w:cs="Arial"/>
          <w:bCs/>
        </w:rPr>
        <w:t xml:space="preserve"> </w:t>
      </w:r>
      <w:r>
        <w:rPr>
          <w:rFonts w:ascii="Arial" w:hAnsi="Arial" w:cs="Arial"/>
          <w:bCs/>
        </w:rPr>
        <w:t>parking restrictions.</w:t>
      </w:r>
    </w:p>
    <w:p w14:paraId="4AE40D3B" w14:textId="77777777" w:rsidR="000112B6" w:rsidRDefault="000112B6" w:rsidP="000112B6">
      <w:pPr>
        <w:ind w:left="709"/>
        <w:jc w:val="both"/>
        <w:rPr>
          <w:rFonts w:ascii="Arial" w:hAnsi="Arial" w:cs="Arial"/>
          <w:bCs/>
        </w:rPr>
      </w:pPr>
    </w:p>
    <w:p w14:paraId="29DC6BDA" w14:textId="77777777" w:rsidR="000112B6" w:rsidRPr="003C0CB4" w:rsidRDefault="000112B6" w:rsidP="000112B6">
      <w:pPr>
        <w:ind w:left="709"/>
        <w:jc w:val="both"/>
        <w:rPr>
          <w:rFonts w:ascii="Arial" w:hAnsi="Arial" w:cs="Arial"/>
          <w:bCs/>
        </w:rPr>
      </w:pPr>
      <w:r>
        <w:rPr>
          <w:rFonts w:ascii="Arial" w:hAnsi="Arial" w:cs="Arial"/>
          <w:bCs/>
        </w:rPr>
        <w:t>The proposals are shown in Appendix 1.</w:t>
      </w:r>
    </w:p>
    <w:p w14:paraId="08224564" w14:textId="77777777" w:rsidR="000112B6" w:rsidRPr="004F135B" w:rsidRDefault="000112B6" w:rsidP="000112B6">
      <w:pPr>
        <w:ind w:left="709"/>
        <w:jc w:val="both"/>
        <w:rPr>
          <w:rFonts w:ascii="Arial" w:hAnsi="Arial" w:cs="Arial"/>
          <w:color w:val="FF0000"/>
        </w:rPr>
      </w:pPr>
    </w:p>
    <w:p w14:paraId="25CCD3D6" w14:textId="77777777" w:rsidR="000112B6" w:rsidRPr="004F135B" w:rsidRDefault="000112B6" w:rsidP="000112B6">
      <w:pPr>
        <w:keepNext/>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3DE78FA9" w14:textId="77777777" w:rsidR="000112B6" w:rsidRPr="004F135B" w:rsidRDefault="000112B6" w:rsidP="000112B6">
      <w:pPr>
        <w:keepNext/>
        <w:tabs>
          <w:tab w:val="left" w:pos="720"/>
        </w:tabs>
        <w:jc w:val="both"/>
        <w:rPr>
          <w:rFonts w:ascii="Arial" w:hAnsi="Arial" w:cs="Arial"/>
          <w:b/>
          <w:u w:val="single"/>
        </w:rPr>
      </w:pPr>
    </w:p>
    <w:p w14:paraId="777F14D7" w14:textId="77777777" w:rsidR="000112B6" w:rsidRDefault="000112B6" w:rsidP="000112B6">
      <w:pPr>
        <w:ind w:left="709"/>
        <w:jc w:val="both"/>
        <w:rPr>
          <w:rFonts w:ascii="Arial" w:hAnsi="Arial" w:cs="Arial"/>
        </w:rPr>
      </w:pPr>
      <w:r w:rsidRPr="00B7577C">
        <w:rPr>
          <w:rFonts w:ascii="Arial" w:hAnsi="Arial" w:cs="Arial"/>
          <w:bCs/>
        </w:rPr>
        <w:t>Please refer to the Statement of Reasons</w:t>
      </w:r>
      <w:r>
        <w:rPr>
          <w:rFonts w:ascii="Arial" w:hAnsi="Arial" w:cs="Arial"/>
          <w:bCs/>
        </w:rPr>
        <w:t>.</w:t>
      </w:r>
    </w:p>
    <w:p w14:paraId="614F8320" w14:textId="77777777" w:rsidR="000112B6" w:rsidRDefault="000112B6" w:rsidP="000112B6">
      <w:pPr>
        <w:jc w:val="both"/>
        <w:rPr>
          <w:rFonts w:ascii="Arial" w:hAnsi="Arial" w:cs="Arial"/>
        </w:rPr>
      </w:pPr>
    </w:p>
    <w:p w14:paraId="426648C1" w14:textId="77777777" w:rsidR="000112B6" w:rsidRPr="0051792C" w:rsidRDefault="000112B6" w:rsidP="000112B6">
      <w:pPr>
        <w:ind w:left="709"/>
        <w:jc w:val="both"/>
        <w:rPr>
          <w:rFonts w:ascii="Arial" w:hAnsi="Arial" w:cs="Arial"/>
          <w:bCs/>
        </w:rPr>
      </w:pPr>
      <w:r w:rsidRPr="002A0E22">
        <w:rPr>
          <w:rFonts w:ascii="Arial" w:hAnsi="Arial" w:cs="Arial"/>
        </w:rPr>
        <w:t xml:space="preserve">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w:t>
      </w:r>
      <w:r w:rsidRPr="003C0CB4">
        <w:rPr>
          <w:rFonts w:ascii="Arial" w:hAnsi="Arial" w:cs="Arial"/>
          <w:bCs/>
        </w:rPr>
        <w:t xml:space="preserve">additional </w:t>
      </w:r>
      <w:r>
        <w:rPr>
          <w:rFonts w:ascii="Arial" w:hAnsi="Arial" w:cs="Arial"/>
          <w:bCs/>
        </w:rPr>
        <w:t>d</w:t>
      </w:r>
      <w:r w:rsidRPr="003C0CB4">
        <w:rPr>
          <w:rFonts w:ascii="Arial" w:hAnsi="Arial" w:cs="Arial"/>
          <w:bCs/>
        </w:rPr>
        <w:t xml:space="preserve">ouble </w:t>
      </w:r>
      <w:r>
        <w:rPr>
          <w:rFonts w:ascii="Arial" w:hAnsi="Arial" w:cs="Arial"/>
          <w:bCs/>
        </w:rPr>
        <w:t>y</w:t>
      </w:r>
      <w:r w:rsidRPr="003C0CB4">
        <w:rPr>
          <w:rFonts w:ascii="Arial" w:hAnsi="Arial" w:cs="Arial"/>
          <w:bCs/>
        </w:rPr>
        <w:t xml:space="preserve">ellow </w:t>
      </w:r>
      <w:r>
        <w:rPr>
          <w:rFonts w:ascii="Arial" w:hAnsi="Arial" w:cs="Arial"/>
          <w:bCs/>
        </w:rPr>
        <w:t>l</w:t>
      </w:r>
      <w:r w:rsidRPr="003C0CB4">
        <w:rPr>
          <w:rFonts w:ascii="Arial" w:hAnsi="Arial" w:cs="Arial"/>
          <w:bCs/>
        </w:rPr>
        <w:t>ine</w:t>
      </w:r>
      <w:r>
        <w:rPr>
          <w:rFonts w:ascii="Arial" w:hAnsi="Arial" w:cs="Arial"/>
          <w:bCs/>
        </w:rPr>
        <w:t xml:space="preserve"> parking restrictions</w:t>
      </w:r>
      <w:r w:rsidRPr="003C0CB4">
        <w:rPr>
          <w:rFonts w:ascii="Arial" w:hAnsi="Arial" w:cs="Arial"/>
          <w:bCs/>
        </w:rPr>
        <w:t>.</w:t>
      </w:r>
      <w:r>
        <w:rPr>
          <w:rFonts w:ascii="Arial" w:hAnsi="Arial" w:cs="Arial"/>
          <w:bCs/>
        </w:rPr>
        <w:t xml:space="preserve"> </w:t>
      </w:r>
      <w:r w:rsidRPr="002A0E22">
        <w:rPr>
          <w:rFonts w:ascii="Arial" w:hAnsi="Arial" w:cs="Arial"/>
        </w:rPr>
        <w:t xml:space="preserve">It has balanced the various considerations and concluded that it is appropriate to promote </w:t>
      </w:r>
      <w:r w:rsidRPr="00B7577C">
        <w:rPr>
          <w:rFonts w:ascii="Arial" w:hAnsi="Arial" w:cs="Arial"/>
        </w:rPr>
        <w:t>the</w:t>
      </w:r>
      <w:r>
        <w:rPr>
          <w:rFonts w:ascii="Arial" w:hAnsi="Arial" w:cs="Arial"/>
        </w:rPr>
        <w:t>se measures.</w:t>
      </w:r>
      <w:r w:rsidRPr="00B7577C">
        <w:rPr>
          <w:rFonts w:ascii="Arial" w:hAnsi="Arial" w:cs="Arial"/>
        </w:rPr>
        <w:t xml:space="preserve"> </w:t>
      </w:r>
      <w:r w:rsidRPr="002A0E22">
        <w:rPr>
          <w:rFonts w:ascii="Arial" w:hAnsi="Arial" w:cs="Arial"/>
        </w:rPr>
        <w:t xml:space="preserve">The Council has also considered and discharged its network management duty under section 16 of the Traffic Management Act 2004.  It has concluded that the </w:t>
      </w:r>
      <w:r>
        <w:rPr>
          <w:rFonts w:ascii="Arial" w:hAnsi="Arial" w:cs="Arial"/>
        </w:rPr>
        <w:t xml:space="preserve">introduction of the </w:t>
      </w:r>
      <w:r w:rsidRPr="002A0E22">
        <w:rPr>
          <w:rFonts w:ascii="Arial" w:hAnsi="Arial" w:cs="Arial"/>
        </w:rPr>
        <w:t>proposed</w:t>
      </w:r>
      <w:r>
        <w:rPr>
          <w:rFonts w:ascii="Arial" w:hAnsi="Arial" w:cs="Arial"/>
        </w:rPr>
        <w:t xml:space="preserve"> d</w:t>
      </w:r>
      <w:r w:rsidRPr="00B7577C">
        <w:rPr>
          <w:rFonts w:ascii="Arial" w:hAnsi="Arial" w:cs="Arial"/>
        </w:rPr>
        <w:t xml:space="preserve">ouble </w:t>
      </w:r>
      <w:r>
        <w:rPr>
          <w:rFonts w:ascii="Arial" w:hAnsi="Arial" w:cs="Arial"/>
        </w:rPr>
        <w:t>y</w:t>
      </w:r>
      <w:r w:rsidRPr="00B7577C">
        <w:rPr>
          <w:rFonts w:ascii="Arial" w:hAnsi="Arial" w:cs="Arial"/>
        </w:rPr>
        <w:t xml:space="preserve">ellow </w:t>
      </w:r>
      <w:r>
        <w:rPr>
          <w:rFonts w:ascii="Arial" w:hAnsi="Arial" w:cs="Arial"/>
        </w:rPr>
        <w:t>l</w:t>
      </w:r>
      <w:r w:rsidRPr="00B7577C">
        <w:rPr>
          <w:rFonts w:ascii="Arial" w:hAnsi="Arial" w:cs="Arial"/>
        </w:rPr>
        <w:t>ine</w:t>
      </w:r>
      <w:r>
        <w:rPr>
          <w:rFonts w:ascii="Arial" w:hAnsi="Arial" w:cs="Arial"/>
        </w:rPr>
        <w:t xml:space="preserve"> parking restrictions </w:t>
      </w:r>
      <w:r w:rsidRPr="002A0E22">
        <w:rPr>
          <w:rFonts w:ascii="Arial" w:hAnsi="Arial" w:cs="Arial"/>
        </w:rPr>
        <w:t xml:space="preserve">is consistent with that duty, having regard to its other policies and objectives.    </w:t>
      </w:r>
    </w:p>
    <w:p w14:paraId="6901DDB1" w14:textId="77777777" w:rsidR="000112B6" w:rsidRPr="00194920" w:rsidRDefault="000112B6" w:rsidP="000112B6">
      <w:pPr>
        <w:ind w:left="709"/>
        <w:jc w:val="both"/>
        <w:rPr>
          <w:rFonts w:ascii="Arial" w:hAnsi="Arial" w:cs="Arial"/>
        </w:rPr>
      </w:pPr>
      <w:r w:rsidRPr="004F135B">
        <w:rPr>
          <w:rFonts w:ascii="Arial" w:hAnsi="Arial" w:cs="Arial"/>
        </w:rPr>
        <w:t xml:space="preserve">   </w:t>
      </w:r>
    </w:p>
    <w:p w14:paraId="07A2B761" w14:textId="77777777" w:rsidR="000112B6" w:rsidRPr="004F135B" w:rsidRDefault="000112B6" w:rsidP="000112B6">
      <w:pPr>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0861C32F" w14:textId="77777777" w:rsidR="000112B6" w:rsidRDefault="000112B6" w:rsidP="000112B6">
      <w:pPr>
        <w:jc w:val="both"/>
        <w:rPr>
          <w:rFonts w:ascii="Arial" w:hAnsi="Arial" w:cs="Arial"/>
          <w:bCs/>
        </w:rPr>
      </w:pPr>
    </w:p>
    <w:p w14:paraId="2989855E" w14:textId="77777777" w:rsidR="000112B6" w:rsidRDefault="000112B6" w:rsidP="000112B6">
      <w:pPr>
        <w:ind w:left="720"/>
        <w:jc w:val="both"/>
        <w:rPr>
          <w:rFonts w:ascii="Arial" w:hAnsi="Arial" w:cs="Arial"/>
          <w:bCs/>
        </w:rPr>
      </w:pPr>
      <w:r w:rsidRPr="002A0E22">
        <w:rPr>
          <w:rFonts w:ascii="Arial" w:hAnsi="Arial" w:cs="Arial"/>
          <w:bCs/>
        </w:rPr>
        <w:t xml:space="preserve">An Equality Impact Assessment has been undertaken in relation to </w:t>
      </w:r>
      <w:r>
        <w:rPr>
          <w:rFonts w:ascii="Arial" w:hAnsi="Arial" w:cs="Arial"/>
          <w:bCs/>
        </w:rPr>
        <w:t xml:space="preserve">the introduction of parking restrictions and pedestrian crossing facilities, </w:t>
      </w:r>
      <w:r w:rsidRPr="002A0E22">
        <w:rPr>
          <w:rFonts w:ascii="Arial" w:hAnsi="Arial" w:cs="Arial"/>
          <w:bCs/>
        </w:rPr>
        <w:t xml:space="preserve">which </w:t>
      </w:r>
      <w:r>
        <w:rPr>
          <w:rFonts w:ascii="Arial" w:hAnsi="Arial" w:cs="Arial"/>
          <w:bCs/>
        </w:rPr>
        <w:t>are</w:t>
      </w:r>
      <w:r w:rsidRPr="002A0E22">
        <w:rPr>
          <w:rFonts w:ascii="Arial" w:hAnsi="Arial" w:cs="Arial"/>
          <w:bCs/>
        </w:rPr>
        <w:t xml:space="preserve"> available upon request. The Council has had due regard to the needs set out in section 149(1) of the Equality Act 2010.  It considers that the proposed Order is consistent with the section 149 public sector equality duty, which it has discharged.</w:t>
      </w:r>
    </w:p>
    <w:p w14:paraId="1BCE2FD5" w14:textId="77777777" w:rsidR="000112B6" w:rsidRPr="004F135B" w:rsidRDefault="000112B6" w:rsidP="000112B6">
      <w:pPr>
        <w:jc w:val="both"/>
        <w:rPr>
          <w:rFonts w:ascii="Arial" w:hAnsi="Arial" w:cs="Arial"/>
          <w:bCs/>
        </w:rPr>
      </w:pPr>
    </w:p>
    <w:p w14:paraId="500DB932" w14:textId="77777777" w:rsidR="000112B6" w:rsidRPr="004F135B" w:rsidRDefault="000112B6" w:rsidP="000112B6">
      <w:pPr>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3986A38F" w14:textId="77777777" w:rsidR="000112B6" w:rsidRPr="004F135B" w:rsidRDefault="000112B6" w:rsidP="000112B6">
      <w:pPr>
        <w:jc w:val="both"/>
        <w:rPr>
          <w:rFonts w:ascii="Arial" w:hAnsi="Arial" w:cs="Arial"/>
          <w:b/>
        </w:rPr>
      </w:pPr>
    </w:p>
    <w:p w14:paraId="7D3D6A1B" w14:textId="77777777" w:rsidR="000112B6" w:rsidRPr="004800F2" w:rsidRDefault="000112B6" w:rsidP="000112B6">
      <w:pPr>
        <w:ind w:left="720"/>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 xml:space="preserve">necessary (in the interests of public safety or economic well-being, to prevent disorder and crime, to protect </w:t>
      </w:r>
      <w:r w:rsidRPr="004F135B">
        <w:rPr>
          <w:rFonts w:ascii="Arial" w:hAnsi="Arial" w:cs="Arial"/>
        </w:rPr>
        <w:lastRenderedPageBreak/>
        <w:t>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are considered to be in accordance with the law, necessary, in pursuit of a legitimate aim and proportionate. </w:t>
      </w:r>
    </w:p>
    <w:p w14:paraId="381C80C0" w14:textId="77777777" w:rsidR="000112B6" w:rsidRPr="004800F2" w:rsidRDefault="000112B6" w:rsidP="000112B6">
      <w:pPr>
        <w:pStyle w:val="Heading1"/>
        <w:jc w:val="both"/>
        <w:rPr>
          <w:b w:val="0"/>
          <w:bCs w:val="0"/>
        </w:rPr>
      </w:pPr>
      <w:r w:rsidRPr="004800F2">
        <w:t>7.</w:t>
      </w:r>
      <w:r w:rsidRPr="004800F2">
        <w:tab/>
      </w:r>
      <w:r w:rsidRPr="004800F2">
        <w:rPr>
          <w:u w:val="single"/>
        </w:rPr>
        <w:t>SOURCE OF FINANCE</w:t>
      </w:r>
    </w:p>
    <w:p w14:paraId="388411CE" w14:textId="77777777" w:rsidR="000112B6" w:rsidRPr="004F135B" w:rsidRDefault="000112B6" w:rsidP="000112B6">
      <w:pPr>
        <w:ind w:left="709"/>
        <w:jc w:val="both"/>
        <w:rPr>
          <w:rFonts w:ascii="Arial" w:hAnsi="Arial" w:cs="Arial"/>
          <w:color w:val="FF0000"/>
        </w:rPr>
      </w:pPr>
    </w:p>
    <w:p w14:paraId="3DABCD53" w14:textId="77777777" w:rsidR="000112B6" w:rsidRPr="00F37BFE" w:rsidRDefault="000112B6" w:rsidP="000112B6">
      <w:pPr>
        <w:ind w:left="709"/>
        <w:jc w:val="both"/>
        <w:rPr>
          <w:rFonts w:ascii="Arial" w:hAnsi="Arial" w:cs="Arial"/>
        </w:rPr>
      </w:pPr>
      <w:r w:rsidRPr="00F37BFE">
        <w:rPr>
          <w:rFonts w:ascii="Arial" w:hAnsi="Arial" w:cs="Arial"/>
        </w:rPr>
        <w:t xml:space="preserve">Developer funded TRO. </w:t>
      </w:r>
    </w:p>
    <w:p w14:paraId="02F0B98E" w14:textId="77777777" w:rsidR="000112B6" w:rsidRDefault="000112B6" w:rsidP="000112B6">
      <w:pPr>
        <w:ind w:left="709"/>
        <w:jc w:val="both"/>
        <w:rPr>
          <w:rFonts w:ascii="Arial" w:hAnsi="Arial" w:cs="Arial"/>
          <w:color w:val="FF0000"/>
        </w:rPr>
      </w:pPr>
    </w:p>
    <w:p w14:paraId="7E7C1492" w14:textId="77777777" w:rsidR="00B777A0" w:rsidRPr="004F135B" w:rsidRDefault="00B777A0" w:rsidP="00B777A0">
      <w:pPr>
        <w:ind w:left="709"/>
        <w:jc w:val="both"/>
        <w:rPr>
          <w:rFonts w:ascii="Arial" w:hAnsi="Arial" w:cs="Arial"/>
        </w:rPr>
      </w:pPr>
    </w:p>
    <w:p w14:paraId="12FAD707" w14:textId="77777777" w:rsidR="00F372D8" w:rsidRPr="00A207B6" w:rsidRDefault="00F372D8" w:rsidP="00F372D8">
      <w:pPr>
        <w:tabs>
          <w:tab w:val="left" w:pos="720"/>
        </w:tabs>
        <w:jc w:val="both"/>
        <w:rPr>
          <w:rFonts w:ascii="Arial" w:hAnsi="Arial" w:cs="Arial"/>
          <w:b/>
          <w:u w:val="single"/>
        </w:rPr>
      </w:pPr>
      <w:r>
        <w:rPr>
          <w:rFonts w:ascii="Arial" w:hAnsi="Arial" w:cs="Arial"/>
          <w:b/>
        </w:rPr>
        <w:t>8</w:t>
      </w:r>
      <w:r w:rsidRPr="00A207B6">
        <w:rPr>
          <w:rFonts w:ascii="Arial" w:hAnsi="Arial" w:cs="Arial"/>
          <w:b/>
        </w:rPr>
        <w:t xml:space="preserve">. </w:t>
      </w:r>
      <w:r w:rsidRPr="00A207B6">
        <w:rPr>
          <w:rFonts w:ascii="Arial" w:hAnsi="Arial" w:cs="Arial"/>
          <w:b/>
        </w:rPr>
        <w:tab/>
      </w:r>
      <w:r w:rsidRPr="00A207B6">
        <w:rPr>
          <w:rFonts w:ascii="Arial" w:hAnsi="Arial" w:cs="Arial"/>
          <w:b/>
          <w:u w:val="single"/>
        </w:rPr>
        <w:t>CONSULTATION REQUIREMENT</w:t>
      </w:r>
    </w:p>
    <w:p w14:paraId="3C17E12A" w14:textId="77777777" w:rsidR="00F372D8" w:rsidRPr="00A207B6" w:rsidRDefault="00F372D8" w:rsidP="00F372D8">
      <w:pPr>
        <w:jc w:val="both"/>
        <w:rPr>
          <w:rFonts w:ascii="Arial" w:hAnsi="Arial" w:cs="Arial"/>
        </w:rPr>
      </w:pPr>
    </w:p>
    <w:p w14:paraId="1020590B" w14:textId="7349F8EF" w:rsidR="00E26EE1" w:rsidRDefault="00E26EE1" w:rsidP="00E26EE1">
      <w:pPr>
        <w:ind w:left="709"/>
        <w:jc w:val="both"/>
        <w:rPr>
          <w:rFonts w:ascii="Arial" w:hAnsi="Arial" w:cs="Arial"/>
        </w:rPr>
      </w:pPr>
      <w:r w:rsidRPr="00A207B6">
        <w:rPr>
          <w:rFonts w:ascii="Arial" w:hAnsi="Arial" w:cs="Arial"/>
        </w:rPr>
        <w:t>The</w:t>
      </w:r>
      <w:r w:rsidRPr="00A207B6">
        <w:rPr>
          <w:rFonts w:ascii="Arial" w:hAnsi="Arial" w:cs="Arial"/>
          <w:b/>
        </w:rPr>
        <w:t xml:space="preserve"> </w:t>
      </w:r>
      <w:r w:rsidRPr="00A207B6">
        <w:rPr>
          <w:rFonts w:ascii="Arial" w:hAnsi="Arial" w:cs="Arial"/>
        </w:rPr>
        <w:t xml:space="preserve">proposal requires consultation with the </w:t>
      </w:r>
      <w:r>
        <w:rPr>
          <w:rFonts w:ascii="Arial" w:hAnsi="Arial" w:cs="Arial"/>
        </w:rPr>
        <w:t xml:space="preserve">Chief Constable, Emergency Services, Road Haulage Association, Freight Transport Association (Logistics UK), Parking Services, Waste Services, </w:t>
      </w:r>
      <w:r w:rsidRPr="00A207B6">
        <w:rPr>
          <w:rFonts w:ascii="Arial" w:hAnsi="Arial" w:cs="Arial"/>
        </w:rPr>
        <w:t>Ward Members</w:t>
      </w:r>
      <w:r>
        <w:rPr>
          <w:rFonts w:ascii="Arial" w:hAnsi="Arial" w:cs="Arial"/>
        </w:rPr>
        <w:t xml:space="preserve"> </w:t>
      </w:r>
      <w:r w:rsidRPr="00A207B6">
        <w:rPr>
          <w:rFonts w:ascii="Arial" w:hAnsi="Arial" w:cs="Arial"/>
        </w:rPr>
        <w:t xml:space="preserve">and the Cabinet Member for </w:t>
      </w:r>
      <w:r w:rsidR="000A12F0" w:rsidRPr="000A12F0">
        <w:rPr>
          <w:rFonts w:ascii="Arial" w:hAnsi="Arial" w:cs="Arial"/>
        </w:rPr>
        <w:t>Sustainable Transport Delivery</w:t>
      </w:r>
      <w:r w:rsidRPr="00A207B6">
        <w:rPr>
          <w:rFonts w:ascii="Arial" w:hAnsi="Arial" w:cs="Arial"/>
        </w:rPr>
        <w:t>.</w:t>
      </w:r>
    </w:p>
    <w:p w14:paraId="758B1FD5" w14:textId="77777777" w:rsidR="00F372D8" w:rsidRDefault="00F372D8" w:rsidP="00F372D8">
      <w:pPr>
        <w:autoSpaceDE w:val="0"/>
        <w:autoSpaceDN w:val="0"/>
        <w:adjustRightInd w:val="0"/>
        <w:ind w:left="709"/>
        <w:jc w:val="both"/>
        <w:rPr>
          <w:rFonts w:ascii="Arial" w:hAnsi="Arial" w:cs="Arial"/>
        </w:rPr>
      </w:pPr>
    </w:p>
    <w:p w14:paraId="75511B66" w14:textId="77777777" w:rsidR="00F372D8" w:rsidRPr="00DA365E" w:rsidRDefault="00F372D8" w:rsidP="00F372D8">
      <w:pPr>
        <w:autoSpaceDE w:val="0"/>
        <w:autoSpaceDN w:val="0"/>
        <w:adjustRightInd w:val="0"/>
        <w:ind w:left="709"/>
        <w:jc w:val="both"/>
        <w:rPr>
          <w:rFonts w:ascii="Arial" w:hAnsi="Arial" w:cs="Arial"/>
        </w:rPr>
      </w:pPr>
      <w:r>
        <w:rPr>
          <w:rFonts w:ascii="Arial" w:hAnsi="Arial" w:cs="Arial"/>
        </w:rPr>
        <w:t>The responses to the informal consultation can be found in TRO report number 3.</w:t>
      </w:r>
      <w:r w:rsidRPr="00DA365E">
        <w:rPr>
          <w:rFonts w:ascii="Arial" w:hAnsi="Arial" w:cs="Arial"/>
        </w:rPr>
        <w:t xml:space="preserve"> </w:t>
      </w:r>
    </w:p>
    <w:p w14:paraId="1FBEA005" w14:textId="6F0DAC51" w:rsidR="00DA365E" w:rsidRDefault="00DA365E" w:rsidP="00F62815">
      <w:pPr>
        <w:autoSpaceDE w:val="0"/>
        <w:autoSpaceDN w:val="0"/>
        <w:adjustRightInd w:val="0"/>
        <w:ind w:left="709"/>
        <w:jc w:val="both"/>
        <w:rPr>
          <w:rFonts w:ascii="Arial" w:hAnsi="Arial" w:cs="Arial"/>
        </w:rPr>
      </w:pPr>
    </w:p>
    <w:p w14:paraId="42F73B29" w14:textId="77777777" w:rsidR="00F62815" w:rsidRDefault="00F62815" w:rsidP="00DA365E">
      <w:pPr>
        <w:autoSpaceDE w:val="0"/>
        <w:autoSpaceDN w:val="0"/>
        <w:adjustRightInd w:val="0"/>
        <w:jc w:val="both"/>
        <w:rPr>
          <w:rFonts w:ascii="Arial" w:hAnsi="Arial"/>
          <w:b/>
          <w:color w:val="000000"/>
        </w:rPr>
      </w:pPr>
    </w:p>
    <w:p w14:paraId="71B78B34" w14:textId="77777777" w:rsidR="000112B6" w:rsidRPr="00001420" w:rsidRDefault="000112B6" w:rsidP="000112B6">
      <w:pPr>
        <w:autoSpaceDE w:val="0"/>
        <w:autoSpaceDN w:val="0"/>
        <w:adjustRightInd w:val="0"/>
        <w:ind w:left="720" w:hanging="720"/>
        <w:rPr>
          <w:rFonts w:ascii="Arial" w:hAnsi="Arial"/>
          <w:b/>
          <w:color w:val="000000"/>
          <w:u w:val="single"/>
        </w:rPr>
      </w:pPr>
      <w:r>
        <w:rPr>
          <w:rFonts w:ascii="Arial" w:hAnsi="Arial"/>
          <w:b/>
          <w:color w:val="000000"/>
        </w:rPr>
        <w:t>9.</w:t>
      </w:r>
      <w:r>
        <w:rPr>
          <w:rFonts w:ascii="Arial" w:hAnsi="Arial"/>
          <w:b/>
          <w:color w:val="000000"/>
        </w:rPr>
        <w:tab/>
      </w:r>
      <w:r w:rsidRPr="001A7EEA">
        <w:rPr>
          <w:rFonts w:ascii="Arial" w:hAnsi="Arial"/>
          <w:b/>
          <w:color w:val="000000"/>
          <w:u w:val="single"/>
        </w:rPr>
        <w:t>OBJECTIONS / COMMENTS RECEIVED</w:t>
      </w:r>
      <w:r>
        <w:rPr>
          <w:rFonts w:ascii="Arial" w:hAnsi="Arial"/>
          <w:b/>
          <w:color w:val="000000"/>
          <w:u w:val="single"/>
        </w:rPr>
        <w:t xml:space="preserve"> (following the public advertisement of the proposal(s)</w:t>
      </w:r>
    </w:p>
    <w:p w14:paraId="296447D9" w14:textId="77777777" w:rsidR="000112B6" w:rsidRPr="000903CE" w:rsidRDefault="000112B6" w:rsidP="000112B6">
      <w:pPr>
        <w:autoSpaceDE w:val="0"/>
        <w:autoSpaceDN w:val="0"/>
        <w:adjustRightInd w:val="0"/>
        <w:jc w:val="both"/>
        <w:rPr>
          <w:rFonts w:ascii="Arial" w:hAnsi="Arial" w:cs="Arial"/>
        </w:rPr>
      </w:pPr>
    </w:p>
    <w:p w14:paraId="07251059" w14:textId="772C28E2" w:rsidR="000112B6" w:rsidRDefault="000112B6" w:rsidP="000112B6">
      <w:pPr>
        <w:autoSpaceDE w:val="0"/>
        <w:autoSpaceDN w:val="0"/>
        <w:adjustRightInd w:val="0"/>
        <w:ind w:left="709"/>
        <w:rPr>
          <w:rFonts w:ascii="Arial" w:hAnsi="Arial" w:cs="Arial"/>
        </w:rPr>
      </w:pPr>
      <w:r w:rsidRPr="000903CE">
        <w:rPr>
          <w:rFonts w:ascii="Arial" w:hAnsi="Arial" w:cs="Arial"/>
        </w:rPr>
        <w:t>The objection</w:t>
      </w:r>
      <w:r w:rsidR="001B2B3B">
        <w:rPr>
          <w:rFonts w:ascii="Arial" w:hAnsi="Arial" w:cs="Arial"/>
        </w:rPr>
        <w:t>s</w:t>
      </w:r>
      <w:r>
        <w:rPr>
          <w:rFonts w:ascii="Arial" w:hAnsi="Arial" w:cs="Arial"/>
        </w:rPr>
        <w:t xml:space="preserve"> received </w:t>
      </w:r>
      <w:r w:rsidRPr="000903CE">
        <w:rPr>
          <w:rFonts w:ascii="Arial" w:hAnsi="Arial" w:cs="Arial"/>
        </w:rPr>
        <w:t>have been summarised below with the technical responses in italics underneath each one.</w:t>
      </w:r>
      <w:r>
        <w:rPr>
          <w:rFonts w:ascii="Arial" w:hAnsi="Arial" w:cs="Arial"/>
        </w:rPr>
        <w:t xml:space="preserve"> </w:t>
      </w:r>
    </w:p>
    <w:p w14:paraId="33F0E8DF" w14:textId="77777777" w:rsidR="000112B6" w:rsidRDefault="000112B6" w:rsidP="000112B6">
      <w:pPr>
        <w:autoSpaceDE w:val="0"/>
        <w:autoSpaceDN w:val="0"/>
        <w:adjustRightInd w:val="0"/>
        <w:ind w:left="709"/>
        <w:rPr>
          <w:rFonts w:ascii="Arial" w:hAnsi="Arial" w:cs="Arial"/>
        </w:rPr>
      </w:pPr>
    </w:p>
    <w:p w14:paraId="3C2271E1" w14:textId="77777777" w:rsidR="000112B6" w:rsidRPr="000112B6" w:rsidRDefault="000112B6" w:rsidP="000112B6">
      <w:pPr>
        <w:pStyle w:val="ListParagraph"/>
        <w:numPr>
          <w:ilvl w:val="0"/>
          <w:numId w:val="7"/>
        </w:numPr>
        <w:autoSpaceDE w:val="0"/>
        <w:autoSpaceDN w:val="0"/>
        <w:adjustRightInd w:val="0"/>
        <w:spacing w:after="160" w:line="259" w:lineRule="auto"/>
        <w:rPr>
          <w:rFonts w:ascii="Arial" w:hAnsi="Arial" w:cs="Arial"/>
        </w:rPr>
      </w:pPr>
      <w:r w:rsidRPr="000112B6">
        <w:rPr>
          <w:rFonts w:ascii="Arial" w:hAnsi="Arial" w:cs="Arial"/>
        </w:rPr>
        <w:t>I have two particular concerns about this proposal. A) With regards to para '(f) for preserving or improving the amenities of the area through which the road runs, or X' I am concerned about the effect on the businesses at the junction of The Wellsway with Bath Road. The presence of the proposed double yellow lines is likely to have an adverse effect on Yung Kee Chinese takeaway and the barber Banfield Studios. It will certainly not improve and may well threaten these well used amenities. B) In any eventual construction can due consideration be given to the dropped kerbs outside driveways. They need to be sufficiently wide to prevent a vehicle going over a high kerb when entering or leaving a property. I say this because the existing kerbs outside numbers 28 and 26 Bath Road do not allow easy access particularly in busy periods.</w:t>
      </w:r>
    </w:p>
    <w:p w14:paraId="1077876D" w14:textId="77777777" w:rsidR="000112B6" w:rsidRDefault="000112B6" w:rsidP="000112B6">
      <w:pPr>
        <w:autoSpaceDE w:val="0"/>
        <w:autoSpaceDN w:val="0"/>
        <w:adjustRightInd w:val="0"/>
        <w:ind w:left="709"/>
        <w:rPr>
          <w:rFonts w:ascii="Arial" w:hAnsi="Arial" w:cs="Arial"/>
          <w:color w:val="4F81BD" w:themeColor="accent1"/>
        </w:rPr>
      </w:pPr>
      <w:r w:rsidRPr="0010412E">
        <w:rPr>
          <w:rFonts w:ascii="Arial" w:hAnsi="Arial" w:cs="Arial"/>
          <w:color w:val="4F81BD" w:themeColor="accent1"/>
        </w:rPr>
        <w:t xml:space="preserve">Officer Response </w:t>
      </w:r>
      <w:r>
        <w:rPr>
          <w:rFonts w:ascii="Arial" w:hAnsi="Arial" w:cs="Arial"/>
          <w:color w:val="4F81BD" w:themeColor="accent1"/>
        </w:rPr>
        <w:t xml:space="preserve">– </w:t>
      </w:r>
    </w:p>
    <w:p w14:paraId="54932D66" w14:textId="77777777" w:rsidR="000112B6" w:rsidRDefault="000112B6" w:rsidP="000112B6">
      <w:pPr>
        <w:autoSpaceDE w:val="0"/>
        <w:autoSpaceDN w:val="0"/>
        <w:adjustRightInd w:val="0"/>
        <w:ind w:left="709"/>
        <w:rPr>
          <w:rFonts w:ascii="Arial" w:hAnsi="Arial" w:cs="Arial"/>
          <w:color w:val="4F81BD" w:themeColor="accent1"/>
        </w:rPr>
      </w:pPr>
    </w:p>
    <w:p w14:paraId="2D4182DD" w14:textId="77777777" w:rsidR="000112B6" w:rsidRPr="000751F6" w:rsidRDefault="000112B6" w:rsidP="000112B6">
      <w:pPr>
        <w:autoSpaceDE w:val="0"/>
        <w:autoSpaceDN w:val="0"/>
        <w:adjustRightInd w:val="0"/>
        <w:ind w:left="709"/>
        <w:rPr>
          <w:rFonts w:ascii="Arial" w:hAnsi="Arial" w:cs="Arial"/>
          <w:color w:val="4F81BD" w:themeColor="accent1"/>
        </w:rPr>
      </w:pPr>
      <w:r w:rsidRPr="000751F6">
        <w:rPr>
          <w:rFonts w:ascii="Arial" w:hAnsi="Arial" w:cs="Arial"/>
          <w:color w:val="4F81BD" w:themeColor="accent1"/>
        </w:rPr>
        <w:t>The proposals would prevent vehicles of all types from parking in locations where it is unsafe to do so, thereby ensuring the free and unobstructed flow of traffic on the highway.</w:t>
      </w:r>
      <w:r>
        <w:rPr>
          <w:rFonts w:ascii="Arial" w:hAnsi="Arial" w:cs="Arial"/>
          <w:color w:val="4F81BD" w:themeColor="accent1"/>
        </w:rPr>
        <w:t xml:space="preserve"> </w:t>
      </w:r>
      <w:r w:rsidRPr="000751F6">
        <w:rPr>
          <w:rFonts w:ascii="Arial" w:hAnsi="Arial" w:cs="Arial"/>
          <w:color w:val="4F81BD" w:themeColor="accent1"/>
        </w:rPr>
        <w:t>The proposed parking restrictions form part of wider walking, wheeling and cycling improvements, which are intended to encourage greater use of these modes of transport.</w:t>
      </w:r>
    </w:p>
    <w:p w14:paraId="454625D6" w14:textId="77777777" w:rsidR="000112B6" w:rsidRDefault="000112B6" w:rsidP="000112B6">
      <w:pPr>
        <w:autoSpaceDE w:val="0"/>
        <w:autoSpaceDN w:val="0"/>
        <w:adjustRightInd w:val="0"/>
        <w:rPr>
          <w:rFonts w:ascii="Arial" w:hAnsi="Arial" w:cs="Arial"/>
          <w:color w:val="4F81BD" w:themeColor="accent1"/>
        </w:rPr>
      </w:pPr>
    </w:p>
    <w:p w14:paraId="2F265C82" w14:textId="77777777" w:rsidR="000112B6" w:rsidRPr="003D21D1" w:rsidRDefault="000112B6" w:rsidP="003D33E2">
      <w:pPr>
        <w:pStyle w:val="PlainText"/>
        <w:rPr>
          <w:rFonts w:ascii="Arial" w:hAnsi="Arial" w:cs="Arial"/>
          <w:color w:val="4F81BD" w:themeColor="accent1"/>
          <w:sz w:val="24"/>
          <w:szCs w:val="24"/>
        </w:rPr>
      </w:pPr>
      <w:r w:rsidRPr="003D21D1">
        <w:rPr>
          <w:rFonts w:ascii="Arial" w:hAnsi="Arial" w:cs="Arial"/>
          <w:color w:val="4F81BD" w:themeColor="accent1"/>
          <w:sz w:val="24"/>
          <w:szCs w:val="24"/>
        </w:rPr>
        <w:lastRenderedPageBreak/>
        <w:t>The construction of dropped kerbs or private accesses along this section of the highway does not form part of the current proposals for ‘No Waiting at Any Time’ (Double Yellow Lines) restrictions.</w:t>
      </w:r>
    </w:p>
    <w:p w14:paraId="6DB7B1ED" w14:textId="77777777" w:rsidR="000112B6" w:rsidRDefault="000112B6" w:rsidP="003D33E2">
      <w:pPr>
        <w:pStyle w:val="PlainText"/>
        <w:rPr>
          <w:rFonts w:ascii="Arial" w:hAnsi="Arial" w:cs="Arial"/>
          <w:color w:val="4F81BD" w:themeColor="accent1"/>
          <w:sz w:val="24"/>
          <w:szCs w:val="24"/>
        </w:rPr>
      </w:pPr>
      <w:r w:rsidRPr="003D21D1">
        <w:rPr>
          <w:rFonts w:ascii="Arial" w:hAnsi="Arial" w:cs="Arial"/>
          <w:color w:val="4F81BD" w:themeColor="accent1"/>
          <w:sz w:val="24"/>
          <w:szCs w:val="24"/>
        </w:rPr>
        <w:t>Any request to install or amend a dropped kerb access would need to be submitted separately by the property owner to the Highways Department for consideration through the appropriate application process.</w:t>
      </w:r>
    </w:p>
    <w:p w14:paraId="56612797" w14:textId="77777777" w:rsidR="001B2B3B" w:rsidRDefault="001B2B3B" w:rsidP="000112B6">
      <w:pPr>
        <w:pStyle w:val="PlainText"/>
        <w:ind w:left="709"/>
        <w:rPr>
          <w:rFonts w:ascii="Arial" w:hAnsi="Arial" w:cs="Arial"/>
          <w:color w:val="4F81BD" w:themeColor="accent1"/>
          <w:sz w:val="24"/>
          <w:szCs w:val="24"/>
        </w:rPr>
      </w:pPr>
    </w:p>
    <w:p w14:paraId="5F4ADA12" w14:textId="7EBC6E8D" w:rsidR="001B2B3B" w:rsidRDefault="001B2B3B" w:rsidP="003D33E2">
      <w:pPr>
        <w:pStyle w:val="PlainText"/>
        <w:numPr>
          <w:ilvl w:val="0"/>
          <w:numId w:val="7"/>
        </w:numPr>
        <w:ind w:left="0" w:firstLine="0"/>
        <w:rPr>
          <w:rFonts w:ascii="Arial" w:hAnsi="Arial" w:cs="Arial"/>
          <w:sz w:val="24"/>
          <w:szCs w:val="24"/>
        </w:rPr>
      </w:pPr>
      <w:r w:rsidRPr="001B2B3B">
        <w:rPr>
          <w:rFonts w:ascii="Arial" w:hAnsi="Arial" w:cs="Arial"/>
          <w:sz w:val="24"/>
          <w:szCs w:val="24"/>
        </w:rPr>
        <w:t>I wish to register my complaint against any such restriction on parking along the lengths of</w:t>
      </w:r>
      <w:r>
        <w:rPr>
          <w:rFonts w:ascii="Arial" w:hAnsi="Arial" w:cs="Arial"/>
          <w:sz w:val="24"/>
          <w:szCs w:val="24"/>
        </w:rPr>
        <w:t xml:space="preserve"> </w:t>
      </w:r>
      <w:r w:rsidRPr="001B2B3B">
        <w:rPr>
          <w:rFonts w:ascii="Arial" w:hAnsi="Arial" w:cs="Arial"/>
          <w:sz w:val="24"/>
          <w:szCs w:val="24"/>
        </w:rPr>
        <w:t>Bath Road Keynsham as laid out under the proposed consultation 25-048, as this will have a significant impact on residents and visitors to the adjacent premises with the added potential</w:t>
      </w:r>
      <w:r w:rsidRPr="001B2B3B">
        <w:rPr>
          <w:rFonts w:ascii="Arial" w:hAnsi="Arial" w:cs="Arial"/>
          <w:sz w:val="24"/>
          <w:szCs w:val="24"/>
        </w:rPr>
        <w:br/>
        <w:t>of increased traffic speeds along the road (although subject to 20mph and 30 mph where.  appropriate ) as a clearer route devoid of parked vehicles will encourage such speeding activities.</w:t>
      </w:r>
      <w:r w:rsidRPr="001B2B3B">
        <w:rPr>
          <w:rFonts w:ascii="Arial" w:hAnsi="Arial" w:cs="Arial"/>
          <w:sz w:val="24"/>
          <w:szCs w:val="24"/>
        </w:rPr>
        <w:br/>
        <w:t>I wish for this notification to be brought before the council when considering these proposals.</w:t>
      </w:r>
    </w:p>
    <w:p w14:paraId="3E79D4B9" w14:textId="77777777" w:rsidR="001B2B3B" w:rsidRDefault="001B2B3B" w:rsidP="001B2B3B">
      <w:pPr>
        <w:pStyle w:val="PlainText"/>
        <w:ind w:left="992"/>
        <w:rPr>
          <w:rFonts w:ascii="Arial" w:hAnsi="Arial" w:cs="Arial"/>
          <w:sz w:val="24"/>
          <w:szCs w:val="24"/>
        </w:rPr>
      </w:pPr>
    </w:p>
    <w:p w14:paraId="59C3F3D2" w14:textId="3C610019" w:rsidR="001B2B3B" w:rsidRDefault="001B2B3B" w:rsidP="001B2B3B">
      <w:pPr>
        <w:autoSpaceDE w:val="0"/>
        <w:autoSpaceDN w:val="0"/>
        <w:adjustRightInd w:val="0"/>
        <w:rPr>
          <w:rFonts w:ascii="Arial" w:hAnsi="Arial" w:cs="Arial"/>
          <w:color w:val="4F81BD" w:themeColor="accent1"/>
        </w:rPr>
      </w:pPr>
      <w:r w:rsidRPr="001B2B3B">
        <w:rPr>
          <w:rFonts w:ascii="Arial" w:hAnsi="Arial" w:cs="Arial"/>
          <w:color w:val="4F81BD" w:themeColor="accent1"/>
        </w:rPr>
        <w:t>Officer Response –</w:t>
      </w:r>
      <w:r w:rsidR="002D22D9">
        <w:rPr>
          <w:rFonts w:ascii="Arial" w:hAnsi="Arial" w:cs="Arial"/>
          <w:color w:val="4F81BD" w:themeColor="accent1"/>
        </w:rPr>
        <w:t xml:space="preserve"> </w:t>
      </w:r>
    </w:p>
    <w:p w14:paraId="735CE4F8" w14:textId="77777777" w:rsidR="002D22D9" w:rsidRDefault="002D22D9" w:rsidP="001B2B3B">
      <w:pPr>
        <w:autoSpaceDE w:val="0"/>
        <w:autoSpaceDN w:val="0"/>
        <w:adjustRightInd w:val="0"/>
        <w:rPr>
          <w:rFonts w:ascii="Arial" w:hAnsi="Arial" w:cs="Arial"/>
          <w:color w:val="4F81BD" w:themeColor="accent1"/>
        </w:rPr>
      </w:pPr>
    </w:p>
    <w:p w14:paraId="10478119" w14:textId="54DACB26" w:rsidR="002D22D9" w:rsidRPr="003D33E2" w:rsidRDefault="002D22D9" w:rsidP="002D22D9">
      <w:pPr>
        <w:autoSpaceDE w:val="0"/>
        <w:autoSpaceDN w:val="0"/>
        <w:adjustRightInd w:val="0"/>
        <w:rPr>
          <w:rFonts w:ascii="Arial" w:hAnsi="Arial" w:cs="Arial"/>
          <w:color w:val="4F81BD" w:themeColor="accent1"/>
        </w:rPr>
      </w:pPr>
      <w:r w:rsidRPr="003D33E2">
        <w:rPr>
          <w:rFonts w:ascii="Arial" w:hAnsi="Arial" w:cs="Arial"/>
          <w:color w:val="4F81BD" w:themeColor="accent1"/>
        </w:rPr>
        <w:t>The primary purpose of the highway is to facilitate the safe and efficient movement of traffic. Parking can therefore only be accommodated where it does not compromise highway safety or traffic flow. The proposed parking restrictions form part of wider walking, wheeling and cycling improvements, which are intended to encourage greater use of these modes of transport</w:t>
      </w:r>
      <w:r w:rsidRPr="003D33E2">
        <w:rPr>
          <w:rFonts w:ascii="Arial" w:hAnsi="Arial" w:cs="Arial"/>
          <w:color w:val="4F81BD" w:themeColor="accent1"/>
        </w:rPr>
        <w:t xml:space="preserve"> </w:t>
      </w:r>
      <w:r w:rsidR="003D33E2" w:rsidRPr="003D33E2">
        <w:rPr>
          <w:rFonts w:ascii="Arial" w:hAnsi="Arial" w:cs="Arial"/>
          <w:color w:val="4F81BD" w:themeColor="accent1"/>
        </w:rPr>
        <w:t>and t</w:t>
      </w:r>
      <w:r w:rsidR="003D33E2" w:rsidRPr="003D33E2">
        <w:rPr>
          <w:rFonts w:ascii="Arial" w:hAnsi="Arial" w:cs="Arial"/>
          <w:color w:val="4F81BD" w:themeColor="accent1"/>
        </w:rPr>
        <w:t xml:space="preserve">he proposed parking restrictions are therefore considered necessary to maintain highway safety and network efficiency. </w:t>
      </w:r>
      <w:r w:rsidRPr="003D33E2">
        <w:rPr>
          <w:rFonts w:ascii="Arial" w:hAnsi="Arial" w:cs="Arial"/>
          <w:color w:val="4F81BD" w:themeColor="accent1"/>
        </w:rPr>
        <w:t>An enforceable speed limit is already in place on Bath Road, and any instances of non-compliance may be subject to enforcement action by Avon and Somerset Police.</w:t>
      </w:r>
    </w:p>
    <w:p w14:paraId="6BD0C8D4" w14:textId="77777777" w:rsidR="002D22D9" w:rsidRPr="001B2B3B" w:rsidRDefault="002D22D9" w:rsidP="001B2B3B">
      <w:pPr>
        <w:autoSpaceDE w:val="0"/>
        <w:autoSpaceDN w:val="0"/>
        <w:adjustRightInd w:val="0"/>
        <w:rPr>
          <w:rFonts w:ascii="Arial" w:hAnsi="Arial" w:cs="Arial"/>
          <w:color w:val="4F81BD" w:themeColor="accent1"/>
        </w:rPr>
      </w:pPr>
    </w:p>
    <w:p w14:paraId="1E9F210F" w14:textId="77777777" w:rsidR="001B2B3B" w:rsidRPr="001B2B3B" w:rsidRDefault="001B2B3B" w:rsidP="001B2B3B">
      <w:pPr>
        <w:pStyle w:val="PlainText"/>
        <w:rPr>
          <w:rFonts w:ascii="Arial" w:hAnsi="Arial" w:cs="Arial"/>
          <w:sz w:val="24"/>
          <w:szCs w:val="24"/>
        </w:rPr>
      </w:pPr>
    </w:p>
    <w:p w14:paraId="08EB32B2" w14:textId="42047E27" w:rsidR="004E2280" w:rsidRDefault="004E2280" w:rsidP="004E2280">
      <w:pPr>
        <w:pStyle w:val="PlainText"/>
        <w:rPr>
          <w:rFonts w:ascii="Arial" w:hAnsi="Arial" w:cs="Arial"/>
          <w:color w:val="000000"/>
          <w:sz w:val="24"/>
          <w:szCs w:val="24"/>
        </w:rPr>
      </w:pPr>
    </w:p>
    <w:p w14:paraId="41686D71" w14:textId="0BD22CBF" w:rsidR="004E2280" w:rsidRDefault="00143DAD" w:rsidP="004E2280">
      <w:pPr>
        <w:pStyle w:val="PlainText"/>
        <w:ind w:left="709" w:hanging="709"/>
        <w:rPr>
          <w:rFonts w:ascii="Arial" w:hAnsi="Arial" w:cs="Arial"/>
          <w:color w:val="000000"/>
          <w:sz w:val="24"/>
          <w:szCs w:val="24"/>
        </w:rPr>
      </w:pPr>
      <w:r>
        <w:rPr>
          <w:rFonts w:ascii="Arial" w:hAnsi="Arial" w:cs="Arial"/>
          <w:b/>
          <w:bCs/>
          <w:color w:val="000000"/>
          <w:sz w:val="24"/>
          <w:szCs w:val="24"/>
        </w:rPr>
        <w:t>10</w:t>
      </w:r>
      <w:r w:rsidR="004E2280">
        <w:rPr>
          <w:rFonts w:ascii="Arial" w:hAnsi="Arial" w:cs="Arial"/>
          <w:color w:val="000000"/>
          <w:sz w:val="24"/>
          <w:szCs w:val="24"/>
        </w:rPr>
        <w:t>.</w:t>
      </w:r>
      <w:r w:rsidR="004E2280">
        <w:rPr>
          <w:rFonts w:ascii="Arial" w:hAnsi="Arial" w:cs="Arial"/>
          <w:color w:val="000000"/>
          <w:sz w:val="24"/>
          <w:szCs w:val="24"/>
        </w:rPr>
        <w:tab/>
      </w:r>
      <w:r w:rsidR="004E2280" w:rsidRPr="004E2280">
        <w:rPr>
          <w:rFonts w:ascii="Arial" w:hAnsi="Arial" w:cs="Arial"/>
          <w:b/>
          <w:bCs/>
          <w:color w:val="000000"/>
          <w:sz w:val="24"/>
          <w:szCs w:val="24"/>
          <w:u w:val="single"/>
        </w:rPr>
        <w:t xml:space="preserve">ADDITIONAL COMMENTS FROM WARD MEMBERS AND CABINET MEMBER FOR </w:t>
      </w:r>
      <w:r w:rsidR="000A12F0">
        <w:rPr>
          <w:rFonts w:ascii="Arial" w:hAnsi="Arial" w:cs="Arial"/>
          <w:b/>
          <w:bCs/>
          <w:color w:val="000000"/>
          <w:sz w:val="24"/>
          <w:szCs w:val="24"/>
          <w:u w:val="single"/>
        </w:rPr>
        <w:t xml:space="preserve">SUSTAINABLE TRANSPORT DELIVERY </w:t>
      </w:r>
      <w:r w:rsidR="004E2280" w:rsidRPr="004E2280">
        <w:rPr>
          <w:rFonts w:ascii="Arial" w:hAnsi="Arial" w:cs="Arial"/>
          <w:b/>
          <w:bCs/>
          <w:color w:val="000000"/>
          <w:sz w:val="24"/>
          <w:szCs w:val="24"/>
          <w:u w:val="single"/>
        </w:rPr>
        <w:t>(in response to the above)</w:t>
      </w:r>
      <w:r w:rsidR="004E2280">
        <w:rPr>
          <w:rFonts w:ascii="Arial" w:hAnsi="Arial" w:cs="Arial"/>
          <w:color w:val="000000"/>
          <w:sz w:val="24"/>
          <w:szCs w:val="24"/>
        </w:rPr>
        <w:tab/>
      </w:r>
    </w:p>
    <w:p w14:paraId="70615CEE" w14:textId="6236F94A" w:rsidR="00E62187" w:rsidRDefault="00E62187" w:rsidP="00A96C7D">
      <w:pPr>
        <w:pStyle w:val="PlainText"/>
        <w:jc w:val="both"/>
        <w:rPr>
          <w:rFonts w:ascii="Arial" w:hAnsi="Arial" w:cs="Arial"/>
          <w:color w:val="000000"/>
          <w:sz w:val="24"/>
          <w:szCs w:val="24"/>
        </w:rPr>
      </w:pPr>
    </w:p>
    <w:p w14:paraId="7E680E2D" w14:textId="38388C5A" w:rsidR="000112B6" w:rsidRPr="004879BE" w:rsidRDefault="004E2280" w:rsidP="000112B6">
      <w:pPr>
        <w:pStyle w:val="PlainText"/>
        <w:ind w:left="709"/>
        <w:jc w:val="both"/>
        <w:rPr>
          <w:rFonts w:ascii="Arial" w:hAnsi="Arial" w:cs="Arial"/>
          <w:color w:val="000000"/>
          <w:sz w:val="24"/>
          <w:szCs w:val="24"/>
        </w:rPr>
      </w:pPr>
      <w:r>
        <w:rPr>
          <w:rFonts w:ascii="Arial" w:hAnsi="Arial" w:cs="Arial"/>
          <w:color w:val="000000"/>
          <w:sz w:val="24"/>
          <w:szCs w:val="24"/>
        </w:rPr>
        <w:tab/>
      </w:r>
      <w:r w:rsidR="000112B6" w:rsidRPr="00A80E98">
        <w:rPr>
          <w:rFonts w:ascii="Arial" w:hAnsi="Arial" w:cs="Arial"/>
          <w:b/>
          <w:bCs/>
          <w:color w:val="000000"/>
          <w:sz w:val="24"/>
          <w:szCs w:val="24"/>
        </w:rPr>
        <w:t>Councillor Andy Wait</w:t>
      </w:r>
      <w:r w:rsidR="000112B6" w:rsidRPr="004879BE">
        <w:rPr>
          <w:rFonts w:ascii="Arial" w:hAnsi="Arial" w:cs="Arial"/>
          <w:color w:val="000000"/>
          <w:sz w:val="24"/>
          <w:szCs w:val="24"/>
        </w:rPr>
        <w:t xml:space="preserve"> </w:t>
      </w:r>
      <w:r w:rsidR="000112B6">
        <w:rPr>
          <w:rFonts w:ascii="Arial" w:hAnsi="Arial" w:cs="Arial"/>
          <w:color w:val="000000"/>
          <w:sz w:val="24"/>
          <w:szCs w:val="24"/>
        </w:rPr>
        <w:t>-</w:t>
      </w:r>
      <w:r w:rsidR="000112B6" w:rsidRPr="000112B6">
        <w:rPr>
          <w:rFonts w:ascii="Arial" w:hAnsi="Arial" w:cs="Arial"/>
          <w:color w:val="000000"/>
          <w:sz w:val="24"/>
          <w:szCs w:val="24"/>
        </w:rPr>
        <w:t xml:space="preserve"> </w:t>
      </w:r>
      <w:r w:rsidR="000112B6" w:rsidRPr="001938A0">
        <w:rPr>
          <w:rFonts w:ascii="Arial" w:hAnsi="Arial" w:cs="Arial"/>
          <w:color w:val="000000"/>
          <w:sz w:val="24"/>
          <w:szCs w:val="24"/>
        </w:rPr>
        <w:t>No Comment</w:t>
      </w:r>
    </w:p>
    <w:p w14:paraId="78F4BEF8" w14:textId="77777777" w:rsidR="000112B6" w:rsidRPr="004879BE" w:rsidRDefault="000112B6" w:rsidP="000112B6">
      <w:pPr>
        <w:pStyle w:val="PlainText"/>
        <w:ind w:left="709"/>
        <w:jc w:val="both"/>
        <w:rPr>
          <w:rFonts w:ascii="Arial" w:hAnsi="Arial" w:cs="Arial"/>
          <w:color w:val="000000"/>
          <w:sz w:val="24"/>
          <w:szCs w:val="24"/>
        </w:rPr>
      </w:pPr>
    </w:p>
    <w:p w14:paraId="55FA4804" w14:textId="77777777" w:rsidR="000112B6" w:rsidRPr="004879BE" w:rsidRDefault="000112B6" w:rsidP="000112B6">
      <w:pPr>
        <w:pStyle w:val="PlainText"/>
        <w:jc w:val="both"/>
        <w:rPr>
          <w:rFonts w:ascii="Arial" w:hAnsi="Arial" w:cs="Arial"/>
          <w:color w:val="000000"/>
          <w:sz w:val="24"/>
          <w:szCs w:val="24"/>
        </w:rPr>
      </w:pPr>
    </w:p>
    <w:p w14:paraId="6F3EE303" w14:textId="79C07D5E" w:rsidR="000112B6" w:rsidRDefault="000112B6" w:rsidP="000112B6">
      <w:pPr>
        <w:pStyle w:val="PlainText"/>
        <w:ind w:left="709"/>
        <w:jc w:val="both"/>
        <w:rPr>
          <w:rFonts w:ascii="Arial" w:hAnsi="Arial" w:cs="Arial"/>
          <w:color w:val="000000"/>
          <w:sz w:val="24"/>
          <w:szCs w:val="24"/>
        </w:rPr>
      </w:pPr>
      <w:r w:rsidRPr="00A80E98">
        <w:rPr>
          <w:rFonts w:ascii="Arial" w:hAnsi="Arial" w:cs="Arial"/>
          <w:b/>
          <w:bCs/>
          <w:color w:val="000000"/>
          <w:sz w:val="24"/>
          <w:szCs w:val="24"/>
        </w:rPr>
        <w:t>Councillor George Leach</w:t>
      </w:r>
      <w:r w:rsidRPr="004879BE">
        <w:rPr>
          <w:rFonts w:ascii="Arial" w:hAnsi="Arial" w:cs="Arial"/>
          <w:color w:val="000000"/>
          <w:sz w:val="24"/>
          <w:szCs w:val="24"/>
        </w:rPr>
        <w:t xml:space="preserve"> –</w:t>
      </w:r>
      <w:r w:rsidRPr="000112B6">
        <w:rPr>
          <w:rFonts w:ascii="Arial" w:hAnsi="Arial" w:cs="Arial"/>
          <w:color w:val="000000"/>
          <w:sz w:val="24"/>
          <w:szCs w:val="24"/>
        </w:rPr>
        <w:t xml:space="preserve"> </w:t>
      </w:r>
      <w:r w:rsidRPr="001938A0">
        <w:rPr>
          <w:rFonts w:ascii="Arial" w:hAnsi="Arial" w:cs="Arial"/>
          <w:color w:val="000000"/>
          <w:sz w:val="24"/>
          <w:szCs w:val="24"/>
        </w:rPr>
        <w:t>No Comment</w:t>
      </w:r>
    </w:p>
    <w:p w14:paraId="5A97EA5E" w14:textId="77777777" w:rsidR="000112B6" w:rsidRDefault="000112B6" w:rsidP="000112B6">
      <w:pPr>
        <w:pStyle w:val="PlainText"/>
        <w:jc w:val="both"/>
        <w:rPr>
          <w:rFonts w:ascii="Arial" w:hAnsi="Arial" w:cs="Arial"/>
          <w:color w:val="000000"/>
          <w:sz w:val="24"/>
          <w:szCs w:val="24"/>
        </w:rPr>
      </w:pPr>
    </w:p>
    <w:p w14:paraId="1106F0CB" w14:textId="77777777" w:rsidR="000112B6" w:rsidRPr="00A80E98" w:rsidRDefault="000112B6" w:rsidP="000112B6">
      <w:pPr>
        <w:pStyle w:val="PlainText"/>
        <w:jc w:val="both"/>
        <w:rPr>
          <w:rFonts w:ascii="Arial" w:hAnsi="Arial" w:cs="Arial"/>
          <w:b/>
          <w:bCs/>
          <w:color w:val="000000"/>
          <w:sz w:val="24"/>
          <w:szCs w:val="24"/>
        </w:rPr>
      </w:pPr>
      <w:r>
        <w:rPr>
          <w:rFonts w:ascii="Arial" w:hAnsi="Arial" w:cs="Arial"/>
          <w:color w:val="000000"/>
          <w:sz w:val="24"/>
          <w:szCs w:val="24"/>
        </w:rPr>
        <w:tab/>
      </w:r>
      <w:r w:rsidRPr="00A80E98">
        <w:rPr>
          <w:rFonts w:ascii="Arial" w:hAnsi="Arial" w:cs="Arial"/>
          <w:b/>
          <w:bCs/>
          <w:color w:val="000000"/>
          <w:sz w:val="24"/>
          <w:szCs w:val="24"/>
        </w:rPr>
        <w:t>Councillor  Alex Beaumont-</w:t>
      </w:r>
      <w:r>
        <w:rPr>
          <w:rFonts w:ascii="Arial" w:hAnsi="Arial" w:cs="Arial"/>
          <w:b/>
          <w:bCs/>
          <w:color w:val="000000"/>
          <w:sz w:val="24"/>
          <w:szCs w:val="24"/>
        </w:rPr>
        <w:t xml:space="preserve"> </w:t>
      </w:r>
      <w:r w:rsidRPr="001938A0">
        <w:rPr>
          <w:rFonts w:ascii="Arial" w:hAnsi="Arial" w:cs="Arial"/>
          <w:color w:val="000000"/>
          <w:sz w:val="24"/>
          <w:szCs w:val="24"/>
        </w:rPr>
        <w:t>No Comment</w:t>
      </w:r>
      <w:r>
        <w:rPr>
          <w:rFonts w:ascii="Arial" w:hAnsi="Arial" w:cs="Arial"/>
          <w:b/>
          <w:bCs/>
          <w:color w:val="000000"/>
          <w:sz w:val="24"/>
          <w:szCs w:val="24"/>
        </w:rPr>
        <w:t xml:space="preserve"> </w:t>
      </w:r>
    </w:p>
    <w:p w14:paraId="52504AA7" w14:textId="77777777" w:rsidR="000112B6" w:rsidRPr="005F0DA0" w:rsidRDefault="000112B6" w:rsidP="000112B6">
      <w:pPr>
        <w:pStyle w:val="PlainText"/>
        <w:jc w:val="both"/>
        <w:rPr>
          <w:rFonts w:ascii="Arial" w:hAnsi="Arial" w:cs="Arial"/>
          <w:color w:val="000000"/>
          <w:sz w:val="24"/>
          <w:szCs w:val="24"/>
        </w:rPr>
      </w:pPr>
    </w:p>
    <w:p w14:paraId="7EB90652" w14:textId="35B3F25F" w:rsidR="004E2280" w:rsidRDefault="000112B6" w:rsidP="000112B6">
      <w:pPr>
        <w:pStyle w:val="PlainText"/>
        <w:ind w:left="709"/>
        <w:jc w:val="both"/>
        <w:rPr>
          <w:rFonts w:ascii="Arial" w:hAnsi="Arial" w:cs="Arial"/>
          <w:color w:val="000000"/>
          <w:sz w:val="24"/>
          <w:szCs w:val="24"/>
        </w:rPr>
      </w:pPr>
      <w:r w:rsidRPr="00A80E98">
        <w:rPr>
          <w:rFonts w:ascii="Arial" w:hAnsi="Arial" w:cs="Arial"/>
          <w:b/>
          <w:bCs/>
          <w:color w:val="000000"/>
          <w:sz w:val="24"/>
          <w:szCs w:val="24"/>
        </w:rPr>
        <w:t>Councillor Hal MacFie-</w:t>
      </w:r>
      <w:r>
        <w:rPr>
          <w:rFonts w:ascii="Arial" w:hAnsi="Arial" w:cs="Arial"/>
          <w:color w:val="000000"/>
          <w:sz w:val="24"/>
          <w:szCs w:val="24"/>
        </w:rPr>
        <w:t xml:space="preserve"> </w:t>
      </w:r>
      <w:r w:rsidRPr="001938A0">
        <w:rPr>
          <w:rFonts w:ascii="Arial" w:hAnsi="Arial" w:cs="Arial"/>
          <w:color w:val="000000"/>
          <w:sz w:val="24"/>
          <w:szCs w:val="24"/>
        </w:rPr>
        <w:t>No Comment</w:t>
      </w:r>
    </w:p>
    <w:p w14:paraId="1F20E41D" w14:textId="77777777" w:rsidR="000112B6" w:rsidRDefault="000112B6" w:rsidP="000112B6">
      <w:pPr>
        <w:pStyle w:val="PlainText"/>
        <w:ind w:left="709"/>
        <w:jc w:val="both"/>
        <w:rPr>
          <w:rFonts w:ascii="Arial" w:hAnsi="Arial" w:cs="Arial"/>
          <w:color w:val="000000"/>
          <w:sz w:val="24"/>
          <w:szCs w:val="24"/>
        </w:rPr>
      </w:pPr>
    </w:p>
    <w:p w14:paraId="48BDC812" w14:textId="4F5D30A8" w:rsidR="004E2280" w:rsidRPr="004E2280" w:rsidRDefault="004E2280" w:rsidP="00E62187">
      <w:pPr>
        <w:pStyle w:val="PlainText"/>
        <w:jc w:val="both"/>
        <w:rPr>
          <w:rFonts w:ascii="Arial" w:hAnsi="Arial" w:cs="Arial"/>
          <w:color w:val="000000"/>
          <w:sz w:val="24"/>
          <w:szCs w:val="24"/>
          <w:u w:val="single"/>
        </w:rPr>
      </w:pPr>
      <w:r>
        <w:rPr>
          <w:rFonts w:ascii="Arial" w:hAnsi="Arial" w:cs="Arial"/>
          <w:color w:val="000000"/>
          <w:sz w:val="24"/>
          <w:szCs w:val="24"/>
        </w:rPr>
        <w:tab/>
      </w:r>
      <w:r w:rsidRPr="004E2280">
        <w:rPr>
          <w:rFonts w:ascii="Arial" w:hAnsi="Arial" w:cs="Arial"/>
          <w:color w:val="000000"/>
          <w:sz w:val="24"/>
          <w:szCs w:val="24"/>
          <w:u w:val="single"/>
        </w:rPr>
        <w:t xml:space="preserve">Cabinet Member for </w:t>
      </w:r>
      <w:r w:rsidR="000A12F0" w:rsidRPr="000A12F0">
        <w:rPr>
          <w:rFonts w:ascii="Arial" w:hAnsi="Arial" w:cs="Arial"/>
          <w:color w:val="000000"/>
          <w:sz w:val="24"/>
          <w:szCs w:val="24"/>
          <w:u w:val="single"/>
        </w:rPr>
        <w:t>Sustainable Transport Delivery</w:t>
      </w:r>
      <w:r w:rsidRPr="004E2280">
        <w:rPr>
          <w:rFonts w:ascii="Arial" w:hAnsi="Arial" w:cs="Arial"/>
          <w:color w:val="000000"/>
          <w:sz w:val="24"/>
          <w:szCs w:val="24"/>
          <w:u w:val="single"/>
        </w:rPr>
        <w:t xml:space="preserve"> (Councillor </w:t>
      </w:r>
      <w:r w:rsidR="000A12F0">
        <w:rPr>
          <w:rFonts w:ascii="Arial" w:hAnsi="Arial" w:cs="Arial"/>
          <w:color w:val="000000"/>
          <w:sz w:val="24"/>
          <w:szCs w:val="24"/>
          <w:u w:val="single"/>
        </w:rPr>
        <w:t>Lucy Hodge</w:t>
      </w:r>
      <w:r w:rsidRPr="004E2280">
        <w:rPr>
          <w:rFonts w:ascii="Arial" w:hAnsi="Arial" w:cs="Arial"/>
          <w:color w:val="000000"/>
          <w:sz w:val="24"/>
          <w:szCs w:val="24"/>
          <w:u w:val="single"/>
        </w:rPr>
        <w:t>)</w:t>
      </w:r>
    </w:p>
    <w:p w14:paraId="73B81151" w14:textId="77777777" w:rsidR="004E2280" w:rsidRDefault="004E2280" w:rsidP="00E62187">
      <w:pPr>
        <w:pStyle w:val="PlainText"/>
        <w:jc w:val="both"/>
        <w:rPr>
          <w:rFonts w:ascii="Arial" w:hAnsi="Arial" w:cs="Arial"/>
          <w:color w:val="000000"/>
          <w:sz w:val="24"/>
          <w:szCs w:val="24"/>
        </w:rPr>
      </w:pPr>
    </w:p>
    <w:p w14:paraId="4941405B" w14:textId="77777777" w:rsidR="00DE0931" w:rsidRDefault="000112B6" w:rsidP="00DE0931">
      <w:pPr>
        <w:pStyle w:val="PlainText"/>
        <w:tabs>
          <w:tab w:val="left" w:pos="1185"/>
        </w:tabs>
        <w:ind w:left="-142"/>
        <w:jc w:val="both"/>
        <w:rPr>
          <w:rFonts w:ascii="Arial" w:hAnsi="Arial" w:cs="Arial"/>
          <w:b/>
          <w:bCs/>
          <w:color w:val="000000"/>
          <w:sz w:val="24"/>
          <w:szCs w:val="24"/>
        </w:rPr>
      </w:pPr>
      <w:r>
        <w:rPr>
          <w:rFonts w:ascii="Arial" w:hAnsi="Arial" w:cs="Arial"/>
          <w:color w:val="000000"/>
          <w:sz w:val="24"/>
          <w:szCs w:val="24"/>
        </w:rPr>
        <w:t xml:space="preserve">            </w:t>
      </w:r>
      <w:r w:rsidRPr="000112B6">
        <w:rPr>
          <w:rFonts w:ascii="Arial" w:hAnsi="Arial" w:cs="Arial"/>
          <w:b/>
          <w:bCs/>
          <w:color w:val="000000"/>
          <w:sz w:val="24"/>
          <w:szCs w:val="24"/>
        </w:rPr>
        <w:t xml:space="preserve">Cllr Lucy Hodge </w:t>
      </w:r>
      <w:r>
        <w:rPr>
          <w:rFonts w:ascii="Arial" w:hAnsi="Arial" w:cs="Arial"/>
          <w:b/>
          <w:bCs/>
          <w:color w:val="000000"/>
          <w:sz w:val="24"/>
          <w:szCs w:val="24"/>
        </w:rPr>
        <w:t>–</w:t>
      </w:r>
      <w:r w:rsidRPr="000112B6">
        <w:rPr>
          <w:rFonts w:ascii="Arial" w:hAnsi="Arial" w:cs="Arial"/>
          <w:b/>
          <w:bCs/>
          <w:color w:val="000000"/>
          <w:sz w:val="24"/>
          <w:szCs w:val="24"/>
        </w:rPr>
        <w:t xml:space="preserve"> </w:t>
      </w:r>
    </w:p>
    <w:p w14:paraId="4C6AF919" w14:textId="42B58878" w:rsidR="00DE0931" w:rsidRPr="00DE0931" w:rsidRDefault="00DE0931" w:rsidP="00DE0931">
      <w:pPr>
        <w:pStyle w:val="PlainText"/>
        <w:tabs>
          <w:tab w:val="left" w:pos="1185"/>
        </w:tabs>
        <w:ind w:left="567"/>
        <w:jc w:val="both"/>
        <w:rPr>
          <w:rFonts w:ascii="Arial" w:hAnsi="Arial" w:cs="Arial"/>
          <w:color w:val="000000"/>
          <w:sz w:val="24"/>
          <w:szCs w:val="24"/>
        </w:rPr>
      </w:pPr>
      <w:r w:rsidRPr="00DE0931">
        <w:rPr>
          <w:rFonts w:ascii="Arial" w:hAnsi="Arial" w:cs="Arial"/>
          <w:color w:val="000000"/>
          <w:sz w:val="24"/>
          <w:szCs w:val="24"/>
        </w:rPr>
        <w:t>My comment is: I note the concerns raised and office</w:t>
      </w:r>
      <w:r>
        <w:rPr>
          <w:rFonts w:ascii="Arial" w:hAnsi="Arial" w:cs="Arial"/>
          <w:color w:val="000000"/>
          <w:sz w:val="24"/>
          <w:szCs w:val="24"/>
        </w:rPr>
        <w:t>r</w:t>
      </w:r>
      <w:r w:rsidRPr="00DE0931">
        <w:rPr>
          <w:rFonts w:ascii="Arial" w:hAnsi="Arial" w:cs="Arial"/>
          <w:color w:val="000000"/>
          <w:sz w:val="24"/>
          <w:szCs w:val="24"/>
        </w:rPr>
        <w:t xml:space="preserve"> response. I support the proposal as set out which will help promote walking, wheeling and cycling in this location.</w:t>
      </w:r>
    </w:p>
    <w:p w14:paraId="64B6F943" w14:textId="3EE30A40" w:rsidR="004E2280" w:rsidRDefault="004E2280" w:rsidP="00DE0931">
      <w:pPr>
        <w:pStyle w:val="PlainText"/>
        <w:tabs>
          <w:tab w:val="left" w:pos="1185"/>
        </w:tabs>
        <w:ind w:left="-142"/>
        <w:jc w:val="both"/>
        <w:rPr>
          <w:rFonts w:ascii="Arial" w:hAnsi="Arial" w:cs="Arial"/>
          <w:b/>
          <w:bCs/>
          <w:color w:val="000000"/>
          <w:sz w:val="24"/>
          <w:szCs w:val="24"/>
        </w:rPr>
      </w:pPr>
    </w:p>
    <w:p w14:paraId="43448CBB" w14:textId="77777777" w:rsidR="000112B6" w:rsidRPr="000112B6" w:rsidRDefault="000112B6" w:rsidP="000112B6">
      <w:pPr>
        <w:pStyle w:val="PlainText"/>
        <w:tabs>
          <w:tab w:val="left" w:pos="1185"/>
        </w:tabs>
        <w:jc w:val="both"/>
        <w:rPr>
          <w:rFonts w:ascii="Arial" w:hAnsi="Arial" w:cs="Arial"/>
          <w:b/>
          <w:bCs/>
          <w:color w:val="000000"/>
          <w:sz w:val="24"/>
          <w:szCs w:val="24"/>
        </w:rPr>
      </w:pPr>
    </w:p>
    <w:p w14:paraId="70B47CDB" w14:textId="17308425" w:rsidR="00E62187" w:rsidRPr="00E62187" w:rsidRDefault="00143DAD" w:rsidP="00E62187">
      <w:pPr>
        <w:autoSpaceDE w:val="0"/>
        <w:autoSpaceDN w:val="0"/>
        <w:adjustRightInd w:val="0"/>
        <w:jc w:val="both"/>
        <w:rPr>
          <w:rFonts w:ascii="Arial" w:hAnsi="Arial" w:cs="Arial"/>
          <w:u w:val="single"/>
        </w:rPr>
      </w:pPr>
      <w:r>
        <w:rPr>
          <w:rFonts w:ascii="Arial" w:hAnsi="Arial" w:cs="Arial"/>
          <w:b/>
        </w:rPr>
        <w:t>11</w:t>
      </w:r>
      <w:r w:rsidR="00E62187" w:rsidRPr="00E62187">
        <w:rPr>
          <w:rFonts w:ascii="Arial" w:hAnsi="Arial" w:cs="Arial"/>
          <w:b/>
        </w:rPr>
        <w:t>.</w:t>
      </w:r>
      <w:r w:rsidR="00E62187" w:rsidRPr="00E62187">
        <w:rPr>
          <w:rFonts w:ascii="Arial" w:hAnsi="Arial" w:cs="Arial"/>
          <w:b/>
        </w:rPr>
        <w:tab/>
      </w:r>
      <w:r w:rsidR="00E62187" w:rsidRPr="00E62187">
        <w:rPr>
          <w:rFonts w:ascii="Arial" w:hAnsi="Arial" w:cs="Arial"/>
          <w:b/>
          <w:u w:val="single"/>
        </w:rPr>
        <w:t>RECOMMENDATION</w:t>
      </w:r>
    </w:p>
    <w:p w14:paraId="5726E015" w14:textId="77777777" w:rsidR="00E62187" w:rsidRPr="00E62187" w:rsidRDefault="00E62187" w:rsidP="00E62187">
      <w:pPr>
        <w:autoSpaceDE w:val="0"/>
        <w:autoSpaceDN w:val="0"/>
        <w:adjustRightInd w:val="0"/>
        <w:ind w:left="709"/>
        <w:jc w:val="both"/>
        <w:rPr>
          <w:rFonts w:ascii="Arial" w:hAnsi="Arial" w:cs="Arial"/>
        </w:rPr>
      </w:pPr>
    </w:p>
    <w:p w14:paraId="449FFB92" w14:textId="28ACA888" w:rsidR="00366902" w:rsidRDefault="00E62187" w:rsidP="00A96C7D">
      <w:pPr>
        <w:autoSpaceDE w:val="0"/>
        <w:autoSpaceDN w:val="0"/>
        <w:adjustRightInd w:val="0"/>
        <w:ind w:left="709"/>
        <w:jc w:val="both"/>
        <w:rPr>
          <w:rFonts w:ascii="Arial" w:hAnsi="Arial" w:cs="Arial"/>
        </w:rPr>
      </w:pPr>
      <w:r w:rsidRPr="00E62187">
        <w:rPr>
          <w:rFonts w:ascii="Arial" w:hAnsi="Arial" w:cs="Arial"/>
        </w:rPr>
        <w:t xml:space="preserve">That the Traffic Regulation Order </w:t>
      </w:r>
      <w:r w:rsidR="00F043A3">
        <w:rPr>
          <w:rFonts w:ascii="Arial" w:hAnsi="Arial" w:cs="Arial"/>
        </w:rPr>
        <w:t>as advertised</w:t>
      </w:r>
      <w:r>
        <w:rPr>
          <w:rFonts w:ascii="Arial" w:hAnsi="Arial" w:cs="Arial"/>
        </w:rPr>
        <w:t xml:space="preserve"> </w:t>
      </w:r>
    </w:p>
    <w:p w14:paraId="62BA7E3E" w14:textId="77777777" w:rsidR="00366902" w:rsidRDefault="00366902" w:rsidP="00A96C7D">
      <w:pPr>
        <w:autoSpaceDE w:val="0"/>
        <w:autoSpaceDN w:val="0"/>
        <w:adjustRightInd w:val="0"/>
        <w:ind w:left="709"/>
        <w:jc w:val="both"/>
        <w:rPr>
          <w:rFonts w:ascii="Arial" w:hAnsi="Arial" w:cs="Arial"/>
        </w:rPr>
      </w:pPr>
    </w:p>
    <w:p w14:paraId="7429BE56" w14:textId="28FDFC08" w:rsidR="00366902" w:rsidRDefault="00840E42" w:rsidP="00A96C7D">
      <w:pPr>
        <w:autoSpaceDE w:val="0"/>
        <w:autoSpaceDN w:val="0"/>
        <w:adjustRightInd w:val="0"/>
        <w:ind w:left="709"/>
        <w:jc w:val="both"/>
        <w:rPr>
          <w:rFonts w:ascii="Arial" w:hAnsi="Arial" w:cs="Arial"/>
        </w:rPr>
      </w:pPr>
      <w:r w:rsidRPr="00840E42">
        <w:rPr>
          <w:rFonts w:ascii="Arial" w:hAnsi="Arial" w:cs="Arial"/>
        </w:rPr>
        <w:t xml:space="preserve">should be </w:t>
      </w:r>
      <w:r w:rsidRPr="000112B6">
        <w:rPr>
          <w:rFonts w:ascii="Arial" w:hAnsi="Arial" w:cs="Arial"/>
        </w:rPr>
        <w:t>sealed / implemented (delete as appropriate)</w:t>
      </w:r>
    </w:p>
    <w:p w14:paraId="142C619D" w14:textId="05A98288" w:rsidR="00366902" w:rsidRDefault="00366902" w:rsidP="00A96C7D">
      <w:pPr>
        <w:autoSpaceDE w:val="0"/>
        <w:autoSpaceDN w:val="0"/>
        <w:adjustRightInd w:val="0"/>
        <w:ind w:left="709"/>
        <w:jc w:val="both"/>
        <w:rPr>
          <w:rFonts w:ascii="Arial" w:hAnsi="Arial" w:cs="Arial"/>
        </w:rPr>
      </w:pPr>
    </w:p>
    <w:p w14:paraId="530146C0" w14:textId="7140E813" w:rsidR="00366902" w:rsidRDefault="00366902" w:rsidP="00A96C7D">
      <w:pPr>
        <w:autoSpaceDE w:val="0"/>
        <w:autoSpaceDN w:val="0"/>
        <w:adjustRightInd w:val="0"/>
        <w:ind w:left="709"/>
        <w:jc w:val="both"/>
        <w:rPr>
          <w:rFonts w:ascii="Arial" w:hAnsi="Arial" w:cs="Arial"/>
        </w:rPr>
      </w:pPr>
      <w:r>
        <w:rPr>
          <w:rFonts w:ascii="Arial" w:hAnsi="Arial" w:cs="Arial"/>
        </w:rPr>
        <w:t>Or</w:t>
      </w:r>
    </w:p>
    <w:p w14:paraId="621426B9" w14:textId="3A1E7C52" w:rsidR="00366902" w:rsidRDefault="00366902" w:rsidP="00A96C7D">
      <w:pPr>
        <w:autoSpaceDE w:val="0"/>
        <w:autoSpaceDN w:val="0"/>
        <w:adjustRightInd w:val="0"/>
        <w:ind w:left="709"/>
        <w:jc w:val="both"/>
        <w:rPr>
          <w:rFonts w:ascii="Arial" w:hAnsi="Arial" w:cs="Arial"/>
        </w:rPr>
      </w:pPr>
    </w:p>
    <w:p w14:paraId="66A7A71C" w14:textId="77777777" w:rsidR="00366902" w:rsidRDefault="00366902" w:rsidP="00A96C7D">
      <w:pPr>
        <w:autoSpaceDE w:val="0"/>
        <w:autoSpaceDN w:val="0"/>
        <w:adjustRightInd w:val="0"/>
        <w:ind w:left="709"/>
        <w:jc w:val="both"/>
        <w:rPr>
          <w:rFonts w:ascii="Arial" w:hAnsi="Arial" w:cs="Arial"/>
        </w:rPr>
      </w:pPr>
      <w:r>
        <w:rPr>
          <w:rFonts w:ascii="Arial" w:hAnsi="Arial" w:cs="Arial"/>
        </w:rPr>
        <w:t>w</w:t>
      </w:r>
      <w:r w:rsidR="00E62187">
        <w:rPr>
          <w:rFonts w:ascii="Arial" w:hAnsi="Arial" w:cs="Arial"/>
        </w:rPr>
        <w:t>ithdrawn</w:t>
      </w:r>
      <w:r>
        <w:rPr>
          <w:rFonts w:ascii="Arial" w:hAnsi="Arial" w:cs="Arial"/>
        </w:rPr>
        <w:t>.</w:t>
      </w:r>
    </w:p>
    <w:p w14:paraId="73B12034" w14:textId="77777777" w:rsidR="00366902" w:rsidRDefault="00366902" w:rsidP="00A96C7D">
      <w:pPr>
        <w:autoSpaceDE w:val="0"/>
        <w:autoSpaceDN w:val="0"/>
        <w:adjustRightInd w:val="0"/>
        <w:ind w:left="709"/>
        <w:jc w:val="both"/>
        <w:rPr>
          <w:rFonts w:ascii="Arial" w:hAnsi="Arial" w:cs="Arial"/>
        </w:rPr>
      </w:pPr>
    </w:p>
    <w:p w14:paraId="357242C9" w14:textId="77777777" w:rsidR="00366902" w:rsidRDefault="00366902" w:rsidP="00A96C7D">
      <w:pPr>
        <w:autoSpaceDE w:val="0"/>
        <w:autoSpaceDN w:val="0"/>
        <w:adjustRightInd w:val="0"/>
        <w:ind w:left="709"/>
        <w:jc w:val="both"/>
        <w:rPr>
          <w:rFonts w:ascii="Arial" w:hAnsi="Arial" w:cs="Arial"/>
        </w:rPr>
      </w:pPr>
      <w:r>
        <w:rPr>
          <w:rFonts w:ascii="Arial" w:hAnsi="Arial" w:cs="Arial"/>
        </w:rPr>
        <w:t xml:space="preserve">Or </w:t>
      </w:r>
    </w:p>
    <w:p w14:paraId="679CCF87" w14:textId="77777777" w:rsidR="00366902" w:rsidRDefault="00366902" w:rsidP="00A96C7D">
      <w:pPr>
        <w:autoSpaceDE w:val="0"/>
        <w:autoSpaceDN w:val="0"/>
        <w:adjustRightInd w:val="0"/>
        <w:ind w:left="709"/>
        <w:jc w:val="both"/>
        <w:rPr>
          <w:rFonts w:ascii="Arial" w:hAnsi="Arial" w:cs="Arial"/>
        </w:rPr>
      </w:pPr>
    </w:p>
    <w:p w14:paraId="2964EFD3" w14:textId="77777777" w:rsidR="00840E42" w:rsidRPr="000112B6" w:rsidRDefault="00E62187" w:rsidP="00840E42">
      <w:pPr>
        <w:autoSpaceDE w:val="0"/>
        <w:autoSpaceDN w:val="0"/>
        <w:adjustRightInd w:val="0"/>
        <w:ind w:left="709"/>
        <w:jc w:val="both"/>
        <w:rPr>
          <w:rFonts w:ascii="Arial" w:hAnsi="Arial" w:cs="Arial"/>
        </w:rPr>
      </w:pPr>
      <w:r>
        <w:rPr>
          <w:rFonts w:ascii="Arial" w:hAnsi="Arial" w:cs="Arial"/>
        </w:rPr>
        <w:t xml:space="preserve">adjusted as described below and </w:t>
      </w:r>
      <w:r w:rsidRPr="000112B6">
        <w:rPr>
          <w:rFonts w:ascii="Arial" w:hAnsi="Arial" w:cs="Arial"/>
        </w:rPr>
        <w:t>sealed</w:t>
      </w:r>
      <w:r w:rsidR="00840E42" w:rsidRPr="000112B6">
        <w:rPr>
          <w:rFonts w:ascii="Arial" w:hAnsi="Arial" w:cs="Arial"/>
        </w:rPr>
        <w:t xml:space="preserve"> / implemented (delete as appropriate)</w:t>
      </w:r>
    </w:p>
    <w:p w14:paraId="096F6FA8" w14:textId="205144D3" w:rsidR="00E62187" w:rsidRPr="000112B6" w:rsidRDefault="00E62187" w:rsidP="00A96C7D">
      <w:pPr>
        <w:autoSpaceDE w:val="0"/>
        <w:autoSpaceDN w:val="0"/>
        <w:adjustRightInd w:val="0"/>
        <w:ind w:left="709"/>
        <w:jc w:val="both"/>
        <w:rPr>
          <w:rFonts w:ascii="Arial" w:hAnsi="Arial" w:cs="Arial"/>
        </w:rPr>
      </w:pPr>
    </w:p>
    <w:p w14:paraId="131B3456" w14:textId="77777777" w:rsidR="00E62187" w:rsidRPr="00E62187" w:rsidRDefault="00E62187" w:rsidP="00A96C7D">
      <w:pPr>
        <w:autoSpaceDE w:val="0"/>
        <w:autoSpaceDN w:val="0"/>
        <w:adjustRightInd w:val="0"/>
        <w:ind w:left="709"/>
        <w:jc w:val="both"/>
        <w:rPr>
          <w:rFonts w:ascii="Arial" w:hAnsi="Arial" w:cs="Arial"/>
        </w:rPr>
      </w:pPr>
    </w:p>
    <w:p w14:paraId="26603F5F" w14:textId="4DB44305" w:rsidR="00E62187" w:rsidRDefault="00E62187" w:rsidP="00E62187">
      <w:pPr>
        <w:tabs>
          <w:tab w:val="center" w:pos="4153"/>
          <w:tab w:val="right" w:pos="8306"/>
        </w:tabs>
        <w:autoSpaceDE w:val="0"/>
        <w:autoSpaceDN w:val="0"/>
        <w:adjustRightInd w:val="0"/>
        <w:ind w:left="709"/>
        <w:jc w:val="both"/>
        <w:rPr>
          <w:noProof/>
        </w:rPr>
      </w:pPr>
    </w:p>
    <w:p w14:paraId="0BA64DDC" w14:textId="77777777" w:rsidR="00F372D8" w:rsidRDefault="00F372D8" w:rsidP="00E62187">
      <w:pPr>
        <w:tabs>
          <w:tab w:val="center" w:pos="4153"/>
          <w:tab w:val="right" w:pos="8306"/>
        </w:tabs>
        <w:autoSpaceDE w:val="0"/>
        <w:autoSpaceDN w:val="0"/>
        <w:adjustRightInd w:val="0"/>
        <w:ind w:left="709"/>
        <w:jc w:val="both"/>
        <w:rPr>
          <w:noProof/>
        </w:rPr>
      </w:pPr>
    </w:p>
    <w:p w14:paraId="3054AFE3" w14:textId="77777777" w:rsidR="00F372D8" w:rsidRDefault="00F372D8" w:rsidP="00E62187">
      <w:pPr>
        <w:tabs>
          <w:tab w:val="center" w:pos="4153"/>
          <w:tab w:val="right" w:pos="8306"/>
        </w:tabs>
        <w:autoSpaceDE w:val="0"/>
        <w:autoSpaceDN w:val="0"/>
        <w:adjustRightInd w:val="0"/>
        <w:ind w:left="709"/>
        <w:jc w:val="both"/>
        <w:rPr>
          <w:noProof/>
        </w:rPr>
      </w:pPr>
    </w:p>
    <w:p w14:paraId="749EDEBA" w14:textId="77777777" w:rsidR="00F372D8" w:rsidRDefault="00F372D8" w:rsidP="00E62187">
      <w:pPr>
        <w:tabs>
          <w:tab w:val="center" w:pos="4153"/>
          <w:tab w:val="right" w:pos="8306"/>
        </w:tabs>
        <w:autoSpaceDE w:val="0"/>
        <w:autoSpaceDN w:val="0"/>
        <w:adjustRightInd w:val="0"/>
        <w:ind w:left="709"/>
        <w:jc w:val="both"/>
        <w:rPr>
          <w:rFonts w:ascii="Arial" w:hAnsi="Arial" w:cs="Arial"/>
        </w:rPr>
      </w:pPr>
    </w:p>
    <w:p w14:paraId="2E0D03B7" w14:textId="77777777" w:rsidR="003C2401" w:rsidRPr="00E62187" w:rsidRDefault="003C2401" w:rsidP="00E62187">
      <w:pPr>
        <w:tabs>
          <w:tab w:val="center" w:pos="4153"/>
          <w:tab w:val="right" w:pos="8306"/>
        </w:tabs>
        <w:autoSpaceDE w:val="0"/>
        <w:autoSpaceDN w:val="0"/>
        <w:adjustRightInd w:val="0"/>
        <w:ind w:left="709"/>
        <w:jc w:val="both"/>
        <w:rPr>
          <w:rFonts w:ascii="Arial" w:hAnsi="Arial" w:cs="Arial"/>
        </w:rPr>
      </w:pPr>
    </w:p>
    <w:p w14:paraId="556BEAE3" w14:textId="4DDF2792" w:rsidR="00E62187" w:rsidRPr="00E62187" w:rsidRDefault="00541C56" w:rsidP="00E62187">
      <w:pPr>
        <w:tabs>
          <w:tab w:val="center" w:pos="4153"/>
          <w:tab w:val="right" w:pos="8306"/>
        </w:tabs>
        <w:autoSpaceDE w:val="0"/>
        <w:autoSpaceDN w:val="0"/>
        <w:adjustRightInd w:val="0"/>
        <w:ind w:left="709"/>
        <w:jc w:val="both"/>
        <w:rPr>
          <w:rFonts w:ascii="Arial" w:hAnsi="Arial" w:cs="Arial"/>
        </w:rPr>
      </w:pPr>
      <w:r>
        <w:rPr>
          <w:rFonts w:ascii="Arial" w:hAnsi="Arial" w:cs="Arial"/>
        </w:rPr>
        <w:t>Neil Terry</w:t>
      </w:r>
      <w:r w:rsidR="003C2401">
        <w:rPr>
          <w:rFonts w:ascii="Arial" w:hAnsi="Arial" w:cs="Arial"/>
        </w:rPr>
        <w:tab/>
        <w:t xml:space="preserve">                                                                      Date:</w:t>
      </w:r>
      <w:r w:rsidR="003C2401">
        <w:rPr>
          <w:rFonts w:ascii="Arial" w:hAnsi="Arial" w:cs="Arial"/>
        </w:rPr>
        <w:tab/>
      </w:r>
    </w:p>
    <w:p w14:paraId="281EFC54" w14:textId="77777777" w:rsidR="00E62187" w:rsidRPr="00E62187" w:rsidRDefault="00E62187" w:rsidP="00E62187">
      <w:pPr>
        <w:tabs>
          <w:tab w:val="center" w:pos="4153"/>
          <w:tab w:val="right" w:pos="8306"/>
        </w:tabs>
        <w:autoSpaceDE w:val="0"/>
        <w:autoSpaceDN w:val="0"/>
        <w:adjustRightInd w:val="0"/>
        <w:ind w:left="709"/>
        <w:jc w:val="both"/>
        <w:rPr>
          <w:rFonts w:ascii="Arial" w:hAnsi="Arial" w:cs="Arial"/>
        </w:rPr>
      </w:pPr>
      <w:r w:rsidRPr="00E62187">
        <w:rPr>
          <w:rFonts w:ascii="Arial" w:hAnsi="Arial" w:cs="Arial"/>
        </w:rPr>
        <w:t>Traffic Management &amp; Network Manager</w:t>
      </w:r>
    </w:p>
    <w:p w14:paraId="527F177A" w14:textId="660217B1" w:rsidR="00E62187" w:rsidRDefault="00E62187" w:rsidP="00E62187">
      <w:pPr>
        <w:pStyle w:val="PlainText"/>
        <w:jc w:val="both"/>
        <w:rPr>
          <w:rFonts w:ascii="Arial" w:hAnsi="Arial" w:cs="Arial"/>
          <w:color w:val="000000"/>
          <w:sz w:val="24"/>
          <w:szCs w:val="24"/>
        </w:rPr>
      </w:pPr>
    </w:p>
    <w:p w14:paraId="7953CF84" w14:textId="77777777" w:rsidR="004E2280" w:rsidRDefault="004E2280" w:rsidP="00E62187">
      <w:pPr>
        <w:pStyle w:val="PlainText"/>
        <w:jc w:val="both"/>
        <w:rPr>
          <w:rFonts w:ascii="Arial" w:hAnsi="Arial" w:cs="Arial"/>
          <w:color w:val="000000"/>
          <w:sz w:val="24"/>
          <w:szCs w:val="24"/>
        </w:rPr>
      </w:pPr>
    </w:p>
    <w:p w14:paraId="4D48EB44" w14:textId="2B2DF4E9" w:rsidR="001D41CE" w:rsidRPr="001D41CE" w:rsidRDefault="00303F6E" w:rsidP="001D41CE">
      <w:pPr>
        <w:autoSpaceDE w:val="0"/>
        <w:autoSpaceDN w:val="0"/>
        <w:adjustRightInd w:val="0"/>
        <w:jc w:val="both"/>
        <w:rPr>
          <w:rFonts w:ascii="Arial" w:hAnsi="Arial"/>
          <w:color w:val="000000"/>
          <w:u w:val="single"/>
        </w:rPr>
      </w:pPr>
      <w:r>
        <w:rPr>
          <w:rFonts w:ascii="Arial" w:hAnsi="Arial"/>
          <w:b/>
          <w:color w:val="000000"/>
        </w:rPr>
        <w:t>1</w:t>
      </w:r>
      <w:r w:rsidR="00143DAD">
        <w:rPr>
          <w:rFonts w:ascii="Arial" w:hAnsi="Arial"/>
          <w:b/>
          <w:color w:val="000000"/>
        </w:rPr>
        <w:t>2</w:t>
      </w:r>
      <w:r w:rsidR="001A7EEA">
        <w:rPr>
          <w:rFonts w:ascii="Arial" w:hAnsi="Arial"/>
          <w:b/>
          <w:color w:val="000000"/>
        </w:rPr>
        <w:t>.</w:t>
      </w:r>
      <w:r w:rsidR="001D41CE" w:rsidRPr="001D41CE">
        <w:rPr>
          <w:rFonts w:ascii="Arial" w:hAnsi="Arial"/>
          <w:b/>
          <w:color w:val="000000"/>
        </w:rPr>
        <w:tab/>
      </w:r>
      <w:r w:rsidR="00851EDF">
        <w:rPr>
          <w:rFonts w:ascii="Arial" w:hAnsi="Arial"/>
          <w:b/>
          <w:color w:val="000000"/>
          <w:u w:val="single"/>
        </w:rPr>
        <w:t>DECISION</w:t>
      </w:r>
    </w:p>
    <w:p w14:paraId="5D726B46" w14:textId="77777777" w:rsidR="00A41DC3" w:rsidRPr="000112B6" w:rsidRDefault="00A41DC3" w:rsidP="00A41DC3">
      <w:pPr>
        <w:autoSpaceDE w:val="0"/>
        <w:autoSpaceDN w:val="0"/>
        <w:adjustRightInd w:val="0"/>
        <w:ind w:left="720"/>
        <w:rPr>
          <w:rFonts w:ascii="Arial" w:hAnsi="Arial" w:cs="Arial"/>
        </w:rPr>
      </w:pPr>
    </w:p>
    <w:p w14:paraId="069137C5" w14:textId="77777777" w:rsidR="00366902" w:rsidRPr="000112B6" w:rsidRDefault="00A41DC3" w:rsidP="00A41DC3">
      <w:pPr>
        <w:autoSpaceDE w:val="0"/>
        <w:autoSpaceDN w:val="0"/>
        <w:adjustRightInd w:val="0"/>
        <w:ind w:left="720"/>
        <w:rPr>
          <w:rFonts w:ascii="Arial" w:hAnsi="Arial" w:cs="Arial"/>
        </w:rPr>
      </w:pPr>
      <w:r w:rsidRPr="000112B6">
        <w:rPr>
          <w:rFonts w:ascii="Arial" w:hAnsi="Arial" w:cs="Arial"/>
        </w:rPr>
        <w:t>As the Officer holding the above delegation, I have decided that the objections / comments be</w:t>
      </w:r>
    </w:p>
    <w:p w14:paraId="2582CFC6" w14:textId="77777777" w:rsidR="00366902" w:rsidRPr="000112B6" w:rsidRDefault="00366902" w:rsidP="00A41DC3">
      <w:pPr>
        <w:autoSpaceDE w:val="0"/>
        <w:autoSpaceDN w:val="0"/>
        <w:adjustRightInd w:val="0"/>
        <w:ind w:left="720"/>
        <w:rPr>
          <w:rFonts w:ascii="Arial" w:hAnsi="Arial" w:cs="Arial"/>
        </w:rPr>
      </w:pPr>
    </w:p>
    <w:p w14:paraId="67AEA0D3" w14:textId="16C8A0B3" w:rsidR="00A41DC3" w:rsidRPr="000112B6" w:rsidRDefault="00366902" w:rsidP="00A41DC3">
      <w:pPr>
        <w:autoSpaceDE w:val="0"/>
        <w:autoSpaceDN w:val="0"/>
        <w:adjustRightInd w:val="0"/>
        <w:ind w:left="720"/>
        <w:rPr>
          <w:rFonts w:ascii="Arial" w:hAnsi="Arial" w:cs="Arial"/>
        </w:rPr>
      </w:pPr>
      <w:r w:rsidRPr="000112B6">
        <w:rPr>
          <w:rFonts w:ascii="Arial" w:hAnsi="Arial" w:cs="Arial"/>
        </w:rPr>
        <w:t xml:space="preserve">not acceded to and the Order as advertised be </w:t>
      </w:r>
      <w:r w:rsidR="000331EF" w:rsidRPr="000112B6">
        <w:rPr>
          <w:rFonts w:ascii="Arial" w:hAnsi="Arial" w:cs="Arial"/>
        </w:rPr>
        <w:t>sealed / implemented (delete as appropriate)</w:t>
      </w:r>
    </w:p>
    <w:p w14:paraId="32A0355D" w14:textId="472BFEEF" w:rsidR="00366902" w:rsidRPr="000112B6" w:rsidRDefault="00366902" w:rsidP="00A41DC3">
      <w:pPr>
        <w:autoSpaceDE w:val="0"/>
        <w:autoSpaceDN w:val="0"/>
        <w:adjustRightInd w:val="0"/>
        <w:ind w:left="720"/>
        <w:rPr>
          <w:rFonts w:ascii="Arial" w:hAnsi="Arial" w:cs="Arial"/>
        </w:rPr>
      </w:pPr>
    </w:p>
    <w:p w14:paraId="7DE001F8" w14:textId="6F8949FA" w:rsidR="00366902" w:rsidRPr="000112B6" w:rsidRDefault="00366902" w:rsidP="00A41DC3">
      <w:pPr>
        <w:autoSpaceDE w:val="0"/>
        <w:autoSpaceDN w:val="0"/>
        <w:adjustRightInd w:val="0"/>
        <w:ind w:left="720"/>
        <w:rPr>
          <w:rFonts w:ascii="Arial" w:hAnsi="Arial" w:cs="Arial"/>
        </w:rPr>
      </w:pPr>
      <w:r w:rsidRPr="000112B6">
        <w:rPr>
          <w:rFonts w:ascii="Arial" w:hAnsi="Arial" w:cs="Arial"/>
        </w:rPr>
        <w:t>Or</w:t>
      </w:r>
    </w:p>
    <w:p w14:paraId="00E7E3E6" w14:textId="5B1EAD91" w:rsidR="00366902" w:rsidRPr="000112B6" w:rsidRDefault="00366902" w:rsidP="00A41DC3">
      <w:pPr>
        <w:autoSpaceDE w:val="0"/>
        <w:autoSpaceDN w:val="0"/>
        <w:adjustRightInd w:val="0"/>
        <w:ind w:left="720"/>
        <w:rPr>
          <w:rFonts w:ascii="Arial" w:hAnsi="Arial" w:cs="Arial"/>
        </w:rPr>
      </w:pPr>
    </w:p>
    <w:p w14:paraId="42F58AAA" w14:textId="6B818FB4" w:rsidR="00366902" w:rsidRPr="000112B6" w:rsidRDefault="00366902" w:rsidP="00A41DC3">
      <w:pPr>
        <w:autoSpaceDE w:val="0"/>
        <w:autoSpaceDN w:val="0"/>
        <w:adjustRightInd w:val="0"/>
        <w:ind w:left="720"/>
        <w:rPr>
          <w:rFonts w:ascii="Arial" w:hAnsi="Arial" w:cs="Arial"/>
        </w:rPr>
      </w:pPr>
      <w:r w:rsidRPr="000112B6">
        <w:rPr>
          <w:rFonts w:ascii="Arial" w:hAnsi="Arial" w:cs="Arial"/>
        </w:rPr>
        <w:t>acceded to in full and the proposal(s) withdrawn.</w:t>
      </w:r>
    </w:p>
    <w:p w14:paraId="6472EC5E" w14:textId="27E2B548" w:rsidR="00366902" w:rsidRPr="000112B6" w:rsidRDefault="00366902" w:rsidP="00A41DC3">
      <w:pPr>
        <w:autoSpaceDE w:val="0"/>
        <w:autoSpaceDN w:val="0"/>
        <w:adjustRightInd w:val="0"/>
        <w:ind w:left="720"/>
        <w:rPr>
          <w:rFonts w:ascii="Arial" w:hAnsi="Arial" w:cs="Arial"/>
        </w:rPr>
      </w:pPr>
    </w:p>
    <w:p w14:paraId="3F514A8C" w14:textId="7FAD9556" w:rsidR="00366902" w:rsidRPr="000112B6" w:rsidRDefault="00366902" w:rsidP="00A41DC3">
      <w:pPr>
        <w:autoSpaceDE w:val="0"/>
        <w:autoSpaceDN w:val="0"/>
        <w:adjustRightInd w:val="0"/>
        <w:ind w:left="720"/>
        <w:rPr>
          <w:rFonts w:ascii="Arial" w:hAnsi="Arial" w:cs="Arial"/>
        </w:rPr>
      </w:pPr>
      <w:r w:rsidRPr="000112B6">
        <w:rPr>
          <w:rFonts w:ascii="Arial" w:hAnsi="Arial" w:cs="Arial"/>
        </w:rPr>
        <w:t xml:space="preserve">Or </w:t>
      </w:r>
    </w:p>
    <w:p w14:paraId="4146FC0E" w14:textId="5B4069A5" w:rsidR="00366902" w:rsidRPr="000112B6" w:rsidRDefault="00366902" w:rsidP="00A41DC3">
      <w:pPr>
        <w:autoSpaceDE w:val="0"/>
        <w:autoSpaceDN w:val="0"/>
        <w:adjustRightInd w:val="0"/>
        <w:ind w:left="720"/>
        <w:rPr>
          <w:rFonts w:ascii="Arial" w:hAnsi="Arial" w:cs="Arial"/>
        </w:rPr>
      </w:pPr>
    </w:p>
    <w:p w14:paraId="47BCBBE0" w14:textId="384A716F" w:rsidR="00366902" w:rsidRPr="000112B6" w:rsidRDefault="00366902" w:rsidP="00366902">
      <w:pPr>
        <w:autoSpaceDE w:val="0"/>
        <w:autoSpaceDN w:val="0"/>
        <w:adjustRightInd w:val="0"/>
        <w:ind w:left="720"/>
        <w:rPr>
          <w:rFonts w:ascii="Arial" w:hAnsi="Arial" w:cs="Arial"/>
        </w:rPr>
      </w:pPr>
      <w:r w:rsidRPr="000112B6">
        <w:rPr>
          <w:rFonts w:ascii="Arial" w:hAnsi="Arial" w:cs="Arial"/>
        </w:rPr>
        <w:t xml:space="preserve">acceded to in part and the following adjustments, being of minor significance; be included in the Order to be </w:t>
      </w:r>
      <w:r w:rsidR="000331EF" w:rsidRPr="000112B6">
        <w:rPr>
          <w:rFonts w:ascii="Arial" w:hAnsi="Arial" w:cs="Arial"/>
        </w:rPr>
        <w:t>sealed / implemented (delete as appropriate)</w:t>
      </w:r>
    </w:p>
    <w:p w14:paraId="2E805891" w14:textId="77777777" w:rsidR="00366902" w:rsidRPr="00366902" w:rsidRDefault="00366902" w:rsidP="00366902">
      <w:pPr>
        <w:autoSpaceDE w:val="0"/>
        <w:autoSpaceDN w:val="0"/>
        <w:adjustRightInd w:val="0"/>
        <w:ind w:left="720"/>
        <w:rPr>
          <w:rFonts w:ascii="Arial" w:hAnsi="Arial" w:cs="Arial"/>
        </w:rPr>
      </w:pPr>
    </w:p>
    <w:tbl>
      <w:tblPr>
        <w:tblStyle w:val="TableGrid1"/>
        <w:tblW w:w="8505" w:type="dxa"/>
        <w:tblInd w:w="817" w:type="dxa"/>
        <w:tblLook w:val="04A0" w:firstRow="1" w:lastRow="0" w:firstColumn="1" w:lastColumn="0" w:noHBand="0" w:noVBand="1"/>
      </w:tblPr>
      <w:tblGrid>
        <w:gridCol w:w="8505"/>
      </w:tblGrid>
      <w:tr w:rsidR="00366902" w:rsidRPr="001D41CE" w14:paraId="25912C26" w14:textId="77777777" w:rsidTr="00366902">
        <w:tc>
          <w:tcPr>
            <w:tcW w:w="8505" w:type="dxa"/>
          </w:tcPr>
          <w:p w14:paraId="02BBB62B" w14:textId="77777777" w:rsidR="00366902" w:rsidRPr="001D41CE" w:rsidRDefault="00366902" w:rsidP="001D41CE">
            <w:pPr>
              <w:autoSpaceDE w:val="0"/>
              <w:autoSpaceDN w:val="0"/>
              <w:adjustRightInd w:val="0"/>
              <w:rPr>
                <w:rFonts w:ascii="Arial" w:hAnsi="Arial" w:cs="Arial"/>
                <w:sz w:val="12"/>
                <w:szCs w:val="12"/>
              </w:rPr>
            </w:pPr>
            <w:bookmarkStart w:id="0" w:name="_Hlk33099681"/>
            <w:bookmarkStart w:id="1" w:name="_Hlk33099787"/>
          </w:p>
          <w:p w14:paraId="4408BD06" w14:textId="77777777" w:rsidR="00366902" w:rsidRPr="001D41CE" w:rsidRDefault="00366902" w:rsidP="001D41CE">
            <w:pPr>
              <w:autoSpaceDE w:val="0"/>
              <w:autoSpaceDN w:val="0"/>
              <w:adjustRightInd w:val="0"/>
              <w:rPr>
                <w:rFonts w:ascii="Arial" w:hAnsi="Arial" w:cs="Arial"/>
                <w:i/>
              </w:rPr>
            </w:pPr>
            <w:bookmarkStart w:id="2" w:name="_Hlk125465340"/>
            <w:r w:rsidRPr="001D41CE">
              <w:rPr>
                <w:rFonts w:ascii="Arial" w:hAnsi="Arial" w:cs="Arial"/>
                <w:i/>
              </w:rPr>
              <w:t>specify minor amendment to Order here:</w:t>
            </w:r>
          </w:p>
          <w:bookmarkEnd w:id="2"/>
          <w:p w14:paraId="1E4863B4" w14:textId="5ABA0542" w:rsidR="00366902" w:rsidRDefault="00366902" w:rsidP="001D41CE">
            <w:pPr>
              <w:autoSpaceDE w:val="0"/>
              <w:autoSpaceDN w:val="0"/>
              <w:adjustRightInd w:val="0"/>
              <w:rPr>
                <w:rFonts w:ascii="Arial" w:hAnsi="Arial" w:cs="Arial"/>
                <w:i/>
              </w:rPr>
            </w:pPr>
          </w:p>
          <w:p w14:paraId="2D68A7D8" w14:textId="77777777" w:rsidR="00366902" w:rsidRPr="001D41CE" w:rsidRDefault="00366902" w:rsidP="001D41CE">
            <w:pPr>
              <w:autoSpaceDE w:val="0"/>
              <w:autoSpaceDN w:val="0"/>
              <w:adjustRightInd w:val="0"/>
              <w:rPr>
                <w:rFonts w:ascii="Arial" w:hAnsi="Arial" w:cs="Arial"/>
                <w:i/>
              </w:rPr>
            </w:pPr>
          </w:p>
          <w:p w14:paraId="706B548F" w14:textId="77777777" w:rsidR="00366902" w:rsidRPr="001D41CE" w:rsidRDefault="00366902" w:rsidP="001D41CE">
            <w:pPr>
              <w:autoSpaceDE w:val="0"/>
              <w:autoSpaceDN w:val="0"/>
              <w:adjustRightInd w:val="0"/>
              <w:rPr>
                <w:rFonts w:ascii="Arial" w:hAnsi="Arial" w:cs="Arial"/>
                <w:sz w:val="12"/>
                <w:szCs w:val="12"/>
              </w:rPr>
            </w:pPr>
          </w:p>
        </w:tc>
      </w:tr>
      <w:bookmarkEnd w:id="0"/>
    </w:tbl>
    <w:p w14:paraId="4D5778A8" w14:textId="56BA415C" w:rsidR="001D41CE" w:rsidRDefault="001D41CE" w:rsidP="001D41CE">
      <w:pPr>
        <w:autoSpaceDE w:val="0"/>
        <w:autoSpaceDN w:val="0"/>
        <w:adjustRightInd w:val="0"/>
        <w:ind w:left="709"/>
        <w:rPr>
          <w:rFonts w:ascii="Arial" w:hAnsi="Arial" w:cs="Arial"/>
        </w:rPr>
      </w:pPr>
    </w:p>
    <w:bookmarkEnd w:id="1"/>
    <w:p w14:paraId="5B303B3C" w14:textId="598D752B" w:rsidR="008976B7" w:rsidRDefault="008976B7" w:rsidP="001D41CE">
      <w:pPr>
        <w:autoSpaceDE w:val="0"/>
        <w:autoSpaceDN w:val="0"/>
        <w:adjustRightInd w:val="0"/>
        <w:ind w:left="709"/>
        <w:rPr>
          <w:rFonts w:ascii="Arial" w:hAnsi="Arial" w:cs="Arial"/>
        </w:rPr>
      </w:pPr>
    </w:p>
    <w:p w14:paraId="682A5ECC" w14:textId="77777777" w:rsidR="00090886" w:rsidRPr="00090886" w:rsidRDefault="00090886" w:rsidP="00090886">
      <w:pPr>
        <w:autoSpaceDE w:val="0"/>
        <w:autoSpaceDN w:val="0"/>
        <w:adjustRightInd w:val="0"/>
        <w:ind w:left="709"/>
        <w:rPr>
          <w:rFonts w:ascii="Arial" w:hAnsi="Arial" w:cs="Arial"/>
        </w:rPr>
      </w:pPr>
    </w:p>
    <w:p w14:paraId="3C83B0E5" w14:textId="77777777" w:rsidR="00090886" w:rsidRPr="00090886" w:rsidRDefault="00090886" w:rsidP="00090886">
      <w:pPr>
        <w:autoSpaceDE w:val="0"/>
        <w:autoSpaceDN w:val="0"/>
        <w:adjustRightInd w:val="0"/>
        <w:ind w:left="709"/>
        <w:rPr>
          <w:rFonts w:ascii="Arial" w:hAnsi="Arial" w:cs="Arial"/>
        </w:rPr>
      </w:pPr>
      <w:r w:rsidRPr="00090886">
        <w:rPr>
          <w:rFonts w:ascii="Arial" w:hAnsi="Arial" w:cs="Arial"/>
        </w:rPr>
        <w:t xml:space="preserve">The Council’s policy framework has been used as the basis to develop the scheme with full engagement with stakeholders across the area. </w:t>
      </w:r>
    </w:p>
    <w:p w14:paraId="2326138A" w14:textId="77777777" w:rsidR="00090886" w:rsidRPr="00090886" w:rsidRDefault="00090886" w:rsidP="00090886">
      <w:pPr>
        <w:autoSpaceDE w:val="0"/>
        <w:autoSpaceDN w:val="0"/>
        <w:adjustRightInd w:val="0"/>
        <w:ind w:left="709"/>
        <w:rPr>
          <w:rFonts w:ascii="Arial" w:hAnsi="Arial" w:cs="Arial"/>
        </w:rPr>
      </w:pPr>
    </w:p>
    <w:p w14:paraId="06C86084" w14:textId="77777777" w:rsidR="00090886" w:rsidRPr="00090886" w:rsidRDefault="00090886" w:rsidP="00090886">
      <w:pPr>
        <w:autoSpaceDE w:val="0"/>
        <w:autoSpaceDN w:val="0"/>
        <w:adjustRightInd w:val="0"/>
        <w:ind w:left="709"/>
        <w:rPr>
          <w:rFonts w:ascii="Arial" w:hAnsi="Arial" w:cs="Arial"/>
        </w:rPr>
      </w:pPr>
      <w:r w:rsidRPr="00090886">
        <w:rPr>
          <w:rFonts w:ascii="Arial" w:hAnsi="Arial" w:cs="Arial"/>
        </w:rPr>
        <w:t xml:space="preserve">I further note that the issue of deciding whether to implement any scheme is a matter of broad judgement, taking into account the wider transport and climate aims of the Council rather than a purely mathematical analysis on the numbers of positive or negative responses. </w:t>
      </w:r>
    </w:p>
    <w:p w14:paraId="502B5117" w14:textId="77777777" w:rsidR="00090886" w:rsidRPr="00090886" w:rsidRDefault="00090886" w:rsidP="00090886">
      <w:pPr>
        <w:autoSpaceDE w:val="0"/>
        <w:autoSpaceDN w:val="0"/>
        <w:adjustRightInd w:val="0"/>
        <w:ind w:left="709"/>
        <w:rPr>
          <w:rFonts w:ascii="Arial" w:hAnsi="Arial" w:cs="Arial"/>
        </w:rPr>
      </w:pPr>
    </w:p>
    <w:p w14:paraId="74CB244A" w14:textId="28D2AE7B" w:rsidR="00851EDF" w:rsidRPr="001D41CE" w:rsidRDefault="00090886" w:rsidP="00090886">
      <w:pPr>
        <w:autoSpaceDE w:val="0"/>
        <w:autoSpaceDN w:val="0"/>
        <w:adjustRightInd w:val="0"/>
        <w:ind w:left="709"/>
        <w:rPr>
          <w:rFonts w:ascii="Arial" w:hAnsi="Arial" w:cs="Arial"/>
        </w:rPr>
      </w:pPr>
      <w:r w:rsidRPr="00090886">
        <w:rPr>
          <w:rFonts w:ascii="Arial" w:hAnsi="Arial" w:cs="Arial"/>
        </w:rPr>
        <w:t xml:space="preserve">The arguments both for and against the scheme were clearly identified and were considered fully as part of the decision-making process before I made the final decision as set out above.  </w:t>
      </w:r>
    </w:p>
    <w:p w14:paraId="1347EA11" w14:textId="0DD37777" w:rsidR="003C2401" w:rsidRDefault="003C2401" w:rsidP="00B462BC">
      <w:pPr>
        <w:rPr>
          <w:rFonts w:ascii="Arial" w:hAnsi="Arial" w:cs="Arial"/>
          <w:noProof/>
        </w:rPr>
      </w:pPr>
    </w:p>
    <w:p w14:paraId="40DCC238" w14:textId="77777777" w:rsidR="00F372D8" w:rsidRDefault="00F372D8" w:rsidP="00B462BC">
      <w:pPr>
        <w:rPr>
          <w:rFonts w:ascii="Arial" w:hAnsi="Arial" w:cs="Arial"/>
          <w:noProof/>
        </w:rPr>
      </w:pPr>
    </w:p>
    <w:p w14:paraId="5AE03C55" w14:textId="77777777" w:rsidR="00F372D8" w:rsidRDefault="00F372D8" w:rsidP="00B462BC">
      <w:pPr>
        <w:rPr>
          <w:rFonts w:ascii="Arial" w:hAnsi="Arial" w:cs="Arial"/>
          <w:noProof/>
        </w:rPr>
      </w:pPr>
    </w:p>
    <w:p w14:paraId="6ED8A78D" w14:textId="77777777" w:rsidR="00F372D8" w:rsidRDefault="00F372D8" w:rsidP="00B462BC">
      <w:pPr>
        <w:rPr>
          <w:rFonts w:ascii="Arial" w:hAnsi="Arial" w:cs="Arial"/>
          <w:noProof/>
        </w:rPr>
      </w:pPr>
    </w:p>
    <w:p w14:paraId="17FB0F86" w14:textId="77777777" w:rsidR="00F372D8" w:rsidRDefault="00F372D8" w:rsidP="00B462BC">
      <w:pPr>
        <w:rPr>
          <w:rFonts w:ascii="Arial" w:hAnsi="Arial" w:cs="Arial"/>
          <w:noProof/>
        </w:rPr>
      </w:pPr>
    </w:p>
    <w:p w14:paraId="32C3605E" w14:textId="77777777" w:rsidR="00F372D8" w:rsidRDefault="00F372D8" w:rsidP="00B462BC">
      <w:pPr>
        <w:rPr>
          <w:rFonts w:ascii="Arial" w:hAnsi="Arial" w:cs="Arial"/>
        </w:rPr>
      </w:pPr>
    </w:p>
    <w:p w14:paraId="165CA287" w14:textId="48EB5A9B" w:rsidR="00B462BC" w:rsidRPr="00B462BC" w:rsidRDefault="00B462BC" w:rsidP="003C2401">
      <w:pPr>
        <w:ind w:firstLine="709"/>
        <w:rPr>
          <w:rFonts w:ascii="Arial" w:hAnsi="Arial" w:cs="Arial"/>
        </w:rPr>
      </w:pPr>
      <w:r w:rsidRPr="00B462BC">
        <w:rPr>
          <w:rFonts w:ascii="Arial" w:hAnsi="Arial" w:cs="Arial"/>
        </w:rPr>
        <w:t>Chris Major</w:t>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r>
      <w:r w:rsidR="003C2401">
        <w:rPr>
          <w:rFonts w:ascii="Arial" w:hAnsi="Arial" w:cs="Arial"/>
        </w:rPr>
        <w:tab/>
        <w:t>Date:</w:t>
      </w:r>
    </w:p>
    <w:p w14:paraId="0826034A" w14:textId="597E649A" w:rsidR="001D41CE" w:rsidRDefault="000B6E43" w:rsidP="003C2401">
      <w:pPr>
        <w:autoSpaceDE w:val="0"/>
        <w:autoSpaceDN w:val="0"/>
        <w:adjustRightInd w:val="0"/>
        <w:ind w:firstLine="709"/>
        <w:rPr>
          <w:rFonts w:ascii="Arial" w:hAnsi="Arial" w:cs="Arial"/>
        </w:rPr>
      </w:pPr>
      <w:r>
        <w:rPr>
          <w:rFonts w:ascii="Arial" w:hAnsi="Arial" w:cs="Arial"/>
        </w:rPr>
        <w:t>Director for Place Management</w:t>
      </w:r>
    </w:p>
    <w:sectPr w:rsidR="001D41CE" w:rsidSect="002915C2">
      <w:headerReference w:type="even" r:id="rId7"/>
      <w:headerReference w:type="default" r:id="rId8"/>
      <w:footerReference w:type="even" r:id="rId9"/>
      <w:footerReference w:type="default" r:id="rId10"/>
      <w:headerReference w:type="first" r:id="rId11"/>
      <w:footerReference w:type="first" r:id="rId12"/>
      <w:pgSz w:w="11906" w:h="16838"/>
      <w:pgMar w:top="156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AE9BD" w14:textId="77777777" w:rsidR="002B3BEC" w:rsidRDefault="002B3BEC" w:rsidP="007D0BBA">
      <w:r>
        <w:separator/>
      </w:r>
    </w:p>
  </w:endnote>
  <w:endnote w:type="continuationSeparator" w:id="0">
    <w:p w14:paraId="34A2D678" w14:textId="77777777" w:rsidR="002B3BEC" w:rsidRDefault="002B3BEC" w:rsidP="007D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F74E0" w14:textId="77777777" w:rsidR="00F372D8" w:rsidRDefault="00F37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923024"/>
      <w:docPartObj>
        <w:docPartGallery w:val="Page Numbers (Bottom of Page)"/>
        <w:docPartUnique/>
      </w:docPartObj>
    </w:sdtPr>
    <w:sdtEndPr>
      <w:rPr>
        <w:noProof/>
      </w:rPr>
    </w:sdtEndPr>
    <w:sdtContent>
      <w:p w14:paraId="788CDCD9" w14:textId="77777777" w:rsidR="007D0BBA" w:rsidRDefault="007D0BBA">
        <w:pPr>
          <w:pStyle w:val="Footer"/>
          <w:jc w:val="center"/>
        </w:pPr>
        <w:r>
          <w:fldChar w:fldCharType="begin"/>
        </w:r>
        <w:r>
          <w:instrText xml:space="preserve"> PAGE   \* MERGEFORMAT </w:instrText>
        </w:r>
        <w:r>
          <w:fldChar w:fldCharType="separate"/>
        </w:r>
        <w:r w:rsidR="0059219B">
          <w:rPr>
            <w:noProof/>
          </w:rPr>
          <w:t>3</w:t>
        </w:r>
        <w:r>
          <w:rPr>
            <w:noProof/>
          </w:rPr>
          <w:fldChar w:fldCharType="end"/>
        </w:r>
      </w:p>
    </w:sdtContent>
  </w:sdt>
  <w:p w14:paraId="4F0179E0" w14:textId="77777777" w:rsidR="007D0BBA" w:rsidRDefault="007D0B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44DB" w14:textId="77777777" w:rsidR="00F372D8" w:rsidRDefault="00F37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5A672" w14:textId="77777777" w:rsidR="002B3BEC" w:rsidRDefault="002B3BEC" w:rsidP="007D0BBA">
      <w:r>
        <w:separator/>
      </w:r>
    </w:p>
  </w:footnote>
  <w:footnote w:type="continuationSeparator" w:id="0">
    <w:p w14:paraId="760B147A" w14:textId="77777777" w:rsidR="002B3BEC" w:rsidRDefault="002B3BEC" w:rsidP="007D0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AF86" w14:textId="77777777" w:rsidR="00F372D8" w:rsidRDefault="00F37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556F" w14:textId="0D3C7E3F" w:rsidR="00F372D8" w:rsidRDefault="00F372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23D1" w14:textId="77777777" w:rsidR="00F372D8" w:rsidRDefault="00F37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5FA"/>
    <w:multiLevelType w:val="hybridMultilevel"/>
    <w:tmpl w:val="F278648C"/>
    <w:lvl w:ilvl="0" w:tplc="08090017">
      <w:start w:val="1"/>
      <w:numFmt w:val="lowerLetter"/>
      <w:lvlText w:val="%1)"/>
      <w:lvlJc w:val="left"/>
      <w:pPr>
        <w:ind w:left="1447" w:hanging="360"/>
      </w:p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1" w15:restartNumberingAfterBreak="0">
    <w:nsid w:val="18E373AA"/>
    <w:multiLevelType w:val="hybridMultilevel"/>
    <w:tmpl w:val="D884EC14"/>
    <w:lvl w:ilvl="0" w:tplc="350EB0C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01B6AEA"/>
    <w:multiLevelType w:val="hybridMultilevel"/>
    <w:tmpl w:val="33B28D6C"/>
    <w:lvl w:ilvl="0" w:tplc="DB60B1D6">
      <w:start w:val="1"/>
      <w:numFmt w:val="bullet"/>
      <w:lvlText w:val=""/>
      <w:lvlJc w:val="left"/>
      <w:pPr>
        <w:ind w:left="1352" w:hanging="360"/>
      </w:pPr>
      <w:rPr>
        <w:rFonts w:ascii="Symbol" w:hAnsi="Symbol" w:hint="default"/>
        <w:color w:val="auto"/>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7FA4DBE"/>
    <w:multiLevelType w:val="hybridMultilevel"/>
    <w:tmpl w:val="5E8EFA92"/>
    <w:lvl w:ilvl="0" w:tplc="D562AA72">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33C36A68"/>
    <w:multiLevelType w:val="hybridMultilevel"/>
    <w:tmpl w:val="E06887CE"/>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515F63ED"/>
    <w:multiLevelType w:val="hybridMultilevel"/>
    <w:tmpl w:val="87B0F15A"/>
    <w:lvl w:ilvl="0" w:tplc="A8486A7E">
      <w:start w:val="1"/>
      <w:numFmt w:val="lowerLetter"/>
      <w:lvlText w:val="%1)"/>
      <w:lvlJc w:val="left"/>
      <w:pPr>
        <w:ind w:left="1429" w:hanging="360"/>
      </w:pPr>
      <w:rPr>
        <w:i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676E45F5"/>
    <w:multiLevelType w:val="hybridMultilevel"/>
    <w:tmpl w:val="C694B526"/>
    <w:lvl w:ilvl="0" w:tplc="08090017">
      <w:start w:val="1"/>
      <w:numFmt w:val="lowerLetter"/>
      <w:lvlText w:val="%1)"/>
      <w:lvlJc w:val="left"/>
      <w:pPr>
        <w:ind w:left="1447" w:hanging="360"/>
      </w:p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num w:numId="1" w16cid:durableId="14227941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2402704">
    <w:abstractNumId w:val="1"/>
  </w:num>
  <w:num w:numId="3" w16cid:durableId="305664822">
    <w:abstractNumId w:val="6"/>
  </w:num>
  <w:num w:numId="4" w16cid:durableId="1428847086">
    <w:abstractNumId w:val="4"/>
  </w:num>
  <w:num w:numId="5" w16cid:durableId="1720593802">
    <w:abstractNumId w:val="5"/>
  </w:num>
  <w:num w:numId="6" w16cid:durableId="829296426">
    <w:abstractNumId w:val="0"/>
  </w:num>
  <w:num w:numId="7" w16cid:durableId="1294677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7400"/>
    <w:rsid w:val="00001420"/>
    <w:rsid w:val="00003A79"/>
    <w:rsid w:val="000112B6"/>
    <w:rsid w:val="0001679F"/>
    <w:rsid w:val="000331EF"/>
    <w:rsid w:val="000903CE"/>
    <w:rsid w:val="00090886"/>
    <w:rsid w:val="000A12F0"/>
    <w:rsid w:val="000A7E07"/>
    <w:rsid w:val="000B6E43"/>
    <w:rsid w:val="000D43B7"/>
    <w:rsid w:val="000E3620"/>
    <w:rsid w:val="00106CF8"/>
    <w:rsid w:val="00121D08"/>
    <w:rsid w:val="0012405E"/>
    <w:rsid w:val="00132F4F"/>
    <w:rsid w:val="001406C8"/>
    <w:rsid w:val="00143DAD"/>
    <w:rsid w:val="001A7EEA"/>
    <w:rsid w:val="001B2B3B"/>
    <w:rsid w:val="001B2F88"/>
    <w:rsid w:val="001B496F"/>
    <w:rsid w:val="001C1DD6"/>
    <w:rsid w:val="001D41CE"/>
    <w:rsid w:val="002871DE"/>
    <w:rsid w:val="002915C2"/>
    <w:rsid w:val="002B3BEC"/>
    <w:rsid w:val="002D22D9"/>
    <w:rsid w:val="002E6B5C"/>
    <w:rsid w:val="00303F6E"/>
    <w:rsid w:val="00304237"/>
    <w:rsid w:val="003365DF"/>
    <w:rsid w:val="00366902"/>
    <w:rsid w:val="00373ECF"/>
    <w:rsid w:val="003829AF"/>
    <w:rsid w:val="003C2401"/>
    <w:rsid w:val="003D33E2"/>
    <w:rsid w:val="003E0DD3"/>
    <w:rsid w:val="003E4344"/>
    <w:rsid w:val="004676EB"/>
    <w:rsid w:val="00473BD2"/>
    <w:rsid w:val="00482C44"/>
    <w:rsid w:val="004867A6"/>
    <w:rsid w:val="00486CB2"/>
    <w:rsid w:val="004B4B93"/>
    <w:rsid w:val="004E2280"/>
    <w:rsid w:val="004E586B"/>
    <w:rsid w:val="004F022E"/>
    <w:rsid w:val="0051511E"/>
    <w:rsid w:val="00532A6D"/>
    <w:rsid w:val="00541C56"/>
    <w:rsid w:val="00582849"/>
    <w:rsid w:val="005900EE"/>
    <w:rsid w:val="00590CE0"/>
    <w:rsid w:val="0059219B"/>
    <w:rsid w:val="005B727F"/>
    <w:rsid w:val="0060089B"/>
    <w:rsid w:val="00603D06"/>
    <w:rsid w:val="00605A51"/>
    <w:rsid w:val="00607782"/>
    <w:rsid w:val="0061442B"/>
    <w:rsid w:val="00676D3A"/>
    <w:rsid w:val="006A08E1"/>
    <w:rsid w:val="006C065D"/>
    <w:rsid w:val="006C676B"/>
    <w:rsid w:val="006D2E76"/>
    <w:rsid w:val="006E43BA"/>
    <w:rsid w:val="006E45BF"/>
    <w:rsid w:val="00741AC7"/>
    <w:rsid w:val="0074229A"/>
    <w:rsid w:val="0074760D"/>
    <w:rsid w:val="007959DA"/>
    <w:rsid w:val="00796FCA"/>
    <w:rsid w:val="007A31DD"/>
    <w:rsid w:val="007B7D78"/>
    <w:rsid w:val="007C54B8"/>
    <w:rsid w:val="007D0BBA"/>
    <w:rsid w:val="007D5195"/>
    <w:rsid w:val="00810371"/>
    <w:rsid w:val="00840D93"/>
    <w:rsid w:val="00840E42"/>
    <w:rsid w:val="00851EDF"/>
    <w:rsid w:val="008976B7"/>
    <w:rsid w:val="009050C9"/>
    <w:rsid w:val="00934C38"/>
    <w:rsid w:val="009421B9"/>
    <w:rsid w:val="0098448A"/>
    <w:rsid w:val="009933E6"/>
    <w:rsid w:val="00996A9C"/>
    <w:rsid w:val="009D4AA6"/>
    <w:rsid w:val="00A41DC3"/>
    <w:rsid w:val="00A61C39"/>
    <w:rsid w:val="00A96C7D"/>
    <w:rsid w:val="00A970FF"/>
    <w:rsid w:val="00AC4A84"/>
    <w:rsid w:val="00AF462D"/>
    <w:rsid w:val="00B462BC"/>
    <w:rsid w:val="00B50BCA"/>
    <w:rsid w:val="00B621C4"/>
    <w:rsid w:val="00B777A0"/>
    <w:rsid w:val="00B9193E"/>
    <w:rsid w:val="00B91A7F"/>
    <w:rsid w:val="00B973CA"/>
    <w:rsid w:val="00BB05B6"/>
    <w:rsid w:val="00BC4F77"/>
    <w:rsid w:val="00BF6BE6"/>
    <w:rsid w:val="00BF6C85"/>
    <w:rsid w:val="00C03F3D"/>
    <w:rsid w:val="00C2573F"/>
    <w:rsid w:val="00C43A9F"/>
    <w:rsid w:val="00C455F1"/>
    <w:rsid w:val="00C50D1F"/>
    <w:rsid w:val="00CF47E7"/>
    <w:rsid w:val="00D062F6"/>
    <w:rsid w:val="00D67F4B"/>
    <w:rsid w:val="00D7005F"/>
    <w:rsid w:val="00D8122B"/>
    <w:rsid w:val="00DA365E"/>
    <w:rsid w:val="00DB0B0B"/>
    <w:rsid w:val="00DE0931"/>
    <w:rsid w:val="00E12591"/>
    <w:rsid w:val="00E23067"/>
    <w:rsid w:val="00E26EE1"/>
    <w:rsid w:val="00E37400"/>
    <w:rsid w:val="00E400AA"/>
    <w:rsid w:val="00E440DC"/>
    <w:rsid w:val="00E62187"/>
    <w:rsid w:val="00E65F9C"/>
    <w:rsid w:val="00E85FEB"/>
    <w:rsid w:val="00EA196F"/>
    <w:rsid w:val="00ED4FC6"/>
    <w:rsid w:val="00ED79C7"/>
    <w:rsid w:val="00F043A3"/>
    <w:rsid w:val="00F372D8"/>
    <w:rsid w:val="00F62815"/>
    <w:rsid w:val="00F72D92"/>
    <w:rsid w:val="00F83DDA"/>
    <w:rsid w:val="00F90C61"/>
    <w:rsid w:val="00F94024"/>
    <w:rsid w:val="00F94547"/>
    <w:rsid w:val="00FA074B"/>
    <w:rsid w:val="00FA4AD9"/>
    <w:rsid w:val="00FA7585"/>
    <w:rsid w:val="00FB53A7"/>
    <w:rsid w:val="00FC017E"/>
    <w:rsid w:val="00FE1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EAF39"/>
  <w15:docId w15:val="{F733F12C-43EF-47ED-A821-EF46D4A5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40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F372D8"/>
    <w:pPr>
      <w:keepNext/>
      <w:widowControl w:val="0"/>
      <w:autoSpaceDE w:val="0"/>
      <w:autoSpaceDN w:val="0"/>
      <w:adjustRightInd w:val="0"/>
      <w:outlineLvl w:val="0"/>
    </w:pPr>
    <w:rPr>
      <w:rFonts w:ascii="Arial" w:hAnsi="Arial" w:cs="Arial"/>
      <w:b/>
      <w:bCs/>
      <w:shd w:val="clear" w:color="auto" w:fill="FFFFF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37400"/>
    <w:rPr>
      <w:rFonts w:ascii="Courier New" w:hAnsi="Courier New" w:cs="Courier New"/>
      <w:sz w:val="20"/>
      <w:szCs w:val="20"/>
    </w:rPr>
  </w:style>
  <w:style w:type="character" w:customStyle="1" w:styleId="PlainTextChar">
    <w:name w:val="Plain Text Char"/>
    <w:basedOn w:val="DefaultParagraphFont"/>
    <w:link w:val="PlainText"/>
    <w:uiPriority w:val="99"/>
    <w:rsid w:val="00E37400"/>
    <w:rPr>
      <w:rFonts w:ascii="Courier New" w:eastAsia="Times New Roman" w:hAnsi="Courier New" w:cs="Courier New"/>
      <w:sz w:val="20"/>
      <w:szCs w:val="20"/>
      <w:lang w:eastAsia="en-GB"/>
    </w:rPr>
  </w:style>
  <w:style w:type="table" w:styleId="TableGrid">
    <w:name w:val="Table Grid"/>
    <w:basedOn w:val="TableNormal"/>
    <w:uiPriority w:val="59"/>
    <w:rsid w:val="00E65F9C"/>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F9C"/>
    <w:pPr>
      <w:ind w:left="720"/>
      <w:contextualSpacing/>
    </w:pPr>
  </w:style>
  <w:style w:type="paragraph" w:styleId="BalloonText">
    <w:name w:val="Balloon Text"/>
    <w:basedOn w:val="Normal"/>
    <w:link w:val="BalloonTextChar"/>
    <w:uiPriority w:val="99"/>
    <w:semiHidden/>
    <w:unhideWhenUsed/>
    <w:rsid w:val="003829AF"/>
    <w:rPr>
      <w:rFonts w:ascii="Tahoma" w:hAnsi="Tahoma" w:cs="Tahoma"/>
      <w:sz w:val="16"/>
      <w:szCs w:val="16"/>
    </w:rPr>
  </w:style>
  <w:style w:type="character" w:customStyle="1" w:styleId="BalloonTextChar">
    <w:name w:val="Balloon Text Char"/>
    <w:basedOn w:val="DefaultParagraphFont"/>
    <w:link w:val="BalloonText"/>
    <w:uiPriority w:val="99"/>
    <w:semiHidden/>
    <w:rsid w:val="003829AF"/>
    <w:rPr>
      <w:rFonts w:ascii="Tahoma" w:eastAsia="Times New Roman" w:hAnsi="Tahoma" w:cs="Tahoma"/>
      <w:sz w:val="16"/>
      <w:szCs w:val="16"/>
      <w:lang w:eastAsia="en-GB"/>
    </w:rPr>
  </w:style>
  <w:style w:type="paragraph" w:styleId="Header">
    <w:name w:val="header"/>
    <w:basedOn w:val="Normal"/>
    <w:link w:val="HeaderChar"/>
    <w:uiPriority w:val="99"/>
    <w:unhideWhenUsed/>
    <w:rsid w:val="007D0BBA"/>
    <w:pPr>
      <w:tabs>
        <w:tab w:val="center" w:pos="4513"/>
        <w:tab w:val="right" w:pos="9026"/>
      </w:tabs>
    </w:pPr>
  </w:style>
  <w:style w:type="character" w:customStyle="1" w:styleId="HeaderChar">
    <w:name w:val="Header Char"/>
    <w:basedOn w:val="DefaultParagraphFont"/>
    <w:link w:val="Header"/>
    <w:uiPriority w:val="99"/>
    <w:rsid w:val="007D0BB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D0BBA"/>
    <w:pPr>
      <w:tabs>
        <w:tab w:val="center" w:pos="4513"/>
        <w:tab w:val="right" w:pos="9026"/>
      </w:tabs>
    </w:pPr>
  </w:style>
  <w:style w:type="character" w:customStyle="1" w:styleId="FooterChar">
    <w:name w:val="Footer Char"/>
    <w:basedOn w:val="DefaultParagraphFont"/>
    <w:link w:val="Footer"/>
    <w:uiPriority w:val="99"/>
    <w:rsid w:val="007D0BBA"/>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1D41CE"/>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F372D8"/>
    <w:rPr>
      <w:rFonts w:ascii="Arial" w:eastAsia="Times New Roman" w:hAnsi="Arial" w:cs="Arial"/>
      <w:b/>
      <w:bCs/>
      <w:sz w:val="24"/>
      <w:szCs w:val="24"/>
      <w:lang w:eastAsia="en-GB"/>
    </w:rPr>
  </w:style>
  <w:style w:type="paragraph" w:customStyle="1" w:styleId="legclearfix2">
    <w:name w:val="legclearfix2"/>
    <w:basedOn w:val="Normal"/>
    <w:rsid w:val="00F372D8"/>
    <w:pPr>
      <w:shd w:val="clear" w:color="auto" w:fill="FFFFFF"/>
      <w:spacing w:after="120" w:line="360" w:lineRule="atLeast"/>
    </w:pPr>
    <w:rPr>
      <w:color w:val="000000"/>
      <w:sz w:val="19"/>
      <w:szCs w:val="19"/>
    </w:rPr>
  </w:style>
  <w:style w:type="character" w:customStyle="1" w:styleId="legds2">
    <w:name w:val="legds2"/>
    <w:rsid w:val="00F372D8"/>
    <w:rPr>
      <w:vanish w:val="0"/>
      <w:webHidden w:val="0"/>
      <w:specVanish w:val="0"/>
    </w:rPr>
  </w:style>
  <w:style w:type="character" w:styleId="CommentReference">
    <w:name w:val="annotation reference"/>
    <w:uiPriority w:val="99"/>
    <w:semiHidden/>
    <w:unhideWhenUsed/>
    <w:rsid w:val="00F372D8"/>
    <w:rPr>
      <w:sz w:val="16"/>
      <w:szCs w:val="16"/>
    </w:rPr>
  </w:style>
  <w:style w:type="paragraph" w:styleId="CommentText">
    <w:name w:val="annotation text"/>
    <w:basedOn w:val="Normal"/>
    <w:link w:val="CommentTextChar"/>
    <w:uiPriority w:val="99"/>
    <w:unhideWhenUsed/>
    <w:rsid w:val="00F372D8"/>
    <w:pPr>
      <w:widowControl w:val="0"/>
      <w:autoSpaceDE w:val="0"/>
      <w:autoSpaceDN w:val="0"/>
      <w:adjustRightInd w:val="0"/>
    </w:pPr>
    <w:rPr>
      <w:color w:val="000000"/>
      <w:sz w:val="20"/>
      <w:szCs w:val="20"/>
      <w:shd w:val="clear" w:color="auto" w:fill="FFFFFF"/>
    </w:rPr>
  </w:style>
  <w:style w:type="character" w:customStyle="1" w:styleId="CommentTextChar">
    <w:name w:val="Comment Text Char"/>
    <w:basedOn w:val="DefaultParagraphFont"/>
    <w:link w:val="CommentText"/>
    <w:uiPriority w:val="99"/>
    <w:rsid w:val="00F372D8"/>
    <w:rPr>
      <w:rFonts w:ascii="Times New Roman" w:eastAsia="Times New Roman" w:hAnsi="Times New Roman" w:cs="Times New Roman"/>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B7D78"/>
    <w:pPr>
      <w:widowControl/>
      <w:autoSpaceDE/>
      <w:autoSpaceDN/>
      <w:adjustRightInd/>
    </w:pPr>
    <w:rPr>
      <w:b/>
      <w:bCs/>
      <w:color w:val="auto"/>
      <w:shd w:val="clear" w:color="auto" w:fill="auto"/>
    </w:rPr>
  </w:style>
  <w:style w:type="character" w:customStyle="1" w:styleId="CommentSubjectChar">
    <w:name w:val="Comment Subject Char"/>
    <w:basedOn w:val="CommentTextChar"/>
    <w:link w:val="CommentSubject"/>
    <w:uiPriority w:val="99"/>
    <w:semiHidden/>
    <w:rsid w:val="007B7D78"/>
    <w:rPr>
      <w:rFonts w:ascii="Times New Roman" w:eastAsia="Times New Roman" w:hAnsi="Times New Roman" w:cs="Times New Roman"/>
      <w:b/>
      <w:bCs/>
      <w:color w:val="000000"/>
      <w:sz w:val="20"/>
      <w:szCs w:val="20"/>
      <w:lang w:eastAsia="en-GB"/>
    </w:rPr>
  </w:style>
  <w:style w:type="paragraph" w:styleId="Revision">
    <w:name w:val="Revision"/>
    <w:hidden/>
    <w:uiPriority w:val="99"/>
    <w:semiHidden/>
    <w:rsid w:val="00C455F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21358">
      <w:bodyDiv w:val="1"/>
      <w:marLeft w:val="0"/>
      <w:marRight w:val="0"/>
      <w:marTop w:val="0"/>
      <w:marBottom w:val="0"/>
      <w:divBdr>
        <w:top w:val="none" w:sz="0" w:space="0" w:color="auto"/>
        <w:left w:val="none" w:sz="0" w:space="0" w:color="auto"/>
        <w:bottom w:val="none" w:sz="0" w:space="0" w:color="auto"/>
        <w:right w:val="none" w:sz="0" w:space="0" w:color="auto"/>
      </w:divBdr>
    </w:div>
    <w:div w:id="791020908">
      <w:bodyDiv w:val="1"/>
      <w:marLeft w:val="0"/>
      <w:marRight w:val="0"/>
      <w:marTop w:val="0"/>
      <w:marBottom w:val="0"/>
      <w:divBdr>
        <w:top w:val="none" w:sz="0" w:space="0" w:color="auto"/>
        <w:left w:val="none" w:sz="0" w:space="0" w:color="auto"/>
        <w:bottom w:val="none" w:sz="0" w:space="0" w:color="auto"/>
        <w:right w:val="none" w:sz="0" w:space="0" w:color="auto"/>
      </w:divBdr>
    </w:div>
    <w:div w:id="859899555">
      <w:bodyDiv w:val="1"/>
      <w:marLeft w:val="0"/>
      <w:marRight w:val="0"/>
      <w:marTop w:val="0"/>
      <w:marBottom w:val="0"/>
      <w:divBdr>
        <w:top w:val="none" w:sz="0" w:space="0" w:color="auto"/>
        <w:left w:val="none" w:sz="0" w:space="0" w:color="auto"/>
        <w:bottom w:val="none" w:sz="0" w:space="0" w:color="auto"/>
        <w:right w:val="none" w:sz="0" w:space="0" w:color="auto"/>
      </w:divBdr>
    </w:div>
    <w:div w:id="1244292659">
      <w:bodyDiv w:val="1"/>
      <w:marLeft w:val="0"/>
      <w:marRight w:val="0"/>
      <w:marTop w:val="0"/>
      <w:marBottom w:val="0"/>
      <w:divBdr>
        <w:top w:val="none" w:sz="0" w:space="0" w:color="auto"/>
        <w:left w:val="none" w:sz="0" w:space="0" w:color="auto"/>
        <w:bottom w:val="none" w:sz="0" w:space="0" w:color="auto"/>
        <w:right w:val="none" w:sz="0" w:space="0" w:color="auto"/>
      </w:divBdr>
    </w:div>
    <w:div w:id="1412774794">
      <w:bodyDiv w:val="1"/>
      <w:marLeft w:val="0"/>
      <w:marRight w:val="0"/>
      <w:marTop w:val="0"/>
      <w:marBottom w:val="0"/>
      <w:divBdr>
        <w:top w:val="none" w:sz="0" w:space="0" w:color="auto"/>
        <w:left w:val="none" w:sz="0" w:space="0" w:color="auto"/>
        <w:bottom w:val="none" w:sz="0" w:space="0" w:color="auto"/>
        <w:right w:val="none" w:sz="0" w:space="0" w:color="auto"/>
      </w:divBdr>
    </w:div>
    <w:div w:id="152216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Cardiff Council - Cyngor Caerdydd</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Godfrey</dc:creator>
  <cp:lastModifiedBy>Sadie Cox-Alcuaz</cp:lastModifiedBy>
  <cp:revision>15</cp:revision>
  <dcterms:created xsi:type="dcterms:W3CDTF">2025-05-07T09:37:00Z</dcterms:created>
  <dcterms:modified xsi:type="dcterms:W3CDTF">2026-07-10T09:00:00Z</dcterms:modified>
</cp:coreProperties>
</file>