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FBE6" w14:textId="77777777" w:rsidR="00260D06" w:rsidRDefault="00260D06" w:rsidP="00CA7A6A">
      <w:pPr>
        <w:numPr>
          <w:ilvl w:val="0"/>
          <w:numId w:val="0"/>
        </w:numPr>
        <w:tabs>
          <w:tab w:val="left" w:pos="0"/>
          <w:tab w:val="left" w:pos="2160"/>
          <w:tab w:val="left" w:pos="2880"/>
          <w:tab w:val="left" w:pos="3600"/>
          <w:tab w:val="left" w:pos="4320"/>
          <w:tab w:val="left" w:pos="5040"/>
          <w:tab w:val="left" w:pos="5760"/>
        </w:tabs>
        <w:rPr>
          <w:rFonts w:ascii="Times New Roman" w:hAnsi="Times New Roman"/>
          <w:b/>
          <w:szCs w:val="24"/>
          <w:u w:val="single"/>
        </w:rPr>
      </w:pPr>
    </w:p>
    <w:p w14:paraId="418A7B00" w14:textId="77777777" w:rsidR="009D24B8" w:rsidRPr="00F24B75" w:rsidRDefault="009D24B8" w:rsidP="007A40CB">
      <w:pPr>
        <w:numPr>
          <w:ilvl w:val="0"/>
          <w:numId w:val="0"/>
        </w:numPr>
        <w:tabs>
          <w:tab w:val="left" w:pos="0"/>
          <w:tab w:val="left" w:pos="2160"/>
          <w:tab w:val="left" w:pos="2880"/>
          <w:tab w:val="left" w:pos="3600"/>
          <w:tab w:val="left" w:pos="4320"/>
          <w:tab w:val="left" w:pos="5040"/>
          <w:tab w:val="left" w:pos="5760"/>
        </w:tabs>
        <w:jc w:val="center"/>
        <w:rPr>
          <w:rFonts w:ascii="Times New Roman" w:hAnsi="Times New Roman"/>
          <w:b/>
          <w:szCs w:val="24"/>
          <w:u w:val="single"/>
        </w:rPr>
      </w:pPr>
      <w:r w:rsidRPr="00F24B75">
        <w:rPr>
          <w:rFonts w:ascii="Times New Roman" w:hAnsi="Times New Roman"/>
          <w:b/>
          <w:szCs w:val="24"/>
          <w:u w:val="single"/>
        </w:rPr>
        <w:t xml:space="preserve">BATH AND </w:t>
      </w:r>
      <w:proofErr w:type="gramStart"/>
      <w:r w:rsidRPr="00F24B75">
        <w:rPr>
          <w:rFonts w:ascii="Times New Roman" w:hAnsi="Times New Roman"/>
          <w:b/>
          <w:szCs w:val="24"/>
          <w:u w:val="single"/>
        </w:rPr>
        <w:t>NORTH EAST</w:t>
      </w:r>
      <w:proofErr w:type="gramEnd"/>
      <w:r w:rsidRPr="00F24B75">
        <w:rPr>
          <w:rFonts w:ascii="Times New Roman" w:hAnsi="Times New Roman"/>
          <w:b/>
          <w:szCs w:val="24"/>
          <w:u w:val="single"/>
        </w:rPr>
        <w:t xml:space="preserve"> SOMERSET COUNCIL</w:t>
      </w:r>
    </w:p>
    <w:p w14:paraId="789D7DAC" w14:textId="77777777" w:rsidR="009D24B8" w:rsidRPr="00F24B75" w:rsidRDefault="009D24B8" w:rsidP="007A40CB">
      <w:pPr>
        <w:numPr>
          <w:ilvl w:val="0"/>
          <w:numId w:val="0"/>
        </w:numPr>
        <w:tabs>
          <w:tab w:val="left" w:pos="0"/>
        </w:tabs>
        <w:rPr>
          <w:rFonts w:ascii="Times New Roman" w:hAnsi="Times New Roman"/>
          <w:szCs w:val="24"/>
        </w:rPr>
      </w:pPr>
    </w:p>
    <w:p w14:paraId="3C089723" w14:textId="79D2089F" w:rsidR="009D24B8" w:rsidRDefault="00F77D30" w:rsidP="00057C0C">
      <w:pPr>
        <w:numPr>
          <w:ilvl w:val="0"/>
          <w:numId w:val="0"/>
        </w:numPr>
        <w:tabs>
          <w:tab w:val="left" w:pos="0"/>
        </w:tabs>
        <w:jc w:val="center"/>
        <w:rPr>
          <w:szCs w:val="24"/>
          <w:u w:val="single"/>
        </w:rPr>
      </w:pPr>
      <w:r w:rsidRPr="00057C0C">
        <w:rPr>
          <w:rFonts w:ascii="Times New Roman" w:hAnsi="Times New Roman"/>
          <w:szCs w:val="24"/>
          <w:u w:val="single"/>
        </w:rPr>
        <w:t xml:space="preserve">(VARIOUS ROADS, </w:t>
      </w:r>
      <w:r w:rsidR="00057C0C" w:rsidRPr="00057C0C">
        <w:rPr>
          <w:rFonts w:ascii="Times New Roman" w:hAnsi="Times New Roman"/>
          <w:szCs w:val="24"/>
          <w:u w:val="single"/>
        </w:rPr>
        <w:t xml:space="preserve">BATH AND </w:t>
      </w:r>
      <w:proofErr w:type="gramStart"/>
      <w:r w:rsidR="00057C0C" w:rsidRPr="00057C0C">
        <w:rPr>
          <w:rFonts w:ascii="Times New Roman" w:hAnsi="Times New Roman"/>
          <w:szCs w:val="24"/>
          <w:u w:val="single"/>
        </w:rPr>
        <w:t>NORTH EAST</w:t>
      </w:r>
      <w:proofErr w:type="gramEnd"/>
      <w:r w:rsidR="00057C0C" w:rsidRPr="00057C0C">
        <w:rPr>
          <w:rFonts w:ascii="Times New Roman" w:hAnsi="Times New Roman"/>
          <w:szCs w:val="24"/>
          <w:u w:val="single"/>
        </w:rPr>
        <w:t xml:space="preserve"> SOMERSET</w:t>
      </w:r>
      <w:r w:rsidRPr="00057C0C">
        <w:rPr>
          <w:rFonts w:ascii="Times New Roman" w:hAnsi="Times New Roman"/>
          <w:szCs w:val="24"/>
          <w:u w:val="single"/>
        </w:rPr>
        <w:t xml:space="preserve">) </w:t>
      </w:r>
      <w:r w:rsidR="00057C0C" w:rsidRPr="00057C0C">
        <w:rPr>
          <w:szCs w:val="24"/>
          <w:u w:val="single"/>
        </w:rPr>
        <w:t>(PROHIBITION OF STOPPING, WAITING, LOADING AND PARKING PLACES) (VARIATION NO.</w:t>
      </w:r>
      <w:r w:rsidR="000E16AD">
        <w:rPr>
          <w:szCs w:val="24"/>
          <w:u w:val="single"/>
        </w:rPr>
        <w:t>5</w:t>
      </w:r>
      <w:r w:rsidR="00057C0C" w:rsidRPr="00057C0C">
        <w:rPr>
          <w:szCs w:val="24"/>
          <w:u w:val="single"/>
        </w:rPr>
        <w:t xml:space="preserve">) ORDER </w:t>
      </w:r>
      <w:r w:rsidR="00057C0C" w:rsidRPr="000E16AD">
        <w:rPr>
          <w:szCs w:val="24"/>
          <w:u w:val="single"/>
        </w:rPr>
        <w:t>202</w:t>
      </w:r>
      <w:r w:rsidR="00954953">
        <w:rPr>
          <w:szCs w:val="24"/>
          <w:u w:val="single"/>
        </w:rPr>
        <w:t>6</w:t>
      </w:r>
    </w:p>
    <w:p w14:paraId="57BDB1B4" w14:textId="77777777" w:rsidR="00057C0C" w:rsidRPr="00057C0C" w:rsidRDefault="00057C0C" w:rsidP="00057C0C">
      <w:pPr>
        <w:numPr>
          <w:ilvl w:val="0"/>
          <w:numId w:val="0"/>
        </w:numPr>
        <w:tabs>
          <w:tab w:val="left" w:pos="0"/>
        </w:tabs>
        <w:jc w:val="center"/>
        <w:rPr>
          <w:rFonts w:ascii="Times New Roman" w:hAnsi="Times New Roman"/>
          <w:szCs w:val="24"/>
          <w:u w:val="single"/>
        </w:rPr>
      </w:pPr>
    </w:p>
    <w:p w14:paraId="309AE731" w14:textId="77777777" w:rsidR="009D24B8" w:rsidRDefault="009D24B8" w:rsidP="005272BF">
      <w:pPr>
        <w:numPr>
          <w:ilvl w:val="0"/>
          <w:numId w:val="0"/>
        </w:numPr>
        <w:tabs>
          <w:tab w:val="left" w:pos="0"/>
        </w:tabs>
        <w:jc w:val="both"/>
        <w:rPr>
          <w:rFonts w:ascii="Times New Roman" w:hAnsi="Times New Roman"/>
          <w:szCs w:val="24"/>
        </w:rPr>
      </w:pPr>
      <w:r w:rsidRPr="00F24B75">
        <w:rPr>
          <w:rFonts w:ascii="Times New Roman" w:hAnsi="Times New Roman"/>
          <w:szCs w:val="24"/>
        </w:rPr>
        <w:t>The Bath and North East Somerset Council (“the Council”) in exercise of its powers under</w:t>
      </w:r>
      <w:r w:rsidR="009C0F9B" w:rsidRPr="00F24B75">
        <w:rPr>
          <w:rFonts w:ascii="Times New Roman" w:hAnsi="Times New Roman"/>
          <w:szCs w:val="24"/>
        </w:rPr>
        <w:t xml:space="preserve"> sections 1</w:t>
      </w:r>
      <w:r w:rsidR="00CC20A4" w:rsidRPr="00F24B75">
        <w:rPr>
          <w:rFonts w:ascii="Times New Roman" w:hAnsi="Times New Roman"/>
          <w:szCs w:val="24"/>
        </w:rPr>
        <w:t>, 2</w:t>
      </w:r>
      <w:r w:rsidR="0013682C" w:rsidRPr="00F24B75">
        <w:rPr>
          <w:rFonts w:ascii="Times New Roman" w:hAnsi="Times New Roman"/>
          <w:szCs w:val="24"/>
        </w:rPr>
        <w:t>,</w:t>
      </w:r>
      <w:r w:rsidR="00AB00AC" w:rsidRPr="00F24B75">
        <w:rPr>
          <w:rFonts w:ascii="Times New Roman" w:hAnsi="Times New Roman"/>
          <w:szCs w:val="24"/>
        </w:rPr>
        <w:t xml:space="preserve"> 4,</w:t>
      </w:r>
      <w:r w:rsidR="0013682C" w:rsidRPr="00F24B75">
        <w:rPr>
          <w:rFonts w:ascii="Times New Roman" w:hAnsi="Times New Roman"/>
          <w:szCs w:val="24"/>
        </w:rPr>
        <w:t xml:space="preserve"> 32</w:t>
      </w:r>
      <w:r w:rsidR="00580472">
        <w:rPr>
          <w:rFonts w:ascii="Times New Roman" w:hAnsi="Times New Roman"/>
          <w:szCs w:val="24"/>
        </w:rPr>
        <w:t>,</w:t>
      </w:r>
      <w:r w:rsidR="00736FE7">
        <w:rPr>
          <w:rFonts w:ascii="Times New Roman" w:hAnsi="Times New Roman"/>
          <w:szCs w:val="24"/>
        </w:rPr>
        <w:t xml:space="preserve"> </w:t>
      </w:r>
      <w:r w:rsidR="009C0F9B" w:rsidRPr="00F24B75">
        <w:rPr>
          <w:rFonts w:ascii="Times New Roman" w:hAnsi="Times New Roman"/>
          <w:szCs w:val="24"/>
        </w:rPr>
        <w:t>35</w:t>
      </w:r>
      <w:r w:rsidR="00580472">
        <w:rPr>
          <w:rFonts w:ascii="Times New Roman" w:hAnsi="Times New Roman"/>
          <w:szCs w:val="24"/>
        </w:rPr>
        <w:t>, 45</w:t>
      </w:r>
      <w:r w:rsidR="00550DF1" w:rsidRPr="007E0B7B">
        <w:rPr>
          <w:szCs w:val="24"/>
        </w:rPr>
        <w:t>, 46, 49, 51, 53 and 63A</w:t>
      </w:r>
      <w:r w:rsidRPr="00F24B75">
        <w:rPr>
          <w:rFonts w:ascii="Times New Roman" w:hAnsi="Times New Roman"/>
          <w:i/>
          <w:szCs w:val="24"/>
        </w:rPr>
        <w:t xml:space="preserve"> </w:t>
      </w:r>
      <w:r w:rsidRPr="00F24B75">
        <w:rPr>
          <w:rFonts w:ascii="Times New Roman" w:hAnsi="Times New Roman"/>
          <w:szCs w:val="24"/>
        </w:rPr>
        <w:t xml:space="preserve">of </w:t>
      </w:r>
      <w:r w:rsidR="00D26F43" w:rsidRPr="00DD6705">
        <w:rPr>
          <w:rFonts w:ascii="Times New Roman" w:hAnsi="Times New Roman"/>
        </w:rPr>
        <w:t xml:space="preserve">and </w:t>
      </w:r>
      <w:r w:rsidR="00D26F43" w:rsidRPr="00D26F43">
        <w:rPr>
          <w:rFonts w:ascii="Times New Roman" w:hAnsi="Times New Roman"/>
        </w:rPr>
        <w:t>Part IV of Schedule 9 to</w:t>
      </w:r>
      <w:r w:rsidR="00D26F43" w:rsidRPr="00DD6705">
        <w:rPr>
          <w:rFonts w:ascii="Times New Roman" w:hAnsi="Times New Roman"/>
        </w:rPr>
        <w:t xml:space="preserve"> </w:t>
      </w:r>
      <w:r w:rsidRPr="00F24B75">
        <w:rPr>
          <w:rFonts w:ascii="Times New Roman" w:hAnsi="Times New Roman"/>
          <w:szCs w:val="24"/>
        </w:rPr>
        <w:t xml:space="preserve">the Road Traffic Regulation Act 1984 (“the </w:t>
      </w:r>
      <w:r w:rsidR="00D4405F">
        <w:rPr>
          <w:rFonts w:ascii="Times New Roman" w:hAnsi="Times New Roman"/>
          <w:szCs w:val="24"/>
        </w:rPr>
        <w:t xml:space="preserve">1984 </w:t>
      </w:r>
      <w:r w:rsidRPr="00F24B75">
        <w:rPr>
          <w:rFonts w:ascii="Times New Roman" w:hAnsi="Times New Roman"/>
          <w:szCs w:val="24"/>
        </w:rPr>
        <w:t>Act</w:t>
      </w:r>
      <w:r w:rsidR="007D6F4D" w:rsidRPr="00F24B75">
        <w:rPr>
          <w:rFonts w:ascii="Times New Roman" w:hAnsi="Times New Roman"/>
          <w:szCs w:val="24"/>
        </w:rPr>
        <w:t>”)</w:t>
      </w:r>
      <w:r w:rsidR="009B6D81" w:rsidRPr="00F24B75">
        <w:rPr>
          <w:rFonts w:ascii="Times New Roman" w:hAnsi="Times New Roman"/>
          <w:szCs w:val="24"/>
        </w:rPr>
        <w:t xml:space="preserve"> </w:t>
      </w:r>
      <w:r w:rsidRPr="00F24B75">
        <w:rPr>
          <w:rFonts w:ascii="Times New Roman" w:hAnsi="Times New Roman"/>
          <w:szCs w:val="24"/>
        </w:rPr>
        <w:t xml:space="preserve">and of all other enabling powers, after consultation with the chief officer of police in accordance with Part III of Schedule 9 to the </w:t>
      </w:r>
      <w:r w:rsidR="00D4405F">
        <w:rPr>
          <w:rFonts w:ascii="Times New Roman" w:hAnsi="Times New Roman"/>
          <w:szCs w:val="24"/>
        </w:rPr>
        <w:t xml:space="preserve">1984 </w:t>
      </w:r>
      <w:r w:rsidR="008A272D">
        <w:rPr>
          <w:rFonts w:ascii="Times New Roman" w:hAnsi="Times New Roman"/>
          <w:szCs w:val="24"/>
        </w:rPr>
        <w:t>Act, makes the following o</w:t>
      </w:r>
      <w:r w:rsidRPr="00F24B75">
        <w:rPr>
          <w:rFonts w:ascii="Times New Roman" w:hAnsi="Times New Roman"/>
          <w:szCs w:val="24"/>
        </w:rPr>
        <w:t>rder:-</w:t>
      </w:r>
    </w:p>
    <w:p w14:paraId="2CA23261" w14:textId="77777777" w:rsidR="00B13DE4" w:rsidRDefault="00B13DE4" w:rsidP="005272BF">
      <w:pPr>
        <w:numPr>
          <w:ilvl w:val="0"/>
          <w:numId w:val="0"/>
        </w:numPr>
        <w:tabs>
          <w:tab w:val="left" w:pos="0"/>
        </w:tabs>
        <w:jc w:val="both"/>
        <w:rPr>
          <w:rFonts w:ascii="Times New Roman" w:hAnsi="Times New Roman"/>
          <w:szCs w:val="24"/>
        </w:rPr>
      </w:pPr>
    </w:p>
    <w:p w14:paraId="6757DA4C" w14:textId="77777777" w:rsidR="00B13DE4" w:rsidRDefault="00B13DE4" w:rsidP="00B13DE4">
      <w:pPr>
        <w:numPr>
          <w:ilvl w:val="0"/>
          <w:numId w:val="0"/>
        </w:numPr>
        <w:tabs>
          <w:tab w:val="left" w:pos="567"/>
        </w:tabs>
        <w:ind w:left="567" w:hanging="567"/>
        <w:jc w:val="center"/>
        <w:rPr>
          <w:rFonts w:ascii="Times New Roman" w:hAnsi="Times New Roman"/>
          <w:b/>
          <w:szCs w:val="24"/>
          <w:u w:val="single"/>
        </w:rPr>
      </w:pPr>
      <w:r>
        <w:rPr>
          <w:rFonts w:ascii="Times New Roman" w:hAnsi="Times New Roman"/>
          <w:b/>
          <w:szCs w:val="24"/>
          <w:u w:val="single"/>
        </w:rPr>
        <w:t>Part 1: Implementation and Citation</w:t>
      </w:r>
    </w:p>
    <w:p w14:paraId="305E9404" w14:textId="77777777" w:rsidR="00B13DE4" w:rsidRPr="00F24B75" w:rsidRDefault="00B13DE4" w:rsidP="00B13DE4">
      <w:pPr>
        <w:numPr>
          <w:ilvl w:val="0"/>
          <w:numId w:val="0"/>
        </w:numPr>
        <w:tabs>
          <w:tab w:val="left" w:pos="0"/>
        </w:tabs>
        <w:jc w:val="both"/>
        <w:rPr>
          <w:rFonts w:ascii="Times New Roman" w:hAnsi="Times New Roman"/>
          <w:szCs w:val="24"/>
        </w:rPr>
      </w:pPr>
    </w:p>
    <w:p w14:paraId="37612157" w14:textId="77777777" w:rsidR="00B13DE4" w:rsidRPr="00F24B75" w:rsidRDefault="00B13DE4" w:rsidP="00B13DE4">
      <w:pPr>
        <w:numPr>
          <w:ilvl w:val="0"/>
          <w:numId w:val="0"/>
        </w:numPr>
        <w:tabs>
          <w:tab w:val="left" w:pos="0"/>
        </w:tabs>
        <w:jc w:val="both"/>
        <w:rPr>
          <w:rFonts w:ascii="Times New Roman" w:hAnsi="Times New Roman"/>
          <w:szCs w:val="24"/>
        </w:rPr>
      </w:pPr>
    </w:p>
    <w:p w14:paraId="2F69D728" w14:textId="182BAE20" w:rsidR="00B13DE4" w:rsidRDefault="00B13DE4" w:rsidP="00B13DE4">
      <w:pPr>
        <w:numPr>
          <w:ilvl w:val="0"/>
          <w:numId w:val="12"/>
        </w:numPr>
        <w:tabs>
          <w:tab w:val="left" w:pos="567"/>
          <w:tab w:val="left" w:pos="720"/>
        </w:tabs>
        <w:jc w:val="both"/>
        <w:rPr>
          <w:rFonts w:ascii="Times New Roman" w:hAnsi="Times New Roman"/>
          <w:szCs w:val="24"/>
        </w:rPr>
      </w:pPr>
      <w:r w:rsidRPr="00F24B75">
        <w:rPr>
          <w:rFonts w:ascii="Times New Roman" w:hAnsi="Times New Roman"/>
          <w:szCs w:val="24"/>
        </w:rPr>
        <w:t xml:space="preserve">This </w:t>
      </w:r>
      <w:r>
        <w:rPr>
          <w:rFonts w:ascii="Times New Roman" w:hAnsi="Times New Roman"/>
          <w:szCs w:val="24"/>
        </w:rPr>
        <w:t>o</w:t>
      </w:r>
      <w:r w:rsidRPr="00F24B75">
        <w:rPr>
          <w:rFonts w:ascii="Times New Roman" w:hAnsi="Times New Roman"/>
          <w:szCs w:val="24"/>
        </w:rPr>
        <w:t>rder come</w:t>
      </w:r>
      <w:r>
        <w:rPr>
          <w:rFonts w:ascii="Times New Roman" w:hAnsi="Times New Roman"/>
          <w:szCs w:val="24"/>
        </w:rPr>
        <w:t>s</w:t>
      </w:r>
      <w:r w:rsidRPr="00F24B75">
        <w:rPr>
          <w:rFonts w:ascii="Times New Roman" w:hAnsi="Times New Roman"/>
          <w:szCs w:val="24"/>
        </w:rPr>
        <w:t xml:space="preserve"> into operation on the </w:t>
      </w:r>
      <w:r w:rsidRPr="009128B7">
        <w:rPr>
          <w:rFonts w:ascii="Times New Roman" w:hAnsi="Times New Roman"/>
          <w:szCs w:val="24"/>
          <w:highlight w:val="yellow"/>
        </w:rPr>
        <w:t>** *** 202*</w:t>
      </w:r>
      <w:r>
        <w:rPr>
          <w:rFonts w:ascii="Times New Roman" w:hAnsi="Times New Roman"/>
          <w:szCs w:val="24"/>
        </w:rPr>
        <w:t xml:space="preserve"> </w:t>
      </w:r>
      <w:r w:rsidRPr="00F24B75">
        <w:rPr>
          <w:rFonts w:ascii="Times New Roman" w:hAnsi="Times New Roman"/>
          <w:szCs w:val="24"/>
        </w:rPr>
        <w:t xml:space="preserve">and may be cited as the Bath and </w:t>
      </w:r>
      <w:proofErr w:type="gramStart"/>
      <w:r w:rsidRPr="00F24B75">
        <w:rPr>
          <w:rFonts w:ascii="Times New Roman" w:hAnsi="Times New Roman"/>
          <w:szCs w:val="24"/>
        </w:rPr>
        <w:t>North East</w:t>
      </w:r>
      <w:proofErr w:type="gramEnd"/>
      <w:r w:rsidRPr="00F24B75">
        <w:rPr>
          <w:rFonts w:ascii="Times New Roman" w:hAnsi="Times New Roman"/>
          <w:szCs w:val="24"/>
        </w:rPr>
        <w:t xml:space="preserve"> Somerset Council (Various Roads, </w:t>
      </w:r>
      <w:r>
        <w:rPr>
          <w:rFonts w:ascii="Times New Roman" w:hAnsi="Times New Roman"/>
          <w:szCs w:val="24"/>
        </w:rPr>
        <w:t xml:space="preserve">Bath and </w:t>
      </w:r>
      <w:proofErr w:type="gramStart"/>
      <w:r>
        <w:rPr>
          <w:rFonts w:ascii="Times New Roman" w:hAnsi="Times New Roman"/>
          <w:szCs w:val="24"/>
        </w:rPr>
        <w:t>North East</w:t>
      </w:r>
      <w:proofErr w:type="gramEnd"/>
      <w:r>
        <w:rPr>
          <w:rFonts w:ascii="Times New Roman" w:hAnsi="Times New Roman"/>
          <w:szCs w:val="24"/>
        </w:rPr>
        <w:t xml:space="preserve"> Somerset</w:t>
      </w:r>
      <w:r w:rsidRPr="00F24B75">
        <w:rPr>
          <w:rFonts w:ascii="Times New Roman" w:hAnsi="Times New Roman"/>
          <w:szCs w:val="24"/>
        </w:rPr>
        <w:t xml:space="preserve">) (Prohibition </w:t>
      </w:r>
      <w:r>
        <w:rPr>
          <w:rFonts w:ascii="Times New Roman" w:hAnsi="Times New Roman"/>
          <w:szCs w:val="24"/>
        </w:rPr>
        <w:t>and of stopping, waiting, loading and parking places) (Variation No.</w:t>
      </w:r>
      <w:r w:rsidR="000E16AD">
        <w:rPr>
          <w:rFonts w:ascii="Times New Roman" w:hAnsi="Times New Roman"/>
          <w:szCs w:val="24"/>
        </w:rPr>
        <w:t>5</w:t>
      </w:r>
      <w:r>
        <w:rPr>
          <w:rFonts w:ascii="Times New Roman" w:hAnsi="Times New Roman"/>
          <w:szCs w:val="24"/>
        </w:rPr>
        <w:t xml:space="preserve">) </w:t>
      </w:r>
      <w:r w:rsidRPr="00F24B75">
        <w:rPr>
          <w:rFonts w:ascii="Times New Roman" w:hAnsi="Times New Roman"/>
          <w:szCs w:val="24"/>
        </w:rPr>
        <w:t xml:space="preserve">Order </w:t>
      </w:r>
      <w:r w:rsidRPr="000E16AD">
        <w:rPr>
          <w:rFonts w:ascii="Times New Roman" w:hAnsi="Times New Roman"/>
          <w:szCs w:val="24"/>
        </w:rPr>
        <w:t>202</w:t>
      </w:r>
      <w:r w:rsidR="00954953">
        <w:rPr>
          <w:rFonts w:ascii="Times New Roman" w:hAnsi="Times New Roman"/>
          <w:szCs w:val="24"/>
        </w:rPr>
        <w:t>6</w:t>
      </w:r>
      <w:r>
        <w:rPr>
          <w:rFonts w:ascii="Times New Roman" w:hAnsi="Times New Roman"/>
          <w:szCs w:val="24"/>
        </w:rPr>
        <w:t>.</w:t>
      </w:r>
    </w:p>
    <w:p w14:paraId="7F7187E0" w14:textId="77777777" w:rsidR="00B13DE4" w:rsidRDefault="00B13DE4" w:rsidP="00B13DE4">
      <w:pPr>
        <w:numPr>
          <w:ilvl w:val="0"/>
          <w:numId w:val="0"/>
        </w:numPr>
        <w:tabs>
          <w:tab w:val="left" w:pos="567"/>
          <w:tab w:val="left" w:pos="720"/>
        </w:tabs>
        <w:ind w:left="1137"/>
        <w:jc w:val="both"/>
        <w:rPr>
          <w:rFonts w:ascii="Times New Roman" w:hAnsi="Times New Roman"/>
          <w:szCs w:val="24"/>
        </w:rPr>
      </w:pPr>
    </w:p>
    <w:p w14:paraId="19D04E48" w14:textId="33D5492B" w:rsidR="00B13DE4" w:rsidRPr="000E16AD" w:rsidRDefault="00B13DE4" w:rsidP="000E16AD">
      <w:pPr>
        <w:numPr>
          <w:ilvl w:val="0"/>
          <w:numId w:val="12"/>
        </w:numPr>
        <w:tabs>
          <w:tab w:val="left" w:pos="567"/>
          <w:tab w:val="left" w:pos="720"/>
        </w:tabs>
        <w:jc w:val="both"/>
        <w:rPr>
          <w:rFonts w:ascii="Times New Roman" w:hAnsi="Times New Roman"/>
          <w:szCs w:val="24"/>
        </w:rPr>
      </w:pPr>
      <w:r>
        <w:rPr>
          <w:rFonts w:ascii="Times New Roman" w:hAnsi="Times New Roman"/>
          <w:szCs w:val="24"/>
        </w:rPr>
        <w:t>Any reference in this Order to any enactment shall be construed as a reference to that enactment as amended by any subsequent enactment.</w:t>
      </w:r>
    </w:p>
    <w:p w14:paraId="41A41599" w14:textId="77777777" w:rsidR="009D24B8" w:rsidRPr="00F24B75" w:rsidRDefault="009D24B8" w:rsidP="005272BF">
      <w:pPr>
        <w:numPr>
          <w:ilvl w:val="0"/>
          <w:numId w:val="0"/>
        </w:numPr>
        <w:tabs>
          <w:tab w:val="left" w:pos="0"/>
        </w:tabs>
        <w:jc w:val="both"/>
        <w:rPr>
          <w:rFonts w:ascii="Times New Roman" w:hAnsi="Times New Roman"/>
          <w:szCs w:val="24"/>
        </w:rPr>
      </w:pPr>
    </w:p>
    <w:p w14:paraId="164697E8" w14:textId="458EEB3F" w:rsidR="00D117E5" w:rsidRDefault="00870D35" w:rsidP="009A26D0">
      <w:pPr>
        <w:numPr>
          <w:ilvl w:val="0"/>
          <w:numId w:val="0"/>
        </w:numPr>
        <w:tabs>
          <w:tab w:val="left" w:pos="567"/>
        </w:tabs>
        <w:ind w:left="567" w:hanging="567"/>
        <w:jc w:val="center"/>
        <w:rPr>
          <w:rFonts w:ascii="Times New Roman" w:hAnsi="Times New Roman"/>
          <w:b/>
          <w:szCs w:val="24"/>
          <w:u w:val="single"/>
        </w:rPr>
      </w:pPr>
      <w:r w:rsidRPr="00870D35">
        <w:rPr>
          <w:rFonts w:ascii="Times New Roman" w:hAnsi="Times New Roman"/>
          <w:b/>
          <w:szCs w:val="24"/>
          <w:u w:val="single"/>
        </w:rPr>
        <w:t>Part 2: Additions, Revocations and Modifications</w:t>
      </w:r>
    </w:p>
    <w:p w14:paraId="3152E2D5" w14:textId="77777777" w:rsidR="00870D35" w:rsidRPr="00F24B75" w:rsidRDefault="00870D35" w:rsidP="009A26D0">
      <w:pPr>
        <w:numPr>
          <w:ilvl w:val="0"/>
          <w:numId w:val="0"/>
        </w:numPr>
        <w:tabs>
          <w:tab w:val="left" w:pos="567"/>
        </w:tabs>
        <w:ind w:left="567" w:hanging="567"/>
        <w:jc w:val="center"/>
        <w:rPr>
          <w:rFonts w:ascii="Times New Roman" w:hAnsi="Times New Roman"/>
          <w:szCs w:val="24"/>
        </w:rPr>
      </w:pPr>
    </w:p>
    <w:p w14:paraId="40D2AC84" w14:textId="6A8E0EFE" w:rsidR="0039505F" w:rsidRDefault="00213267" w:rsidP="00870D35">
      <w:pPr>
        <w:numPr>
          <w:ilvl w:val="0"/>
          <w:numId w:val="14"/>
        </w:numPr>
        <w:tabs>
          <w:tab w:val="left" w:pos="720"/>
        </w:tabs>
        <w:jc w:val="both"/>
        <w:rPr>
          <w:rFonts w:ascii="Times New Roman" w:hAnsi="Times New Roman"/>
          <w:szCs w:val="24"/>
        </w:rPr>
      </w:pPr>
      <w:r>
        <w:rPr>
          <w:rFonts w:ascii="Times New Roman" w:hAnsi="Times New Roman"/>
          <w:szCs w:val="24"/>
        </w:rPr>
        <w:t>T</w:t>
      </w:r>
      <w:r w:rsidR="00545E12">
        <w:rPr>
          <w:rFonts w:ascii="Times New Roman" w:hAnsi="Times New Roman"/>
          <w:szCs w:val="24"/>
        </w:rPr>
        <w:t xml:space="preserve">he Bath and North East Somerset </w:t>
      </w:r>
      <w:r w:rsidR="00057C0C">
        <w:rPr>
          <w:rFonts w:ascii="Times New Roman" w:hAnsi="Times New Roman"/>
          <w:szCs w:val="24"/>
        </w:rPr>
        <w:t xml:space="preserve">Council </w:t>
      </w:r>
      <w:r w:rsidR="00057C0C" w:rsidRPr="00F24B75">
        <w:rPr>
          <w:rFonts w:ascii="Times New Roman" w:hAnsi="Times New Roman"/>
          <w:szCs w:val="24"/>
        </w:rPr>
        <w:t>(Various Roads,</w:t>
      </w:r>
      <w:r w:rsidR="00057C0C">
        <w:rPr>
          <w:rFonts w:ascii="Times New Roman" w:hAnsi="Times New Roman"/>
          <w:szCs w:val="24"/>
        </w:rPr>
        <w:t xml:space="preserve"> Bath and North East Somerset</w:t>
      </w:r>
      <w:r w:rsidR="00057C0C" w:rsidRPr="00F24B75">
        <w:rPr>
          <w:rFonts w:ascii="Times New Roman" w:hAnsi="Times New Roman"/>
          <w:szCs w:val="24"/>
        </w:rPr>
        <w:t xml:space="preserve">) (Prohibition </w:t>
      </w:r>
      <w:r w:rsidR="00057C0C">
        <w:rPr>
          <w:rFonts w:ascii="Times New Roman" w:hAnsi="Times New Roman"/>
          <w:szCs w:val="24"/>
        </w:rPr>
        <w:t xml:space="preserve">and of stopping, waiting, loading and parking places) (Consolidation) </w:t>
      </w:r>
      <w:r w:rsidR="00057C0C" w:rsidRPr="00F24B75">
        <w:rPr>
          <w:rFonts w:ascii="Times New Roman" w:hAnsi="Times New Roman"/>
          <w:szCs w:val="24"/>
        </w:rPr>
        <w:t>Order 20</w:t>
      </w:r>
      <w:r w:rsidR="00057C0C">
        <w:rPr>
          <w:rFonts w:ascii="Times New Roman" w:hAnsi="Times New Roman"/>
          <w:szCs w:val="24"/>
        </w:rPr>
        <w:t>24</w:t>
      </w:r>
      <w:r w:rsidR="006F60EA">
        <w:rPr>
          <w:rFonts w:ascii="Times New Roman" w:hAnsi="Times New Roman"/>
          <w:szCs w:val="24"/>
        </w:rPr>
        <w:t xml:space="preserve">, as varied by The Bath and North East Somerset Council </w:t>
      </w:r>
      <w:r w:rsidR="006F60EA" w:rsidRPr="00F24B75">
        <w:rPr>
          <w:rFonts w:ascii="Times New Roman" w:hAnsi="Times New Roman"/>
          <w:szCs w:val="24"/>
        </w:rPr>
        <w:t>(Various Roads,</w:t>
      </w:r>
      <w:r w:rsidR="006F60EA">
        <w:rPr>
          <w:rFonts w:ascii="Times New Roman" w:hAnsi="Times New Roman"/>
          <w:szCs w:val="24"/>
        </w:rPr>
        <w:t xml:space="preserve"> Bath and North East Somerset</w:t>
      </w:r>
      <w:r w:rsidR="006F60EA" w:rsidRPr="00F24B75">
        <w:rPr>
          <w:rFonts w:ascii="Times New Roman" w:hAnsi="Times New Roman"/>
          <w:szCs w:val="24"/>
        </w:rPr>
        <w:t xml:space="preserve">) (Prohibition </w:t>
      </w:r>
      <w:r w:rsidR="006F60EA">
        <w:rPr>
          <w:rFonts w:ascii="Times New Roman" w:hAnsi="Times New Roman"/>
          <w:szCs w:val="24"/>
        </w:rPr>
        <w:t xml:space="preserve">and of stopping, waiting, loading and parking places) (Variation No.1) </w:t>
      </w:r>
      <w:r w:rsidR="006F60EA" w:rsidRPr="00F24B75">
        <w:rPr>
          <w:rFonts w:ascii="Times New Roman" w:hAnsi="Times New Roman"/>
          <w:szCs w:val="24"/>
        </w:rPr>
        <w:t>Order 20</w:t>
      </w:r>
      <w:r w:rsidR="006F60EA">
        <w:rPr>
          <w:rFonts w:ascii="Times New Roman" w:hAnsi="Times New Roman"/>
          <w:szCs w:val="24"/>
        </w:rPr>
        <w:t>24</w:t>
      </w:r>
      <w:r w:rsidR="000E16AD">
        <w:rPr>
          <w:rFonts w:ascii="Times New Roman" w:hAnsi="Times New Roman"/>
          <w:szCs w:val="24"/>
        </w:rPr>
        <w:t xml:space="preserve">, </w:t>
      </w:r>
      <w:r w:rsidR="00B13DE4">
        <w:rPr>
          <w:rFonts w:ascii="Times New Roman" w:hAnsi="Times New Roman"/>
          <w:szCs w:val="24"/>
        </w:rPr>
        <w:t xml:space="preserve">as varied by The Bath and North East Somerset Council </w:t>
      </w:r>
      <w:r w:rsidR="00B13DE4" w:rsidRPr="00F24B75">
        <w:rPr>
          <w:rFonts w:ascii="Times New Roman" w:hAnsi="Times New Roman"/>
          <w:szCs w:val="24"/>
        </w:rPr>
        <w:t>(Various Roads,</w:t>
      </w:r>
      <w:r w:rsidR="00B13DE4">
        <w:rPr>
          <w:rFonts w:ascii="Times New Roman" w:hAnsi="Times New Roman"/>
          <w:szCs w:val="24"/>
        </w:rPr>
        <w:t xml:space="preserve"> Bath and North East Somerset</w:t>
      </w:r>
      <w:r w:rsidR="00B13DE4" w:rsidRPr="00F24B75">
        <w:rPr>
          <w:rFonts w:ascii="Times New Roman" w:hAnsi="Times New Roman"/>
          <w:szCs w:val="24"/>
        </w:rPr>
        <w:t xml:space="preserve">) (Prohibition </w:t>
      </w:r>
      <w:r w:rsidR="00B13DE4">
        <w:rPr>
          <w:rFonts w:ascii="Times New Roman" w:hAnsi="Times New Roman"/>
          <w:szCs w:val="24"/>
        </w:rPr>
        <w:t xml:space="preserve">and of stopping, waiting, loading and parking places) (Variation No.3) </w:t>
      </w:r>
      <w:r w:rsidR="00B13DE4" w:rsidRPr="00F24B75">
        <w:rPr>
          <w:rFonts w:ascii="Times New Roman" w:hAnsi="Times New Roman"/>
          <w:szCs w:val="24"/>
        </w:rPr>
        <w:t xml:space="preserve">Order </w:t>
      </w:r>
      <w:r w:rsidR="00B13DE4" w:rsidRPr="00B13DE4">
        <w:rPr>
          <w:rFonts w:ascii="Times New Roman" w:hAnsi="Times New Roman"/>
          <w:szCs w:val="24"/>
        </w:rPr>
        <w:t>2024</w:t>
      </w:r>
      <w:r w:rsidR="00B13DE4">
        <w:rPr>
          <w:rFonts w:ascii="Times New Roman" w:hAnsi="Times New Roman"/>
          <w:szCs w:val="24"/>
        </w:rPr>
        <w:t xml:space="preserve"> </w:t>
      </w:r>
      <w:r w:rsidR="00954953">
        <w:rPr>
          <w:rFonts w:ascii="Times New Roman" w:hAnsi="Times New Roman"/>
          <w:szCs w:val="24"/>
        </w:rPr>
        <w:t xml:space="preserve">, </w:t>
      </w:r>
      <w:r w:rsidR="00E8417A">
        <w:rPr>
          <w:rFonts w:ascii="Times New Roman" w:hAnsi="Times New Roman"/>
          <w:szCs w:val="24"/>
        </w:rPr>
        <w:t xml:space="preserve">is further varied </w:t>
      </w:r>
      <w:r w:rsidR="0039505F">
        <w:rPr>
          <w:rFonts w:ascii="Times New Roman" w:hAnsi="Times New Roman"/>
          <w:szCs w:val="24"/>
        </w:rPr>
        <w:t>a</w:t>
      </w:r>
      <w:r w:rsidR="00AD6A9E">
        <w:rPr>
          <w:rFonts w:ascii="Times New Roman" w:hAnsi="Times New Roman"/>
          <w:szCs w:val="24"/>
        </w:rPr>
        <w:t>nd has the effect as though:</w:t>
      </w:r>
    </w:p>
    <w:p w14:paraId="257A4D48" w14:textId="77777777" w:rsidR="006F60EA" w:rsidRDefault="006F60EA" w:rsidP="0039505F">
      <w:pPr>
        <w:numPr>
          <w:ilvl w:val="0"/>
          <w:numId w:val="0"/>
        </w:numPr>
        <w:tabs>
          <w:tab w:val="left" w:pos="567"/>
          <w:tab w:val="left" w:pos="720"/>
        </w:tabs>
        <w:ind w:left="567" w:hanging="567"/>
        <w:jc w:val="both"/>
        <w:rPr>
          <w:rFonts w:ascii="Times New Roman" w:hAnsi="Times New Roman"/>
          <w:szCs w:val="24"/>
        </w:rPr>
      </w:pPr>
    </w:p>
    <w:p w14:paraId="275C3B75" w14:textId="249D7B80" w:rsidR="00B154E6" w:rsidRPr="008825E5" w:rsidRDefault="00B154E6" w:rsidP="00870D35">
      <w:pPr>
        <w:numPr>
          <w:ilvl w:val="0"/>
          <w:numId w:val="2"/>
        </w:numPr>
        <w:tabs>
          <w:tab w:val="left" w:pos="567"/>
          <w:tab w:val="left" w:pos="1134"/>
        </w:tabs>
        <w:ind w:left="1134" w:hanging="567"/>
        <w:rPr>
          <w:rFonts w:ascii="Times New Roman" w:hAnsi="Times New Roman"/>
          <w:szCs w:val="24"/>
        </w:rPr>
      </w:pPr>
      <w:r w:rsidRPr="008825E5">
        <w:rPr>
          <w:rFonts w:ascii="Times New Roman" w:hAnsi="Times New Roman"/>
        </w:rPr>
        <w:t>The following definitions are added to Article 2</w:t>
      </w:r>
      <w:r w:rsidRPr="008825E5">
        <w:rPr>
          <w:rFonts w:ascii="Times New Roman" w:hAnsi="Times New Roman"/>
        </w:rPr>
        <w:br/>
      </w:r>
    </w:p>
    <w:p w14:paraId="0071DC71" w14:textId="02DBEE32" w:rsidR="00B154E6" w:rsidRDefault="00870D35" w:rsidP="00870D35">
      <w:pPr>
        <w:numPr>
          <w:ilvl w:val="0"/>
          <w:numId w:val="0"/>
        </w:numPr>
        <w:tabs>
          <w:tab w:val="left" w:pos="567"/>
          <w:tab w:val="left" w:pos="1134"/>
        </w:tabs>
        <w:ind w:left="1134" w:hanging="567"/>
        <w:rPr>
          <w:rFonts w:ascii="Times New Roman" w:hAnsi="Times New Roman"/>
          <w:szCs w:val="24"/>
        </w:rPr>
      </w:pPr>
      <w:r w:rsidRPr="000E23B8">
        <w:rPr>
          <w:rFonts w:ascii="Times New Roman" w:hAnsi="Times New Roman"/>
          <w:szCs w:val="24"/>
        </w:rPr>
        <w:tab/>
      </w:r>
      <w:r w:rsidR="000E23B8" w:rsidRPr="000E23B8">
        <w:rPr>
          <w:rFonts w:ascii="Times New Roman" w:hAnsi="Times New Roman"/>
          <w:szCs w:val="24"/>
        </w:rPr>
        <w:t>“</w:t>
      </w:r>
      <w:proofErr w:type="gramStart"/>
      <w:r w:rsidR="000E23B8" w:rsidRPr="000E23B8">
        <w:rPr>
          <w:rFonts w:ascii="Times New Roman" w:hAnsi="Times New Roman"/>
          <w:b/>
          <w:bCs/>
          <w:szCs w:val="24"/>
        </w:rPr>
        <w:t>vehicle</w:t>
      </w:r>
      <w:proofErr w:type="gramEnd"/>
      <w:r w:rsidR="000E23B8" w:rsidRPr="000E23B8">
        <w:rPr>
          <w:rFonts w:ascii="Times New Roman" w:hAnsi="Times New Roman"/>
          <w:b/>
          <w:bCs/>
          <w:szCs w:val="24"/>
        </w:rPr>
        <w:t xml:space="preserve"> </w:t>
      </w:r>
      <w:r w:rsidR="000E23B8">
        <w:rPr>
          <w:rFonts w:ascii="Times New Roman" w:hAnsi="Times New Roman"/>
          <w:b/>
          <w:bCs/>
          <w:szCs w:val="24"/>
        </w:rPr>
        <w:t>width</w:t>
      </w:r>
      <w:r w:rsidR="000E23B8" w:rsidRPr="000E23B8">
        <w:rPr>
          <w:rFonts w:ascii="Times New Roman" w:hAnsi="Times New Roman"/>
          <w:szCs w:val="24"/>
        </w:rPr>
        <w:t xml:space="preserve">” </w:t>
      </w:r>
      <w:r w:rsidR="000E23B8">
        <w:rPr>
          <w:rFonts w:ascii="Times New Roman" w:hAnsi="Times New Roman"/>
          <w:szCs w:val="24"/>
        </w:rPr>
        <w:t xml:space="preserve">the width </w:t>
      </w:r>
      <w:r w:rsidR="000E23B8" w:rsidRPr="000E23B8">
        <w:rPr>
          <w:rFonts w:ascii="Times New Roman" w:hAnsi="Times New Roman"/>
          <w:szCs w:val="24"/>
        </w:rPr>
        <w:t>of the vehicle, in metres squared</w:t>
      </w:r>
      <w:r w:rsidR="000E23B8">
        <w:rPr>
          <w:rFonts w:ascii="Times New Roman" w:hAnsi="Times New Roman"/>
          <w:szCs w:val="24"/>
        </w:rPr>
        <w:t xml:space="preserve">, </w:t>
      </w:r>
      <w:r w:rsidR="00A85F1E">
        <w:rPr>
          <w:rFonts w:ascii="Times New Roman" w:hAnsi="Times New Roman"/>
          <w:szCs w:val="24"/>
        </w:rPr>
        <w:t xml:space="preserve">as specified in the data source used by the council in accordance with its on-street parking permit terms and conditions.   </w:t>
      </w:r>
    </w:p>
    <w:p w14:paraId="633A321E" w14:textId="77777777" w:rsidR="000E23B8" w:rsidRDefault="000E23B8" w:rsidP="00870D35">
      <w:pPr>
        <w:numPr>
          <w:ilvl w:val="0"/>
          <w:numId w:val="0"/>
        </w:numPr>
        <w:tabs>
          <w:tab w:val="left" w:pos="567"/>
          <w:tab w:val="left" w:pos="1134"/>
        </w:tabs>
        <w:ind w:left="1134" w:hanging="567"/>
        <w:rPr>
          <w:rFonts w:ascii="Times New Roman" w:hAnsi="Times New Roman"/>
          <w:szCs w:val="24"/>
        </w:rPr>
      </w:pPr>
    </w:p>
    <w:p w14:paraId="32C22B95" w14:textId="25C5A4FD" w:rsidR="000E23B8" w:rsidRDefault="000E23B8" w:rsidP="00870D35">
      <w:pPr>
        <w:numPr>
          <w:ilvl w:val="0"/>
          <w:numId w:val="0"/>
        </w:numPr>
        <w:tabs>
          <w:tab w:val="left" w:pos="567"/>
          <w:tab w:val="left" w:pos="1134"/>
        </w:tabs>
        <w:ind w:left="1134" w:hanging="567"/>
        <w:rPr>
          <w:rFonts w:ascii="Times New Roman" w:hAnsi="Times New Roman"/>
          <w:szCs w:val="24"/>
        </w:rPr>
      </w:pPr>
      <w:r>
        <w:rPr>
          <w:rFonts w:ascii="Times New Roman" w:hAnsi="Times New Roman"/>
          <w:szCs w:val="24"/>
        </w:rPr>
        <w:tab/>
      </w:r>
      <w:r w:rsidRPr="000E23B8">
        <w:rPr>
          <w:rFonts w:ascii="Times New Roman" w:hAnsi="Times New Roman"/>
          <w:szCs w:val="24"/>
        </w:rPr>
        <w:t>“</w:t>
      </w:r>
      <w:proofErr w:type="gramStart"/>
      <w:r w:rsidRPr="000E23B8">
        <w:rPr>
          <w:rFonts w:ascii="Times New Roman" w:hAnsi="Times New Roman"/>
          <w:b/>
          <w:bCs/>
          <w:szCs w:val="24"/>
        </w:rPr>
        <w:t>vehicle</w:t>
      </w:r>
      <w:proofErr w:type="gramEnd"/>
      <w:r w:rsidRPr="000E23B8">
        <w:rPr>
          <w:rFonts w:ascii="Times New Roman" w:hAnsi="Times New Roman"/>
          <w:b/>
          <w:bCs/>
          <w:szCs w:val="24"/>
        </w:rPr>
        <w:t xml:space="preserve"> </w:t>
      </w:r>
      <w:r>
        <w:rPr>
          <w:rFonts w:ascii="Times New Roman" w:hAnsi="Times New Roman"/>
          <w:b/>
          <w:bCs/>
          <w:szCs w:val="24"/>
        </w:rPr>
        <w:t>length</w:t>
      </w:r>
      <w:r w:rsidRPr="000E23B8">
        <w:rPr>
          <w:rFonts w:ascii="Times New Roman" w:hAnsi="Times New Roman"/>
          <w:szCs w:val="24"/>
        </w:rPr>
        <w:t xml:space="preserve">” </w:t>
      </w:r>
      <w:r>
        <w:rPr>
          <w:rFonts w:ascii="Times New Roman" w:hAnsi="Times New Roman"/>
          <w:szCs w:val="24"/>
        </w:rPr>
        <w:t xml:space="preserve">the length </w:t>
      </w:r>
      <w:r w:rsidRPr="000E23B8">
        <w:rPr>
          <w:rFonts w:ascii="Times New Roman" w:hAnsi="Times New Roman"/>
          <w:szCs w:val="24"/>
        </w:rPr>
        <w:t>of the vehicle</w:t>
      </w:r>
      <w:r w:rsidR="00A85F1E" w:rsidRPr="000E23B8">
        <w:rPr>
          <w:rFonts w:ascii="Times New Roman" w:hAnsi="Times New Roman"/>
          <w:szCs w:val="24"/>
        </w:rPr>
        <w:t xml:space="preserve"> in metres squared</w:t>
      </w:r>
      <w:r w:rsidR="00A85F1E">
        <w:rPr>
          <w:rFonts w:ascii="Times New Roman" w:hAnsi="Times New Roman"/>
          <w:szCs w:val="24"/>
        </w:rPr>
        <w:t xml:space="preserve">, as specified in the data source used by the council in accordance with its on-street parking permit terms and conditions.   </w:t>
      </w:r>
    </w:p>
    <w:p w14:paraId="1919ACAB" w14:textId="77777777" w:rsidR="00A85F1E" w:rsidRPr="000E23B8" w:rsidRDefault="00A85F1E" w:rsidP="00870D35">
      <w:pPr>
        <w:numPr>
          <w:ilvl w:val="0"/>
          <w:numId w:val="0"/>
        </w:numPr>
        <w:tabs>
          <w:tab w:val="left" w:pos="567"/>
          <w:tab w:val="left" w:pos="1134"/>
        </w:tabs>
        <w:ind w:left="1134" w:hanging="567"/>
        <w:rPr>
          <w:rFonts w:ascii="Times New Roman" w:hAnsi="Times New Roman"/>
          <w:szCs w:val="24"/>
        </w:rPr>
      </w:pPr>
    </w:p>
    <w:p w14:paraId="49109F7A" w14:textId="77777777" w:rsidR="00E52F42" w:rsidRDefault="00A85F1E" w:rsidP="00870D35">
      <w:pPr>
        <w:numPr>
          <w:ilvl w:val="0"/>
          <w:numId w:val="0"/>
        </w:numPr>
        <w:tabs>
          <w:tab w:val="left" w:pos="567"/>
          <w:tab w:val="left" w:pos="1134"/>
        </w:tabs>
        <w:ind w:left="1134" w:hanging="567"/>
        <w:rPr>
          <w:rFonts w:ascii="Times New Roman" w:hAnsi="Times New Roman"/>
          <w:szCs w:val="24"/>
        </w:rPr>
      </w:pPr>
      <w:r>
        <w:rPr>
          <w:rFonts w:ascii="Times New Roman" w:hAnsi="Times New Roman"/>
          <w:szCs w:val="24"/>
        </w:rPr>
        <w:tab/>
      </w:r>
      <w:r w:rsidRPr="000E23B8">
        <w:rPr>
          <w:rFonts w:ascii="Times New Roman" w:hAnsi="Times New Roman"/>
          <w:szCs w:val="24"/>
        </w:rPr>
        <w:t>“</w:t>
      </w:r>
      <w:proofErr w:type="gramStart"/>
      <w:r w:rsidRPr="000E23B8">
        <w:rPr>
          <w:rFonts w:ascii="Times New Roman" w:hAnsi="Times New Roman"/>
          <w:b/>
          <w:bCs/>
          <w:szCs w:val="24"/>
        </w:rPr>
        <w:t>vehicle</w:t>
      </w:r>
      <w:proofErr w:type="gramEnd"/>
      <w:r w:rsidRPr="000E23B8">
        <w:rPr>
          <w:rFonts w:ascii="Times New Roman" w:hAnsi="Times New Roman"/>
          <w:b/>
          <w:bCs/>
          <w:szCs w:val="24"/>
        </w:rPr>
        <w:t xml:space="preserve"> area</w:t>
      </w:r>
      <w:r w:rsidRPr="000E23B8">
        <w:rPr>
          <w:rFonts w:ascii="Times New Roman" w:hAnsi="Times New Roman"/>
          <w:szCs w:val="24"/>
        </w:rPr>
        <w:t>” means the area of the vehicle, in metres squared</w:t>
      </w:r>
      <w:r>
        <w:rPr>
          <w:rFonts w:ascii="Times New Roman" w:hAnsi="Times New Roman"/>
          <w:szCs w:val="24"/>
        </w:rPr>
        <w:t>, as calculated by multiplying the vehicle width by the vehicle length.</w:t>
      </w:r>
    </w:p>
    <w:p w14:paraId="5B596AFC" w14:textId="77777777" w:rsidR="00E52F42" w:rsidRDefault="00E52F42" w:rsidP="00870D35">
      <w:pPr>
        <w:numPr>
          <w:ilvl w:val="0"/>
          <w:numId w:val="0"/>
        </w:numPr>
        <w:tabs>
          <w:tab w:val="left" w:pos="567"/>
          <w:tab w:val="left" w:pos="1134"/>
        </w:tabs>
        <w:ind w:left="1134" w:hanging="567"/>
        <w:rPr>
          <w:rFonts w:ascii="Times New Roman" w:hAnsi="Times New Roman"/>
          <w:szCs w:val="24"/>
        </w:rPr>
      </w:pPr>
    </w:p>
    <w:p w14:paraId="7F2F7CE2" w14:textId="46184038" w:rsidR="00B154E6" w:rsidRDefault="00E52F42" w:rsidP="00870D35">
      <w:pPr>
        <w:numPr>
          <w:ilvl w:val="0"/>
          <w:numId w:val="0"/>
        </w:numPr>
        <w:tabs>
          <w:tab w:val="left" w:pos="567"/>
          <w:tab w:val="left" w:pos="1134"/>
        </w:tabs>
        <w:ind w:left="1134" w:hanging="567"/>
        <w:rPr>
          <w:rFonts w:ascii="Times New Roman" w:hAnsi="Times New Roman"/>
          <w:szCs w:val="24"/>
        </w:rPr>
      </w:pPr>
      <w:r>
        <w:rPr>
          <w:rFonts w:ascii="Times New Roman" w:hAnsi="Times New Roman"/>
          <w:szCs w:val="24"/>
        </w:rPr>
        <w:tab/>
      </w:r>
      <w:r w:rsidRPr="000E23B8">
        <w:rPr>
          <w:rFonts w:ascii="Times New Roman" w:hAnsi="Times New Roman"/>
          <w:szCs w:val="24"/>
        </w:rPr>
        <w:t>“</w:t>
      </w:r>
      <w:proofErr w:type="gramStart"/>
      <w:r w:rsidRPr="000E23B8">
        <w:rPr>
          <w:rFonts w:ascii="Times New Roman" w:hAnsi="Times New Roman"/>
          <w:b/>
          <w:bCs/>
          <w:szCs w:val="24"/>
        </w:rPr>
        <w:t>vehicle</w:t>
      </w:r>
      <w:proofErr w:type="gramEnd"/>
      <w:r w:rsidRPr="000E23B8">
        <w:rPr>
          <w:rFonts w:ascii="Times New Roman" w:hAnsi="Times New Roman"/>
          <w:b/>
          <w:bCs/>
          <w:szCs w:val="24"/>
        </w:rPr>
        <w:t xml:space="preserve"> </w:t>
      </w:r>
      <w:r>
        <w:rPr>
          <w:rFonts w:ascii="Times New Roman" w:hAnsi="Times New Roman"/>
          <w:b/>
          <w:bCs/>
          <w:szCs w:val="24"/>
        </w:rPr>
        <w:t>size</w:t>
      </w:r>
      <w:r w:rsidRPr="000E23B8">
        <w:rPr>
          <w:rFonts w:ascii="Times New Roman" w:hAnsi="Times New Roman"/>
          <w:szCs w:val="24"/>
        </w:rPr>
        <w:t xml:space="preserve">” means </w:t>
      </w:r>
      <w:r>
        <w:rPr>
          <w:rFonts w:ascii="Times New Roman" w:hAnsi="Times New Roman"/>
          <w:szCs w:val="24"/>
        </w:rPr>
        <w:t>vehicle area.</w:t>
      </w:r>
      <w:r w:rsidR="009621E7">
        <w:rPr>
          <w:rFonts w:ascii="Times New Roman" w:hAnsi="Times New Roman"/>
          <w:szCs w:val="24"/>
        </w:rPr>
        <w:br/>
      </w:r>
    </w:p>
    <w:p w14:paraId="4ABFB2F2" w14:textId="1893C5B3" w:rsidR="009621E7" w:rsidRDefault="009621E7" w:rsidP="00870D35">
      <w:pPr>
        <w:numPr>
          <w:ilvl w:val="0"/>
          <w:numId w:val="0"/>
        </w:numPr>
        <w:tabs>
          <w:tab w:val="left" w:pos="567"/>
          <w:tab w:val="left" w:pos="1134"/>
        </w:tabs>
        <w:ind w:left="1134" w:hanging="567"/>
        <w:rPr>
          <w:rFonts w:ascii="Times New Roman" w:hAnsi="Times New Roman"/>
          <w:szCs w:val="24"/>
        </w:rPr>
      </w:pPr>
      <w:r>
        <w:rPr>
          <w:rFonts w:ascii="Times New Roman" w:hAnsi="Times New Roman"/>
          <w:szCs w:val="24"/>
        </w:rPr>
        <w:tab/>
      </w:r>
      <w:r w:rsidRPr="000E23B8">
        <w:rPr>
          <w:rFonts w:ascii="Times New Roman" w:hAnsi="Times New Roman"/>
          <w:szCs w:val="24"/>
        </w:rPr>
        <w:t>“</w:t>
      </w:r>
      <w:proofErr w:type="gramStart"/>
      <w:r w:rsidRPr="000E23B8">
        <w:rPr>
          <w:rFonts w:ascii="Times New Roman" w:hAnsi="Times New Roman"/>
          <w:b/>
          <w:bCs/>
          <w:szCs w:val="24"/>
        </w:rPr>
        <w:t>vehicle</w:t>
      </w:r>
      <w:proofErr w:type="gramEnd"/>
      <w:r w:rsidRPr="000E23B8">
        <w:rPr>
          <w:rFonts w:ascii="Times New Roman" w:hAnsi="Times New Roman"/>
          <w:b/>
          <w:bCs/>
          <w:szCs w:val="24"/>
        </w:rPr>
        <w:t xml:space="preserve"> area</w:t>
      </w:r>
      <w:r>
        <w:rPr>
          <w:rFonts w:ascii="Times New Roman" w:hAnsi="Times New Roman"/>
          <w:b/>
          <w:bCs/>
          <w:szCs w:val="24"/>
        </w:rPr>
        <w:t xml:space="preserve"> charge</w:t>
      </w:r>
      <w:r w:rsidRPr="000E23B8">
        <w:rPr>
          <w:rFonts w:ascii="Times New Roman" w:hAnsi="Times New Roman"/>
          <w:szCs w:val="24"/>
        </w:rPr>
        <w:t xml:space="preserve">” means the </w:t>
      </w:r>
      <w:r>
        <w:rPr>
          <w:rFonts w:ascii="Times New Roman" w:hAnsi="Times New Roman"/>
          <w:szCs w:val="24"/>
        </w:rPr>
        <w:t>discount or supplemental charge for a 12-month permit based on the vehicle area.</w:t>
      </w:r>
    </w:p>
    <w:p w14:paraId="0922A59D" w14:textId="77777777" w:rsidR="00A85F1E" w:rsidRDefault="00A85F1E" w:rsidP="00870D35">
      <w:pPr>
        <w:numPr>
          <w:ilvl w:val="0"/>
          <w:numId w:val="0"/>
        </w:numPr>
        <w:tabs>
          <w:tab w:val="left" w:pos="567"/>
          <w:tab w:val="left" w:pos="1134"/>
        </w:tabs>
        <w:ind w:left="1134" w:hanging="567"/>
        <w:rPr>
          <w:rFonts w:ascii="Times New Roman" w:hAnsi="Times New Roman"/>
          <w:szCs w:val="24"/>
        </w:rPr>
      </w:pPr>
    </w:p>
    <w:p w14:paraId="07A86B23" w14:textId="37A68D0E" w:rsidR="00B154E6" w:rsidRDefault="00515637" w:rsidP="00870D35">
      <w:pPr>
        <w:numPr>
          <w:ilvl w:val="0"/>
          <w:numId w:val="0"/>
        </w:numPr>
        <w:tabs>
          <w:tab w:val="left" w:pos="567"/>
          <w:tab w:val="left" w:pos="1134"/>
        </w:tabs>
        <w:ind w:left="1134" w:hanging="567"/>
        <w:rPr>
          <w:rFonts w:ascii="Times New Roman" w:hAnsi="Times New Roman"/>
          <w:szCs w:val="24"/>
        </w:rPr>
      </w:pPr>
      <w:r>
        <w:rPr>
          <w:rFonts w:ascii="Times New Roman" w:hAnsi="Times New Roman"/>
          <w:szCs w:val="24"/>
        </w:rPr>
        <w:t>And</w:t>
      </w:r>
    </w:p>
    <w:p w14:paraId="7B839052" w14:textId="77777777" w:rsidR="00B154E6" w:rsidRPr="00B154E6" w:rsidRDefault="00B154E6" w:rsidP="00870D35">
      <w:pPr>
        <w:numPr>
          <w:ilvl w:val="0"/>
          <w:numId w:val="0"/>
        </w:numPr>
        <w:tabs>
          <w:tab w:val="left" w:pos="567"/>
          <w:tab w:val="left" w:pos="1134"/>
        </w:tabs>
        <w:ind w:left="1134" w:hanging="567"/>
        <w:rPr>
          <w:rFonts w:ascii="Times New Roman" w:hAnsi="Times New Roman"/>
          <w:szCs w:val="24"/>
        </w:rPr>
      </w:pPr>
    </w:p>
    <w:p w14:paraId="1FD5AA39" w14:textId="4FDBCBA2" w:rsidR="00392E62" w:rsidRDefault="00392E62" w:rsidP="00392E62">
      <w:pPr>
        <w:numPr>
          <w:ilvl w:val="0"/>
          <w:numId w:val="2"/>
        </w:numPr>
        <w:tabs>
          <w:tab w:val="left" w:pos="567"/>
          <w:tab w:val="left" w:pos="1134"/>
        </w:tabs>
        <w:ind w:left="1134" w:hanging="567"/>
        <w:rPr>
          <w:rFonts w:ascii="Times New Roman" w:hAnsi="Times New Roman"/>
          <w:szCs w:val="24"/>
          <w:u w:val="single"/>
        </w:rPr>
      </w:pPr>
      <w:r>
        <w:rPr>
          <w:rFonts w:ascii="Times New Roman" w:hAnsi="Times New Roman"/>
          <w:szCs w:val="24"/>
        </w:rPr>
        <w:t>The following entry is inserted into Schedule 1, Part C of this order:</w:t>
      </w:r>
      <w:r>
        <w:rPr>
          <w:rFonts w:ascii="Times New Roman" w:hAnsi="Times New Roman"/>
          <w:szCs w:val="24"/>
        </w:rPr>
        <w:br/>
      </w:r>
    </w:p>
    <w:tbl>
      <w:tblPr>
        <w:tblStyle w:val="TableGrid"/>
        <w:tblW w:w="0" w:type="auto"/>
        <w:tblLook w:val="04A0" w:firstRow="1" w:lastRow="0" w:firstColumn="1" w:lastColumn="0" w:noHBand="0" w:noVBand="1"/>
      </w:tblPr>
      <w:tblGrid>
        <w:gridCol w:w="1335"/>
        <w:gridCol w:w="1335"/>
        <w:gridCol w:w="1335"/>
        <w:gridCol w:w="1336"/>
        <w:gridCol w:w="1336"/>
        <w:gridCol w:w="1336"/>
        <w:gridCol w:w="1336"/>
        <w:gridCol w:w="1336"/>
      </w:tblGrid>
      <w:tr w:rsidR="00392E62" w:rsidRPr="00AF7408" w14:paraId="2D324DCD" w14:textId="77777777" w:rsidTr="006524C1">
        <w:tc>
          <w:tcPr>
            <w:tcW w:w="1335" w:type="dxa"/>
          </w:tcPr>
          <w:p w14:paraId="4652620F" w14:textId="77777777" w:rsidR="00392E62" w:rsidRPr="00AF7408" w:rsidRDefault="00392E62" w:rsidP="00392E62">
            <w:pPr>
              <w:numPr>
                <w:ilvl w:val="0"/>
                <w:numId w:val="0"/>
              </w:numPr>
              <w:tabs>
                <w:tab w:val="left" w:pos="567"/>
                <w:tab w:val="left" w:pos="1134"/>
              </w:tabs>
              <w:rPr>
                <w:rFonts w:ascii="Times New Roman" w:hAnsi="Times New Roman"/>
                <w:sz w:val="20"/>
              </w:rPr>
            </w:pPr>
          </w:p>
        </w:tc>
        <w:tc>
          <w:tcPr>
            <w:tcW w:w="8014" w:type="dxa"/>
            <w:gridSpan w:val="6"/>
          </w:tcPr>
          <w:p w14:paraId="55675467" w14:textId="1088C86C" w:rsidR="00392E62" w:rsidRPr="00AF7408" w:rsidRDefault="00AF7408" w:rsidP="00AF7408">
            <w:pPr>
              <w:numPr>
                <w:ilvl w:val="0"/>
                <w:numId w:val="0"/>
              </w:numPr>
              <w:tabs>
                <w:tab w:val="left" w:pos="567"/>
                <w:tab w:val="left" w:pos="1134"/>
              </w:tabs>
              <w:jc w:val="center"/>
              <w:rPr>
                <w:rFonts w:ascii="Times New Roman" w:hAnsi="Times New Roman"/>
                <w:sz w:val="20"/>
              </w:rPr>
            </w:pPr>
            <w:r>
              <w:rPr>
                <w:rFonts w:ascii="Times New Roman" w:hAnsi="Times New Roman"/>
                <w:sz w:val="20"/>
              </w:rPr>
              <w:t>Parking Charges per maximum length of stay</w:t>
            </w:r>
          </w:p>
        </w:tc>
        <w:tc>
          <w:tcPr>
            <w:tcW w:w="1336" w:type="dxa"/>
          </w:tcPr>
          <w:p w14:paraId="781DE049" w14:textId="77777777" w:rsidR="00392E62" w:rsidRPr="00AF7408" w:rsidRDefault="00392E62" w:rsidP="00392E62">
            <w:pPr>
              <w:numPr>
                <w:ilvl w:val="0"/>
                <w:numId w:val="0"/>
              </w:numPr>
              <w:tabs>
                <w:tab w:val="left" w:pos="567"/>
                <w:tab w:val="left" w:pos="1134"/>
              </w:tabs>
              <w:rPr>
                <w:rFonts w:ascii="Times New Roman" w:hAnsi="Times New Roman"/>
                <w:sz w:val="20"/>
              </w:rPr>
            </w:pPr>
          </w:p>
        </w:tc>
      </w:tr>
      <w:tr w:rsidR="00392E62" w:rsidRPr="00AF7408" w14:paraId="45E03722" w14:textId="77777777" w:rsidTr="00392E62">
        <w:tc>
          <w:tcPr>
            <w:tcW w:w="1335" w:type="dxa"/>
          </w:tcPr>
          <w:p w14:paraId="7DDF7FEB" w14:textId="278BA0A9"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lastRenderedPageBreak/>
              <w:t>1</w:t>
            </w:r>
          </w:p>
        </w:tc>
        <w:tc>
          <w:tcPr>
            <w:tcW w:w="1335" w:type="dxa"/>
          </w:tcPr>
          <w:p w14:paraId="023B6165" w14:textId="329F3376"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2</w:t>
            </w:r>
          </w:p>
        </w:tc>
        <w:tc>
          <w:tcPr>
            <w:tcW w:w="1335" w:type="dxa"/>
          </w:tcPr>
          <w:p w14:paraId="3B141F75" w14:textId="2085F4F6"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3</w:t>
            </w:r>
          </w:p>
        </w:tc>
        <w:tc>
          <w:tcPr>
            <w:tcW w:w="1336" w:type="dxa"/>
          </w:tcPr>
          <w:p w14:paraId="0E079517" w14:textId="4E133298"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4</w:t>
            </w:r>
          </w:p>
        </w:tc>
        <w:tc>
          <w:tcPr>
            <w:tcW w:w="1336" w:type="dxa"/>
          </w:tcPr>
          <w:p w14:paraId="53EF45B5" w14:textId="5188D805"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5</w:t>
            </w:r>
          </w:p>
        </w:tc>
        <w:tc>
          <w:tcPr>
            <w:tcW w:w="1336" w:type="dxa"/>
          </w:tcPr>
          <w:p w14:paraId="1D520CFE" w14:textId="09D419C0"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6</w:t>
            </w:r>
          </w:p>
        </w:tc>
        <w:tc>
          <w:tcPr>
            <w:tcW w:w="1336" w:type="dxa"/>
          </w:tcPr>
          <w:p w14:paraId="6FC936C0" w14:textId="28EC9DBD"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7</w:t>
            </w:r>
          </w:p>
        </w:tc>
        <w:tc>
          <w:tcPr>
            <w:tcW w:w="1336" w:type="dxa"/>
          </w:tcPr>
          <w:p w14:paraId="154652B9" w14:textId="186C1DF9"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8</w:t>
            </w:r>
          </w:p>
        </w:tc>
      </w:tr>
      <w:tr w:rsidR="00392E62" w:rsidRPr="00AF7408" w14:paraId="1B6F3347" w14:textId="77777777" w:rsidTr="00392E62">
        <w:tc>
          <w:tcPr>
            <w:tcW w:w="1335" w:type="dxa"/>
          </w:tcPr>
          <w:p w14:paraId="45AFE878" w14:textId="4ECA9BCB" w:rsidR="00392E62" w:rsidRPr="00AF7408" w:rsidRDefault="00AF7408" w:rsidP="00392E62">
            <w:pPr>
              <w:numPr>
                <w:ilvl w:val="0"/>
                <w:numId w:val="0"/>
              </w:numPr>
              <w:tabs>
                <w:tab w:val="left" w:pos="567"/>
                <w:tab w:val="left" w:pos="1134"/>
              </w:tabs>
              <w:rPr>
                <w:rFonts w:ascii="Times New Roman" w:hAnsi="Times New Roman"/>
                <w:sz w:val="20"/>
              </w:rPr>
            </w:pPr>
            <w:r w:rsidRPr="00AF7408">
              <w:rPr>
                <w:rFonts w:ascii="Times New Roman" w:hAnsi="Times New Roman"/>
                <w:sz w:val="20"/>
              </w:rPr>
              <w:t>Location</w:t>
            </w:r>
          </w:p>
        </w:tc>
        <w:tc>
          <w:tcPr>
            <w:tcW w:w="1335" w:type="dxa"/>
          </w:tcPr>
          <w:p w14:paraId="08762AA0" w14:textId="20217BAE"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30mins</w:t>
            </w:r>
          </w:p>
        </w:tc>
        <w:tc>
          <w:tcPr>
            <w:tcW w:w="1335" w:type="dxa"/>
          </w:tcPr>
          <w:p w14:paraId="384DE63C" w14:textId="1961442C"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1 hr</w:t>
            </w:r>
          </w:p>
        </w:tc>
        <w:tc>
          <w:tcPr>
            <w:tcW w:w="1336" w:type="dxa"/>
          </w:tcPr>
          <w:p w14:paraId="1F8668C9" w14:textId="7C9998CF"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1 hr 30mins</w:t>
            </w:r>
          </w:p>
        </w:tc>
        <w:tc>
          <w:tcPr>
            <w:tcW w:w="1336" w:type="dxa"/>
          </w:tcPr>
          <w:p w14:paraId="026EAA76" w14:textId="634A2CD4"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2 hrs</w:t>
            </w:r>
          </w:p>
        </w:tc>
        <w:tc>
          <w:tcPr>
            <w:tcW w:w="1336" w:type="dxa"/>
          </w:tcPr>
          <w:p w14:paraId="6A8E1043" w14:textId="31635320"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3 hrs</w:t>
            </w:r>
          </w:p>
        </w:tc>
        <w:tc>
          <w:tcPr>
            <w:tcW w:w="1336" w:type="dxa"/>
          </w:tcPr>
          <w:p w14:paraId="6712B84D" w14:textId="7AC58A08"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4 hrs</w:t>
            </w:r>
          </w:p>
        </w:tc>
        <w:tc>
          <w:tcPr>
            <w:tcW w:w="1336" w:type="dxa"/>
          </w:tcPr>
          <w:p w14:paraId="54354A46" w14:textId="442FFE73" w:rsidR="00392E62" w:rsidRPr="00AF7408" w:rsidRDefault="00AF7408" w:rsidP="00AF7408">
            <w:pPr>
              <w:numPr>
                <w:ilvl w:val="0"/>
                <w:numId w:val="0"/>
              </w:numPr>
              <w:tabs>
                <w:tab w:val="left" w:pos="567"/>
                <w:tab w:val="left" w:pos="1134"/>
              </w:tabs>
              <w:jc w:val="center"/>
              <w:rPr>
                <w:rFonts w:ascii="Times New Roman" w:hAnsi="Times New Roman"/>
                <w:sz w:val="20"/>
              </w:rPr>
            </w:pPr>
            <w:r w:rsidRPr="00AF7408">
              <w:rPr>
                <w:rFonts w:ascii="Times New Roman" w:hAnsi="Times New Roman"/>
                <w:sz w:val="20"/>
              </w:rPr>
              <w:t>Tier</w:t>
            </w:r>
          </w:p>
        </w:tc>
      </w:tr>
      <w:tr w:rsidR="00AF7408" w:rsidRPr="00AF7408" w14:paraId="3613BD7B" w14:textId="77777777" w:rsidTr="00AF7408">
        <w:tc>
          <w:tcPr>
            <w:tcW w:w="1335" w:type="dxa"/>
          </w:tcPr>
          <w:p w14:paraId="140EE816" w14:textId="73A5A45A" w:rsidR="00AF7408" w:rsidRPr="00AF7408" w:rsidRDefault="00AF7408" w:rsidP="00AF7408">
            <w:pPr>
              <w:numPr>
                <w:ilvl w:val="0"/>
                <w:numId w:val="0"/>
              </w:numPr>
              <w:tabs>
                <w:tab w:val="left" w:pos="567"/>
                <w:tab w:val="left" w:pos="1134"/>
              </w:tabs>
              <w:rPr>
                <w:rFonts w:ascii="Times New Roman" w:hAnsi="Times New Roman"/>
                <w:sz w:val="20"/>
              </w:rPr>
            </w:pPr>
            <w:r>
              <w:rPr>
                <w:rFonts w:ascii="Times New Roman" w:hAnsi="Times New Roman"/>
                <w:sz w:val="20"/>
              </w:rPr>
              <w:t>Weston Road</w:t>
            </w:r>
          </w:p>
        </w:tc>
        <w:tc>
          <w:tcPr>
            <w:tcW w:w="1335" w:type="dxa"/>
            <w:shd w:val="clear" w:color="auto" w:fill="BFBFBF" w:themeFill="background1" w:themeFillShade="BF"/>
          </w:tcPr>
          <w:p w14:paraId="1AEA5DCD" w14:textId="77777777" w:rsidR="00AF7408" w:rsidRPr="00AF7408" w:rsidRDefault="00AF7408" w:rsidP="00AF7408">
            <w:pPr>
              <w:numPr>
                <w:ilvl w:val="0"/>
                <w:numId w:val="0"/>
              </w:numPr>
              <w:tabs>
                <w:tab w:val="left" w:pos="567"/>
                <w:tab w:val="left" w:pos="1134"/>
              </w:tabs>
              <w:rPr>
                <w:rFonts w:ascii="Times New Roman" w:hAnsi="Times New Roman"/>
                <w:sz w:val="20"/>
              </w:rPr>
            </w:pPr>
          </w:p>
        </w:tc>
        <w:tc>
          <w:tcPr>
            <w:tcW w:w="1335" w:type="dxa"/>
            <w:shd w:val="clear" w:color="auto" w:fill="B8CCE4" w:themeFill="accent1" w:themeFillTint="66"/>
            <w:vAlign w:val="center"/>
          </w:tcPr>
          <w:p w14:paraId="2C1D31BA" w14:textId="174AB68C" w:rsidR="00AF7408" w:rsidRPr="00AF7408" w:rsidRDefault="00AF7408" w:rsidP="00AF7408">
            <w:pPr>
              <w:numPr>
                <w:ilvl w:val="0"/>
                <w:numId w:val="0"/>
              </w:numPr>
              <w:tabs>
                <w:tab w:val="left" w:pos="567"/>
                <w:tab w:val="left" w:pos="1134"/>
              </w:tabs>
              <w:rPr>
                <w:rFonts w:ascii="Times New Roman" w:hAnsi="Times New Roman"/>
                <w:sz w:val="20"/>
              </w:rPr>
            </w:pPr>
            <w:r>
              <w:rPr>
                <w:rFonts w:ascii="Times New Roman" w:hAnsi="Times New Roman"/>
                <w:sz w:val="20"/>
              </w:rPr>
              <w:t>£0.00</w:t>
            </w:r>
          </w:p>
        </w:tc>
        <w:tc>
          <w:tcPr>
            <w:tcW w:w="1336" w:type="dxa"/>
            <w:shd w:val="clear" w:color="auto" w:fill="BFBFBF" w:themeFill="background1" w:themeFillShade="BF"/>
          </w:tcPr>
          <w:p w14:paraId="77098582" w14:textId="77777777" w:rsidR="00AF7408" w:rsidRPr="00AF7408" w:rsidRDefault="00AF7408" w:rsidP="00AF7408">
            <w:pPr>
              <w:numPr>
                <w:ilvl w:val="0"/>
                <w:numId w:val="0"/>
              </w:numPr>
              <w:tabs>
                <w:tab w:val="left" w:pos="567"/>
                <w:tab w:val="left" w:pos="1134"/>
              </w:tabs>
              <w:rPr>
                <w:rFonts w:ascii="Times New Roman" w:hAnsi="Times New Roman"/>
                <w:sz w:val="20"/>
              </w:rPr>
            </w:pPr>
          </w:p>
        </w:tc>
        <w:tc>
          <w:tcPr>
            <w:tcW w:w="1336" w:type="dxa"/>
            <w:shd w:val="clear" w:color="auto" w:fill="B8CCE4" w:themeFill="accent1" w:themeFillTint="66"/>
          </w:tcPr>
          <w:p w14:paraId="099A477C" w14:textId="77777777" w:rsidR="00AF7408" w:rsidRDefault="00AF7408" w:rsidP="00AF7408">
            <w:pPr>
              <w:numPr>
                <w:ilvl w:val="0"/>
                <w:numId w:val="0"/>
              </w:numPr>
              <w:tabs>
                <w:tab w:val="left" w:pos="567"/>
                <w:tab w:val="left" w:pos="1134"/>
              </w:tabs>
              <w:rPr>
                <w:rFonts w:ascii="Times New Roman" w:hAnsi="Times New Roman"/>
                <w:sz w:val="20"/>
              </w:rPr>
            </w:pPr>
            <w:r>
              <w:rPr>
                <w:rFonts w:ascii="Times New Roman" w:hAnsi="Times New Roman"/>
                <w:sz w:val="20"/>
              </w:rPr>
              <w:t xml:space="preserve">£2.00 to </w:t>
            </w:r>
          </w:p>
          <w:p w14:paraId="4353BD5E" w14:textId="3D61220F" w:rsidR="00AF7408" w:rsidRPr="00AF7408" w:rsidRDefault="00AF7408" w:rsidP="00AF7408">
            <w:pPr>
              <w:numPr>
                <w:ilvl w:val="0"/>
                <w:numId w:val="0"/>
              </w:numPr>
              <w:tabs>
                <w:tab w:val="left" w:pos="567"/>
                <w:tab w:val="left" w:pos="1134"/>
              </w:tabs>
              <w:rPr>
                <w:rFonts w:ascii="Times New Roman" w:hAnsi="Times New Roman"/>
                <w:sz w:val="20"/>
              </w:rPr>
            </w:pPr>
            <w:r>
              <w:rPr>
                <w:rFonts w:ascii="Times New Roman" w:hAnsi="Times New Roman"/>
                <w:sz w:val="20"/>
              </w:rPr>
              <w:t>£3.00</w:t>
            </w:r>
          </w:p>
        </w:tc>
        <w:tc>
          <w:tcPr>
            <w:tcW w:w="1336" w:type="dxa"/>
            <w:shd w:val="clear" w:color="auto" w:fill="B8CCE4" w:themeFill="accent1" w:themeFillTint="66"/>
          </w:tcPr>
          <w:p w14:paraId="2FC76283" w14:textId="28155CE2" w:rsidR="00AF7408" w:rsidRDefault="00AF7408" w:rsidP="00AF7408">
            <w:pPr>
              <w:numPr>
                <w:ilvl w:val="0"/>
                <w:numId w:val="0"/>
              </w:numPr>
              <w:tabs>
                <w:tab w:val="left" w:pos="567"/>
                <w:tab w:val="left" w:pos="1134"/>
              </w:tabs>
              <w:rPr>
                <w:rFonts w:ascii="Times New Roman" w:hAnsi="Times New Roman"/>
                <w:sz w:val="20"/>
              </w:rPr>
            </w:pPr>
            <w:r>
              <w:rPr>
                <w:rFonts w:ascii="Times New Roman" w:hAnsi="Times New Roman"/>
                <w:sz w:val="20"/>
              </w:rPr>
              <w:t xml:space="preserve">£4.50 to </w:t>
            </w:r>
          </w:p>
          <w:p w14:paraId="7E94A3C6" w14:textId="44688273" w:rsidR="00AF7408" w:rsidRPr="00AF7408" w:rsidRDefault="00AF7408" w:rsidP="00AF7408">
            <w:pPr>
              <w:numPr>
                <w:ilvl w:val="0"/>
                <w:numId w:val="0"/>
              </w:numPr>
              <w:tabs>
                <w:tab w:val="left" w:pos="567"/>
                <w:tab w:val="left" w:pos="1134"/>
              </w:tabs>
              <w:rPr>
                <w:rFonts w:ascii="Times New Roman" w:hAnsi="Times New Roman"/>
                <w:sz w:val="20"/>
              </w:rPr>
            </w:pPr>
            <w:r>
              <w:rPr>
                <w:rFonts w:ascii="Times New Roman" w:hAnsi="Times New Roman"/>
                <w:sz w:val="20"/>
              </w:rPr>
              <w:t>£6.00</w:t>
            </w:r>
          </w:p>
        </w:tc>
        <w:tc>
          <w:tcPr>
            <w:tcW w:w="1336" w:type="dxa"/>
            <w:shd w:val="clear" w:color="auto" w:fill="B8CCE4" w:themeFill="accent1" w:themeFillTint="66"/>
          </w:tcPr>
          <w:p w14:paraId="1866246F" w14:textId="6FCB1D0A" w:rsidR="00AF7408" w:rsidRDefault="00AF7408" w:rsidP="00AF7408">
            <w:pPr>
              <w:numPr>
                <w:ilvl w:val="0"/>
                <w:numId w:val="0"/>
              </w:numPr>
              <w:tabs>
                <w:tab w:val="left" w:pos="567"/>
                <w:tab w:val="left" w:pos="1134"/>
              </w:tabs>
              <w:rPr>
                <w:rFonts w:ascii="Times New Roman" w:hAnsi="Times New Roman"/>
                <w:sz w:val="20"/>
              </w:rPr>
            </w:pPr>
            <w:r>
              <w:rPr>
                <w:rFonts w:ascii="Times New Roman" w:hAnsi="Times New Roman"/>
                <w:sz w:val="20"/>
              </w:rPr>
              <w:t xml:space="preserve">£6.00 to </w:t>
            </w:r>
          </w:p>
          <w:p w14:paraId="275BE0F6" w14:textId="3B0C5925" w:rsidR="00AF7408" w:rsidRPr="00AF7408" w:rsidRDefault="00AF7408" w:rsidP="00AF7408">
            <w:pPr>
              <w:numPr>
                <w:ilvl w:val="0"/>
                <w:numId w:val="0"/>
              </w:numPr>
              <w:tabs>
                <w:tab w:val="left" w:pos="567"/>
                <w:tab w:val="left" w:pos="1134"/>
              </w:tabs>
              <w:rPr>
                <w:rFonts w:ascii="Times New Roman" w:hAnsi="Times New Roman"/>
                <w:sz w:val="20"/>
              </w:rPr>
            </w:pPr>
            <w:r>
              <w:rPr>
                <w:rFonts w:ascii="Times New Roman" w:hAnsi="Times New Roman"/>
                <w:sz w:val="20"/>
              </w:rPr>
              <w:t>£7.80</w:t>
            </w:r>
          </w:p>
        </w:tc>
        <w:tc>
          <w:tcPr>
            <w:tcW w:w="1336" w:type="dxa"/>
          </w:tcPr>
          <w:p w14:paraId="0AD204ED" w14:textId="6F4F3FBB" w:rsidR="00AF7408" w:rsidRPr="00AF7408" w:rsidRDefault="00AF7408" w:rsidP="00AF7408">
            <w:pPr>
              <w:numPr>
                <w:ilvl w:val="0"/>
                <w:numId w:val="0"/>
              </w:numPr>
              <w:tabs>
                <w:tab w:val="left" w:pos="567"/>
                <w:tab w:val="left" w:pos="1134"/>
              </w:tabs>
              <w:rPr>
                <w:rFonts w:ascii="Times New Roman" w:hAnsi="Times New Roman"/>
                <w:sz w:val="20"/>
              </w:rPr>
            </w:pPr>
            <w:r>
              <w:rPr>
                <w:rFonts w:ascii="Times New Roman" w:hAnsi="Times New Roman"/>
                <w:sz w:val="20"/>
              </w:rPr>
              <w:t>Park</w:t>
            </w:r>
          </w:p>
        </w:tc>
      </w:tr>
    </w:tbl>
    <w:p w14:paraId="6AD1F892" w14:textId="77777777" w:rsidR="00392E62" w:rsidRPr="00392E62" w:rsidRDefault="00392E62" w:rsidP="00392E62">
      <w:pPr>
        <w:numPr>
          <w:ilvl w:val="0"/>
          <w:numId w:val="0"/>
        </w:numPr>
        <w:tabs>
          <w:tab w:val="left" w:pos="567"/>
          <w:tab w:val="left" w:pos="1134"/>
        </w:tabs>
        <w:rPr>
          <w:rFonts w:ascii="Times New Roman" w:hAnsi="Times New Roman"/>
          <w:szCs w:val="24"/>
          <w:u w:val="single"/>
        </w:rPr>
      </w:pPr>
    </w:p>
    <w:p w14:paraId="1F828F26" w14:textId="6B804F96" w:rsidR="00392E62" w:rsidRPr="00392E62" w:rsidRDefault="00392E62" w:rsidP="00392E62">
      <w:pPr>
        <w:numPr>
          <w:ilvl w:val="0"/>
          <w:numId w:val="0"/>
        </w:numPr>
        <w:tabs>
          <w:tab w:val="left" w:pos="567"/>
          <w:tab w:val="left" w:pos="1134"/>
        </w:tabs>
        <w:rPr>
          <w:rFonts w:ascii="Times New Roman" w:hAnsi="Times New Roman"/>
          <w:szCs w:val="24"/>
        </w:rPr>
      </w:pPr>
      <w:r w:rsidRPr="00392E62">
        <w:rPr>
          <w:rFonts w:ascii="Times New Roman" w:hAnsi="Times New Roman"/>
          <w:szCs w:val="24"/>
        </w:rPr>
        <w:tab/>
        <w:t>And</w:t>
      </w:r>
    </w:p>
    <w:p w14:paraId="4B40F98D" w14:textId="77777777" w:rsidR="00392E62" w:rsidRPr="00392E62" w:rsidRDefault="00392E62" w:rsidP="00392E62">
      <w:pPr>
        <w:numPr>
          <w:ilvl w:val="0"/>
          <w:numId w:val="0"/>
        </w:numPr>
        <w:tabs>
          <w:tab w:val="left" w:pos="567"/>
          <w:tab w:val="left" w:pos="1134"/>
        </w:tabs>
        <w:rPr>
          <w:rFonts w:ascii="Times New Roman" w:hAnsi="Times New Roman"/>
          <w:szCs w:val="24"/>
          <w:u w:val="single"/>
        </w:rPr>
      </w:pPr>
    </w:p>
    <w:p w14:paraId="066F9A7E" w14:textId="0A9C2969" w:rsidR="007A18ED" w:rsidRDefault="007A18ED" w:rsidP="00870D35">
      <w:pPr>
        <w:numPr>
          <w:ilvl w:val="0"/>
          <w:numId w:val="2"/>
        </w:numPr>
        <w:tabs>
          <w:tab w:val="left" w:pos="567"/>
          <w:tab w:val="left" w:pos="1134"/>
        </w:tabs>
        <w:ind w:left="1134" w:hanging="567"/>
        <w:rPr>
          <w:rFonts w:ascii="Times New Roman" w:hAnsi="Times New Roman"/>
          <w:szCs w:val="24"/>
          <w:u w:val="single"/>
        </w:rPr>
      </w:pPr>
      <w:r>
        <w:rPr>
          <w:rFonts w:ascii="Times New Roman" w:hAnsi="Times New Roman"/>
          <w:szCs w:val="24"/>
        </w:rPr>
        <w:t xml:space="preserve">The </w:t>
      </w:r>
      <w:r w:rsidRPr="007A18ED">
        <w:rPr>
          <w:rFonts w:ascii="Times New Roman" w:hAnsi="Times New Roman"/>
          <w:szCs w:val="24"/>
        </w:rPr>
        <w:t>following schedule</w:t>
      </w:r>
      <w:r w:rsidR="009772C8">
        <w:rPr>
          <w:rFonts w:ascii="Times New Roman" w:hAnsi="Times New Roman"/>
          <w:szCs w:val="24"/>
        </w:rPr>
        <w:t xml:space="preserve"> is </w:t>
      </w:r>
      <w:r w:rsidR="00986274">
        <w:rPr>
          <w:rFonts w:ascii="Times New Roman" w:hAnsi="Times New Roman"/>
          <w:szCs w:val="24"/>
        </w:rPr>
        <w:t xml:space="preserve">inserted as Schedule </w:t>
      </w:r>
      <w:r w:rsidR="00133D3F">
        <w:rPr>
          <w:rFonts w:ascii="Times New Roman" w:hAnsi="Times New Roman"/>
          <w:szCs w:val="24"/>
        </w:rPr>
        <w:t>2</w:t>
      </w:r>
      <w:r w:rsidR="00986274">
        <w:rPr>
          <w:rFonts w:ascii="Times New Roman" w:hAnsi="Times New Roman"/>
          <w:szCs w:val="24"/>
        </w:rPr>
        <w:t xml:space="preserve">, Part </w:t>
      </w:r>
      <w:r w:rsidR="00333595">
        <w:rPr>
          <w:rFonts w:ascii="Times New Roman" w:hAnsi="Times New Roman"/>
          <w:szCs w:val="24"/>
        </w:rPr>
        <w:t>C</w:t>
      </w:r>
      <w:r w:rsidR="00986274">
        <w:rPr>
          <w:rFonts w:ascii="Times New Roman" w:hAnsi="Times New Roman"/>
          <w:szCs w:val="24"/>
        </w:rPr>
        <w:t xml:space="preserve"> to </w:t>
      </w:r>
      <w:r w:rsidRPr="007A18ED">
        <w:rPr>
          <w:rFonts w:ascii="Times New Roman" w:hAnsi="Times New Roman"/>
          <w:szCs w:val="24"/>
        </w:rPr>
        <w:t>this Order</w:t>
      </w:r>
      <w:r w:rsidR="00515637">
        <w:rPr>
          <w:rFonts w:ascii="Times New Roman" w:hAnsi="Times New Roman"/>
          <w:szCs w:val="24"/>
        </w:rPr>
        <w:t>:</w:t>
      </w:r>
      <w:r>
        <w:rPr>
          <w:rFonts w:ascii="Times New Roman" w:hAnsi="Times New Roman"/>
          <w:szCs w:val="24"/>
        </w:rPr>
        <w:br/>
      </w:r>
    </w:p>
    <w:p w14:paraId="5CFCF2BC" w14:textId="70413C62" w:rsidR="00B93197" w:rsidRDefault="00B93197" w:rsidP="00B93197">
      <w:pPr>
        <w:numPr>
          <w:ilvl w:val="0"/>
          <w:numId w:val="0"/>
        </w:numPr>
        <w:tabs>
          <w:tab w:val="left" w:pos="567"/>
          <w:tab w:val="left" w:pos="720"/>
        </w:tabs>
        <w:ind w:left="720"/>
        <w:jc w:val="center"/>
        <w:rPr>
          <w:rFonts w:ascii="Times New Roman" w:hAnsi="Times New Roman"/>
          <w:b/>
          <w:bCs/>
          <w:szCs w:val="24"/>
          <w:u w:val="single"/>
        </w:rPr>
      </w:pPr>
      <w:r>
        <w:rPr>
          <w:rFonts w:ascii="Times New Roman" w:hAnsi="Times New Roman"/>
          <w:b/>
          <w:bCs/>
          <w:szCs w:val="24"/>
          <w:u w:val="single"/>
        </w:rPr>
        <w:t xml:space="preserve">Resident </w:t>
      </w:r>
      <w:r w:rsidR="00BF75AA">
        <w:rPr>
          <w:rFonts w:ascii="Times New Roman" w:hAnsi="Times New Roman"/>
          <w:b/>
          <w:bCs/>
          <w:szCs w:val="24"/>
          <w:u w:val="single"/>
        </w:rPr>
        <w:t xml:space="preserve">Parking </w:t>
      </w:r>
      <w:r>
        <w:rPr>
          <w:rFonts w:ascii="Times New Roman" w:hAnsi="Times New Roman"/>
          <w:b/>
          <w:bCs/>
          <w:szCs w:val="24"/>
          <w:u w:val="single"/>
        </w:rPr>
        <w:t>Permit</w:t>
      </w:r>
      <w:r w:rsidR="00333595">
        <w:rPr>
          <w:rFonts w:ascii="Times New Roman" w:hAnsi="Times New Roman"/>
          <w:b/>
          <w:bCs/>
          <w:szCs w:val="24"/>
          <w:u w:val="single"/>
        </w:rPr>
        <w:t xml:space="preserve"> supplement</w:t>
      </w:r>
      <w:r w:rsidR="00A85F1E">
        <w:rPr>
          <w:rFonts w:ascii="Times New Roman" w:hAnsi="Times New Roman"/>
          <w:b/>
          <w:bCs/>
          <w:szCs w:val="24"/>
          <w:u w:val="single"/>
        </w:rPr>
        <w:t>al</w:t>
      </w:r>
      <w:r w:rsidR="00333595">
        <w:rPr>
          <w:rFonts w:ascii="Times New Roman" w:hAnsi="Times New Roman"/>
          <w:b/>
          <w:bCs/>
          <w:szCs w:val="24"/>
          <w:u w:val="single"/>
        </w:rPr>
        <w:t xml:space="preserve"> </w:t>
      </w:r>
      <w:r w:rsidR="00A85F1E">
        <w:rPr>
          <w:rFonts w:ascii="Times New Roman" w:hAnsi="Times New Roman"/>
          <w:b/>
          <w:bCs/>
          <w:szCs w:val="24"/>
          <w:u w:val="single"/>
        </w:rPr>
        <w:t>discount or charge</w:t>
      </w:r>
      <w:r w:rsidR="000E23B8">
        <w:rPr>
          <w:rFonts w:ascii="Times New Roman" w:hAnsi="Times New Roman"/>
          <w:b/>
          <w:bCs/>
          <w:szCs w:val="24"/>
          <w:u w:val="single"/>
        </w:rPr>
        <w:t xml:space="preserve"> – vehicle area</w:t>
      </w:r>
    </w:p>
    <w:p w14:paraId="271091FA" w14:textId="77777777" w:rsidR="00B93197" w:rsidRPr="00654AAF" w:rsidRDefault="00B93197" w:rsidP="00B93197">
      <w:pPr>
        <w:numPr>
          <w:ilvl w:val="0"/>
          <w:numId w:val="0"/>
        </w:numPr>
        <w:tabs>
          <w:tab w:val="left" w:pos="567"/>
          <w:tab w:val="left" w:pos="1134"/>
        </w:tabs>
        <w:ind w:left="567"/>
        <w:rPr>
          <w:rFonts w:ascii="Times New Roman" w:hAnsi="Times New Roman"/>
          <w:szCs w:val="24"/>
        </w:rPr>
      </w:pPr>
    </w:p>
    <w:p w14:paraId="3889134E" w14:textId="3721D18D" w:rsidR="00D739DF" w:rsidRDefault="00392E62" w:rsidP="00392E62">
      <w:pPr>
        <w:numPr>
          <w:ilvl w:val="0"/>
          <w:numId w:val="25"/>
        </w:numPr>
        <w:tabs>
          <w:tab w:val="left" w:pos="567"/>
          <w:tab w:val="left" w:pos="1418"/>
        </w:tabs>
        <w:ind w:left="1418" w:hanging="426"/>
        <w:rPr>
          <w:rFonts w:ascii="Times New Roman" w:hAnsi="Times New Roman"/>
          <w:szCs w:val="24"/>
        </w:rPr>
      </w:pPr>
      <w:r w:rsidRPr="00392E62">
        <w:rPr>
          <w:rFonts w:ascii="Times New Roman" w:hAnsi="Times New Roman"/>
          <w:szCs w:val="24"/>
        </w:rPr>
        <w:t xml:space="preserve">The </w:t>
      </w:r>
      <w:r w:rsidR="00A85F1E">
        <w:rPr>
          <w:rFonts w:ascii="Times New Roman" w:hAnsi="Times New Roman"/>
          <w:szCs w:val="24"/>
        </w:rPr>
        <w:t xml:space="preserve">discount or </w:t>
      </w:r>
      <w:r w:rsidRPr="00392E62">
        <w:rPr>
          <w:rFonts w:ascii="Times New Roman" w:hAnsi="Times New Roman"/>
          <w:szCs w:val="24"/>
        </w:rPr>
        <w:t>charge</w:t>
      </w:r>
      <w:r w:rsidR="00D739DF">
        <w:rPr>
          <w:rFonts w:ascii="Times New Roman" w:hAnsi="Times New Roman"/>
          <w:szCs w:val="24"/>
        </w:rPr>
        <w:t>s</w:t>
      </w:r>
      <w:r w:rsidRPr="00392E62">
        <w:rPr>
          <w:rFonts w:ascii="Times New Roman" w:hAnsi="Times New Roman"/>
          <w:szCs w:val="24"/>
        </w:rPr>
        <w:t xml:space="preserve"> </w:t>
      </w:r>
      <w:r>
        <w:rPr>
          <w:rFonts w:ascii="Times New Roman" w:hAnsi="Times New Roman"/>
          <w:szCs w:val="24"/>
        </w:rPr>
        <w:t xml:space="preserve">specified in this schedule are </w:t>
      </w:r>
      <w:r w:rsidR="00A85F1E">
        <w:rPr>
          <w:rFonts w:ascii="Times New Roman" w:hAnsi="Times New Roman"/>
          <w:szCs w:val="24"/>
        </w:rPr>
        <w:t xml:space="preserve">applied to the charge </w:t>
      </w:r>
      <w:r w:rsidR="00D739DF">
        <w:rPr>
          <w:rFonts w:ascii="Times New Roman" w:hAnsi="Times New Roman"/>
          <w:szCs w:val="24"/>
        </w:rPr>
        <w:t xml:space="preserve">of a Resident Parking Permit as </w:t>
      </w:r>
      <w:r>
        <w:rPr>
          <w:rFonts w:ascii="Times New Roman" w:hAnsi="Times New Roman"/>
          <w:szCs w:val="24"/>
        </w:rPr>
        <w:t>specified in Schedule 2, Part A or Schedule 2, Part B.</w:t>
      </w:r>
      <w:r w:rsidR="00D739DF">
        <w:rPr>
          <w:rFonts w:ascii="Times New Roman" w:hAnsi="Times New Roman"/>
          <w:szCs w:val="24"/>
        </w:rPr>
        <w:br/>
      </w:r>
    </w:p>
    <w:p w14:paraId="34560114" w14:textId="20E9B0E3" w:rsidR="00D739DF" w:rsidRDefault="00D739DF" w:rsidP="00392E62">
      <w:pPr>
        <w:numPr>
          <w:ilvl w:val="0"/>
          <w:numId w:val="25"/>
        </w:numPr>
        <w:tabs>
          <w:tab w:val="left" w:pos="567"/>
          <w:tab w:val="left" w:pos="1418"/>
        </w:tabs>
        <w:ind w:left="1418" w:hanging="426"/>
        <w:rPr>
          <w:rFonts w:ascii="Times New Roman" w:hAnsi="Times New Roman"/>
          <w:szCs w:val="24"/>
        </w:rPr>
      </w:pPr>
      <w:r>
        <w:rPr>
          <w:rFonts w:ascii="Times New Roman" w:hAnsi="Times New Roman"/>
          <w:szCs w:val="24"/>
        </w:rPr>
        <w:t>A vehicle is be allocated to a band specified in column 1 of table 1 below where its vehicle area is a value that is within the range specified by columns 2 and 3 of table 1 below.</w:t>
      </w:r>
      <w:r>
        <w:rPr>
          <w:rFonts w:ascii="Times New Roman" w:hAnsi="Times New Roman"/>
          <w:szCs w:val="24"/>
        </w:rPr>
        <w:br/>
      </w:r>
    </w:p>
    <w:p w14:paraId="505C7943" w14:textId="5053F1E7" w:rsidR="00D739DF" w:rsidRDefault="00D739DF" w:rsidP="00392E62">
      <w:pPr>
        <w:numPr>
          <w:ilvl w:val="0"/>
          <w:numId w:val="25"/>
        </w:numPr>
        <w:tabs>
          <w:tab w:val="left" w:pos="567"/>
          <w:tab w:val="left" w:pos="1418"/>
        </w:tabs>
        <w:ind w:left="1418" w:hanging="426"/>
        <w:rPr>
          <w:rFonts w:ascii="Times New Roman" w:hAnsi="Times New Roman"/>
          <w:szCs w:val="24"/>
        </w:rPr>
      </w:pPr>
      <w:r>
        <w:rPr>
          <w:rFonts w:ascii="Times New Roman" w:hAnsi="Times New Roman"/>
          <w:szCs w:val="24"/>
        </w:rPr>
        <w:t xml:space="preserve">The supplemental </w:t>
      </w:r>
      <w:r w:rsidR="00BE479F">
        <w:rPr>
          <w:rFonts w:ascii="Times New Roman" w:hAnsi="Times New Roman"/>
          <w:szCs w:val="24"/>
        </w:rPr>
        <w:t xml:space="preserve">discount or </w:t>
      </w:r>
      <w:r>
        <w:rPr>
          <w:rFonts w:ascii="Times New Roman" w:hAnsi="Times New Roman"/>
          <w:szCs w:val="24"/>
        </w:rPr>
        <w:t xml:space="preserve">charge for the vehicle within a specified band set out in column 2 of table 1 for a first permit of 12 months duration is set out in column 4 of table 1. </w:t>
      </w:r>
      <w:r>
        <w:rPr>
          <w:rFonts w:ascii="Times New Roman" w:hAnsi="Times New Roman"/>
          <w:szCs w:val="24"/>
        </w:rPr>
        <w:br/>
      </w:r>
    </w:p>
    <w:p w14:paraId="14184F86" w14:textId="7E1A5E98" w:rsidR="00D739DF" w:rsidRDefault="00D739DF" w:rsidP="00392E62">
      <w:pPr>
        <w:numPr>
          <w:ilvl w:val="0"/>
          <w:numId w:val="25"/>
        </w:numPr>
        <w:tabs>
          <w:tab w:val="left" w:pos="567"/>
          <w:tab w:val="left" w:pos="1418"/>
        </w:tabs>
        <w:ind w:left="1418" w:hanging="426"/>
        <w:rPr>
          <w:rFonts w:ascii="Times New Roman" w:hAnsi="Times New Roman"/>
          <w:szCs w:val="24"/>
        </w:rPr>
      </w:pPr>
      <w:r>
        <w:rPr>
          <w:rFonts w:ascii="Times New Roman" w:hAnsi="Times New Roman"/>
          <w:szCs w:val="24"/>
        </w:rPr>
        <w:t xml:space="preserve">The supplemental </w:t>
      </w:r>
      <w:r w:rsidR="00BE479F">
        <w:rPr>
          <w:rFonts w:ascii="Times New Roman" w:hAnsi="Times New Roman"/>
          <w:szCs w:val="24"/>
        </w:rPr>
        <w:t xml:space="preserve">discount or </w:t>
      </w:r>
      <w:r>
        <w:rPr>
          <w:rFonts w:ascii="Times New Roman" w:hAnsi="Times New Roman"/>
          <w:szCs w:val="24"/>
        </w:rPr>
        <w:t>charge for the vehicle within a specified band set out in column 1 of table 1 for a second permit of 12 months duration is set out in column 5 of table 1.</w:t>
      </w:r>
      <w:r>
        <w:rPr>
          <w:rFonts w:ascii="Times New Roman" w:hAnsi="Times New Roman"/>
          <w:szCs w:val="24"/>
        </w:rPr>
        <w:br/>
      </w:r>
    </w:p>
    <w:p w14:paraId="6C6E2185" w14:textId="13FF4BE8" w:rsidR="00B74B5A" w:rsidRPr="00D739DF" w:rsidRDefault="00B74B5A" w:rsidP="00D739DF">
      <w:pPr>
        <w:numPr>
          <w:ilvl w:val="0"/>
          <w:numId w:val="0"/>
        </w:numPr>
        <w:tabs>
          <w:tab w:val="left" w:pos="567"/>
          <w:tab w:val="left" w:pos="1418"/>
        </w:tabs>
        <w:ind w:left="567"/>
        <w:rPr>
          <w:rFonts w:ascii="Times New Roman" w:hAnsi="Times New Roman"/>
          <w:szCs w:val="24"/>
          <w:u w:val="single"/>
        </w:rPr>
      </w:pPr>
      <w:r w:rsidRPr="00D739DF">
        <w:rPr>
          <w:rFonts w:ascii="Times New Roman" w:hAnsi="Times New Roman"/>
          <w:szCs w:val="24"/>
          <w:u w:val="single"/>
        </w:rPr>
        <w:t xml:space="preserve">Table 1: Residents Parking Permit </w:t>
      </w:r>
      <w:r w:rsidRPr="00BE479F">
        <w:rPr>
          <w:rFonts w:ascii="Times New Roman" w:hAnsi="Times New Roman"/>
          <w:szCs w:val="24"/>
          <w:u w:val="single"/>
        </w:rPr>
        <w:t xml:space="preserve">- annual </w:t>
      </w:r>
      <w:r w:rsidR="00BE479F" w:rsidRPr="00BE479F">
        <w:rPr>
          <w:rFonts w:ascii="Times New Roman" w:hAnsi="Times New Roman"/>
          <w:szCs w:val="24"/>
          <w:u w:val="single"/>
        </w:rPr>
        <w:t xml:space="preserve">supplemental discount or charge </w:t>
      </w:r>
      <w:r w:rsidRPr="00BE479F">
        <w:rPr>
          <w:rFonts w:ascii="Times New Roman" w:hAnsi="Times New Roman"/>
          <w:szCs w:val="24"/>
          <w:u w:val="single"/>
        </w:rPr>
        <w:t>based on vehicle</w:t>
      </w:r>
      <w:r w:rsidRPr="00D739DF">
        <w:rPr>
          <w:rFonts w:ascii="Times New Roman" w:hAnsi="Times New Roman"/>
          <w:szCs w:val="24"/>
          <w:u w:val="single"/>
        </w:rPr>
        <w:t xml:space="preserve"> </w:t>
      </w:r>
      <w:r w:rsidR="00BE479F">
        <w:rPr>
          <w:rFonts w:ascii="Times New Roman" w:hAnsi="Times New Roman"/>
          <w:szCs w:val="24"/>
          <w:u w:val="single"/>
        </w:rPr>
        <w:t>area</w:t>
      </w:r>
      <w:r w:rsidRPr="00D739DF">
        <w:rPr>
          <w:rFonts w:ascii="Times New Roman" w:hAnsi="Times New Roman"/>
          <w:szCs w:val="24"/>
          <w:u w:val="single"/>
        </w:rPr>
        <w:br/>
      </w:r>
    </w:p>
    <w:tbl>
      <w:tblPr>
        <w:tblStyle w:val="TableGrid"/>
        <w:tblW w:w="0" w:type="auto"/>
        <w:tblInd w:w="1418" w:type="dxa"/>
        <w:tblLook w:val="04A0" w:firstRow="1" w:lastRow="0" w:firstColumn="1" w:lastColumn="0" w:noHBand="0" w:noVBand="1"/>
      </w:tblPr>
      <w:tblGrid>
        <w:gridCol w:w="958"/>
        <w:gridCol w:w="1701"/>
        <w:gridCol w:w="1843"/>
        <w:gridCol w:w="2268"/>
        <w:gridCol w:w="2410"/>
      </w:tblGrid>
      <w:tr w:rsidR="00B74B5A" w:rsidRPr="00B74B5A" w14:paraId="3FE99B1F" w14:textId="77777777" w:rsidTr="00A85F1E">
        <w:tc>
          <w:tcPr>
            <w:tcW w:w="958" w:type="dxa"/>
          </w:tcPr>
          <w:p w14:paraId="45F362F1" w14:textId="0A05E534" w:rsidR="00B74B5A" w:rsidRPr="00B74B5A" w:rsidRDefault="00B74B5A" w:rsidP="00B74B5A">
            <w:pPr>
              <w:numPr>
                <w:ilvl w:val="0"/>
                <w:numId w:val="0"/>
              </w:numPr>
              <w:tabs>
                <w:tab w:val="left" w:pos="567"/>
                <w:tab w:val="left" w:pos="1418"/>
              </w:tabs>
              <w:jc w:val="center"/>
              <w:rPr>
                <w:rFonts w:ascii="Times New Roman" w:hAnsi="Times New Roman"/>
                <w:sz w:val="22"/>
                <w:szCs w:val="22"/>
              </w:rPr>
            </w:pPr>
            <w:r w:rsidRPr="00B74B5A">
              <w:rPr>
                <w:rFonts w:ascii="Times New Roman" w:hAnsi="Times New Roman"/>
                <w:sz w:val="22"/>
                <w:szCs w:val="22"/>
              </w:rPr>
              <w:t>1</w:t>
            </w:r>
          </w:p>
        </w:tc>
        <w:tc>
          <w:tcPr>
            <w:tcW w:w="1701" w:type="dxa"/>
          </w:tcPr>
          <w:p w14:paraId="25278913" w14:textId="1F36BC42" w:rsidR="00B74B5A" w:rsidRPr="00B74B5A" w:rsidRDefault="00B74B5A" w:rsidP="00B74B5A">
            <w:pPr>
              <w:numPr>
                <w:ilvl w:val="0"/>
                <w:numId w:val="0"/>
              </w:numPr>
              <w:tabs>
                <w:tab w:val="left" w:pos="567"/>
                <w:tab w:val="left" w:pos="1418"/>
              </w:tabs>
              <w:jc w:val="center"/>
              <w:rPr>
                <w:rFonts w:ascii="Times New Roman" w:hAnsi="Times New Roman"/>
                <w:sz w:val="22"/>
                <w:szCs w:val="22"/>
              </w:rPr>
            </w:pPr>
            <w:r w:rsidRPr="00B74B5A">
              <w:rPr>
                <w:rFonts w:ascii="Times New Roman" w:hAnsi="Times New Roman"/>
                <w:sz w:val="22"/>
                <w:szCs w:val="22"/>
              </w:rPr>
              <w:t>2</w:t>
            </w:r>
          </w:p>
        </w:tc>
        <w:tc>
          <w:tcPr>
            <w:tcW w:w="1843" w:type="dxa"/>
          </w:tcPr>
          <w:p w14:paraId="78C2695A" w14:textId="11E0E494" w:rsidR="00B74B5A" w:rsidRPr="00B74B5A" w:rsidRDefault="00B74B5A" w:rsidP="00B74B5A">
            <w:pPr>
              <w:numPr>
                <w:ilvl w:val="0"/>
                <w:numId w:val="0"/>
              </w:numPr>
              <w:tabs>
                <w:tab w:val="left" w:pos="567"/>
                <w:tab w:val="left" w:pos="1418"/>
              </w:tabs>
              <w:jc w:val="center"/>
              <w:rPr>
                <w:rFonts w:ascii="Times New Roman" w:hAnsi="Times New Roman"/>
                <w:sz w:val="22"/>
                <w:szCs w:val="22"/>
              </w:rPr>
            </w:pPr>
            <w:r w:rsidRPr="00B74B5A">
              <w:rPr>
                <w:rFonts w:ascii="Times New Roman" w:hAnsi="Times New Roman"/>
                <w:sz w:val="22"/>
                <w:szCs w:val="22"/>
              </w:rPr>
              <w:t>3</w:t>
            </w:r>
          </w:p>
        </w:tc>
        <w:tc>
          <w:tcPr>
            <w:tcW w:w="2268" w:type="dxa"/>
          </w:tcPr>
          <w:p w14:paraId="55509E86" w14:textId="7BADC8DF" w:rsidR="00B74B5A" w:rsidRPr="00B74B5A" w:rsidRDefault="00B74B5A" w:rsidP="00B74B5A">
            <w:pPr>
              <w:numPr>
                <w:ilvl w:val="0"/>
                <w:numId w:val="0"/>
              </w:numPr>
              <w:tabs>
                <w:tab w:val="left" w:pos="567"/>
                <w:tab w:val="left" w:pos="1418"/>
              </w:tabs>
              <w:jc w:val="center"/>
              <w:rPr>
                <w:rFonts w:ascii="Times New Roman" w:hAnsi="Times New Roman"/>
                <w:sz w:val="22"/>
                <w:szCs w:val="22"/>
              </w:rPr>
            </w:pPr>
            <w:r w:rsidRPr="00B74B5A">
              <w:rPr>
                <w:rFonts w:ascii="Times New Roman" w:hAnsi="Times New Roman"/>
                <w:sz w:val="22"/>
                <w:szCs w:val="22"/>
              </w:rPr>
              <w:t>4</w:t>
            </w:r>
          </w:p>
        </w:tc>
        <w:tc>
          <w:tcPr>
            <w:tcW w:w="2410" w:type="dxa"/>
          </w:tcPr>
          <w:p w14:paraId="10DE6C33" w14:textId="54FFFB50" w:rsidR="00B74B5A" w:rsidRPr="00B74B5A" w:rsidRDefault="00B74B5A" w:rsidP="00B74B5A">
            <w:pPr>
              <w:numPr>
                <w:ilvl w:val="0"/>
                <w:numId w:val="0"/>
              </w:numPr>
              <w:tabs>
                <w:tab w:val="left" w:pos="567"/>
                <w:tab w:val="left" w:pos="1418"/>
              </w:tabs>
              <w:jc w:val="center"/>
              <w:rPr>
                <w:rFonts w:ascii="Times New Roman" w:hAnsi="Times New Roman"/>
                <w:sz w:val="22"/>
                <w:szCs w:val="22"/>
              </w:rPr>
            </w:pPr>
            <w:r w:rsidRPr="00B74B5A">
              <w:rPr>
                <w:rFonts w:ascii="Times New Roman" w:hAnsi="Times New Roman"/>
                <w:sz w:val="22"/>
                <w:szCs w:val="22"/>
              </w:rPr>
              <w:t>5</w:t>
            </w:r>
          </w:p>
        </w:tc>
      </w:tr>
      <w:tr w:rsidR="00B74B5A" w:rsidRPr="00B74B5A" w14:paraId="0F1B9B05" w14:textId="77777777" w:rsidTr="00A85F1E">
        <w:tc>
          <w:tcPr>
            <w:tcW w:w="958" w:type="dxa"/>
          </w:tcPr>
          <w:p w14:paraId="7FF0CFBF" w14:textId="28A533F7" w:rsidR="00B74B5A" w:rsidRPr="009621E7" w:rsidRDefault="00B74B5A" w:rsidP="00B74B5A">
            <w:pPr>
              <w:numPr>
                <w:ilvl w:val="0"/>
                <w:numId w:val="0"/>
              </w:numPr>
              <w:tabs>
                <w:tab w:val="left" w:pos="567"/>
                <w:tab w:val="left" w:pos="1418"/>
              </w:tabs>
              <w:rPr>
                <w:rFonts w:ascii="Times New Roman" w:hAnsi="Times New Roman"/>
                <w:b/>
                <w:bCs/>
                <w:sz w:val="22"/>
                <w:szCs w:val="22"/>
              </w:rPr>
            </w:pPr>
            <w:r w:rsidRPr="009621E7">
              <w:rPr>
                <w:rFonts w:ascii="Times New Roman" w:hAnsi="Times New Roman"/>
                <w:b/>
                <w:bCs/>
                <w:sz w:val="22"/>
                <w:szCs w:val="22"/>
              </w:rPr>
              <w:t>Band</w:t>
            </w:r>
          </w:p>
        </w:tc>
        <w:tc>
          <w:tcPr>
            <w:tcW w:w="1701" w:type="dxa"/>
          </w:tcPr>
          <w:p w14:paraId="545ECA45" w14:textId="1CAD1DFD" w:rsidR="00B74B5A" w:rsidRPr="009621E7" w:rsidRDefault="00A85F1E" w:rsidP="00B74B5A">
            <w:pPr>
              <w:numPr>
                <w:ilvl w:val="0"/>
                <w:numId w:val="0"/>
              </w:numPr>
              <w:tabs>
                <w:tab w:val="left" w:pos="567"/>
                <w:tab w:val="left" w:pos="1418"/>
              </w:tabs>
              <w:rPr>
                <w:rFonts w:ascii="Times New Roman" w:hAnsi="Times New Roman"/>
                <w:b/>
                <w:bCs/>
                <w:sz w:val="22"/>
                <w:szCs w:val="22"/>
              </w:rPr>
            </w:pPr>
            <w:r w:rsidRPr="009621E7">
              <w:rPr>
                <w:rFonts w:ascii="Times New Roman" w:hAnsi="Times New Roman"/>
                <w:b/>
                <w:bCs/>
                <w:sz w:val="22"/>
                <w:szCs w:val="22"/>
              </w:rPr>
              <w:t xml:space="preserve">Vehicle area - </w:t>
            </w:r>
            <w:r w:rsidR="00B74B5A" w:rsidRPr="009621E7">
              <w:rPr>
                <w:rFonts w:ascii="Times New Roman" w:hAnsi="Times New Roman"/>
                <w:b/>
                <w:bCs/>
                <w:sz w:val="22"/>
                <w:szCs w:val="22"/>
              </w:rPr>
              <w:t xml:space="preserve">lower range </w:t>
            </w:r>
            <w:r w:rsidR="00B74B5A" w:rsidRPr="009621E7">
              <w:rPr>
                <w:rFonts w:ascii="Times New Roman" w:hAnsi="Times New Roman"/>
                <w:b/>
                <w:bCs/>
                <w:sz w:val="22"/>
                <w:szCs w:val="22"/>
              </w:rPr>
              <w:br/>
              <w:t>(metres squared)</w:t>
            </w:r>
          </w:p>
        </w:tc>
        <w:tc>
          <w:tcPr>
            <w:tcW w:w="1843" w:type="dxa"/>
          </w:tcPr>
          <w:p w14:paraId="5382AAE2" w14:textId="30704DED" w:rsidR="00B74B5A" w:rsidRPr="009621E7" w:rsidRDefault="00A85F1E" w:rsidP="00B74B5A">
            <w:pPr>
              <w:numPr>
                <w:ilvl w:val="0"/>
                <w:numId w:val="0"/>
              </w:numPr>
              <w:tabs>
                <w:tab w:val="left" w:pos="567"/>
                <w:tab w:val="left" w:pos="1418"/>
              </w:tabs>
              <w:rPr>
                <w:rFonts w:ascii="Times New Roman" w:hAnsi="Times New Roman"/>
                <w:b/>
                <w:bCs/>
                <w:sz w:val="22"/>
                <w:szCs w:val="22"/>
              </w:rPr>
            </w:pPr>
            <w:r w:rsidRPr="009621E7">
              <w:rPr>
                <w:rFonts w:ascii="Times New Roman" w:hAnsi="Times New Roman"/>
                <w:b/>
                <w:bCs/>
                <w:sz w:val="22"/>
                <w:szCs w:val="22"/>
              </w:rPr>
              <w:t>Vehicle a</w:t>
            </w:r>
            <w:r w:rsidR="00B74B5A" w:rsidRPr="009621E7">
              <w:rPr>
                <w:rFonts w:ascii="Times New Roman" w:hAnsi="Times New Roman"/>
                <w:b/>
                <w:bCs/>
                <w:sz w:val="22"/>
                <w:szCs w:val="22"/>
              </w:rPr>
              <w:t xml:space="preserve">rea </w:t>
            </w:r>
            <w:r w:rsidRPr="009621E7">
              <w:rPr>
                <w:rFonts w:ascii="Times New Roman" w:hAnsi="Times New Roman"/>
                <w:b/>
                <w:bCs/>
                <w:sz w:val="22"/>
                <w:szCs w:val="22"/>
              </w:rPr>
              <w:t xml:space="preserve">- </w:t>
            </w:r>
            <w:r w:rsidR="00B74B5A" w:rsidRPr="009621E7">
              <w:rPr>
                <w:rFonts w:ascii="Times New Roman" w:hAnsi="Times New Roman"/>
                <w:b/>
                <w:bCs/>
                <w:sz w:val="22"/>
                <w:szCs w:val="22"/>
              </w:rPr>
              <w:t xml:space="preserve">upper range </w:t>
            </w:r>
            <w:r w:rsidR="00B74B5A" w:rsidRPr="009621E7">
              <w:rPr>
                <w:rFonts w:ascii="Times New Roman" w:hAnsi="Times New Roman"/>
                <w:b/>
                <w:bCs/>
                <w:sz w:val="22"/>
                <w:szCs w:val="22"/>
              </w:rPr>
              <w:br/>
              <w:t>(metres squared)</w:t>
            </w:r>
          </w:p>
        </w:tc>
        <w:tc>
          <w:tcPr>
            <w:tcW w:w="2268" w:type="dxa"/>
          </w:tcPr>
          <w:p w14:paraId="56E27691" w14:textId="5FC3576B" w:rsidR="00B74B5A" w:rsidRPr="009621E7" w:rsidRDefault="00B74B5A" w:rsidP="00B74B5A">
            <w:pPr>
              <w:numPr>
                <w:ilvl w:val="0"/>
                <w:numId w:val="0"/>
              </w:numPr>
              <w:tabs>
                <w:tab w:val="left" w:pos="567"/>
                <w:tab w:val="left" w:pos="1418"/>
              </w:tabs>
              <w:rPr>
                <w:rFonts w:ascii="Times New Roman" w:hAnsi="Times New Roman"/>
                <w:b/>
                <w:bCs/>
                <w:sz w:val="22"/>
                <w:szCs w:val="22"/>
              </w:rPr>
            </w:pPr>
            <w:r w:rsidRPr="009621E7">
              <w:rPr>
                <w:rFonts w:ascii="Times New Roman" w:hAnsi="Times New Roman"/>
                <w:b/>
                <w:bCs/>
                <w:sz w:val="22"/>
                <w:szCs w:val="22"/>
              </w:rPr>
              <w:t>Discount or charge multiplier – 1st permit</w:t>
            </w:r>
          </w:p>
        </w:tc>
        <w:tc>
          <w:tcPr>
            <w:tcW w:w="2410" w:type="dxa"/>
          </w:tcPr>
          <w:p w14:paraId="48EB8A0B" w14:textId="63FD9888" w:rsidR="00B74B5A" w:rsidRPr="009621E7" w:rsidRDefault="00B74B5A" w:rsidP="00B74B5A">
            <w:pPr>
              <w:numPr>
                <w:ilvl w:val="0"/>
                <w:numId w:val="0"/>
              </w:numPr>
              <w:tabs>
                <w:tab w:val="left" w:pos="567"/>
                <w:tab w:val="left" w:pos="1418"/>
              </w:tabs>
              <w:rPr>
                <w:rFonts w:ascii="Times New Roman" w:hAnsi="Times New Roman"/>
                <w:b/>
                <w:bCs/>
                <w:sz w:val="22"/>
                <w:szCs w:val="22"/>
              </w:rPr>
            </w:pPr>
            <w:r w:rsidRPr="009621E7">
              <w:rPr>
                <w:rFonts w:ascii="Times New Roman" w:hAnsi="Times New Roman"/>
                <w:b/>
                <w:bCs/>
                <w:sz w:val="22"/>
                <w:szCs w:val="22"/>
              </w:rPr>
              <w:t>Discount or charge multiplier – 2nd permit</w:t>
            </w:r>
          </w:p>
        </w:tc>
      </w:tr>
      <w:tr w:rsidR="00B74B5A" w:rsidRPr="00B74B5A" w14:paraId="74D16829" w14:textId="77777777" w:rsidTr="00A85F1E">
        <w:tc>
          <w:tcPr>
            <w:tcW w:w="958" w:type="dxa"/>
          </w:tcPr>
          <w:p w14:paraId="3116CC2F" w14:textId="76A94F0F"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w:t>
            </w:r>
          </w:p>
        </w:tc>
        <w:tc>
          <w:tcPr>
            <w:tcW w:w="1701" w:type="dxa"/>
          </w:tcPr>
          <w:p w14:paraId="52A3F7D9" w14:textId="584AEDA1"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0</w:t>
            </w:r>
          </w:p>
        </w:tc>
        <w:tc>
          <w:tcPr>
            <w:tcW w:w="1843" w:type="dxa"/>
          </w:tcPr>
          <w:p w14:paraId="77681253" w14:textId="4D8B2B01"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5.00</w:t>
            </w:r>
          </w:p>
        </w:tc>
        <w:tc>
          <w:tcPr>
            <w:tcW w:w="2268" w:type="dxa"/>
          </w:tcPr>
          <w:p w14:paraId="6E93F9D4" w14:textId="6EFDA651"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Fixed discount - £20</w:t>
            </w:r>
          </w:p>
        </w:tc>
        <w:tc>
          <w:tcPr>
            <w:tcW w:w="2410" w:type="dxa"/>
          </w:tcPr>
          <w:p w14:paraId="3DE427A3" w14:textId="13E27348"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£2</w:t>
            </w:r>
          </w:p>
        </w:tc>
      </w:tr>
      <w:tr w:rsidR="00B74B5A" w:rsidRPr="00B74B5A" w14:paraId="40C725F6" w14:textId="77777777" w:rsidTr="00A85F1E">
        <w:tc>
          <w:tcPr>
            <w:tcW w:w="958" w:type="dxa"/>
          </w:tcPr>
          <w:p w14:paraId="2095E5D5" w14:textId="716D3C63"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2</w:t>
            </w:r>
          </w:p>
        </w:tc>
        <w:tc>
          <w:tcPr>
            <w:tcW w:w="1701" w:type="dxa"/>
          </w:tcPr>
          <w:p w14:paraId="319ED673" w14:textId="06B29AC1"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5.01</w:t>
            </w:r>
          </w:p>
        </w:tc>
        <w:tc>
          <w:tcPr>
            <w:tcW w:w="1843" w:type="dxa"/>
          </w:tcPr>
          <w:p w14:paraId="3595CADA" w14:textId="0CE78A1A"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6.00</w:t>
            </w:r>
          </w:p>
        </w:tc>
        <w:tc>
          <w:tcPr>
            <w:tcW w:w="2268" w:type="dxa"/>
          </w:tcPr>
          <w:p w14:paraId="4E93D533" w14:textId="29A9AC76"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Fixed discount - £10</w:t>
            </w:r>
          </w:p>
        </w:tc>
        <w:tc>
          <w:tcPr>
            <w:tcW w:w="2410" w:type="dxa"/>
          </w:tcPr>
          <w:p w14:paraId="1866F4B9" w14:textId="6D49FA5D"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£4</w:t>
            </w:r>
          </w:p>
        </w:tc>
      </w:tr>
      <w:tr w:rsidR="00B74B5A" w:rsidRPr="00B74B5A" w14:paraId="66C20533" w14:textId="77777777" w:rsidTr="00A85F1E">
        <w:tc>
          <w:tcPr>
            <w:tcW w:w="958" w:type="dxa"/>
          </w:tcPr>
          <w:p w14:paraId="33083685" w14:textId="4A16B746"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3</w:t>
            </w:r>
          </w:p>
        </w:tc>
        <w:tc>
          <w:tcPr>
            <w:tcW w:w="1701" w:type="dxa"/>
          </w:tcPr>
          <w:p w14:paraId="5D205239" w14:textId="6481CB13"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6.01</w:t>
            </w:r>
          </w:p>
        </w:tc>
        <w:tc>
          <w:tcPr>
            <w:tcW w:w="1843" w:type="dxa"/>
          </w:tcPr>
          <w:p w14:paraId="3BFF409B" w14:textId="62587F27"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7.00</w:t>
            </w:r>
          </w:p>
        </w:tc>
        <w:tc>
          <w:tcPr>
            <w:tcW w:w="2268" w:type="dxa"/>
          </w:tcPr>
          <w:p w14:paraId="4A5E435D" w14:textId="7812E08B"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Fixed discount - £10</w:t>
            </w:r>
          </w:p>
        </w:tc>
        <w:tc>
          <w:tcPr>
            <w:tcW w:w="2410" w:type="dxa"/>
          </w:tcPr>
          <w:p w14:paraId="1D4B2473" w14:textId="073D2B7C"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£6</w:t>
            </w:r>
          </w:p>
        </w:tc>
      </w:tr>
      <w:tr w:rsidR="00B74B5A" w:rsidRPr="00B74B5A" w14:paraId="544D8D7B" w14:textId="77777777" w:rsidTr="00A85F1E">
        <w:tc>
          <w:tcPr>
            <w:tcW w:w="958" w:type="dxa"/>
          </w:tcPr>
          <w:p w14:paraId="3C4E62EC" w14:textId="50B9F89B"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4</w:t>
            </w:r>
          </w:p>
        </w:tc>
        <w:tc>
          <w:tcPr>
            <w:tcW w:w="1701" w:type="dxa"/>
          </w:tcPr>
          <w:p w14:paraId="2635D911" w14:textId="098333DE"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7.01</w:t>
            </w:r>
          </w:p>
        </w:tc>
        <w:tc>
          <w:tcPr>
            <w:tcW w:w="1843" w:type="dxa"/>
          </w:tcPr>
          <w:p w14:paraId="7AD53923" w14:textId="09699229"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8.00</w:t>
            </w:r>
          </w:p>
        </w:tc>
        <w:tc>
          <w:tcPr>
            <w:tcW w:w="2268" w:type="dxa"/>
          </w:tcPr>
          <w:p w14:paraId="60FDFD5B" w14:textId="3218DF73"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£1</w:t>
            </w:r>
          </w:p>
        </w:tc>
        <w:tc>
          <w:tcPr>
            <w:tcW w:w="2410" w:type="dxa"/>
          </w:tcPr>
          <w:p w14:paraId="0AED7FD4" w14:textId="7F410D39"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£8</w:t>
            </w:r>
          </w:p>
        </w:tc>
      </w:tr>
      <w:tr w:rsidR="00B74B5A" w:rsidRPr="00B74B5A" w14:paraId="3E0B3AAB" w14:textId="77777777" w:rsidTr="00A85F1E">
        <w:tc>
          <w:tcPr>
            <w:tcW w:w="958" w:type="dxa"/>
          </w:tcPr>
          <w:p w14:paraId="3E397AA1" w14:textId="7DA54AB9"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5</w:t>
            </w:r>
          </w:p>
        </w:tc>
        <w:tc>
          <w:tcPr>
            <w:tcW w:w="1701" w:type="dxa"/>
          </w:tcPr>
          <w:p w14:paraId="3E224F40" w14:textId="4930A7B3"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8.01</w:t>
            </w:r>
          </w:p>
        </w:tc>
        <w:tc>
          <w:tcPr>
            <w:tcW w:w="1843" w:type="dxa"/>
          </w:tcPr>
          <w:p w14:paraId="45471F25" w14:textId="6A9E47AE"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9.00</w:t>
            </w:r>
          </w:p>
        </w:tc>
        <w:tc>
          <w:tcPr>
            <w:tcW w:w="2268" w:type="dxa"/>
          </w:tcPr>
          <w:p w14:paraId="5482A090" w14:textId="5530CD41"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£2</w:t>
            </w:r>
          </w:p>
        </w:tc>
        <w:tc>
          <w:tcPr>
            <w:tcW w:w="2410" w:type="dxa"/>
          </w:tcPr>
          <w:p w14:paraId="32569126" w14:textId="4C3F17CB"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£10</w:t>
            </w:r>
          </w:p>
        </w:tc>
      </w:tr>
      <w:tr w:rsidR="00B74B5A" w:rsidRPr="00B74B5A" w14:paraId="2C214E6C" w14:textId="77777777" w:rsidTr="00A85F1E">
        <w:tc>
          <w:tcPr>
            <w:tcW w:w="958" w:type="dxa"/>
          </w:tcPr>
          <w:p w14:paraId="4FD6801F" w14:textId="2B80B724"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6</w:t>
            </w:r>
          </w:p>
        </w:tc>
        <w:tc>
          <w:tcPr>
            <w:tcW w:w="1701" w:type="dxa"/>
          </w:tcPr>
          <w:p w14:paraId="72FE0278" w14:textId="03FEA53E"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9.01</w:t>
            </w:r>
          </w:p>
        </w:tc>
        <w:tc>
          <w:tcPr>
            <w:tcW w:w="1843" w:type="dxa"/>
          </w:tcPr>
          <w:p w14:paraId="15B1B44D" w14:textId="5B15E1BC"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10.00</w:t>
            </w:r>
          </w:p>
        </w:tc>
        <w:tc>
          <w:tcPr>
            <w:tcW w:w="2268" w:type="dxa"/>
          </w:tcPr>
          <w:p w14:paraId="5D5EA771" w14:textId="7181DB8F"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£3</w:t>
            </w:r>
          </w:p>
        </w:tc>
        <w:tc>
          <w:tcPr>
            <w:tcW w:w="2410" w:type="dxa"/>
          </w:tcPr>
          <w:p w14:paraId="134A801B" w14:textId="1DD0FD3B"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£12</w:t>
            </w:r>
          </w:p>
        </w:tc>
      </w:tr>
      <w:tr w:rsidR="00B74B5A" w:rsidRPr="00B74B5A" w14:paraId="29CA2594" w14:textId="77777777" w:rsidTr="00A85F1E">
        <w:tc>
          <w:tcPr>
            <w:tcW w:w="958" w:type="dxa"/>
          </w:tcPr>
          <w:p w14:paraId="14CA4B12" w14:textId="758F72B5"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7</w:t>
            </w:r>
          </w:p>
        </w:tc>
        <w:tc>
          <w:tcPr>
            <w:tcW w:w="1701" w:type="dxa"/>
          </w:tcPr>
          <w:p w14:paraId="2FAEB01B" w14:textId="1B308563"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10.01</w:t>
            </w:r>
          </w:p>
        </w:tc>
        <w:tc>
          <w:tcPr>
            <w:tcW w:w="1843" w:type="dxa"/>
          </w:tcPr>
          <w:p w14:paraId="5BA6C8FC" w14:textId="2F79F5B7"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11.00</w:t>
            </w:r>
          </w:p>
        </w:tc>
        <w:tc>
          <w:tcPr>
            <w:tcW w:w="2268" w:type="dxa"/>
          </w:tcPr>
          <w:p w14:paraId="287948D6" w14:textId="74D443A5"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£4</w:t>
            </w:r>
          </w:p>
        </w:tc>
        <w:tc>
          <w:tcPr>
            <w:tcW w:w="2410" w:type="dxa"/>
          </w:tcPr>
          <w:p w14:paraId="4FEBF2B0" w14:textId="0E340CCD"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£14</w:t>
            </w:r>
          </w:p>
        </w:tc>
      </w:tr>
      <w:tr w:rsidR="00B74B5A" w:rsidRPr="00B74B5A" w14:paraId="31F73A63" w14:textId="77777777" w:rsidTr="00A85F1E">
        <w:tc>
          <w:tcPr>
            <w:tcW w:w="958" w:type="dxa"/>
          </w:tcPr>
          <w:p w14:paraId="4B1057DC" w14:textId="7DDBD1B0"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8</w:t>
            </w:r>
          </w:p>
        </w:tc>
        <w:tc>
          <w:tcPr>
            <w:tcW w:w="1701" w:type="dxa"/>
          </w:tcPr>
          <w:p w14:paraId="4D077C7F" w14:textId="75083622"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11.01</w:t>
            </w:r>
          </w:p>
        </w:tc>
        <w:tc>
          <w:tcPr>
            <w:tcW w:w="1843" w:type="dxa"/>
          </w:tcPr>
          <w:p w14:paraId="333FEB5B" w14:textId="5711B774"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12.00</w:t>
            </w:r>
          </w:p>
        </w:tc>
        <w:tc>
          <w:tcPr>
            <w:tcW w:w="2268" w:type="dxa"/>
          </w:tcPr>
          <w:p w14:paraId="3634C605" w14:textId="5DB7B5C8"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£5</w:t>
            </w:r>
          </w:p>
        </w:tc>
        <w:tc>
          <w:tcPr>
            <w:tcW w:w="2410" w:type="dxa"/>
          </w:tcPr>
          <w:p w14:paraId="219D7DFE" w14:textId="6BC58EEC"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£16</w:t>
            </w:r>
          </w:p>
        </w:tc>
      </w:tr>
      <w:tr w:rsidR="00B74B5A" w:rsidRPr="00B74B5A" w14:paraId="251F5350" w14:textId="77777777" w:rsidTr="00A85F1E">
        <w:tc>
          <w:tcPr>
            <w:tcW w:w="958" w:type="dxa"/>
          </w:tcPr>
          <w:p w14:paraId="7487BBE2" w14:textId="1508E8B3"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9</w:t>
            </w:r>
          </w:p>
        </w:tc>
        <w:tc>
          <w:tcPr>
            <w:tcW w:w="1701" w:type="dxa"/>
          </w:tcPr>
          <w:p w14:paraId="163FB7BA" w14:textId="11D3E356"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12.01</w:t>
            </w:r>
          </w:p>
        </w:tc>
        <w:tc>
          <w:tcPr>
            <w:tcW w:w="1843" w:type="dxa"/>
          </w:tcPr>
          <w:p w14:paraId="25782055" w14:textId="08C51896"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13.00</w:t>
            </w:r>
          </w:p>
        </w:tc>
        <w:tc>
          <w:tcPr>
            <w:tcW w:w="2268" w:type="dxa"/>
          </w:tcPr>
          <w:p w14:paraId="0C7D147B" w14:textId="0C4CEAC4"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£6</w:t>
            </w:r>
          </w:p>
        </w:tc>
        <w:tc>
          <w:tcPr>
            <w:tcW w:w="2410" w:type="dxa"/>
          </w:tcPr>
          <w:p w14:paraId="35875D9E" w14:textId="7DD7247C"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£18</w:t>
            </w:r>
          </w:p>
        </w:tc>
      </w:tr>
      <w:tr w:rsidR="00B74B5A" w:rsidRPr="00B74B5A" w14:paraId="3F17349C" w14:textId="77777777" w:rsidTr="00A85F1E">
        <w:tc>
          <w:tcPr>
            <w:tcW w:w="958" w:type="dxa"/>
          </w:tcPr>
          <w:p w14:paraId="3DCBE088" w14:textId="724E6E61"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10</w:t>
            </w:r>
          </w:p>
        </w:tc>
        <w:tc>
          <w:tcPr>
            <w:tcW w:w="1701" w:type="dxa"/>
          </w:tcPr>
          <w:p w14:paraId="51718B49" w14:textId="45ED6909"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13.01</w:t>
            </w:r>
          </w:p>
        </w:tc>
        <w:tc>
          <w:tcPr>
            <w:tcW w:w="1843" w:type="dxa"/>
          </w:tcPr>
          <w:p w14:paraId="0BF94D1C" w14:textId="3FE36A64"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14.00</w:t>
            </w:r>
          </w:p>
        </w:tc>
        <w:tc>
          <w:tcPr>
            <w:tcW w:w="2268" w:type="dxa"/>
          </w:tcPr>
          <w:p w14:paraId="760FD9A0" w14:textId="12755C4B"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£7</w:t>
            </w:r>
          </w:p>
        </w:tc>
        <w:tc>
          <w:tcPr>
            <w:tcW w:w="2410" w:type="dxa"/>
          </w:tcPr>
          <w:p w14:paraId="591CC0A4" w14:textId="3B62542E"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Vehicle area multiplied by £20</w:t>
            </w:r>
          </w:p>
        </w:tc>
      </w:tr>
      <w:tr w:rsidR="00B74B5A" w:rsidRPr="00B74B5A" w14:paraId="31A8C6BA" w14:textId="77777777" w:rsidTr="00A85F1E">
        <w:tc>
          <w:tcPr>
            <w:tcW w:w="958" w:type="dxa"/>
          </w:tcPr>
          <w:p w14:paraId="784A2720" w14:textId="4644459F"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11</w:t>
            </w:r>
          </w:p>
        </w:tc>
        <w:tc>
          <w:tcPr>
            <w:tcW w:w="1701" w:type="dxa"/>
          </w:tcPr>
          <w:p w14:paraId="4FCBEA63" w14:textId="442FC798"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14.01</w:t>
            </w:r>
          </w:p>
        </w:tc>
        <w:tc>
          <w:tcPr>
            <w:tcW w:w="1843" w:type="dxa"/>
          </w:tcPr>
          <w:p w14:paraId="5CEBCA3B" w14:textId="7808DC18"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no maximum</w:t>
            </w:r>
          </w:p>
        </w:tc>
        <w:tc>
          <w:tcPr>
            <w:tcW w:w="2268" w:type="dxa"/>
          </w:tcPr>
          <w:p w14:paraId="5CBA1359" w14:textId="06F088AC"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Fixed charge of £112.08</w:t>
            </w:r>
          </w:p>
        </w:tc>
        <w:tc>
          <w:tcPr>
            <w:tcW w:w="2410" w:type="dxa"/>
          </w:tcPr>
          <w:p w14:paraId="698515F8" w14:textId="54B7DD04" w:rsidR="00B74B5A" w:rsidRPr="00B74B5A" w:rsidRDefault="00B74B5A" w:rsidP="00B74B5A">
            <w:pPr>
              <w:numPr>
                <w:ilvl w:val="0"/>
                <w:numId w:val="0"/>
              </w:numPr>
              <w:tabs>
                <w:tab w:val="left" w:pos="567"/>
                <w:tab w:val="left" w:pos="1418"/>
              </w:tabs>
              <w:rPr>
                <w:rFonts w:ascii="Times New Roman" w:hAnsi="Times New Roman"/>
                <w:sz w:val="22"/>
                <w:szCs w:val="22"/>
              </w:rPr>
            </w:pPr>
            <w:r w:rsidRPr="00B74B5A">
              <w:rPr>
                <w:sz w:val="22"/>
                <w:szCs w:val="22"/>
              </w:rPr>
              <w:t>Fixed charge of £308.22</w:t>
            </w:r>
          </w:p>
        </w:tc>
      </w:tr>
    </w:tbl>
    <w:p w14:paraId="036B24C2" w14:textId="77777777" w:rsidR="00B74B5A" w:rsidRDefault="00B74B5A" w:rsidP="00B74B5A">
      <w:pPr>
        <w:numPr>
          <w:ilvl w:val="0"/>
          <w:numId w:val="0"/>
        </w:numPr>
        <w:tabs>
          <w:tab w:val="left" w:pos="567"/>
          <w:tab w:val="left" w:pos="1418"/>
        </w:tabs>
        <w:ind w:left="1418" w:hanging="425"/>
        <w:rPr>
          <w:rFonts w:ascii="Times New Roman" w:hAnsi="Times New Roman"/>
          <w:szCs w:val="24"/>
        </w:rPr>
      </w:pPr>
    </w:p>
    <w:p w14:paraId="1BEA628D" w14:textId="37036C05" w:rsidR="00A85F1E" w:rsidRDefault="009621E7" w:rsidP="00A85F1E">
      <w:pPr>
        <w:numPr>
          <w:ilvl w:val="0"/>
          <w:numId w:val="25"/>
        </w:numPr>
        <w:tabs>
          <w:tab w:val="left" w:pos="567"/>
          <w:tab w:val="left" w:pos="1418"/>
        </w:tabs>
        <w:ind w:left="1418" w:hanging="425"/>
        <w:rPr>
          <w:rFonts w:ascii="Times New Roman" w:hAnsi="Times New Roman"/>
          <w:szCs w:val="24"/>
        </w:rPr>
      </w:pPr>
      <w:r>
        <w:rPr>
          <w:rFonts w:ascii="Times New Roman" w:hAnsi="Times New Roman"/>
          <w:szCs w:val="24"/>
        </w:rPr>
        <w:lastRenderedPageBreak/>
        <w:t>The discount or supplemental charge for either a first or second permit of less than 12 months duration is calculated pro-rata</w:t>
      </w:r>
      <w:r w:rsidR="00BE479F">
        <w:rPr>
          <w:rFonts w:ascii="Times New Roman" w:hAnsi="Times New Roman"/>
          <w:szCs w:val="24"/>
        </w:rPr>
        <w:t>,</w:t>
      </w:r>
      <w:r>
        <w:rPr>
          <w:rFonts w:ascii="Times New Roman" w:hAnsi="Times New Roman"/>
          <w:szCs w:val="24"/>
        </w:rPr>
        <w:t xml:space="preserve"> rounded to the nearest whole pence, as set out in table 2</w:t>
      </w:r>
      <w:r w:rsidR="00A85F1E">
        <w:rPr>
          <w:rFonts w:ascii="Times New Roman" w:hAnsi="Times New Roman"/>
          <w:szCs w:val="24"/>
        </w:rPr>
        <w:br/>
      </w:r>
    </w:p>
    <w:p w14:paraId="503863DB" w14:textId="2B247EE9" w:rsidR="00B74B5A" w:rsidRPr="00A85F1E" w:rsidRDefault="009621E7" w:rsidP="00B74B5A">
      <w:pPr>
        <w:numPr>
          <w:ilvl w:val="0"/>
          <w:numId w:val="0"/>
        </w:numPr>
        <w:tabs>
          <w:tab w:val="left" w:pos="567"/>
          <w:tab w:val="left" w:pos="1418"/>
        </w:tabs>
        <w:ind w:left="1418" w:hanging="425"/>
        <w:rPr>
          <w:rFonts w:ascii="Times New Roman" w:hAnsi="Times New Roman"/>
          <w:b/>
          <w:bCs/>
          <w:szCs w:val="24"/>
        </w:rPr>
      </w:pPr>
      <w:r w:rsidRPr="00D739DF">
        <w:rPr>
          <w:rFonts w:ascii="Times New Roman" w:hAnsi="Times New Roman"/>
          <w:szCs w:val="24"/>
          <w:u w:val="single"/>
        </w:rPr>
        <w:t xml:space="preserve">Table </w:t>
      </w:r>
      <w:r>
        <w:rPr>
          <w:rFonts w:ascii="Times New Roman" w:hAnsi="Times New Roman"/>
          <w:szCs w:val="24"/>
          <w:u w:val="single"/>
        </w:rPr>
        <w:t>2</w:t>
      </w:r>
      <w:r w:rsidRPr="00D739DF">
        <w:rPr>
          <w:rFonts w:ascii="Times New Roman" w:hAnsi="Times New Roman"/>
          <w:szCs w:val="24"/>
          <w:u w:val="single"/>
        </w:rPr>
        <w:t xml:space="preserve">: Residents Parking Permit </w:t>
      </w:r>
      <w:r>
        <w:rPr>
          <w:rFonts w:ascii="Times New Roman" w:hAnsi="Times New Roman"/>
          <w:szCs w:val="24"/>
          <w:u w:val="single"/>
        </w:rPr>
        <w:t>–</w:t>
      </w:r>
      <w:r w:rsidRPr="00D739DF">
        <w:rPr>
          <w:rFonts w:ascii="Times New Roman" w:hAnsi="Times New Roman"/>
          <w:szCs w:val="24"/>
          <w:u w:val="single"/>
        </w:rPr>
        <w:t xml:space="preserve"> </w:t>
      </w:r>
      <w:r w:rsidR="00BE479F">
        <w:rPr>
          <w:rFonts w:ascii="Times New Roman" w:hAnsi="Times New Roman"/>
          <w:szCs w:val="24"/>
          <w:u w:val="single"/>
        </w:rPr>
        <w:t xml:space="preserve">vehicle area charge </w:t>
      </w:r>
      <w:r>
        <w:rPr>
          <w:rFonts w:ascii="Times New Roman" w:hAnsi="Times New Roman"/>
          <w:szCs w:val="24"/>
          <w:u w:val="single"/>
        </w:rPr>
        <w:t>for permits of less than 12 months</w:t>
      </w:r>
      <w:r w:rsidRPr="00D739DF">
        <w:rPr>
          <w:rFonts w:ascii="Times New Roman" w:hAnsi="Times New Roman"/>
          <w:szCs w:val="24"/>
          <w:u w:val="single"/>
        </w:rPr>
        <w:t xml:space="preserve"> </w:t>
      </w:r>
    </w:p>
    <w:p w14:paraId="3ECAB9B3" w14:textId="77777777" w:rsidR="00B74B5A" w:rsidRDefault="00B74B5A" w:rsidP="00B74B5A">
      <w:pPr>
        <w:numPr>
          <w:ilvl w:val="0"/>
          <w:numId w:val="0"/>
        </w:numPr>
        <w:tabs>
          <w:tab w:val="left" w:pos="567"/>
          <w:tab w:val="left" w:pos="1418"/>
        </w:tabs>
        <w:ind w:left="1418" w:hanging="425"/>
        <w:rPr>
          <w:rFonts w:ascii="Times New Roman" w:hAnsi="Times New Roman"/>
          <w:szCs w:val="24"/>
        </w:rPr>
      </w:pPr>
    </w:p>
    <w:tbl>
      <w:tblPr>
        <w:tblStyle w:val="TableGrid"/>
        <w:tblW w:w="0" w:type="auto"/>
        <w:tblInd w:w="2093" w:type="dxa"/>
        <w:tblLook w:val="04A0" w:firstRow="1" w:lastRow="0" w:firstColumn="1" w:lastColumn="0" w:noHBand="0" w:noVBand="1"/>
      </w:tblPr>
      <w:tblGrid>
        <w:gridCol w:w="3118"/>
        <w:gridCol w:w="3361"/>
      </w:tblGrid>
      <w:tr w:rsidR="009621E7" w:rsidRPr="00B74B5A" w14:paraId="0BC0395C" w14:textId="77777777" w:rsidTr="009621E7">
        <w:tc>
          <w:tcPr>
            <w:tcW w:w="3118" w:type="dxa"/>
          </w:tcPr>
          <w:p w14:paraId="08F9C654" w14:textId="77777777" w:rsidR="009621E7" w:rsidRPr="00B74B5A" w:rsidRDefault="009621E7" w:rsidP="007A3D07">
            <w:pPr>
              <w:numPr>
                <w:ilvl w:val="0"/>
                <w:numId w:val="0"/>
              </w:numPr>
              <w:tabs>
                <w:tab w:val="left" w:pos="567"/>
                <w:tab w:val="left" w:pos="1418"/>
              </w:tabs>
              <w:jc w:val="center"/>
              <w:rPr>
                <w:rFonts w:ascii="Times New Roman" w:hAnsi="Times New Roman"/>
                <w:sz w:val="22"/>
                <w:szCs w:val="22"/>
              </w:rPr>
            </w:pPr>
            <w:r w:rsidRPr="00B74B5A">
              <w:rPr>
                <w:rFonts w:ascii="Times New Roman" w:hAnsi="Times New Roman"/>
                <w:sz w:val="22"/>
                <w:szCs w:val="22"/>
              </w:rPr>
              <w:t>1</w:t>
            </w:r>
          </w:p>
        </w:tc>
        <w:tc>
          <w:tcPr>
            <w:tcW w:w="3361" w:type="dxa"/>
          </w:tcPr>
          <w:p w14:paraId="713A2BDA" w14:textId="77777777" w:rsidR="009621E7" w:rsidRPr="00B74B5A" w:rsidRDefault="009621E7" w:rsidP="007A3D07">
            <w:pPr>
              <w:numPr>
                <w:ilvl w:val="0"/>
                <w:numId w:val="0"/>
              </w:numPr>
              <w:tabs>
                <w:tab w:val="left" w:pos="567"/>
                <w:tab w:val="left" w:pos="1418"/>
              </w:tabs>
              <w:jc w:val="center"/>
              <w:rPr>
                <w:rFonts w:ascii="Times New Roman" w:hAnsi="Times New Roman"/>
                <w:sz w:val="22"/>
                <w:szCs w:val="22"/>
              </w:rPr>
            </w:pPr>
            <w:r w:rsidRPr="00B74B5A">
              <w:rPr>
                <w:rFonts w:ascii="Times New Roman" w:hAnsi="Times New Roman"/>
                <w:sz w:val="22"/>
                <w:szCs w:val="22"/>
              </w:rPr>
              <w:t>2</w:t>
            </w:r>
          </w:p>
        </w:tc>
      </w:tr>
      <w:tr w:rsidR="009621E7" w:rsidRPr="00B74B5A" w14:paraId="5F7596E5" w14:textId="77777777" w:rsidTr="009621E7">
        <w:tc>
          <w:tcPr>
            <w:tcW w:w="3118" w:type="dxa"/>
          </w:tcPr>
          <w:p w14:paraId="6865478D" w14:textId="7A49272C" w:rsidR="009621E7" w:rsidRPr="009621E7" w:rsidRDefault="009621E7" w:rsidP="007A3D07">
            <w:pPr>
              <w:numPr>
                <w:ilvl w:val="0"/>
                <w:numId w:val="0"/>
              </w:numPr>
              <w:tabs>
                <w:tab w:val="left" w:pos="567"/>
                <w:tab w:val="left" w:pos="1418"/>
              </w:tabs>
              <w:rPr>
                <w:rFonts w:ascii="Times New Roman" w:hAnsi="Times New Roman"/>
                <w:b/>
                <w:bCs/>
                <w:sz w:val="22"/>
                <w:szCs w:val="22"/>
              </w:rPr>
            </w:pPr>
            <w:r w:rsidRPr="009621E7">
              <w:rPr>
                <w:rFonts w:ascii="Times New Roman" w:hAnsi="Times New Roman"/>
                <w:b/>
                <w:bCs/>
                <w:sz w:val="22"/>
                <w:szCs w:val="22"/>
              </w:rPr>
              <w:t>Permit duration in months</w:t>
            </w:r>
          </w:p>
        </w:tc>
        <w:tc>
          <w:tcPr>
            <w:tcW w:w="3361" w:type="dxa"/>
          </w:tcPr>
          <w:p w14:paraId="1076D0DB" w14:textId="3F8B30E1" w:rsidR="009621E7" w:rsidRPr="009621E7" w:rsidRDefault="009621E7" w:rsidP="007A3D07">
            <w:pPr>
              <w:numPr>
                <w:ilvl w:val="0"/>
                <w:numId w:val="0"/>
              </w:numPr>
              <w:tabs>
                <w:tab w:val="left" w:pos="567"/>
                <w:tab w:val="left" w:pos="1418"/>
              </w:tabs>
              <w:rPr>
                <w:rFonts w:ascii="Times New Roman" w:hAnsi="Times New Roman"/>
                <w:b/>
                <w:bCs/>
                <w:sz w:val="22"/>
                <w:szCs w:val="22"/>
              </w:rPr>
            </w:pPr>
            <w:r w:rsidRPr="009621E7">
              <w:rPr>
                <w:rFonts w:ascii="Times New Roman" w:hAnsi="Times New Roman"/>
                <w:b/>
                <w:bCs/>
                <w:sz w:val="22"/>
                <w:szCs w:val="22"/>
              </w:rPr>
              <w:t>Pro rata vehicle area charge</w:t>
            </w:r>
          </w:p>
        </w:tc>
      </w:tr>
      <w:tr w:rsidR="009621E7" w:rsidRPr="00B74B5A" w14:paraId="71BDC86E" w14:textId="77777777" w:rsidTr="009621E7">
        <w:tc>
          <w:tcPr>
            <w:tcW w:w="3118" w:type="dxa"/>
          </w:tcPr>
          <w:p w14:paraId="3D2AB458" w14:textId="77777777" w:rsidR="009621E7" w:rsidRPr="00B74B5A" w:rsidRDefault="009621E7" w:rsidP="00F378BD">
            <w:pPr>
              <w:numPr>
                <w:ilvl w:val="0"/>
                <w:numId w:val="0"/>
              </w:numPr>
              <w:tabs>
                <w:tab w:val="left" w:pos="567"/>
                <w:tab w:val="left" w:pos="1418"/>
              </w:tabs>
              <w:jc w:val="center"/>
              <w:rPr>
                <w:rFonts w:ascii="Times New Roman" w:hAnsi="Times New Roman"/>
                <w:sz w:val="22"/>
                <w:szCs w:val="22"/>
              </w:rPr>
            </w:pPr>
            <w:r w:rsidRPr="00B74B5A">
              <w:rPr>
                <w:sz w:val="22"/>
                <w:szCs w:val="22"/>
              </w:rPr>
              <w:t>1</w:t>
            </w:r>
          </w:p>
        </w:tc>
        <w:tc>
          <w:tcPr>
            <w:tcW w:w="3361" w:type="dxa"/>
          </w:tcPr>
          <w:p w14:paraId="2A55760D" w14:textId="4577B1AB" w:rsidR="009621E7" w:rsidRPr="00B74B5A" w:rsidRDefault="009621E7" w:rsidP="007A3D07">
            <w:pPr>
              <w:numPr>
                <w:ilvl w:val="0"/>
                <w:numId w:val="0"/>
              </w:numPr>
              <w:tabs>
                <w:tab w:val="left" w:pos="567"/>
                <w:tab w:val="left" w:pos="1418"/>
              </w:tabs>
              <w:rPr>
                <w:rFonts w:ascii="Times New Roman" w:hAnsi="Times New Roman"/>
                <w:sz w:val="22"/>
                <w:szCs w:val="22"/>
              </w:rPr>
            </w:pPr>
            <w:r>
              <w:rPr>
                <w:sz w:val="22"/>
                <w:szCs w:val="22"/>
              </w:rPr>
              <w:t>Vehicle area charge / 12</w:t>
            </w:r>
          </w:p>
        </w:tc>
      </w:tr>
      <w:tr w:rsidR="009621E7" w:rsidRPr="00B74B5A" w14:paraId="515FC305" w14:textId="77777777" w:rsidTr="009621E7">
        <w:tc>
          <w:tcPr>
            <w:tcW w:w="3118" w:type="dxa"/>
          </w:tcPr>
          <w:p w14:paraId="06C4103D" w14:textId="77777777" w:rsidR="009621E7" w:rsidRPr="00B74B5A" w:rsidRDefault="009621E7" w:rsidP="00F378BD">
            <w:pPr>
              <w:numPr>
                <w:ilvl w:val="0"/>
                <w:numId w:val="0"/>
              </w:numPr>
              <w:tabs>
                <w:tab w:val="left" w:pos="567"/>
                <w:tab w:val="left" w:pos="1418"/>
              </w:tabs>
              <w:jc w:val="center"/>
              <w:rPr>
                <w:rFonts w:ascii="Times New Roman" w:hAnsi="Times New Roman"/>
                <w:sz w:val="22"/>
                <w:szCs w:val="22"/>
              </w:rPr>
            </w:pPr>
            <w:r w:rsidRPr="00B74B5A">
              <w:rPr>
                <w:sz w:val="22"/>
                <w:szCs w:val="22"/>
              </w:rPr>
              <w:t>3</w:t>
            </w:r>
          </w:p>
        </w:tc>
        <w:tc>
          <w:tcPr>
            <w:tcW w:w="3361" w:type="dxa"/>
          </w:tcPr>
          <w:p w14:paraId="2AAF980D" w14:textId="08518D72" w:rsidR="009621E7" w:rsidRPr="00B74B5A" w:rsidRDefault="009621E7" w:rsidP="007A3D07">
            <w:pPr>
              <w:numPr>
                <w:ilvl w:val="0"/>
                <w:numId w:val="0"/>
              </w:numPr>
              <w:tabs>
                <w:tab w:val="left" w:pos="567"/>
                <w:tab w:val="left" w:pos="1418"/>
              </w:tabs>
              <w:rPr>
                <w:rFonts w:ascii="Times New Roman" w:hAnsi="Times New Roman"/>
                <w:sz w:val="22"/>
                <w:szCs w:val="22"/>
              </w:rPr>
            </w:pPr>
            <w:r>
              <w:rPr>
                <w:sz w:val="22"/>
                <w:szCs w:val="22"/>
              </w:rPr>
              <w:t>Vehicle area charge / 4</w:t>
            </w:r>
          </w:p>
        </w:tc>
      </w:tr>
      <w:tr w:rsidR="009621E7" w:rsidRPr="00B74B5A" w14:paraId="66BAD8A0" w14:textId="77777777" w:rsidTr="009621E7">
        <w:tc>
          <w:tcPr>
            <w:tcW w:w="3118" w:type="dxa"/>
          </w:tcPr>
          <w:p w14:paraId="7E8D405B" w14:textId="77777777" w:rsidR="009621E7" w:rsidRPr="00B74B5A" w:rsidRDefault="009621E7" w:rsidP="00F378BD">
            <w:pPr>
              <w:numPr>
                <w:ilvl w:val="0"/>
                <w:numId w:val="0"/>
              </w:numPr>
              <w:tabs>
                <w:tab w:val="left" w:pos="567"/>
                <w:tab w:val="left" w:pos="1418"/>
              </w:tabs>
              <w:jc w:val="center"/>
              <w:rPr>
                <w:rFonts w:ascii="Times New Roman" w:hAnsi="Times New Roman"/>
                <w:sz w:val="22"/>
                <w:szCs w:val="22"/>
              </w:rPr>
            </w:pPr>
            <w:r w:rsidRPr="00B74B5A">
              <w:rPr>
                <w:sz w:val="22"/>
                <w:szCs w:val="22"/>
              </w:rPr>
              <w:t>6</w:t>
            </w:r>
          </w:p>
        </w:tc>
        <w:tc>
          <w:tcPr>
            <w:tcW w:w="3361" w:type="dxa"/>
          </w:tcPr>
          <w:p w14:paraId="0BEAE3DD" w14:textId="76658B64" w:rsidR="009621E7" w:rsidRPr="00B74B5A" w:rsidRDefault="009621E7" w:rsidP="007A3D07">
            <w:pPr>
              <w:numPr>
                <w:ilvl w:val="0"/>
                <w:numId w:val="0"/>
              </w:numPr>
              <w:tabs>
                <w:tab w:val="left" w:pos="567"/>
                <w:tab w:val="left" w:pos="1418"/>
              </w:tabs>
              <w:rPr>
                <w:rFonts w:ascii="Times New Roman" w:hAnsi="Times New Roman"/>
                <w:sz w:val="22"/>
                <w:szCs w:val="22"/>
              </w:rPr>
            </w:pPr>
            <w:r>
              <w:rPr>
                <w:sz w:val="22"/>
                <w:szCs w:val="22"/>
              </w:rPr>
              <w:t>Vehicle area charge / 2</w:t>
            </w:r>
          </w:p>
        </w:tc>
      </w:tr>
    </w:tbl>
    <w:p w14:paraId="0525917F" w14:textId="77777777" w:rsidR="009621E7" w:rsidRDefault="009621E7" w:rsidP="00B74B5A">
      <w:pPr>
        <w:numPr>
          <w:ilvl w:val="0"/>
          <w:numId w:val="0"/>
        </w:numPr>
        <w:tabs>
          <w:tab w:val="left" w:pos="567"/>
          <w:tab w:val="left" w:pos="1418"/>
        </w:tabs>
        <w:ind w:left="1418" w:hanging="425"/>
        <w:rPr>
          <w:rFonts w:ascii="Times New Roman" w:hAnsi="Times New Roman"/>
          <w:szCs w:val="24"/>
        </w:rPr>
      </w:pPr>
    </w:p>
    <w:p w14:paraId="2789D536" w14:textId="77777777" w:rsidR="005B66FB" w:rsidRDefault="005B66FB" w:rsidP="005B66FB">
      <w:pPr>
        <w:numPr>
          <w:ilvl w:val="0"/>
          <w:numId w:val="0"/>
        </w:numPr>
        <w:tabs>
          <w:tab w:val="left" w:pos="567"/>
          <w:tab w:val="left" w:pos="1134"/>
        </w:tabs>
        <w:ind w:left="567"/>
        <w:rPr>
          <w:rFonts w:ascii="Times New Roman" w:hAnsi="Times New Roman"/>
        </w:rPr>
      </w:pPr>
      <w:bookmarkStart w:id="0" w:name="_Hlk170309276"/>
      <w:r>
        <w:rPr>
          <w:rFonts w:ascii="Times New Roman" w:hAnsi="Times New Roman"/>
        </w:rPr>
        <w:t xml:space="preserve">And </w:t>
      </w:r>
    </w:p>
    <w:p w14:paraId="1686A627" w14:textId="77777777" w:rsidR="00BF75AA" w:rsidRPr="00B154E6" w:rsidRDefault="00BF75AA" w:rsidP="00BF75AA">
      <w:pPr>
        <w:numPr>
          <w:ilvl w:val="0"/>
          <w:numId w:val="0"/>
        </w:numPr>
        <w:tabs>
          <w:tab w:val="left" w:pos="567"/>
          <w:tab w:val="left" w:pos="1134"/>
        </w:tabs>
        <w:ind w:left="1134" w:hanging="567"/>
        <w:rPr>
          <w:rFonts w:ascii="Times New Roman" w:hAnsi="Times New Roman"/>
          <w:szCs w:val="24"/>
        </w:rPr>
      </w:pPr>
    </w:p>
    <w:p w14:paraId="20047985" w14:textId="6D1465A4" w:rsidR="006A53C9" w:rsidRDefault="006A53C9" w:rsidP="00BF75AA">
      <w:pPr>
        <w:numPr>
          <w:ilvl w:val="0"/>
          <w:numId w:val="2"/>
        </w:numPr>
        <w:tabs>
          <w:tab w:val="left" w:pos="567"/>
          <w:tab w:val="left" w:pos="1134"/>
        </w:tabs>
        <w:ind w:left="1134" w:hanging="567"/>
        <w:rPr>
          <w:rFonts w:ascii="Times New Roman" w:hAnsi="Times New Roman"/>
          <w:szCs w:val="24"/>
          <w:u w:val="single"/>
        </w:rPr>
      </w:pPr>
      <w:r w:rsidRPr="006A53C9">
        <w:rPr>
          <w:rFonts w:ascii="Times New Roman" w:hAnsi="Times New Roman"/>
          <w:szCs w:val="24"/>
        </w:rPr>
        <w:t xml:space="preserve">The following schedule </w:t>
      </w:r>
      <w:r w:rsidR="005B66FB">
        <w:rPr>
          <w:rFonts w:ascii="Times New Roman" w:hAnsi="Times New Roman"/>
          <w:szCs w:val="24"/>
        </w:rPr>
        <w:t xml:space="preserve">is inserted as </w:t>
      </w:r>
      <w:r>
        <w:rPr>
          <w:rFonts w:ascii="Times New Roman" w:hAnsi="Times New Roman"/>
          <w:szCs w:val="24"/>
        </w:rPr>
        <w:t xml:space="preserve">Schedule </w:t>
      </w:r>
      <w:r w:rsidR="005B66FB">
        <w:rPr>
          <w:rFonts w:ascii="Times New Roman" w:hAnsi="Times New Roman"/>
          <w:szCs w:val="24"/>
        </w:rPr>
        <w:t>6</w:t>
      </w:r>
      <w:r w:rsidR="00C14FBD">
        <w:rPr>
          <w:rFonts w:ascii="Times New Roman" w:hAnsi="Times New Roman"/>
          <w:szCs w:val="24"/>
        </w:rPr>
        <w:t>, Part A,</w:t>
      </w:r>
      <w:r>
        <w:rPr>
          <w:rFonts w:ascii="Times New Roman" w:hAnsi="Times New Roman"/>
          <w:szCs w:val="24"/>
        </w:rPr>
        <w:t xml:space="preserve"> to </w:t>
      </w:r>
      <w:r w:rsidRPr="007A18ED">
        <w:rPr>
          <w:rFonts w:ascii="Times New Roman" w:hAnsi="Times New Roman"/>
          <w:szCs w:val="24"/>
        </w:rPr>
        <w:t>this Order</w:t>
      </w:r>
      <w:r>
        <w:rPr>
          <w:rFonts w:ascii="Times New Roman" w:hAnsi="Times New Roman"/>
          <w:szCs w:val="24"/>
        </w:rPr>
        <w:br/>
      </w:r>
    </w:p>
    <w:p w14:paraId="4462B5F5" w14:textId="1DBCF565" w:rsidR="00BF75AA" w:rsidRDefault="005B66FB" w:rsidP="00BF75AA">
      <w:pPr>
        <w:numPr>
          <w:ilvl w:val="0"/>
          <w:numId w:val="0"/>
        </w:numPr>
        <w:tabs>
          <w:tab w:val="left" w:pos="567"/>
          <w:tab w:val="left" w:pos="720"/>
        </w:tabs>
        <w:ind w:left="720"/>
        <w:jc w:val="center"/>
        <w:rPr>
          <w:rFonts w:ascii="Times New Roman" w:hAnsi="Times New Roman"/>
          <w:b/>
          <w:bCs/>
          <w:szCs w:val="24"/>
          <w:u w:val="single"/>
        </w:rPr>
      </w:pPr>
      <w:r>
        <w:rPr>
          <w:rFonts w:ascii="Times New Roman" w:hAnsi="Times New Roman"/>
          <w:b/>
          <w:bCs/>
          <w:szCs w:val="24"/>
          <w:u w:val="single"/>
        </w:rPr>
        <w:t>Visitor Permits</w:t>
      </w:r>
    </w:p>
    <w:p w14:paraId="5D5F54B2" w14:textId="6AD031C4" w:rsidR="00BF75AA" w:rsidRDefault="00BF75AA" w:rsidP="00BF75AA">
      <w:pPr>
        <w:numPr>
          <w:ilvl w:val="0"/>
          <w:numId w:val="0"/>
        </w:numPr>
        <w:tabs>
          <w:tab w:val="left" w:pos="567"/>
          <w:tab w:val="left" w:pos="1134"/>
        </w:tabs>
        <w:ind w:left="1134"/>
        <w:rPr>
          <w:rFonts w:ascii="Times New Roman" w:hAnsi="Times New Roman"/>
          <w:szCs w:val="24"/>
          <w:u w:val="single"/>
        </w:rPr>
      </w:pPr>
    </w:p>
    <w:p w14:paraId="38EDE13E" w14:textId="18E6C9D6" w:rsidR="00C14FBD" w:rsidRPr="00A53F5E" w:rsidRDefault="00C14FBD" w:rsidP="00C14FBD">
      <w:pPr>
        <w:numPr>
          <w:ilvl w:val="0"/>
          <w:numId w:val="28"/>
        </w:numPr>
        <w:tabs>
          <w:tab w:val="left" w:pos="567"/>
          <w:tab w:val="left" w:pos="1560"/>
        </w:tabs>
        <w:ind w:left="1560" w:hanging="840"/>
        <w:rPr>
          <w:rFonts w:ascii="Times New Roman" w:hAnsi="Times New Roman"/>
          <w:szCs w:val="24"/>
          <w:u w:val="single"/>
        </w:rPr>
      </w:pPr>
      <w:r w:rsidRPr="00A53F5E">
        <w:rPr>
          <w:rFonts w:ascii="Times New Roman" w:hAnsi="Times New Roman"/>
          <w:color w:val="000000"/>
          <w:szCs w:val="24"/>
        </w:rPr>
        <w:t xml:space="preserve">Charges quoted in Table 1 are per bundle, which is the minimum number that can be purchased in any one transaction.  Multiple bundles may be purchased at the same time, up to the maximum available as specified by the Council. </w:t>
      </w:r>
      <w:r w:rsidRPr="00A53F5E">
        <w:rPr>
          <w:rFonts w:ascii="Times New Roman" w:hAnsi="Times New Roman"/>
          <w:color w:val="000000"/>
          <w:szCs w:val="24"/>
        </w:rPr>
        <w:br/>
      </w:r>
    </w:p>
    <w:p w14:paraId="0A81C0B0" w14:textId="76872045" w:rsidR="00C14FBD" w:rsidRPr="00C14FBD" w:rsidRDefault="00C14FBD" w:rsidP="00C14FBD">
      <w:pPr>
        <w:numPr>
          <w:ilvl w:val="0"/>
          <w:numId w:val="28"/>
        </w:numPr>
        <w:tabs>
          <w:tab w:val="left" w:pos="567"/>
          <w:tab w:val="left" w:pos="1560"/>
        </w:tabs>
        <w:rPr>
          <w:rFonts w:ascii="Times New Roman" w:hAnsi="Times New Roman"/>
          <w:szCs w:val="24"/>
          <w:u w:val="single"/>
        </w:rPr>
      </w:pPr>
      <w:r w:rsidRPr="00A53F5E">
        <w:rPr>
          <w:rFonts w:ascii="Times New Roman" w:hAnsi="Times New Roman"/>
          <w:szCs w:val="24"/>
        </w:rPr>
        <w:t xml:space="preserve">Table 1: </w:t>
      </w:r>
      <w:r w:rsidRPr="00A53F5E">
        <w:rPr>
          <w:rFonts w:ascii="Times New Roman" w:hAnsi="Times New Roman"/>
          <w:color w:val="000000"/>
          <w:szCs w:val="24"/>
        </w:rPr>
        <w:t xml:space="preserve">Visitor parking permit charges valid from </w:t>
      </w:r>
      <w:r w:rsidRPr="00A53F5E">
        <w:rPr>
          <w:rFonts w:ascii="Times New Roman" w:hAnsi="Times New Roman"/>
          <w:color w:val="000000"/>
          <w:szCs w:val="24"/>
          <w:highlight w:val="yellow"/>
        </w:rPr>
        <w:t>X April 2026 until X March 2027</w:t>
      </w:r>
      <w:r w:rsidRPr="00A53F5E">
        <w:rPr>
          <w:rFonts w:ascii="Times New Roman" w:hAnsi="Times New Roman"/>
          <w:color w:val="000000"/>
          <w:szCs w:val="24"/>
        </w:rPr>
        <w:t xml:space="preserve"> </w:t>
      </w:r>
      <w:r>
        <w:rPr>
          <w:rFonts w:ascii="Times New Roman" w:hAnsi="Times New Roman"/>
          <w:color w:val="000000"/>
          <w:sz w:val="22"/>
          <w:szCs w:val="22"/>
        </w:rPr>
        <w:br/>
      </w:r>
    </w:p>
    <w:tbl>
      <w:tblPr>
        <w:tblStyle w:val="TableGrid"/>
        <w:tblW w:w="0" w:type="auto"/>
        <w:jc w:val="center"/>
        <w:tblLook w:val="04A0" w:firstRow="1" w:lastRow="0" w:firstColumn="1" w:lastColumn="0" w:noHBand="0" w:noVBand="1"/>
      </w:tblPr>
      <w:tblGrid>
        <w:gridCol w:w="1984"/>
        <w:gridCol w:w="1701"/>
      </w:tblGrid>
      <w:tr w:rsidR="00C14FBD" w:rsidRPr="00BF75AA" w14:paraId="27247685" w14:textId="77777777" w:rsidTr="00C14FBD">
        <w:trPr>
          <w:trHeight w:val="443"/>
          <w:jc w:val="center"/>
        </w:trPr>
        <w:tc>
          <w:tcPr>
            <w:tcW w:w="1984" w:type="dxa"/>
            <w:noWrap/>
          </w:tcPr>
          <w:p w14:paraId="2D410FD3" w14:textId="77777777" w:rsidR="00C14FBD" w:rsidRPr="00BF75AA" w:rsidRDefault="00C14FBD" w:rsidP="00BF75AA">
            <w:pPr>
              <w:numPr>
                <w:ilvl w:val="0"/>
                <w:numId w:val="0"/>
              </w:numPr>
              <w:tabs>
                <w:tab w:val="left" w:pos="567"/>
                <w:tab w:val="left" w:pos="1134"/>
              </w:tabs>
              <w:rPr>
                <w:rFonts w:ascii="Times New Roman" w:hAnsi="Times New Roman"/>
                <w:b/>
                <w:bCs/>
                <w:szCs w:val="24"/>
              </w:rPr>
            </w:pPr>
          </w:p>
        </w:tc>
        <w:tc>
          <w:tcPr>
            <w:tcW w:w="1701" w:type="dxa"/>
          </w:tcPr>
          <w:p w14:paraId="536D6765" w14:textId="7E4E8331" w:rsidR="00C14FBD" w:rsidRPr="00BF75AA" w:rsidRDefault="00850739" w:rsidP="00BF75AA">
            <w:pPr>
              <w:numPr>
                <w:ilvl w:val="0"/>
                <w:numId w:val="0"/>
              </w:numPr>
              <w:tabs>
                <w:tab w:val="left" w:pos="567"/>
                <w:tab w:val="left" w:pos="1134"/>
              </w:tabs>
              <w:ind w:left="179"/>
              <w:rPr>
                <w:rFonts w:ascii="Times New Roman" w:hAnsi="Times New Roman"/>
                <w:b/>
                <w:bCs/>
                <w:szCs w:val="24"/>
              </w:rPr>
            </w:pPr>
            <w:r>
              <w:rPr>
                <w:rFonts w:ascii="Times New Roman" w:hAnsi="Times New Roman"/>
                <w:b/>
                <w:bCs/>
                <w:szCs w:val="24"/>
              </w:rPr>
              <w:t>Charge (£)</w:t>
            </w:r>
          </w:p>
        </w:tc>
      </w:tr>
      <w:tr w:rsidR="00C14FBD" w:rsidRPr="00BF75AA" w14:paraId="5D5CCE87" w14:textId="77777777" w:rsidTr="00774556">
        <w:trPr>
          <w:trHeight w:val="300"/>
          <w:jc w:val="center"/>
        </w:trPr>
        <w:tc>
          <w:tcPr>
            <w:tcW w:w="1984" w:type="dxa"/>
            <w:noWrap/>
            <w:hideMark/>
          </w:tcPr>
          <w:p w14:paraId="3CE38437" w14:textId="66697A7B" w:rsidR="00C14FBD" w:rsidRPr="00C14FBD" w:rsidRDefault="00C14FBD" w:rsidP="00C14FBD">
            <w:pPr>
              <w:numPr>
                <w:ilvl w:val="0"/>
                <w:numId w:val="0"/>
              </w:numPr>
              <w:tabs>
                <w:tab w:val="left" w:pos="252"/>
                <w:tab w:val="left" w:pos="1134"/>
              </w:tabs>
              <w:ind w:left="110"/>
              <w:rPr>
                <w:rFonts w:ascii="Times New Roman" w:hAnsi="Times New Roman"/>
                <w:szCs w:val="24"/>
              </w:rPr>
            </w:pPr>
            <w:r w:rsidRPr="00C14FBD">
              <w:rPr>
                <w:rFonts w:ascii="Times New Roman" w:hAnsi="Times New Roman"/>
                <w:szCs w:val="24"/>
              </w:rPr>
              <w:t>100 digital hours</w:t>
            </w:r>
          </w:p>
        </w:tc>
        <w:tc>
          <w:tcPr>
            <w:tcW w:w="1701" w:type="dxa"/>
          </w:tcPr>
          <w:p w14:paraId="537C29CF" w14:textId="4DF8B8A7" w:rsidR="00C14FBD" w:rsidRPr="00BF75AA" w:rsidRDefault="00C14FBD" w:rsidP="00C14FBD">
            <w:pPr>
              <w:numPr>
                <w:ilvl w:val="0"/>
                <w:numId w:val="0"/>
              </w:numPr>
              <w:tabs>
                <w:tab w:val="left" w:pos="567"/>
                <w:tab w:val="left" w:pos="1134"/>
              </w:tabs>
              <w:ind w:left="179"/>
              <w:rPr>
                <w:rFonts w:ascii="Times New Roman" w:hAnsi="Times New Roman"/>
                <w:szCs w:val="24"/>
              </w:rPr>
            </w:pPr>
            <w:r w:rsidRPr="00BF75AA">
              <w:rPr>
                <w:rFonts w:ascii="Times New Roman" w:hAnsi="Times New Roman"/>
                <w:szCs w:val="24"/>
              </w:rPr>
              <w:t>£</w:t>
            </w:r>
            <w:r w:rsidR="00850739">
              <w:rPr>
                <w:rFonts w:ascii="Times New Roman" w:hAnsi="Times New Roman"/>
                <w:szCs w:val="24"/>
              </w:rPr>
              <w:t>15.00</w:t>
            </w:r>
          </w:p>
        </w:tc>
      </w:tr>
      <w:tr w:rsidR="00C14FBD" w:rsidRPr="00BF75AA" w14:paraId="42262885" w14:textId="77777777" w:rsidTr="00774556">
        <w:trPr>
          <w:trHeight w:val="315"/>
          <w:jc w:val="center"/>
        </w:trPr>
        <w:tc>
          <w:tcPr>
            <w:tcW w:w="1984" w:type="dxa"/>
            <w:noWrap/>
            <w:hideMark/>
          </w:tcPr>
          <w:p w14:paraId="38057DE3" w14:textId="77777777" w:rsidR="00C14FBD" w:rsidRDefault="00C14FBD" w:rsidP="00C14FBD">
            <w:pPr>
              <w:numPr>
                <w:ilvl w:val="0"/>
                <w:numId w:val="0"/>
              </w:numPr>
              <w:tabs>
                <w:tab w:val="left" w:pos="252"/>
                <w:tab w:val="left" w:pos="1134"/>
              </w:tabs>
              <w:ind w:left="110"/>
              <w:rPr>
                <w:rFonts w:ascii="Times New Roman" w:hAnsi="Times New Roman"/>
                <w:szCs w:val="24"/>
              </w:rPr>
            </w:pPr>
            <w:r w:rsidRPr="00C14FBD">
              <w:rPr>
                <w:rFonts w:ascii="Times New Roman" w:hAnsi="Times New Roman"/>
                <w:szCs w:val="24"/>
              </w:rPr>
              <w:t xml:space="preserve">10 days </w:t>
            </w:r>
          </w:p>
          <w:p w14:paraId="4C6BF333" w14:textId="768DC683" w:rsidR="00C14FBD" w:rsidRPr="00C14FBD" w:rsidRDefault="00C14FBD" w:rsidP="00C14FBD">
            <w:pPr>
              <w:numPr>
                <w:ilvl w:val="0"/>
                <w:numId w:val="0"/>
              </w:numPr>
              <w:tabs>
                <w:tab w:val="left" w:pos="252"/>
                <w:tab w:val="left" w:pos="1134"/>
              </w:tabs>
              <w:ind w:left="110"/>
              <w:rPr>
                <w:rFonts w:ascii="Times New Roman" w:hAnsi="Times New Roman"/>
                <w:szCs w:val="24"/>
              </w:rPr>
            </w:pPr>
            <w:r w:rsidRPr="00C14FBD">
              <w:rPr>
                <w:rFonts w:ascii="Times New Roman" w:hAnsi="Times New Roman"/>
                <w:szCs w:val="24"/>
              </w:rPr>
              <w:t>(paper)</w:t>
            </w:r>
          </w:p>
        </w:tc>
        <w:tc>
          <w:tcPr>
            <w:tcW w:w="1701" w:type="dxa"/>
          </w:tcPr>
          <w:p w14:paraId="7C1EBC2E" w14:textId="18F7FF6C" w:rsidR="00C14FBD" w:rsidRPr="00BF75AA" w:rsidRDefault="00C14FBD" w:rsidP="00C14FBD">
            <w:pPr>
              <w:numPr>
                <w:ilvl w:val="0"/>
                <w:numId w:val="0"/>
              </w:numPr>
              <w:tabs>
                <w:tab w:val="left" w:pos="567"/>
                <w:tab w:val="left" w:pos="1134"/>
              </w:tabs>
              <w:ind w:left="179"/>
              <w:rPr>
                <w:rFonts w:ascii="Times New Roman" w:hAnsi="Times New Roman"/>
                <w:szCs w:val="24"/>
              </w:rPr>
            </w:pPr>
            <w:r w:rsidRPr="00BF75AA">
              <w:rPr>
                <w:rFonts w:ascii="Times New Roman" w:hAnsi="Times New Roman"/>
                <w:szCs w:val="24"/>
              </w:rPr>
              <w:t>£</w:t>
            </w:r>
            <w:r w:rsidR="00850739">
              <w:rPr>
                <w:rFonts w:ascii="Times New Roman" w:hAnsi="Times New Roman"/>
                <w:szCs w:val="24"/>
              </w:rPr>
              <w:t>15.00</w:t>
            </w:r>
          </w:p>
        </w:tc>
      </w:tr>
      <w:tr w:rsidR="00C14FBD" w:rsidRPr="00BF75AA" w14:paraId="7DC8B1DB" w14:textId="77777777" w:rsidTr="00774556">
        <w:trPr>
          <w:trHeight w:val="315"/>
          <w:jc w:val="center"/>
        </w:trPr>
        <w:tc>
          <w:tcPr>
            <w:tcW w:w="1984" w:type="dxa"/>
            <w:noWrap/>
          </w:tcPr>
          <w:p w14:paraId="2654BD54" w14:textId="494612BF" w:rsidR="00C14FBD" w:rsidRPr="00C14FBD" w:rsidRDefault="00C14FBD" w:rsidP="00C14FBD">
            <w:pPr>
              <w:numPr>
                <w:ilvl w:val="0"/>
                <w:numId w:val="0"/>
              </w:numPr>
              <w:tabs>
                <w:tab w:val="left" w:pos="252"/>
                <w:tab w:val="left" w:pos="1134"/>
              </w:tabs>
              <w:ind w:left="110"/>
              <w:rPr>
                <w:rFonts w:ascii="Times New Roman" w:hAnsi="Times New Roman"/>
                <w:szCs w:val="24"/>
              </w:rPr>
            </w:pPr>
            <w:r w:rsidRPr="00C14FBD">
              <w:rPr>
                <w:rFonts w:ascii="Times New Roman" w:hAnsi="Times New Roman"/>
                <w:szCs w:val="24"/>
              </w:rPr>
              <w:t>20 half-days (paper)</w:t>
            </w:r>
          </w:p>
        </w:tc>
        <w:tc>
          <w:tcPr>
            <w:tcW w:w="1701" w:type="dxa"/>
          </w:tcPr>
          <w:p w14:paraId="2F08C05E" w14:textId="67E70E41" w:rsidR="00C14FBD" w:rsidRPr="00BF75AA" w:rsidRDefault="00850739" w:rsidP="00C14FBD">
            <w:pPr>
              <w:numPr>
                <w:ilvl w:val="0"/>
                <w:numId w:val="0"/>
              </w:numPr>
              <w:tabs>
                <w:tab w:val="left" w:pos="567"/>
                <w:tab w:val="left" w:pos="1134"/>
              </w:tabs>
              <w:ind w:left="179"/>
              <w:rPr>
                <w:rFonts w:ascii="Times New Roman" w:hAnsi="Times New Roman"/>
                <w:szCs w:val="24"/>
              </w:rPr>
            </w:pPr>
            <w:r>
              <w:rPr>
                <w:rFonts w:ascii="Times New Roman" w:hAnsi="Times New Roman"/>
                <w:szCs w:val="24"/>
              </w:rPr>
              <w:t>£15.00</w:t>
            </w:r>
          </w:p>
        </w:tc>
      </w:tr>
    </w:tbl>
    <w:p w14:paraId="54FD61CA" w14:textId="61F70A9F" w:rsidR="00BF75AA" w:rsidRDefault="00BF75AA" w:rsidP="00BF75AA">
      <w:pPr>
        <w:numPr>
          <w:ilvl w:val="0"/>
          <w:numId w:val="0"/>
        </w:numPr>
        <w:tabs>
          <w:tab w:val="left" w:pos="567"/>
          <w:tab w:val="left" w:pos="1134"/>
        </w:tabs>
        <w:ind w:left="1134"/>
        <w:rPr>
          <w:rFonts w:ascii="Times New Roman" w:hAnsi="Times New Roman"/>
          <w:szCs w:val="24"/>
          <w:u w:val="single"/>
        </w:rPr>
      </w:pPr>
    </w:p>
    <w:p w14:paraId="4DEE6285" w14:textId="49A5A182" w:rsidR="008F7F34" w:rsidRDefault="008F7F34" w:rsidP="008F7F34">
      <w:pPr>
        <w:numPr>
          <w:ilvl w:val="0"/>
          <w:numId w:val="0"/>
        </w:numPr>
        <w:tabs>
          <w:tab w:val="left" w:pos="567"/>
          <w:tab w:val="left" w:pos="1134"/>
        </w:tabs>
        <w:ind w:left="1134" w:hanging="567"/>
        <w:rPr>
          <w:rFonts w:ascii="Times New Roman" w:hAnsi="Times New Roman"/>
          <w:szCs w:val="24"/>
        </w:rPr>
      </w:pPr>
      <w:r>
        <w:rPr>
          <w:rFonts w:ascii="Times New Roman" w:hAnsi="Times New Roman"/>
          <w:szCs w:val="24"/>
        </w:rPr>
        <w:t>And</w:t>
      </w:r>
    </w:p>
    <w:p w14:paraId="1DA2D7DF" w14:textId="77777777" w:rsidR="006629C4" w:rsidRDefault="006629C4" w:rsidP="006629C4">
      <w:pPr>
        <w:numPr>
          <w:ilvl w:val="0"/>
          <w:numId w:val="0"/>
        </w:numPr>
        <w:tabs>
          <w:tab w:val="left" w:pos="567"/>
          <w:tab w:val="left" w:pos="1134"/>
        </w:tabs>
        <w:ind w:left="567"/>
        <w:rPr>
          <w:rFonts w:ascii="Times New Roman" w:hAnsi="Times New Roman"/>
        </w:rPr>
      </w:pPr>
    </w:p>
    <w:p w14:paraId="3C2C0817" w14:textId="0EFC7B0D" w:rsidR="006629C4" w:rsidRDefault="006629C4" w:rsidP="006629C4">
      <w:pPr>
        <w:numPr>
          <w:ilvl w:val="0"/>
          <w:numId w:val="2"/>
        </w:numPr>
        <w:tabs>
          <w:tab w:val="left" w:pos="567"/>
          <w:tab w:val="left" w:pos="1134"/>
        </w:tabs>
        <w:ind w:left="1134" w:hanging="567"/>
        <w:rPr>
          <w:rFonts w:ascii="Times New Roman" w:hAnsi="Times New Roman"/>
          <w:szCs w:val="24"/>
          <w:u w:val="single"/>
        </w:rPr>
      </w:pPr>
      <w:r w:rsidRPr="006A53C9">
        <w:rPr>
          <w:rFonts w:ascii="Times New Roman" w:hAnsi="Times New Roman"/>
          <w:szCs w:val="24"/>
        </w:rPr>
        <w:t xml:space="preserve">The following schedule </w:t>
      </w:r>
      <w:r>
        <w:rPr>
          <w:rFonts w:ascii="Times New Roman" w:hAnsi="Times New Roman"/>
          <w:szCs w:val="24"/>
        </w:rPr>
        <w:t xml:space="preserve">is inserted as Schedule 6, Part B, to </w:t>
      </w:r>
      <w:r w:rsidRPr="007A18ED">
        <w:rPr>
          <w:rFonts w:ascii="Times New Roman" w:hAnsi="Times New Roman"/>
          <w:szCs w:val="24"/>
        </w:rPr>
        <w:t>this Order</w:t>
      </w:r>
      <w:r>
        <w:rPr>
          <w:rFonts w:ascii="Times New Roman" w:hAnsi="Times New Roman"/>
          <w:szCs w:val="24"/>
        </w:rPr>
        <w:br/>
      </w:r>
    </w:p>
    <w:p w14:paraId="003F1D0C" w14:textId="77777777" w:rsidR="006629C4" w:rsidRDefault="006629C4" w:rsidP="006629C4">
      <w:pPr>
        <w:numPr>
          <w:ilvl w:val="0"/>
          <w:numId w:val="0"/>
        </w:numPr>
        <w:tabs>
          <w:tab w:val="left" w:pos="567"/>
          <w:tab w:val="left" w:pos="720"/>
        </w:tabs>
        <w:ind w:left="720"/>
        <w:jc w:val="center"/>
        <w:rPr>
          <w:rFonts w:ascii="Times New Roman" w:hAnsi="Times New Roman"/>
          <w:b/>
          <w:bCs/>
          <w:szCs w:val="24"/>
          <w:u w:val="single"/>
        </w:rPr>
      </w:pPr>
      <w:r>
        <w:rPr>
          <w:rFonts w:ascii="Times New Roman" w:hAnsi="Times New Roman"/>
          <w:b/>
          <w:bCs/>
          <w:szCs w:val="24"/>
          <w:u w:val="single"/>
        </w:rPr>
        <w:t>Visitor Permits</w:t>
      </w:r>
    </w:p>
    <w:p w14:paraId="1049FBCD" w14:textId="77777777" w:rsidR="006629C4" w:rsidRDefault="006629C4" w:rsidP="006629C4">
      <w:pPr>
        <w:numPr>
          <w:ilvl w:val="0"/>
          <w:numId w:val="0"/>
        </w:numPr>
        <w:tabs>
          <w:tab w:val="left" w:pos="567"/>
          <w:tab w:val="left" w:pos="1134"/>
        </w:tabs>
        <w:ind w:left="1134"/>
        <w:rPr>
          <w:rFonts w:ascii="Times New Roman" w:hAnsi="Times New Roman"/>
          <w:szCs w:val="24"/>
          <w:u w:val="single"/>
        </w:rPr>
      </w:pPr>
    </w:p>
    <w:p w14:paraId="014DA1EC" w14:textId="77777777" w:rsidR="006629C4" w:rsidRPr="00A53F5E" w:rsidRDefault="006629C4" w:rsidP="006629C4">
      <w:pPr>
        <w:numPr>
          <w:ilvl w:val="0"/>
          <w:numId w:val="28"/>
        </w:numPr>
        <w:tabs>
          <w:tab w:val="left" w:pos="567"/>
          <w:tab w:val="left" w:pos="1560"/>
        </w:tabs>
        <w:ind w:left="1560" w:hanging="840"/>
        <w:rPr>
          <w:rFonts w:ascii="Times New Roman" w:hAnsi="Times New Roman"/>
          <w:szCs w:val="24"/>
          <w:u w:val="single"/>
        </w:rPr>
      </w:pPr>
      <w:r w:rsidRPr="00A53F5E">
        <w:rPr>
          <w:rFonts w:ascii="Times New Roman" w:hAnsi="Times New Roman"/>
          <w:color w:val="000000"/>
          <w:szCs w:val="24"/>
        </w:rPr>
        <w:t xml:space="preserve">Charges quoted in Table 1 are per bundle, which is the minimum number that can be purchased in any one transaction.  Multiple bundles may be purchased at the same time, up to the maximum available as specified by the Council. </w:t>
      </w:r>
      <w:r w:rsidRPr="00A53F5E">
        <w:rPr>
          <w:rFonts w:ascii="Times New Roman" w:hAnsi="Times New Roman"/>
          <w:color w:val="000000"/>
          <w:szCs w:val="24"/>
        </w:rPr>
        <w:br/>
      </w:r>
    </w:p>
    <w:p w14:paraId="1A49904B" w14:textId="3825C5F1" w:rsidR="006629C4" w:rsidRPr="00C14FBD" w:rsidRDefault="006629C4" w:rsidP="006629C4">
      <w:pPr>
        <w:numPr>
          <w:ilvl w:val="0"/>
          <w:numId w:val="28"/>
        </w:numPr>
        <w:tabs>
          <w:tab w:val="left" w:pos="567"/>
          <w:tab w:val="left" w:pos="1560"/>
        </w:tabs>
        <w:rPr>
          <w:rFonts w:ascii="Times New Roman" w:hAnsi="Times New Roman"/>
          <w:szCs w:val="24"/>
          <w:u w:val="single"/>
        </w:rPr>
      </w:pPr>
      <w:r w:rsidRPr="00A53F5E">
        <w:rPr>
          <w:rFonts w:ascii="Times New Roman" w:hAnsi="Times New Roman"/>
          <w:szCs w:val="24"/>
        </w:rPr>
        <w:t xml:space="preserve">Table 1: </w:t>
      </w:r>
      <w:r w:rsidRPr="00A53F5E">
        <w:rPr>
          <w:rFonts w:ascii="Times New Roman" w:hAnsi="Times New Roman"/>
          <w:color w:val="000000"/>
          <w:szCs w:val="24"/>
        </w:rPr>
        <w:t xml:space="preserve">Visitor parking permit charges valid from </w:t>
      </w:r>
      <w:r w:rsidRPr="00A53F5E">
        <w:rPr>
          <w:rFonts w:ascii="Times New Roman" w:hAnsi="Times New Roman"/>
          <w:color w:val="000000"/>
          <w:szCs w:val="24"/>
          <w:highlight w:val="yellow"/>
        </w:rPr>
        <w:t>X April 202</w:t>
      </w:r>
      <w:r>
        <w:rPr>
          <w:rFonts w:ascii="Times New Roman" w:hAnsi="Times New Roman"/>
          <w:color w:val="000000"/>
          <w:szCs w:val="24"/>
          <w:highlight w:val="yellow"/>
        </w:rPr>
        <w:t>7</w:t>
      </w:r>
      <w:r w:rsidRPr="00A53F5E">
        <w:rPr>
          <w:rFonts w:ascii="Times New Roman" w:hAnsi="Times New Roman"/>
          <w:color w:val="000000"/>
          <w:szCs w:val="24"/>
          <w:highlight w:val="yellow"/>
        </w:rPr>
        <w:t xml:space="preserve"> until X March 202</w:t>
      </w:r>
      <w:r>
        <w:rPr>
          <w:rFonts w:ascii="Times New Roman" w:hAnsi="Times New Roman"/>
          <w:color w:val="000000"/>
          <w:szCs w:val="24"/>
        </w:rPr>
        <w:t>8</w:t>
      </w:r>
      <w:r w:rsidRPr="00A53F5E">
        <w:rPr>
          <w:rFonts w:ascii="Times New Roman" w:hAnsi="Times New Roman"/>
          <w:color w:val="000000"/>
          <w:szCs w:val="24"/>
        </w:rPr>
        <w:t xml:space="preserve"> </w:t>
      </w:r>
      <w:r>
        <w:rPr>
          <w:rFonts w:ascii="Times New Roman" w:hAnsi="Times New Roman"/>
          <w:color w:val="000000"/>
          <w:sz w:val="22"/>
          <w:szCs w:val="22"/>
        </w:rPr>
        <w:br/>
      </w:r>
    </w:p>
    <w:tbl>
      <w:tblPr>
        <w:tblStyle w:val="TableGrid"/>
        <w:tblW w:w="0" w:type="auto"/>
        <w:jc w:val="center"/>
        <w:tblLook w:val="04A0" w:firstRow="1" w:lastRow="0" w:firstColumn="1" w:lastColumn="0" w:noHBand="0" w:noVBand="1"/>
      </w:tblPr>
      <w:tblGrid>
        <w:gridCol w:w="1984"/>
        <w:gridCol w:w="1701"/>
      </w:tblGrid>
      <w:tr w:rsidR="006629C4" w:rsidRPr="00BF75AA" w14:paraId="4C78206E" w14:textId="77777777" w:rsidTr="007A3D07">
        <w:trPr>
          <w:trHeight w:val="443"/>
          <w:jc w:val="center"/>
        </w:trPr>
        <w:tc>
          <w:tcPr>
            <w:tcW w:w="1984" w:type="dxa"/>
            <w:noWrap/>
          </w:tcPr>
          <w:p w14:paraId="133143B4" w14:textId="77777777" w:rsidR="006629C4" w:rsidRPr="00BF75AA" w:rsidRDefault="006629C4" w:rsidP="007A3D07">
            <w:pPr>
              <w:numPr>
                <w:ilvl w:val="0"/>
                <w:numId w:val="0"/>
              </w:numPr>
              <w:tabs>
                <w:tab w:val="left" w:pos="567"/>
                <w:tab w:val="left" w:pos="1134"/>
              </w:tabs>
              <w:rPr>
                <w:rFonts w:ascii="Times New Roman" w:hAnsi="Times New Roman"/>
                <w:b/>
                <w:bCs/>
                <w:szCs w:val="24"/>
              </w:rPr>
            </w:pPr>
          </w:p>
        </w:tc>
        <w:tc>
          <w:tcPr>
            <w:tcW w:w="1701" w:type="dxa"/>
          </w:tcPr>
          <w:p w14:paraId="63FF193D" w14:textId="77777777" w:rsidR="006629C4" w:rsidRPr="00BF75AA" w:rsidRDefault="006629C4" w:rsidP="007A3D07">
            <w:pPr>
              <w:numPr>
                <w:ilvl w:val="0"/>
                <w:numId w:val="0"/>
              </w:numPr>
              <w:tabs>
                <w:tab w:val="left" w:pos="567"/>
                <w:tab w:val="left" w:pos="1134"/>
              </w:tabs>
              <w:ind w:left="179"/>
              <w:rPr>
                <w:rFonts w:ascii="Times New Roman" w:hAnsi="Times New Roman"/>
                <w:b/>
                <w:bCs/>
                <w:szCs w:val="24"/>
              </w:rPr>
            </w:pPr>
            <w:r>
              <w:rPr>
                <w:rFonts w:ascii="Times New Roman" w:hAnsi="Times New Roman"/>
                <w:b/>
                <w:bCs/>
                <w:szCs w:val="24"/>
              </w:rPr>
              <w:t>Charge (£)</w:t>
            </w:r>
          </w:p>
        </w:tc>
      </w:tr>
      <w:tr w:rsidR="006629C4" w:rsidRPr="00BF75AA" w14:paraId="1FFB287A" w14:textId="77777777" w:rsidTr="007A3D07">
        <w:trPr>
          <w:trHeight w:val="300"/>
          <w:jc w:val="center"/>
        </w:trPr>
        <w:tc>
          <w:tcPr>
            <w:tcW w:w="1984" w:type="dxa"/>
            <w:noWrap/>
            <w:hideMark/>
          </w:tcPr>
          <w:p w14:paraId="3780F979" w14:textId="77777777" w:rsidR="006629C4" w:rsidRPr="00C14FBD" w:rsidRDefault="006629C4" w:rsidP="007A3D07">
            <w:pPr>
              <w:numPr>
                <w:ilvl w:val="0"/>
                <w:numId w:val="0"/>
              </w:numPr>
              <w:tabs>
                <w:tab w:val="left" w:pos="252"/>
                <w:tab w:val="left" w:pos="1134"/>
              </w:tabs>
              <w:ind w:left="110"/>
              <w:rPr>
                <w:rFonts w:ascii="Times New Roman" w:hAnsi="Times New Roman"/>
                <w:szCs w:val="24"/>
              </w:rPr>
            </w:pPr>
            <w:r w:rsidRPr="00C14FBD">
              <w:rPr>
                <w:rFonts w:ascii="Times New Roman" w:hAnsi="Times New Roman"/>
                <w:szCs w:val="24"/>
              </w:rPr>
              <w:t>100 digital hours</w:t>
            </w:r>
          </w:p>
        </w:tc>
        <w:tc>
          <w:tcPr>
            <w:tcW w:w="1701" w:type="dxa"/>
          </w:tcPr>
          <w:p w14:paraId="69EF64CE" w14:textId="6E44E256" w:rsidR="006629C4" w:rsidRPr="00BF75AA" w:rsidRDefault="006629C4" w:rsidP="007A3D07">
            <w:pPr>
              <w:numPr>
                <w:ilvl w:val="0"/>
                <w:numId w:val="0"/>
              </w:numPr>
              <w:tabs>
                <w:tab w:val="left" w:pos="567"/>
                <w:tab w:val="left" w:pos="1134"/>
              </w:tabs>
              <w:ind w:left="179"/>
              <w:rPr>
                <w:rFonts w:ascii="Times New Roman" w:hAnsi="Times New Roman"/>
                <w:szCs w:val="24"/>
              </w:rPr>
            </w:pPr>
            <w:r w:rsidRPr="00BF75AA">
              <w:rPr>
                <w:rFonts w:ascii="Times New Roman" w:hAnsi="Times New Roman"/>
                <w:szCs w:val="24"/>
              </w:rPr>
              <w:t>£</w:t>
            </w:r>
            <w:r w:rsidR="00392E62">
              <w:rPr>
                <w:rFonts w:ascii="Times New Roman" w:hAnsi="Times New Roman"/>
                <w:szCs w:val="24"/>
              </w:rPr>
              <w:t>20</w:t>
            </w:r>
            <w:r>
              <w:rPr>
                <w:rFonts w:ascii="Times New Roman" w:hAnsi="Times New Roman"/>
                <w:szCs w:val="24"/>
              </w:rPr>
              <w:t>.00</w:t>
            </w:r>
          </w:p>
        </w:tc>
      </w:tr>
      <w:tr w:rsidR="006629C4" w:rsidRPr="00BF75AA" w14:paraId="7D9B6C72" w14:textId="77777777" w:rsidTr="007A3D07">
        <w:trPr>
          <w:trHeight w:val="315"/>
          <w:jc w:val="center"/>
        </w:trPr>
        <w:tc>
          <w:tcPr>
            <w:tcW w:w="1984" w:type="dxa"/>
            <w:noWrap/>
            <w:hideMark/>
          </w:tcPr>
          <w:p w14:paraId="014C8A8B" w14:textId="77777777" w:rsidR="006629C4" w:rsidRDefault="006629C4" w:rsidP="007A3D07">
            <w:pPr>
              <w:numPr>
                <w:ilvl w:val="0"/>
                <w:numId w:val="0"/>
              </w:numPr>
              <w:tabs>
                <w:tab w:val="left" w:pos="252"/>
                <w:tab w:val="left" w:pos="1134"/>
              </w:tabs>
              <w:ind w:left="110"/>
              <w:rPr>
                <w:rFonts w:ascii="Times New Roman" w:hAnsi="Times New Roman"/>
                <w:szCs w:val="24"/>
              </w:rPr>
            </w:pPr>
            <w:r w:rsidRPr="00C14FBD">
              <w:rPr>
                <w:rFonts w:ascii="Times New Roman" w:hAnsi="Times New Roman"/>
                <w:szCs w:val="24"/>
              </w:rPr>
              <w:t xml:space="preserve">10 days </w:t>
            </w:r>
          </w:p>
          <w:p w14:paraId="706BAF24" w14:textId="77777777" w:rsidR="006629C4" w:rsidRPr="00C14FBD" w:rsidRDefault="006629C4" w:rsidP="007A3D07">
            <w:pPr>
              <w:numPr>
                <w:ilvl w:val="0"/>
                <w:numId w:val="0"/>
              </w:numPr>
              <w:tabs>
                <w:tab w:val="left" w:pos="252"/>
                <w:tab w:val="left" w:pos="1134"/>
              </w:tabs>
              <w:ind w:left="110"/>
              <w:rPr>
                <w:rFonts w:ascii="Times New Roman" w:hAnsi="Times New Roman"/>
                <w:szCs w:val="24"/>
              </w:rPr>
            </w:pPr>
            <w:r w:rsidRPr="00C14FBD">
              <w:rPr>
                <w:rFonts w:ascii="Times New Roman" w:hAnsi="Times New Roman"/>
                <w:szCs w:val="24"/>
              </w:rPr>
              <w:t>(paper)</w:t>
            </w:r>
          </w:p>
        </w:tc>
        <w:tc>
          <w:tcPr>
            <w:tcW w:w="1701" w:type="dxa"/>
          </w:tcPr>
          <w:p w14:paraId="6E2ADE34" w14:textId="2B73561A" w:rsidR="006629C4" w:rsidRPr="00BF75AA" w:rsidRDefault="006629C4" w:rsidP="007A3D07">
            <w:pPr>
              <w:numPr>
                <w:ilvl w:val="0"/>
                <w:numId w:val="0"/>
              </w:numPr>
              <w:tabs>
                <w:tab w:val="left" w:pos="567"/>
                <w:tab w:val="left" w:pos="1134"/>
              </w:tabs>
              <w:ind w:left="179"/>
              <w:rPr>
                <w:rFonts w:ascii="Times New Roman" w:hAnsi="Times New Roman"/>
                <w:szCs w:val="24"/>
              </w:rPr>
            </w:pPr>
            <w:r w:rsidRPr="00BF75AA">
              <w:rPr>
                <w:rFonts w:ascii="Times New Roman" w:hAnsi="Times New Roman"/>
                <w:szCs w:val="24"/>
              </w:rPr>
              <w:t>£</w:t>
            </w:r>
            <w:r w:rsidR="00392E62">
              <w:rPr>
                <w:rFonts w:ascii="Times New Roman" w:hAnsi="Times New Roman"/>
                <w:szCs w:val="24"/>
              </w:rPr>
              <w:t>20</w:t>
            </w:r>
            <w:r>
              <w:rPr>
                <w:rFonts w:ascii="Times New Roman" w:hAnsi="Times New Roman"/>
                <w:szCs w:val="24"/>
              </w:rPr>
              <w:t>.00</w:t>
            </w:r>
          </w:p>
        </w:tc>
      </w:tr>
      <w:tr w:rsidR="006629C4" w:rsidRPr="00BF75AA" w14:paraId="33270E43" w14:textId="77777777" w:rsidTr="007A3D07">
        <w:trPr>
          <w:trHeight w:val="315"/>
          <w:jc w:val="center"/>
        </w:trPr>
        <w:tc>
          <w:tcPr>
            <w:tcW w:w="1984" w:type="dxa"/>
            <w:noWrap/>
          </w:tcPr>
          <w:p w14:paraId="4E9C3F7C" w14:textId="77777777" w:rsidR="006629C4" w:rsidRPr="00C14FBD" w:rsidRDefault="006629C4" w:rsidP="007A3D07">
            <w:pPr>
              <w:numPr>
                <w:ilvl w:val="0"/>
                <w:numId w:val="0"/>
              </w:numPr>
              <w:tabs>
                <w:tab w:val="left" w:pos="252"/>
                <w:tab w:val="left" w:pos="1134"/>
              </w:tabs>
              <w:ind w:left="110"/>
              <w:rPr>
                <w:rFonts w:ascii="Times New Roman" w:hAnsi="Times New Roman"/>
                <w:szCs w:val="24"/>
              </w:rPr>
            </w:pPr>
            <w:r w:rsidRPr="00C14FBD">
              <w:rPr>
                <w:rFonts w:ascii="Times New Roman" w:hAnsi="Times New Roman"/>
                <w:szCs w:val="24"/>
              </w:rPr>
              <w:t>20 half-days (paper)</w:t>
            </w:r>
          </w:p>
        </w:tc>
        <w:tc>
          <w:tcPr>
            <w:tcW w:w="1701" w:type="dxa"/>
          </w:tcPr>
          <w:p w14:paraId="5B3C4B71" w14:textId="6A6191D6" w:rsidR="006629C4" w:rsidRPr="00BF75AA" w:rsidRDefault="006629C4" w:rsidP="007A3D07">
            <w:pPr>
              <w:numPr>
                <w:ilvl w:val="0"/>
                <w:numId w:val="0"/>
              </w:numPr>
              <w:tabs>
                <w:tab w:val="left" w:pos="567"/>
                <w:tab w:val="left" w:pos="1134"/>
              </w:tabs>
              <w:ind w:left="179"/>
              <w:rPr>
                <w:rFonts w:ascii="Times New Roman" w:hAnsi="Times New Roman"/>
                <w:szCs w:val="24"/>
              </w:rPr>
            </w:pPr>
            <w:r>
              <w:rPr>
                <w:rFonts w:ascii="Times New Roman" w:hAnsi="Times New Roman"/>
                <w:szCs w:val="24"/>
              </w:rPr>
              <w:t>£</w:t>
            </w:r>
            <w:r w:rsidR="00392E62">
              <w:rPr>
                <w:rFonts w:ascii="Times New Roman" w:hAnsi="Times New Roman"/>
                <w:szCs w:val="24"/>
              </w:rPr>
              <w:t>20</w:t>
            </w:r>
            <w:r>
              <w:rPr>
                <w:rFonts w:ascii="Times New Roman" w:hAnsi="Times New Roman"/>
                <w:szCs w:val="24"/>
              </w:rPr>
              <w:t>.00</w:t>
            </w:r>
          </w:p>
        </w:tc>
      </w:tr>
    </w:tbl>
    <w:p w14:paraId="194BBDF2" w14:textId="77777777" w:rsidR="006629C4" w:rsidRDefault="006629C4" w:rsidP="006629C4">
      <w:pPr>
        <w:numPr>
          <w:ilvl w:val="0"/>
          <w:numId w:val="0"/>
        </w:numPr>
        <w:tabs>
          <w:tab w:val="left" w:pos="567"/>
          <w:tab w:val="left" w:pos="1134"/>
        </w:tabs>
        <w:ind w:left="1134"/>
        <w:rPr>
          <w:rFonts w:ascii="Times New Roman" w:hAnsi="Times New Roman"/>
          <w:szCs w:val="24"/>
          <w:u w:val="single"/>
        </w:rPr>
      </w:pPr>
    </w:p>
    <w:p w14:paraId="07094851" w14:textId="6CA550D4" w:rsidR="006629C4" w:rsidRDefault="006629C4" w:rsidP="006629C4">
      <w:pPr>
        <w:numPr>
          <w:ilvl w:val="0"/>
          <w:numId w:val="0"/>
        </w:numPr>
        <w:tabs>
          <w:tab w:val="left" w:pos="567"/>
          <w:tab w:val="left" w:pos="1134"/>
        </w:tabs>
        <w:ind w:left="567"/>
        <w:rPr>
          <w:rFonts w:ascii="Times New Roman" w:hAnsi="Times New Roman"/>
        </w:rPr>
      </w:pPr>
      <w:r>
        <w:rPr>
          <w:rFonts w:ascii="Times New Roman" w:hAnsi="Times New Roman"/>
        </w:rPr>
        <w:t>And</w:t>
      </w:r>
    </w:p>
    <w:p w14:paraId="0A27ED72" w14:textId="77777777" w:rsidR="006629C4" w:rsidRPr="00B154E6" w:rsidRDefault="006629C4" w:rsidP="006629C4">
      <w:pPr>
        <w:numPr>
          <w:ilvl w:val="0"/>
          <w:numId w:val="0"/>
        </w:numPr>
        <w:tabs>
          <w:tab w:val="left" w:pos="567"/>
          <w:tab w:val="left" w:pos="1134"/>
        </w:tabs>
        <w:ind w:left="1134" w:hanging="567"/>
        <w:rPr>
          <w:rFonts w:ascii="Times New Roman" w:hAnsi="Times New Roman"/>
          <w:szCs w:val="24"/>
        </w:rPr>
      </w:pPr>
    </w:p>
    <w:p w14:paraId="38CCF3B9" w14:textId="27EBA8AE" w:rsidR="006629C4" w:rsidRDefault="006629C4" w:rsidP="006629C4">
      <w:pPr>
        <w:numPr>
          <w:ilvl w:val="0"/>
          <w:numId w:val="2"/>
        </w:numPr>
        <w:tabs>
          <w:tab w:val="left" w:pos="567"/>
          <w:tab w:val="left" w:pos="1134"/>
        </w:tabs>
        <w:ind w:left="1134" w:hanging="567"/>
        <w:rPr>
          <w:rFonts w:ascii="Times New Roman" w:hAnsi="Times New Roman"/>
          <w:szCs w:val="24"/>
          <w:u w:val="single"/>
        </w:rPr>
      </w:pPr>
      <w:r w:rsidRPr="006A53C9">
        <w:rPr>
          <w:rFonts w:ascii="Times New Roman" w:hAnsi="Times New Roman"/>
          <w:szCs w:val="24"/>
        </w:rPr>
        <w:lastRenderedPageBreak/>
        <w:t xml:space="preserve">The following schedule </w:t>
      </w:r>
      <w:r>
        <w:rPr>
          <w:rFonts w:ascii="Times New Roman" w:hAnsi="Times New Roman"/>
          <w:szCs w:val="24"/>
        </w:rPr>
        <w:t xml:space="preserve">is inserted as Schedule 6, Part C, to </w:t>
      </w:r>
      <w:r w:rsidRPr="007A18ED">
        <w:rPr>
          <w:rFonts w:ascii="Times New Roman" w:hAnsi="Times New Roman"/>
          <w:szCs w:val="24"/>
        </w:rPr>
        <w:t>this Order</w:t>
      </w:r>
      <w:r>
        <w:rPr>
          <w:rFonts w:ascii="Times New Roman" w:hAnsi="Times New Roman"/>
          <w:szCs w:val="24"/>
        </w:rPr>
        <w:br/>
      </w:r>
    </w:p>
    <w:p w14:paraId="29AEDAB9" w14:textId="77777777" w:rsidR="006629C4" w:rsidRDefault="006629C4" w:rsidP="006629C4">
      <w:pPr>
        <w:numPr>
          <w:ilvl w:val="0"/>
          <w:numId w:val="0"/>
        </w:numPr>
        <w:tabs>
          <w:tab w:val="left" w:pos="567"/>
          <w:tab w:val="left" w:pos="720"/>
        </w:tabs>
        <w:ind w:left="720"/>
        <w:jc w:val="center"/>
        <w:rPr>
          <w:rFonts w:ascii="Times New Roman" w:hAnsi="Times New Roman"/>
          <w:b/>
          <w:bCs/>
          <w:szCs w:val="24"/>
          <w:u w:val="single"/>
        </w:rPr>
      </w:pPr>
      <w:r>
        <w:rPr>
          <w:rFonts w:ascii="Times New Roman" w:hAnsi="Times New Roman"/>
          <w:b/>
          <w:bCs/>
          <w:szCs w:val="24"/>
          <w:u w:val="single"/>
        </w:rPr>
        <w:t>Visitor Permits</w:t>
      </w:r>
    </w:p>
    <w:p w14:paraId="3409AEDE" w14:textId="77777777" w:rsidR="006629C4" w:rsidRDefault="006629C4" w:rsidP="006629C4">
      <w:pPr>
        <w:numPr>
          <w:ilvl w:val="0"/>
          <w:numId w:val="0"/>
        </w:numPr>
        <w:tabs>
          <w:tab w:val="left" w:pos="567"/>
          <w:tab w:val="left" w:pos="1134"/>
        </w:tabs>
        <w:ind w:left="1134"/>
        <w:rPr>
          <w:rFonts w:ascii="Times New Roman" w:hAnsi="Times New Roman"/>
          <w:szCs w:val="24"/>
          <w:u w:val="single"/>
        </w:rPr>
      </w:pPr>
    </w:p>
    <w:p w14:paraId="7286554F" w14:textId="77777777" w:rsidR="006629C4" w:rsidRPr="00A53F5E" w:rsidRDefault="006629C4" w:rsidP="006629C4">
      <w:pPr>
        <w:numPr>
          <w:ilvl w:val="0"/>
          <w:numId w:val="28"/>
        </w:numPr>
        <w:tabs>
          <w:tab w:val="left" w:pos="567"/>
          <w:tab w:val="left" w:pos="1560"/>
        </w:tabs>
        <w:ind w:left="1560" w:hanging="840"/>
        <w:rPr>
          <w:rFonts w:ascii="Times New Roman" w:hAnsi="Times New Roman"/>
          <w:szCs w:val="24"/>
          <w:u w:val="single"/>
        </w:rPr>
      </w:pPr>
      <w:r w:rsidRPr="00A53F5E">
        <w:rPr>
          <w:rFonts w:ascii="Times New Roman" w:hAnsi="Times New Roman"/>
          <w:color w:val="000000"/>
          <w:szCs w:val="24"/>
        </w:rPr>
        <w:t xml:space="preserve">Charges quoted in Table 1 are per bundle, which is the minimum number that can be purchased in any one transaction.  Multiple bundles may be purchased at the same time, up to the maximum available as specified by the Council. </w:t>
      </w:r>
      <w:r w:rsidRPr="00A53F5E">
        <w:rPr>
          <w:rFonts w:ascii="Times New Roman" w:hAnsi="Times New Roman"/>
          <w:color w:val="000000"/>
          <w:szCs w:val="24"/>
        </w:rPr>
        <w:br/>
      </w:r>
    </w:p>
    <w:p w14:paraId="2683AFA9" w14:textId="36DD6A72" w:rsidR="006629C4" w:rsidRPr="00C14FBD" w:rsidRDefault="006629C4" w:rsidP="006629C4">
      <w:pPr>
        <w:numPr>
          <w:ilvl w:val="0"/>
          <w:numId w:val="28"/>
        </w:numPr>
        <w:tabs>
          <w:tab w:val="left" w:pos="567"/>
          <w:tab w:val="left" w:pos="1560"/>
        </w:tabs>
        <w:rPr>
          <w:rFonts w:ascii="Times New Roman" w:hAnsi="Times New Roman"/>
          <w:szCs w:val="24"/>
          <w:u w:val="single"/>
        </w:rPr>
      </w:pPr>
      <w:r w:rsidRPr="00A53F5E">
        <w:rPr>
          <w:rFonts w:ascii="Times New Roman" w:hAnsi="Times New Roman"/>
          <w:szCs w:val="24"/>
        </w:rPr>
        <w:t xml:space="preserve">Table 1: </w:t>
      </w:r>
      <w:r w:rsidRPr="00A53F5E">
        <w:rPr>
          <w:rFonts w:ascii="Times New Roman" w:hAnsi="Times New Roman"/>
          <w:color w:val="000000"/>
          <w:szCs w:val="24"/>
        </w:rPr>
        <w:t xml:space="preserve">Visitor parking permit charges valid from </w:t>
      </w:r>
      <w:r w:rsidRPr="00A53F5E">
        <w:rPr>
          <w:rFonts w:ascii="Times New Roman" w:hAnsi="Times New Roman"/>
          <w:color w:val="000000"/>
          <w:szCs w:val="24"/>
          <w:highlight w:val="yellow"/>
        </w:rPr>
        <w:t xml:space="preserve">X April </w:t>
      </w:r>
      <w:r w:rsidRPr="006629C4">
        <w:rPr>
          <w:rFonts w:ascii="Times New Roman" w:hAnsi="Times New Roman"/>
          <w:color w:val="000000"/>
          <w:szCs w:val="24"/>
          <w:highlight w:val="yellow"/>
        </w:rPr>
        <w:t>2029</w:t>
      </w:r>
      <w:r w:rsidRPr="00A53F5E">
        <w:rPr>
          <w:rFonts w:ascii="Times New Roman" w:hAnsi="Times New Roman"/>
          <w:color w:val="000000"/>
          <w:szCs w:val="24"/>
        </w:rPr>
        <w:t xml:space="preserve"> </w:t>
      </w:r>
      <w:r>
        <w:rPr>
          <w:rFonts w:ascii="Times New Roman" w:hAnsi="Times New Roman"/>
          <w:color w:val="000000"/>
          <w:sz w:val="22"/>
          <w:szCs w:val="22"/>
        </w:rPr>
        <w:br/>
      </w:r>
    </w:p>
    <w:tbl>
      <w:tblPr>
        <w:tblStyle w:val="TableGrid"/>
        <w:tblW w:w="0" w:type="auto"/>
        <w:jc w:val="center"/>
        <w:tblLook w:val="04A0" w:firstRow="1" w:lastRow="0" w:firstColumn="1" w:lastColumn="0" w:noHBand="0" w:noVBand="1"/>
      </w:tblPr>
      <w:tblGrid>
        <w:gridCol w:w="1984"/>
        <w:gridCol w:w="1701"/>
      </w:tblGrid>
      <w:tr w:rsidR="006629C4" w:rsidRPr="00BF75AA" w14:paraId="694D3EB2" w14:textId="77777777" w:rsidTr="007A3D07">
        <w:trPr>
          <w:trHeight w:val="443"/>
          <w:jc w:val="center"/>
        </w:trPr>
        <w:tc>
          <w:tcPr>
            <w:tcW w:w="1984" w:type="dxa"/>
            <w:noWrap/>
          </w:tcPr>
          <w:p w14:paraId="24F6B8E4" w14:textId="77777777" w:rsidR="006629C4" w:rsidRPr="00BF75AA" w:rsidRDefault="006629C4" w:rsidP="007A3D07">
            <w:pPr>
              <w:numPr>
                <w:ilvl w:val="0"/>
                <w:numId w:val="0"/>
              </w:numPr>
              <w:tabs>
                <w:tab w:val="left" w:pos="567"/>
                <w:tab w:val="left" w:pos="1134"/>
              </w:tabs>
              <w:rPr>
                <w:rFonts w:ascii="Times New Roman" w:hAnsi="Times New Roman"/>
                <w:b/>
                <w:bCs/>
                <w:szCs w:val="24"/>
              </w:rPr>
            </w:pPr>
          </w:p>
        </w:tc>
        <w:tc>
          <w:tcPr>
            <w:tcW w:w="1701" w:type="dxa"/>
          </w:tcPr>
          <w:p w14:paraId="281FDC25" w14:textId="77777777" w:rsidR="006629C4" w:rsidRPr="00BF75AA" w:rsidRDefault="006629C4" w:rsidP="007A3D07">
            <w:pPr>
              <w:numPr>
                <w:ilvl w:val="0"/>
                <w:numId w:val="0"/>
              </w:numPr>
              <w:tabs>
                <w:tab w:val="left" w:pos="567"/>
                <w:tab w:val="left" w:pos="1134"/>
              </w:tabs>
              <w:ind w:left="179"/>
              <w:rPr>
                <w:rFonts w:ascii="Times New Roman" w:hAnsi="Times New Roman"/>
                <w:b/>
                <w:bCs/>
                <w:szCs w:val="24"/>
              </w:rPr>
            </w:pPr>
            <w:r>
              <w:rPr>
                <w:rFonts w:ascii="Times New Roman" w:hAnsi="Times New Roman"/>
                <w:b/>
                <w:bCs/>
                <w:szCs w:val="24"/>
              </w:rPr>
              <w:t>Charge (£)</w:t>
            </w:r>
          </w:p>
        </w:tc>
      </w:tr>
      <w:tr w:rsidR="006629C4" w:rsidRPr="00BF75AA" w14:paraId="789A5FB8" w14:textId="77777777" w:rsidTr="007A3D07">
        <w:trPr>
          <w:trHeight w:val="300"/>
          <w:jc w:val="center"/>
        </w:trPr>
        <w:tc>
          <w:tcPr>
            <w:tcW w:w="1984" w:type="dxa"/>
            <w:noWrap/>
            <w:hideMark/>
          </w:tcPr>
          <w:p w14:paraId="536B28E6" w14:textId="77777777" w:rsidR="006629C4" w:rsidRPr="00C14FBD" w:rsidRDefault="006629C4" w:rsidP="007A3D07">
            <w:pPr>
              <w:numPr>
                <w:ilvl w:val="0"/>
                <w:numId w:val="0"/>
              </w:numPr>
              <w:tabs>
                <w:tab w:val="left" w:pos="252"/>
                <w:tab w:val="left" w:pos="1134"/>
              </w:tabs>
              <w:ind w:left="110"/>
              <w:rPr>
                <w:rFonts w:ascii="Times New Roman" w:hAnsi="Times New Roman"/>
                <w:szCs w:val="24"/>
              </w:rPr>
            </w:pPr>
            <w:r w:rsidRPr="00C14FBD">
              <w:rPr>
                <w:rFonts w:ascii="Times New Roman" w:hAnsi="Times New Roman"/>
                <w:szCs w:val="24"/>
              </w:rPr>
              <w:t>100 digital hours</w:t>
            </w:r>
          </w:p>
        </w:tc>
        <w:tc>
          <w:tcPr>
            <w:tcW w:w="1701" w:type="dxa"/>
          </w:tcPr>
          <w:p w14:paraId="510CF185" w14:textId="6EA0BE24" w:rsidR="006629C4" w:rsidRPr="00BF75AA" w:rsidRDefault="006629C4" w:rsidP="007A3D07">
            <w:pPr>
              <w:numPr>
                <w:ilvl w:val="0"/>
                <w:numId w:val="0"/>
              </w:numPr>
              <w:tabs>
                <w:tab w:val="left" w:pos="567"/>
                <w:tab w:val="left" w:pos="1134"/>
              </w:tabs>
              <w:ind w:left="179"/>
              <w:rPr>
                <w:rFonts w:ascii="Times New Roman" w:hAnsi="Times New Roman"/>
                <w:szCs w:val="24"/>
              </w:rPr>
            </w:pPr>
            <w:r w:rsidRPr="00BF75AA">
              <w:rPr>
                <w:rFonts w:ascii="Times New Roman" w:hAnsi="Times New Roman"/>
                <w:szCs w:val="24"/>
              </w:rPr>
              <w:t>£</w:t>
            </w:r>
            <w:r w:rsidR="00392E62">
              <w:rPr>
                <w:rFonts w:ascii="Times New Roman" w:hAnsi="Times New Roman"/>
                <w:szCs w:val="24"/>
              </w:rPr>
              <w:t>2</w:t>
            </w:r>
            <w:r>
              <w:rPr>
                <w:rFonts w:ascii="Times New Roman" w:hAnsi="Times New Roman"/>
                <w:szCs w:val="24"/>
              </w:rPr>
              <w:t>5.00</w:t>
            </w:r>
          </w:p>
        </w:tc>
      </w:tr>
      <w:tr w:rsidR="006629C4" w:rsidRPr="00BF75AA" w14:paraId="3C73F546" w14:textId="77777777" w:rsidTr="007A3D07">
        <w:trPr>
          <w:trHeight w:val="315"/>
          <w:jc w:val="center"/>
        </w:trPr>
        <w:tc>
          <w:tcPr>
            <w:tcW w:w="1984" w:type="dxa"/>
            <w:noWrap/>
            <w:hideMark/>
          </w:tcPr>
          <w:p w14:paraId="5556FEF8" w14:textId="77777777" w:rsidR="006629C4" w:rsidRDefault="006629C4" w:rsidP="007A3D07">
            <w:pPr>
              <w:numPr>
                <w:ilvl w:val="0"/>
                <w:numId w:val="0"/>
              </w:numPr>
              <w:tabs>
                <w:tab w:val="left" w:pos="252"/>
                <w:tab w:val="left" w:pos="1134"/>
              </w:tabs>
              <w:ind w:left="110"/>
              <w:rPr>
                <w:rFonts w:ascii="Times New Roman" w:hAnsi="Times New Roman"/>
                <w:szCs w:val="24"/>
              </w:rPr>
            </w:pPr>
            <w:r w:rsidRPr="00C14FBD">
              <w:rPr>
                <w:rFonts w:ascii="Times New Roman" w:hAnsi="Times New Roman"/>
                <w:szCs w:val="24"/>
              </w:rPr>
              <w:t xml:space="preserve">10 days </w:t>
            </w:r>
          </w:p>
          <w:p w14:paraId="058043F1" w14:textId="77777777" w:rsidR="006629C4" w:rsidRPr="00C14FBD" w:rsidRDefault="006629C4" w:rsidP="007A3D07">
            <w:pPr>
              <w:numPr>
                <w:ilvl w:val="0"/>
                <w:numId w:val="0"/>
              </w:numPr>
              <w:tabs>
                <w:tab w:val="left" w:pos="252"/>
                <w:tab w:val="left" w:pos="1134"/>
              </w:tabs>
              <w:ind w:left="110"/>
              <w:rPr>
                <w:rFonts w:ascii="Times New Roman" w:hAnsi="Times New Roman"/>
                <w:szCs w:val="24"/>
              </w:rPr>
            </w:pPr>
            <w:r w:rsidRPr="00C14FBD">
              <w:rPr>
                <w:rFonts w:ascii="Times New Roman" w:hAnsi="Times New Roman"/>
                <w:szCs w:val="24"/>
              </w:rPr>
              <w:t>(paper)</w:t>
            </w:r>
          </w:p>
        </w:tc>
        <w:tc>
          <w:tcPr>
            <w:tcW w:w="1701" w:type="dxa"/>
          </w:tcPr>
          <w:p w14:paraId="24BB31D8" w14:textId="73769AF9" w:rsidR="006629C4" w:rsidRPr="00BF75AA" w:rsidRDefault="006629C4" w:rsidP="007A3D07">
            <w:pPr>
              <w:numPr>
                <w:ilvl w:val="0"/>
                <w:numId w:val="0"/>
              </w:numPr>
              <w:tabs>
                <w:tab w:val="left" w:pos="567"/>
                <w:tab w:val="left" w:pos="1134"/>
              </w:tabs>
              <w:ind w:left="179"/>
              <w:rPr>
                <w:rFonts w:ascii="Times New Roman" w:hAnsi="Times New Roman"/>
                <w:szCs w:val="24"/>
              </w:rPr>
            </w:pPr>
            <w:r w:rsidRPr="00BF75AA">
              <w:rPr>
                <w:rFonts w:ascii="Times New Roman" w:hAnsi="Times New Roman"/>
                <w:szCs w:val="24"/>
              </w:rPr>
              <w:t>£</w:t>
            </w:r>
            <w:r w:rsidR="00392E62">
              <w:rPr>
                <w:rFonts w:ascii="Times New Roman" w:hAnsi="Times New Roman"/>
                <w:szCs w:val="24"/>
              </w:rPr>
              <w:t>2</w:t>
            </w:r>
            <w:r>
              <w:rPr>
                <w:rFonts w:ascii="Times New Roman" w:hAnsi="Times New Roman"/>
                <w:szCs w:val="24"/>
              </w:rPr>
              <w:t>5.00</w:t>
            </w:r>
          </w:p>
        </w:tc>
      </w:tr>
      <w:tr w:rsidR="006629C4" w:rsidRPr="00BF75AA" w14:paraId="7AE902BF" w14:textId="77777777" w:rsidTr="007A3D07">
        <w:trPr>
          <w:trHeight w:val="315"/>
          <w:jc w:val="center"/>
        </w:trPr>
        <w:tc>
          <w:tcPr>
            <w:tcW w:w="1984" w:type="dxa"/>
            <w:noWrap/>
          </w:tcPr>
          <w:p w14:paraId="4795550C" w14:textId="77777777" w:rsidR="006629C4" w:rsidRPr="00C14FBD" w:rsidRDefault="006629C4" w:rsidP="007A3D07">
            <w:pPr>
              <w:numPr>
                <w:ilvl w:val="0"/>
                <w:numId w:val="0"/>
              </w:numPr>
              <w:tabs>
                <w:tab w:val="left" w:pos="252"/>
                <w:tab w:val="left" w:pos="1134"/>
              </w:tabs>
              <w:ind w:left="110"/>
              <w:rPr>
                <w:rFonts w:ascii="Times New Roman" w:hAnsi="Times New Roman"/>
                <w:szCs w:val="24"/>
              </w:rPr>
            </w:pPr>
            <w:r w:rsidRPr="00C14FBD">
              <w:rPr>
                <w:rFonts w:ascii="Times New Roman" w:hAnsi="Times New Roman"/>
                <w:szCs w:val="24"/>
              </w:rPr>
              <w:t>20 half-days (paper)</w:t>
            </w:r>
          </w:p>
        </w:tc>
        <w:tc>
          <w:tcPr>
            <w:tcW w:w="1701" w:type="dxa"/>
          </w:tcPr>
          <w:p w14:paraId="46EC864D" w14:textId="11074BC4" w:rsidR="006629C4" w:rsidRPr="00BF75AA" w:rsidRDefault="006629C4" w:rsidP="007A3D07">
            <w:pPr>
              <w:numPr>
                <w:ilvl w:val="0"/>
                <w:numId w:val="0"/>
              </w:numPr>
              <w:tabs>
                <w:tab w:val="left" w:pos="567"/>
                <w:tab w:val="left" w:pos="1134"/>
              </w:tabs>
              <w:ind w:left="179"/>
              <w:rPr>
                <w:rFonts w:ascii="Times New Roman" w:hAnsi="Times New Roman"/>
                <w:szCs w:val="24"/>
              </w:rPr>
            </w:pPr>
            <w:r>
              <w:rPr>
                <w:rFonts w:ascii="Times New Roman" w:hAnsi="Times New Roman"/>
                <w:szCs w:val="24"/>
              </w:rPr>
              <w:t>£</w:t>
            </w:r>
            <w:r w:rsidR="00392E62">
              <w:rPr>
                <w:rFonts w:ascii="Times New Roman" w:hAnsi="Times New Roman"/>
                <w:szCs w:val="24"/>
              </w:rPr>
              <w:t>2</w:t>
            </w:r>
            <w:r>
              <w:rPr>
                <w:rFonts w:ascii="Times New Roman" w:hAnsi="Times New Roman"/>
                <w:szCs w:val="24"/>
              </w:rPr>
              <w:t>5.00</w:t>
            </w:r>
          </w:p>
        </w:tc>
      </w:tr>
    </w:tbl>
    <w:p w14:paraId="39851746" w14:textId="77777777" w:rsidR="009128B7" w:rsidRDefault="009128B7" w:rsidP="009128B7">
      <w:pPr>
        <w:numPr>
          <w:ilvl w:val="0"/>
          <w:numId w:val="0"/>
        </w:numPr>
        <w:tabs>
          <w:tab w:val="left" w:pos="567"/>
          <w:tab w:val="left" w:pos="1134"/>
        </w:tabs>
        <w:ind w:left="6840" w:hanging="180"/>
        <w:rPr>
          <w:rFonts w:ascii="Times New Roman" w:hAnsi="Times New Roman"/>
          <w:szCs w:val="24"/>
          <w:u w:val="single"/>
        </w:rPr>
      </w:pPr>
    </w:p>
    <w:p w14:paraId="41DAB9D6" w14:textId="77777777" w:rsidR="009128B7" w:rsidRDefault="009128B7" w:rsidP="009128B7">
      <w:pPr>
        <w:numPr>
          <w:ilvl w:val="0"/>
          <w:numId w:val="0"/>
        </w:numPr>
        <w:tabs>
          <w:tab w:val="left" w:pos="567"/>
          <w:tab w:val="left" w:pos="1134"/>
        </w:tabs>
        <w:ind w:left="1134" w:hanging="567"/>
        <w:rPr>
          <w:rFonts w:ascii="Times New Roman" w:hAnsi="Times New Roman"/>
          <w:szCs w:val="24"/>
        </w:rPr>
      </w:pPr>
      <w:r>
        <w:rPr>
          <w:rFonts w:ascii="Times New Roman" w:hAnsi="Times New Roman"/>
          <w:szCs w:val="24"/>
        </w:rPr>
        <w:t>And</w:t>
      </w:r>
    </w:p>
    <w:p w14:paraId="7F1825AC" w14:textId="77777777" w:rsidR="009128B7" w:rsidRDefault="009128B7" w:rsidP="009128B7">
      <w:pPr>
        <w:numPr>
          <w:ilvl w:val="0"/>
          <w:numId w:val="0"/>
        </w:numPr>
        <w:tabs>
          <w:tab w:val="left" w:pos="567"/>
          <w:tab w:val="left" w:pos="1134"/>
        </w:tabs>
        <w:ind w:left="6840" w:hanging="180"/>
        <w:rPr>
          <w:rFonts w:ascii="Times New Roman" w:hAnsi="Times New Roman"/>
        </w:rPr>
      </w:pPr>
    </w:p>
    <w:p w14:paraId="09812252" w14:textId="1DDBCD7C" w:rsidR="000E16AD" w:rsidRDefault="009128B7" w:rsidP="009128B7">
      <w:pPr>
        <w:numPr>
          <w:ilvl w:val="0"/>
          <w:numId w:val="2"/>
        </w:numPr>
        <w:tabs>
          <w:tab w:val="left" w:pos="0"/>
        </w:tabs>
        <w:rPr>
          <w:rFonts w:ascii="Times New Roman" w:hAnsi="Times New Roman"/>
          <w:b/>
          <w:szCs w:val="24"/>
        </w:rPr>
      </w:pPr>
      <w:r w:rsidRPr="006A53C9">
        <w:rPr>
          <w:rFonts w:ascii="Times New Roman" w:hAnsi="Times New Roman"/>
          <w:szCs w:val="24"/>
        </w:rPr>
        <w:t xml:space="preserve">The following schedule </w:t>
      </w:r>
      <w:r>
        <w:rPr>
          <w:rFonts w:ascii="Times New Roman" w:hAnsi="Times New Roman"/>
          <w:szCs w:val="24"/>
        </w:rPr>
        <w:t xml:space="preserve">is inserted as Schedule </w:t>
      </w:r>
      <w:r>
        <w:rPr>
          <w:rFonts w:ascii="Times New Roman" w:hAnsi="Times New Roman"/>
          <w:szCs w:val="24"/>
        </w:rPr>
        <w:t>7</w:t>
      </w:r>
      <w:r>
        <w:rPr>
          <w:rFonts w:ascii="Times New Roman" w:hAnsi="Times New Roman"/>
          <w:szCs w:val="24"/>
        </w:rPr>
        <w:t xml:space="preserve">, to </w:t>
      </w:r>
      <w:r w:rsidRPr="007A18ED">
        <w:rPr>
          <w:rFonts w:ascii="Times New Roman" w:hAnsi="Times New Roman"/>
          <w:szCs w:val="24"/>
        </w:rPr>
        <w:t>this Order</w:t>
      </w:r>
    </w:p>
    <w:p w14:paraId="1BC369C9" w14:textId="77777777" w:rsidR="009128B7" w:rsidRDefault="009128B7" w:rsidP="000E16AD">
      <w:pPr>
        <w:numPr>
          <w:ilvl w:val="0"/>
          <w:numId w:val="0"/>
        </w:numPr>
        <w:tabs>
          <w:tab w:val="left" w:pos="0"/>
        </w:tabs>
        <w:jc w:val="center"/>
        <w:rPr>
          <w:rFonts w:ascii="Times New Roman" w:hAnsi="Times New Roman"/>
          <w:b/>
          <w:szCs w:val="24"/>
        </w:rPr>
      </w:pPr>
    </w:p>
    <w:p w14:paraId="4A18D6E5" w14:textId="7845A3DF" w:rsidR="009128B7" w:rsidRDefault="009128B7" w:rsidP="009128B7">
      <w:pPr>
        <w:numPr>
          <w:ilvl w:val="0"/>
          <w:numId w:val="31"/>
        </w:numPr>
        <w:tabs>
          <w:tab w:val="left" w:pos="567"/>
          <w:tab w:val="left" w:pos="720"/>
        </w:tabs>
        <w:jc w:val="both"/>
        <w:rPr>
          <w:rFonts w:ascii="Times New Roman" w:hAnsi="Times New Roman"/>
          <w:szCs w:val="24"/>
        </w:rPr>
      </w:pPr>
      <w:r>
        <w:rPr>
          <w:rFonts w:ascii="Times New Roman" w:hAnsi="Times New Roman"/>
          <w:szCs w:val="24"/>
        </w:rPr>
        <w:t xml:space="preserve">The Bath and </w:t>
      </w:r>
      <w:proofErr w:type="gramStart"/>
      <w:r>
        <w:rPr>
          <w:rFonts w:ascii="Times New Roman" w:hAnsi="Times New Roman"/>
          <w:szCs w:val="24"/>
        </w:rPr>
        <w:t>North East</w:t>
      </w:r>
      <w:proofErr w:type="gramEnd"/>
      <w:r>
        <w:rPr>
          <w:rFonts w:ascii="Times New Roman" w:hAnsi="Times New Roman"/>
          <w:szCs w:val="24"/>
        </w:rPr>
        <w:t xml:space="preserve"> Somerset Council </w:t>
      </w:r>
      <w:r w:rsidRPr="00F24B75">
        <w:rPr>
          <w:rFonts w:ascii="Times New Roman" w:hAnsi="Times New Roman"/>
          <w:szCs w:val="24"/>
        </w:rPr>
        <w:t>(Various Roads,</w:t>
      </w:r>
      <w:r>
        <w:rPr>
          <w:rFonts w:ascii="Times New Roman" w:hAnsi="Times New Roman"/>
          <w:szCs w:val="24"/>
        </w:rPr>
        <w:t xml:space="preserve"> Bath and </w:t>
      </w:r>
      <w:proofErr w:type="gramStart"/>
      <w:r>
        <w:rPr>
          <w:rFonts w:ascii="Times New Roman" w:hAnsi="Times New Roman"/>
          <w:szCs w:val="24"/>
        </w:rPr>
        <w:t>North East</w:t>
      </w:r>
      <w:proofErr w:type="gramEnd"/>
      <w:r>
        <w:rPr>
          <w:rFonts w:ascii="Times New Roman" w:hAnsi="Times New Roman"/>
          <w:szCs w:val="24"/>
        </w:rPr>
        <w:t xml:space="preserve"> Somerset</w:t>
      </w:r>
      <w:r w:rsidRPr="00F24B75">
        <w:rPr>
          <w:rFonts w:ascii="Times New Roman" w:hAnsi="Times New Roman"/>
          <w:szCs w:val="24"/>
        </w:rPr>
        <w:t xml:space="preserve">) (Prohibition </w:t>
      </w:r>
      <w:r>
        <w:rPr>
          <w:rFonts w:ascii="Times New Roman" w:hAnsi="Times New Roman"/>
          <w:szCs w:val="24"/>
        </w:rPr>
        <w:t xml:space="preserve">and of stopping, waiting, loading and parking places) (Consolidation) </w:t>
      </w:r>
      <w:r w:rsidRPr="00F24B75">
        <w:rPr>
          <w:rFonts w:ascii="Times New Roman" w:hAnsi="Times New Roman"/>
          <w:szCs w:val="24"/>
        </w:rPr>
        <w:t>Order 20</w:t>
      </w:r>
      <w:r>
        <w:rPr>
          <w:rFonts w:ascii="Times New Roman" w:hAnsi="Times New Roman"/>
          <w:szCs w:val="24"/>
        </w:rPr>
        <w:t>24</w:t>
      </w:r>
      <w:r>
        <w:rPr>
          <w:rFonts w:ascii="Times New Roman" w:hAnsi="Times New Roman"/>
          <w:szCs w:val="24"/>
        </w:rPr>
        <w:t xml:space="preserve"> </w:t>
      </w:r>
      <w:r>
        <w:rPr>
          <w:rFonts w:ascii="Times New Roman" w:hAnsi="Times New Roman"/>
          <w:szCs w:val="24"/>
        </w:rPr>
        <w:t xml:space="preserve">(as amended) is varied as provided by the following plans attached to schedule </w:t>
      </w:r>
      <w:r>
        <w:rPr>
          <w:rFonts w:ascii="Times New Roman" w:hAnsi="Times New Roman"/>
          <w:szCs w:val="24"/>
        </w:rPr>
        <w:t>7</w:t>
      </w:r>
      <w:r>
        <w:rPr>
          <w:rFonts w:ascii="Times New Roman" w:hAnsi="Times New Roman"/>
          <w:szCs w:val="24"/>
        </w:rPr>
        <w:t xml:space="preserve"> in this Order.</w:t>
      </w:r>
    </w:p>
    <w:p w14:paraId="35F8E8BB" w14:textId="77777777" w:rsidR="009128B7" w:rsidRPr="009846E0" w:rsidRDefault="009128B7" w:rsidP="009128B7">
      <w:pPr>
        <w:numPr>
          <w:ilvl w:val="0"/>
          <w:numId w:val="0"/>
        </w:numPr>
        <w:tabs>
          <w:tab w:val="left" w:pos="567"/>
          <w:tab w:val="left" w:pos="720"/>
        </w:tabs>
        <w:ind w:left="1137"/>
        <w:jc w:val="both"/>
        <w:rPr>
          <w:rFonts w:ascii="Times New Roman" w:hAnsi="Times New Roman"/>
          <w:szCs w:val="24"/>
        </w:rPr>
      </w:pPr>
    </w:p>
    <w:p w14:paraId="29052A19" w14:textId="3CBDA873" w:rsidR="009128B7" w:rsidRDefault="009128B7" w:rsidP="009128B7">
      <w:pPr>
        <w:numPr>
          <w:ilvl w:val="0"/>
          <w:numId w:val="31"/>
        </w:numPr>
        <w:tabs>
          <w:tab w:val="left" w:pos="567"/>
          <w:tab w:val="left" w:pos="720"/>
        </w:tabs>
        <w:jc w:val="both"/>
        <w:rPr>
          <w:rFonts w:ascii="Times New Roman" w:hAnsi="Times New Roman"/>
          <w:szCs w:val="24"/>
        </w:rPr>
      </w:pPr>
      <w:r w:rsidRPr="0039505F">
        <w:rPr>
          <w:rFonts w:ascii="Times New Roman" w:hAnsi="Times New Roman"/>
        </w:rPr>
        <w:t xml:space="preserve">The plan(s) attached to this Order are hereby attached to </w:t>
      </w:r>
      <w:r w:rsidRPr="00F24B75">
        <w:rPr>
          <w:rFonts w:ascii="Times New Roman" w:hAnsi="Times New Roman"/>
          <w:szCs w:val="24"/>
        </w:rPr>
        <w:t xml:space="preserve">the Bath and </w:t>
      </w:r>
      <w:proofErr w:type="gramStart"/>
      <w:r w:rsidRPr="00F24B75">
        <w:rPr>
          <w:rFonts w:ascii="Times New Roman" w:hAnsi="Times New Roman"/>
          <w:szCs w:val="24"/>
        </w:rPr>
        <w:t>North East</w:t>
      </w:r>
      <w:proofErr w:type="gramEnd"/>
      <w:r w:rsidRPr="00F24B75">
        <w:rPr>
          <w:rFonts w:ascii="Times New Roman" w:hAnsi="Times New Roman"/>
          <w:szCs w:val="24"/>
        </w:rPr>
        <w:t xml:space="preserve"> Somerset Council (Various Roads, </w:t>
      </w:r>
      <w:r>
        <w:rPr>
          <w:rFonts w:ascii="Times New Roman" w:hAnsi="Times New Roman"/>
          <w:szCs w:val="24"/>
        </w:rPr>
        <w:t xml:space="preserve">Bath and </w:t>
      </w:r>
      <w:proofErr w:type="gramStart"/>
      <w:r>
        <w:rPr>
          <w:rFonts w:ascii="Times New Roman" w:hAnsi="Times New Roman"/>
          <w:szCs w:val="24"/>
        </w:rPr>
        <w:t>North East</w:t>
      </w:r>
      <w:proofErr w:type="gramEnd"/>
      <w:r>
        <w:rPr>
          <w:rFonts w:ascii="Times New Roman" w:hAnsi="Times New Roman"/>
          <w:szCs w:val="24"/>
        </w:rPr>
        <w:t xml:space="preserve"> Somerset</w:t>
      </w:r>
      <w:r w:rsidRPr="00F24B75">
        <w:rPr>
          <w:rFonts w:ascii="Times New Roman" w:hAnsi="Times New Roman"/>
          <w:szCs w:val="24"/>
        </w:rPr>
        <w:t xml:space="preserve">) (Prohibition </w:t>
      </w:r>
      <w:r>
        <w:rPr>
          <w:rFonts w:ascii="Times New Roman" w:hAnsi="Times New Roman"/>
          <w:szCs w:val="24"/>
        </w:rPr>
        <w:t xml:space="preserve">and of stopping, waiting, loading and parking places) (Variation No.5) </w:t>
      </w:r>
      <w:r w:rsidRPr="00F24B75">
        <w:rPr>
          <w:rFonts w:ascii="Times New Roman" w:hAnsi="Times New Roman"/>
          <w:szCs w:val="24"/>
        </w:rPr>
        <w:t xml:space="preserve">Order </w:t>
      </w:r>
      <w:r w:rsidRPr="000E16AD">
        <w:rPr>
          <w:rFonts w:ascii="Times New Roman" w:hAnsi="Times New Roman"/>
          <w:szCs w:val="24"/>
        </w:rPr>
        <w:t>202</w:t>
      </w:r>
      <w:r>
        <w:rPr>
          <w:rFonts w:ascii="Times New Roman" w:hAnsi="Times New Roman"/>
          <w:szCs w:val="24"/>
        </w:rPr>
        <w:t>6</w:t>
      </w:r>
      <w:r>
        <w:rPr>
          <w:rFonts w:ascii="Times New Roman" w:hAnsi="Times New Roman"/>
          <w:szCs w:val="24"/>
        </w:rPr>
        <w:t xml:space="preserve"> </w:t>
      </w:r>
      <w:r w:rsidRPr="0039505F">
        <w:rPr>
          <w:rFonts w:ascii="Times New Roman" w:hAnsi="Times New Roman"/>
        </w:rPr>
        <w:t>and forms</w:t>
      </w:r>
      <w:r>
        <w:rPr>
          <w:rFonts w:ascii="Times New Roman" w:hAnsi="Times New Roman"/>
        </w:rPr>
        <w:t xml:space="preserve"> part of that Order.</w:t>
      </w:r>
      <w:r w:rsidRPr="007E1B58">
        <w:rPr>
          <w:rFonts w:ascii="Times New Roman" w:hAnsi="Times New Roman"/>
          <w:szCs w:val="24"/>
        </w:rPr>
        <w:t xml:space="preserve"> </w:t>
      </w:r>
    </w:p>
    <w:p w14:paraId="3F70166B" w14:textId="77777777" w:rsidR="009128B7" w:rsidRDefault="009128B7" w:rsidP="000E16AD">
      <w:pPr>
        <w:numPr>
          <w:ilvl w:val="0"/>
          <w:numId w:val="0"/>
        </w:numPr>
        <w:tabs>
          <w:tab w:val="left" w:pos="0"/>
        </w:tabs>
        <w:jc w:val="center"/>
        <w:rPr>
          <w:rFonts w:ascii="Times New Roman" w:hAnsi="Times New Roman"/>
          <w:b/>
          <w:szCs w:val="24"/>
        </w:rPr>
      </w:pPr>
    </w:p>
    <w:p w14:paraId="3A0E5C5C" w14:textId="413C8121" w:rsidR="000E16AD" w:rsidRDefault="009128B7" w:rsidP="009128B7">
      <w:pPr>
        <w:numPr>
          <w:ilvl w:val="0"/>
          <w:numId w:val="0"/>
        </w:numPr>
        <w:tabs>
          <w:tab w:val="left" w:pos="0"/>
        </w:tabs>
        <w:jc w:val="center"/>
        <w:rPr>
          <w:rFonts w:ascii="Times New Roman" w:hAnsi="Times New Roman"/>
          <w:b/>
          <w:szCs w:val="24"/>
        </w:rPr>
      </w:pPr>
      <w:r>
        <w:rPr>
          <w:rFonts w:ascii="Times New Roman" w:hAnsi="Times New Roman"/>
          <w:b/>
          <w:szCs w:val="24"/>
        </w:rPr>
        <w:t>SCHEDULE 7</w:t>
      </w:r>
    </w:p>
    <w:p w14:paraId="2779D246" w14:textId="77777777" w:rsidR="009128B7" w:rsidRDefault="009128B7" w:rsidP="000E16AD">
      <w:pPr>
        <w:numPr>
          <w:ilvl w:val="0"/>
          <w:numId w:val="0"/>
        </w:numPr>
        <w:tabs>
          <w:tab w:val="left" w:pos="0"/>
        </w:tabs>
        <w:jc w:val="center"/>
        <w:rPr>
          <w:rFonts w:ascii="Times New Roman" w:hAnsi="Times New Roman"/>
          <w:bCs/>
          <w:szCs w:val="24"/>
        </w:rPr>
      </w:pPr>
    </w:p>
    <w:p w14:paraId="53FA1494" w14:textId="2BB05A02" w:rsidR="000E16AD" w:rsidRPr="00D154DB" w:rsidRDefault="000E16AD" w:rsidP="000E16AD">
      <w:pPr>
        <w:numPr>
          <w:ilvl w:val="0"/>
          <w:numId w:val="0"/>
        </w:numPr>
        <w:tabs>
          <w:tab w:val="left" w:pos="0"/>
        </w:tabs>
        <w:jc w:val="center"/>
        <w:rPr>
          <w:rFonts w:ascii="Times New Roman" w:hAnsi="Times New Roman"/>
          <w:bCs/>
          <w:szCs w:val="24"/>
        </w:rPr>
      </w:pPr>
      <w:r w:rsidRPr="00D154DB">
        <w:rPr>
          <w:rFonts w:ascii="Times New Roman" w:hAnsi="Times New Roman"/>
          <w:bCs/>
          <w:szCs w:val="24"/>
        </w:rPr>
        <w:t>Maps attached to this Order indicate the lengths of roads on which the provisions of this Order apply.</w:t>
      </w:r>
    </w:p>
    <w:p w14:paraId="79A26335" w14:textId="77777777" w:rsidR="008F7F34" w:rsidRPr="00AD6A9E" w:rsidRDefault="008F7F34" w:rsidP="008F7F34">
      <w:pPr>
        <w:numPr>
          <w:ilvl w:val="0"/>
          <w:numId w:val="0"/>
        </w:numPr>
        <w:tabs>
          <w:tab w:val="left" w:pos="567"/>
          <w:tab w:val="left" w:pos="1134"/>
        </w:tabs>
        <w:ind w:left="567"/>
        <w:rPr>
          <w:rFonts w:ascii="Times New Roman" w:hAnsi="Times New Roman"/>
          <w:szCs w:val="24"/>
        </w:rPr>
      </w:pPr>
    </w:p>
    <w:p w14:paraId="51A14129" w14:textId="77777777" w:rsidR="00B95AF1" w:rsidRDefault="00B95AF1" w:rsidP="00B95AF1">
      <w:pPr>
        <w:numPr>
          <w:ilvl w:val="0"/>
          <w:numId w:val="0"/>
        </w:numPr>
        <w:tabs>
          <w:tab w:val="left" w:pos="567"/>
          <w:tab w:val="left" w:pos="1134"/>
        </w:tabs>
        <w:ind w:left="633"/>
        <w:rPr>
          <w:rFonts w:ascii="Times New Roman" w:hAnsi="Times New Roman"/>
          <w:szCs w:val="24"/>
        </w:rPr>
      </w:pPr>
    </w:p>
    <w:bookmarkEnd w:id="0"/>
    <w:p w14:paraId="54FCBC64" w14:textId="7D570699"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 xml:space="preserve">Given under the Common Seal of the Bath and </w:t>
      </w:r>
      <w:proofErr w:type="gramStart"/>
      <w:r w:rsidRPr="00F24B75">
        <w:rPr>
          <w:rFonts w:ascii="Times New Roman" w:hAnsi="Times New Roman"/>
          <w:szCs w:val="24"/>
        </w:rPr>
        <w:t>North East</w:t>
      </w:r>
      <w:proofErr w:type="gramEnd"/>
      <w:r w:rsidRPr="00F24B75">
        <w:rPr>
          <w:rFonts w:ascii="Times New Roman" w:hAnsi="Times New Roman"/>
          <w:szCs w:val="24"/>
        </w:rPr>
        <w:t xml:space="preserve"> Somerset Council the</w:t>
      </w:r>
      <w:r w:rsidR="00E40013">
        <w:rPr>
          <w:rFonts w:ascii="Times New Roman" w:hAnsi="Times New Roman"/>
          <w:szCs w:val="24"/>
        </w:rPr>
        <w:t xml:space="preserve"> </w:t>
      </w:r>
      <w:r w:rsidR="00057C0C">
        <w:rPr>
          <w:rFonts w:ascii="Times New Roman" w:hAnsi="Times New Roman"/>
          <w:szCs w:val="24"/>
        </w:rPr>
        <w:t xml:space="preserve">** </w:t>
      </w:r>
      <w:r w:rsidRPr="00F24B75">
        <w:rPr>
          <w:rFonts w:ascii="Times New Roman" w:hAnsi="Times New Roman"/>
          <w:szCs w:val="24"/>
        </w:rPr>
        <w:t>day of</w:t>
      </w:r>
      <w:r w:rsidR="00E40013">
        <w:rPr>
          <w:rFonts w:ascii="Times New Roman" w:hAnsi="Times New Roman"/>
          <w:szCs w:val="24"/>
        </w:rPr>
        <w:t xml:space="preserve"> </w:t>
      </w:r>
      <w:r w:rsidR="00057C0C">
        <w:rPr>
          <w:rFonts w:ascii="Times New Roman" w:hAnsi="Times New Roman"/>
          <w:szCs w:val="24"/>
        </w:rPr>
        <w:t>**</w:t>
      </w:r>
      <w:r w:rsidR="00C83231">
        <w:rPr>
          <w:rFonts w:ascii="Times New Roman" w:hAnsi="Times New Roman"/>
          <w:szCs w:val="24"/>
        </w:rPr>
        <w:t xml:space="preserve"> 202</w:t>
      </w:r>
      <w:r w:rsidR="0039505F">
        <w:rPr>
          <w:rFonts w:ascii="Times New Roman" w:hAnsi="Times New Roman"/>
          <w:szCs w:val="24"/>
        </w:rPr>
        <w:t>-</w:t>
      </w:r>
      <w:r w:rsidRPr="00F24B75">
        <w:rPr>
          <w:rFonts w:ascii="Times New Roman" w:hAnsi="Times New Roman"/>
          <w:szCs w:val="24"/>
        </w:rPr>
        <w:t>.</w:t>
      </w:r>
    </w:p>
    <w:p w14:paraId="7ED41D71" w14:textId="77777777" w:rsidR="00D70FEF" w:rsidRPr="00F24B75" w:rsidRDefault="00D70FEF" w:rsidP="00D0717C">
      <w:pPr>
        <w:numPr>
          <w:ilvl w:val="0"/>
          <w:numId w:val="0"/>
        </w:numPr>
        <w:tabs>
          <w:tab w:val="left" w:pos="0"/>
        </w:tabs>
        <w:jc w:val="both"/>
        <w:rPr>
          <w:rFonts w:ascii="Times New Roman" w:hAnsi="Times New Roman"/>
          <w:szCs w:val="24"/>
        </w:rPr>
      </w:pPr>
    </w:p>
    <w:p w14:paraId="2A7A8571"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THE COMMON SEAL of</w:t>
      </w:r>
    </w:p>
    <w:p w14:paraId="395E1099"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 xml:space="preserve">BATH AND </w:t>
      </w:r>
      <w:proofErr w:type="gramStart"/>
      <w:r w:rsidRPr="00F24B75">
        <w:rPr>
          <w:rFonts w:ascii="Times New Roman" w:hAnsi="Times New Roman"/>
          <w:szCs w:val="24"/>
        </w:rPr>
        <w:t>NORTH EAST</w:t>
      </w:r>
      <w:proofErr w:type="gramEnd"/>
    </w:p>
    <w:p w14:paraId="68AFA189"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SOMERSET COUNCIL</w:t>
      </w:r>
    </w:p>
    <w:p w14:paraId="34D4EA73"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was hereunto affixed in the</w:t>
      </w:r>
    </w:p>
    <w:p w14:paraId="673303E8"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 xml:space="preserve">presence </w:t>
      </w:r>
      <w:proofErr w:type="gramStart"/>
      <w:r w:rsidRPr="00F24B75">
        <w:rPr>
          <w:rFonts w:ascii="Times New Roman" w:hAnsi="Times New Roman"/>
          <w:szCs w:val="24"/>
        </w:rPr>
        <w:t>of:-</w:t>
      </w:r>
      <w:proofErr w:type="gramEnd"/>
    </w:p>
    <w:p w14:paraId="2B29DC16" w14:textId="77777777" w:rsidR="00D70FEF" w:rsidRPr="00F24B75" w:rsidRDefault="00D70FEF" w:rsidP="00D0717C">
      <w:pPr>
        <w:numPr>
          <w:ilvl w:val="0"/>
          <w:numId w:val="0"/>
        </w:numPr>
        <w:tabs>
          <w:tab w:val="left" w:pos="0"/>
        </w:tabs>
        <w:jc w:val="both"/>
        <w:rPr>
          <w:rFonts w:ascii="Times New Roman" w:hAnsi="Times New Roman"/>
          <w:szCs w:val="24"/>
        </w:rPr>
      </w:pPr>
    </w:p>
    <w:p w14:paraId="7FECF4AE" w14:textId="77777777" w:rsidR="00D70FEF" w:rsidRPr="00F24B75" w:rsidRDefault="00D70FEF" w:rsidP="00D0717C">
      <w:pPr>
        <w:numPr>
          <w:ilvl w:val="0"/>
          <w:numId w:val="0"/>
        </w:numPr>
        <w:tabs>
          <w:tab w:val="left" w:pos="0"/>
        </w:tabs>
        <w:jc w:val="both"/>
        <w:rPr>
          <w:rFonts w:ascii="Times New Roman" w:hAnsi="Times New Roman"/>
          <w:szCs w:val="24"/>
        </w:rPr>
      </w:pPr>
    </w:p>
    <w:p w14:paraId="4073BC5C" w14:textId="77777777" w:rsidR="00D70FEF" w:rsidRPr="00F24B75" w:rsidRDefault="00D70FEF" w:rsidP="00D0717C">
      <w:pPr>
        <w:numPr>
          <w:ilvl w:val="0"/>
          <w:numId w:val="0"/>
        </w:numPr>
        <w:tabs>
          <w:tab w:val="left" w:pos="0"/>
        </w:tabs>
        <w:jc w:val="both"/>
        <w:rPr>
          <w:rFonts w:ascii="Times New Roman" w:hAnsi="Times New Roman"/>
          <w:szCs w:val="24"/>
        </w:rPr>
      </w:pPr>
    </w:p>
    <w:p w14:paraId="330DE6B8" w14:textId="77777777" w:rsidR="00D70FEF" w:rsidRDefault="00D70FEF" w:rsidP="00D0717C">
      <w:pPr>
        <w:numPr>
          <w:ilvl w:val="0"/>
          <w:numId w:val="0"/>
        </w:numPr>
        <w:tabs>
          <w:tab w:val="left" w:pos="0"/>
        </w:tabs>
        <w:jc w:val="both"/>
        <w:rPr>
          <w:rFonts w:ascii="Times New Roman" w:hAnsi="Times New Roman"/>
          <w:szCs w:val="24"/>
        </w:rPr>
      </w:pPr>
    </w:p>
    <w:p w14:paraId="6048F28F" w14:textId="77777777" w:rsidR="00CA7A6A" w:rsidRPr="00F24B75" w:rsidRDefault="00CA7A6A" w:rsidP="00D0717C">
      <w:pPr>
        <w:numPr>
          <w:ilvl w:val="0"/>
          <w:numId w:val="0"/>
        </w:numPr>
        <w:tabs>
          <w:tab w:val="left" w:pos="0"/>
        </w:tabs>
        <w:jc w:val="both"/>
        <w:rPr>
          <w:rFonts w:ascii="Times New Roman" w:hAnsi="Times New Roman"/>
          <w:szCs w:val="24"/>
        </w:rPr>
      </w:pPr>
    </w:p>
    <w:p w14:paraId="3758FDC1" w14:textId="77777777" w:rsidR="00D70FEF" w:rsidRPr="00F24B75" w:rsidRDefault="00D70FEF" w:rsidP="00D0717C">
      <w:pPr>
        <w:numPr>
          <w:ilvl w:val="0"/>
          <w:numId w:val="0"/>
        </w:numPr>
        <w:tabs>
          <w:tab w:val="left" w:pos="0"/>
        </w:tabs>
        <w:jc w:val="both"/>
        <w:rPr>
          <w:rFonts w:ascii="Times New Roman" w:hAnsi="Times New Roman"/>
          <w:szCs w:val="24"/>
        </w:rPr>
      </w:pPr>
      <w:r w:rsidRPr="00F24B75">
        <w:rPr>
          <w:rFonts w:ascii="Times New Roman" w:hAnsi="Times New Roman"/>
          <w:szCs w:val="24"/>
        </w:rPr>
        <w:t>Authorised signatory</w:t>
      </w:r>
    </w:p>
    <w:p w14:paraId="4D081A13" w14:textId="180357E7" w:rsidR="003E0E4E" w:rsidRPr="0039505F" w:rsidRDefault="00A4467B" w:rsidP="0039505F">
      <w:pPr>
        <w:numPr>
          <w:ilvl w:val="0"/>
          <w:numId w:val="0"/>
        </w:numPr>
        <w:tabs>
          <w:tab w:val="left" w:pos="0"/>
        </w:tabs>
        <w:jc w:val="both"/>
        <w:rPr>
          <w:rFonts w:ascii="Times New Roman" w:hAnsi="Times New Roman"/>
          <w:szCs w:val="24"/>
        </w:rPr>
      </w:pPr>
      <w:r w:rsidRPr="00F24B75">
        <w:rPr>
          <w:rFonts w:ascii="Times New Roman" w:hAnsi="Times New Roman"/>
          <w:szCs w:val="24"/>
        </w:rPr>
        <w:t xml:space="preserve"> </w:t>
      </w:r>
    </w:p>
    <w:sectPr w:rsidR="003E0E4E" w:rsidRPr="0039505F" w:rsidSect="00B13008">
      <w:headerReference w:type="default" r:id="rId8"/>
      <w:footerReference w:type="even" r:id="rId9"/>
      <w:footerReference w:type="default" r:id="rId10"/>
      <w:pgSz w:w="11909" w:h="16834" w:code="9"/>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6B4A" w14:textId="77777777" w:rsidR="000457B6" w:rsidRDefault="000457B6">
      <w:r>
        <w:separator/>
      </w:r>
    </w:p>
  </w:endnote>
  <w:endnote w:type="continuationSeparator" w:id="0">
    <w:p w14:paraId="44695A72" w14:textId="77777777" w:rsidR="000457B6" w:rsidRDefault="0004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BBA4" w14:textId="77777777" w:rsidR="00191A77" w:rsidRDefault="00191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8084BA2" w14:textId="77777777" w:rsidR="00191A77" w:rsidRDefault="00191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7461" w14:textId="77777777" w:rsidR="00191A77" w:rsidRDefault="00191A77" w:rsidP="00475552">
    <w:pPr>
      <w:pStyle w:val="Footer"/>
      <w:numPr>
        <w:ilvl w:val="0"/>
        <w:numId w:val="0"/>
      </w:numPr>
      <w:ind w:left="6840" w:hanging="6840"/>
      <w:jc w:val="center"/>
    </w:pPr>
    <w:r>
      <w:fldChar w:fldCharType="begin"/>
    </w:r>
    <w:r>
      <w:instrText xml:space="preserve"> PAGE   \* MERGEFORMAT </w:instrText>
    </w:r>
    <w:r>
      <w:fldChar w:fldCharType="separate"/>
    </w:r>
    <w:r w:rsidR="00B67706">
      <w:rPr>
        <w:noProof/>
      </w:rPr>
      <w:t>1</w:t>
    </w:r>
    <w:r>
      <w:rPr>
        <w:noProof/>
      </w:rPr>
      <w:fldChar w:fldCharType="end"/>
    </w:r>
  </w:p>
  <w:p w14:paraId="33F57445" w14:textId="77777777" w:rsidR="00191A77" w:rsidRDefault="00191A77" w:rsidP="00A4467B">
    <w:pPr>
      <w:pStyle w:val="Footer"/>
      <w:numPr>
        <w:ilvl w:val="0"/>
        <w:numId w:val="0"/>
      </w:numPr>
      <w:ind w:left="6840"/>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16A5" w14:textId="77777777" w:rsidR="000457B6" w:rsidRDefault="000457B6">
      <w:r>
        <w:separator/>
      </w:r>
    </w:p>
  </w:footnote>
  <w:footnote w:type="continuationSeparator" w:id="0">
    <w:p w14:paraId="7DD868D7" w14:textId="77777777" w:rsidR="000457B6" w:rsidRDefault="0004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A9C6" w14:textId="77777777" w:rsidR="00191A77" w:rsidRDefault="009128B7" w:rsidP="00A4467B">
    <w:pPr>
      <w:pStyle w:val="Header"/>
      <w:numPr>
        <w:ilvl w:val="0"/>
        <w:numId w:val="0"/>
      </w:numPr>
      <w:ind w:left="6840"/>
    </w:pPr>
    <w:r>
      <w:rPr>
        <w:noProof/>
      </w:rPr>
      <w:pict w14:anchorId="3529DC19">
        <v:rect id="Rectangle 3" o:spid="_x0000_s2049" style="position:absolute;left:0;text-align:left;margin-left:539.35pt;margin-top:129.55pt;width:56.1pt;height:142.9pt;z-index:251659264;visibility:visible;mso-wrap-style:square;mso-width-percent:900;mso-height-percent:0;mso-left-percent:-10001;mso-top-percent:-10001;mso-wrap-distance-left:9pt;mso-wrap-distance-top:0;mso-wrap-distance-right:9pt;mso-wrap-distance-bottom:0;mso-position-horizontal:absolute;mso-position-horizontal-relative:page;mso-position-vertical:absolute;mso-position-vertical-relative:page;mso-width-percent:900;mso-height-percent:0;mso-left-percent:-10001;mso-top-percent:-10001;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14:paraId="21ED787C" w14:textId="77777777" w:rsidR="00191A77" w:rsidRDefault="00191A77" w:rsidP="00A4467B">
                <w:pPr>
                  <w:pBdr>
                    <w:top w:val="single" w:sz="4" w:space="1" w:color="D8D8D8"/>
                  </w:pBdr>
                </w:pPr>
                <w:r>
                  <w:t xml:space="preserve">Page | </w:t>
                </w:r>
                <w:r>
                  <w:fldChar w:fldCharType="begin"/>
                </w:r>
                <w:r>
                  <w:instrText xml:space="preserve"> PAGE   \* MERGEFORMAT </w:instrText>
                </w:r>
                <w:r>
                  <w:fldChar w:fldCharType="separate"/>
                </w:r>
                <w:r w:rsidR="00B67706">
                  <w:rPr>
                    <w:noProof/>
                  </w:rPr>
                  <w:t>1</w:t>
                </w:r>
                <w:r>
                  <w:rPr>
                    <w:noProof/>
                  </w:rPr>
                  <w:fldChar w:fldCharType="end"/>
                </w:r>
              </w:p>
            </w:txbxContent>
          </v:textbox>
          <w10:wrap anchorx="margin" anchory="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DA483E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E1A2B37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2614430E"/>
    <w:lvl w:ilvl="0">
      <w:start w:val="1"/>
      <w:numFmt w:val="decimal"/>
      <w:pStyle w:val="ListNumber"/>
      <w:lvlText w:val="%1."/>
      <w:lvlJc w:val="left"/>
      <w:pPr>
        <w:tabs>
          <w:tab w:val="num" w:pos="360"/>
        </w:tabs>
        <w:ind w:left="360" w:hanging="360"/>
      </w:pPr>
    </w:lvl>
  </w:abstractNum>
  <w:abstractNum w:abstractNumId="3" w15:restartNumberingAfterBreak="0">
    <w:nsid w:val="005B3F93"/>
    <w:multiLevelType w:val="hybridMultilevel"/>
    <w:tmpl w:val="4DA2A504"/>
    <w:lvl w:ilvl="0" w:tplc="188889E8">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05C083F"/>
    <w:multiLevelType w:val="multilevel"/>
    <w:tmpl w:val="5F5EFCBE"/>
    <w:lvl w:ilvl="0">
      <w:start w:val="4"/>
      <w:numFmt w:val="decimal"/>
      <w:lvlText w:val="(%1)"/>
      <w:lvlJc w:val="left"/>
      <w:pPr>
        <w:tabs>
          <w:tab w:val="num" w:pos="1440"/>
        </w:tabs>
        <w:ind w:left="1440" w:hanging="720"/>
      </w:pPr>
      <w:rPr>
        <w:rFonts w:hint="default"/>
      </w:rPr>
    </w:lvl>
    <w:lvl w:ilvl="1">
      <w:start w:val="4"/>
      <w:numFmt w:val="decimal"/>
      <w:pStyle w:val="Normal"/>
      <w:lvlText w:val="(%2)"/>
      <w:lvlJc w:val="left"/>
      <w:pPr>
        <w:tabs>
          <w:tab w:val="num" w:pos="1800"/>
        </w:tabs>
        <w:ind w:left="1800" w:hanging="360"/>
      </w:pPr>
      <w:rPr>
        <w:rFonts w:hint="default"/>
      </w:rPr>
    </w:lvl>
    <w:lvl w:ilvl="2">
      <w:start w:val="1"/>
      <w:numFmt w:val="lowerRoman"/>
      <w:pStyle w:val="Normal"/>
      <w:lvlText w:val="%3."/>
      <w:lvlJc w:val="right"/>
      <w:pPr>
        <w:tabs>
          <w:tab w:val="num" w:pos="2520"/>
        </w:tabs>
        <w:ind w:left="2520" w:hanging="180"/>
      </w:pPr>
    </w:lvl>
    <w:lvl w:ilvl="3" w:tentative="1">
      <w:start w:val="1"/>
      <w:numFmt w:val="decimal"/>
      <w:pStyle w:val="Normal"/>
      <w:lvlText w:val="%4."/>
      <w:lvlJc w:val="left"/>
      <w:pPr>
        <w:tabs>
          <w:tab w:val="num" w:pos="3240"/>
        </w:tabs>
        <w:ind w:left="3240" w:hanging="360"/>
      </w:p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start w:val="1"/>
      <w:numFmt w:val="lowerRoman"/>
      <w:pStyle w:val="Normal"/>
      <w:lvlText w:val="%9."/>
      <w:lvlJc w:val="right"/>
      <w:pPr>
        <w:tabs>
          <w:tab w:val="num" w:pos="6840"/>
        </w:tabs>
        <w:ind w:left="6840" w:hanging="180"/>
      </w:pPr>
    </w:lvl>
  </w:abstractNum>
  <w:abstractNum w:abstractNumId="5" w15:restartNumberingAfterBreak="0">
    <w:nsid w:val="07046272"/>
    <w:multiLevelType w:val="hybridMultilevel"/>
    <w:tmpl w:val="FDB8239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1BD3F9C"/>
    <w:multiLevelType w:val="hybridMultilevel"/>
    <w:tmpl w:val="CF684D74"/>
    <w:lvl w:ilvl="0" w:tplc="FFFFFFFF">
      <w:start w:val="1"/>
      <w:numFmt w:val="lowerLetter"/>
      <w:lvlText w:val="%1)"/>
      <w:lvlJc w:val="left"/>
      <w:pPr>
        <w:ind w:left="1080"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7" w15:restartNumberingAfterBreak="0">
    <w:nsid w:val="16F13DE9"/>
    <w:multiLevelType w:val="hybridMultilevel"/>
    <w:tmpl w:val="A6B86A3C"/>
    <w:lvl w:ilvl="0" w:tplc="F5B25446">
      <w:start w:val="1"/>
      <w:numFmt w:val="lowerRoman"/>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D1193E"/>
    <w:multiLevelType w:val="hybridMultilevel"/>
    <w:tmpl w:val="20CCB338"/>
    <w:lvl w:ilvl="0" w:tplc="CCA8F88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8FA45FD"/>
    <w:multiLevelType w:val="hybridMultilevel"/>
    <w:tmpl w:val="FDB82396"/>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2C7826D5"/>
    <w:multiLevelType w:val="hybridMultilevel"/>
    <w:tmpl w:val="FDB8239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2D4D3021"/>
    <w:multiLevelType w:val="hybridMultilevel"/>
    <w:tmpl w:val="E648F282"/>
    <w:lvl w:ilvl="0" w:tplc="745C917E">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0A13E62"/>
    <w:multiLevelType w:val="hybridMultilevel"/>
    <w:tmpl w:val="192E4B3E"/>
    <w:lvl w:ilvl="0" w:tplc="418020D0">
      <w:start w:val="1"/>
      <w:numFmt w:val="lowerLetter"/>
      <w:lvlText w:val="%1)"/>
      <w:lvlJc w:val="left"/>
      <w:pPr>
        <w:ind w:left="1497" w:hanging="360"/>
      </w:pPr>
      <w:rPr>
        <w:rFonts w:hint="default"/>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13" w15:restartNumberingAfterBreak="0">
    <w:nsid w:val="33D10C96"/>
    <w:multiLevelType w:val="hybridMultilevel"/>
    <w:tmpl w:val="0C929C1C"/>
    <w:lvl w:ilvl="0" w:tplc="745C917E">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4F677BC"/>
    <w:multiLevelType w:val="hybridMultilevel"/>
    <w:tmpl w:val="CFA45DEC"/>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B8A4C44"/>
    <w:multiLevelType w:val="hybridMultilevel"/>
    <w:tmpl w:val="FDB8239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3F92736B"/>
    <w:multiLevelType w:val="hybridMultilevel"/>
    <w:tmpl w:val="60B801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5B15DC4"/>
    <w:multiLevelType w:val="hybridMultilevel"/>
    <w:tmpl w:val="CF684D74"/>
    <w:lvl w:ilvl="0" w:tplc="FFFFFFFF">
      <w:start w:val="1"/>
      <w:numFmt w:val="lowerLetter"/>
      <w:lvlText w:val="%1)"/>
      <w:lvlJc w:val="left"/>
      <w:pPr>
        <w:ind w:left="1080" w:hanging="360"/>
      </w:pPr>
    </w:lvl>
    <w:lvl w:ilvl="1" w:tplc="FFFFFFFF">
      <w:start w:val="1"/>
      <w:numFmt w:val="lowerLetter"/>
      <w:lvlText w:val="%2."/>
      <w:lvlJc w:val="left"/>
      <w:pPr>
        <w:ind w:left="1233" w:hanging="360"/>
      </w:pPr>
    </w:lvl>
    <w:lvl w:ilvl="2" w:tplc="FFFFFFFF">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18" w15:restartNumberingAfterBreak="0">
    <w:nsid w:val="4AA67A84"/>
    <w:multiLevelType w:val="hybridMultilevel"/>
    <w:tmpl w:val="C916C4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4D0B3F"/>
    <w:multiLevelType w:val="hybridMultilevel"/>
    <w:tmpl w:val="5F34C6A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4D1856F0"/>
    <w:multiLevelType w:val="multilevel"/>
    <w:tmpl w:val="8824743E"/>
    <w:lvl w:ilvl="0">
      <w:start w:val="5"/>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15:restartNumberingAfterBreak="0">
    <w:nsid w:val="54045D13"/>
    <w:multiLevelType w:val="hybridMultilevel"/>
    <w:tmpl w:val="DE60B0C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559339A1"/>
    <w:multiLevelType w:val="hybridMultilevel"/>
    <w:tmpl w:val="FD0A148E"/>
    <w:lvl w:ilvl="0" w:tplc="188889E8">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60B12CBD"/>
    <w:multiLevelType w:val="hybridMultilevel"/>
    <w:tmpl w:val="8B782704"/>
    <w:lvl w:ilvl="0" w:tplc="98BE593A">
      <w:start w:val="10"/>
      <w:numFmt w:val="decimal"/>
      <w:lvlText w:val="%1."/>
      <w:lvlJc w:val="left"/>
      <w:pPr>
        <w:ind w:left="1710" w:hanging="360"/>
      </w:pPr>
      <w:rPr>
        <w:rFonts w:hint="default"/>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24" w15:restartNumberingAfterBreak="0">
    <w:nsid w:val="625365EE"/>
    <w:multiLevelType w:val="hybridMultilevel"/>
    <w:tmpl w:val="2D30CEDC"/>
    <w:lvl w:ilvl="0" w:tplc="745C917E">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9885B3B"/>
    <w:multiLevelType w:val="hybridMultilevel"/>
    <w:tmpl w:val="20E0B1B8"/>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787A2139"/>
    <w:multiLevelType w:val="hybridMultilevel"/>
    <w:tmpl w:val="7046A730"/>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78F17EE4"/>
    <w:multiLevelType w:val="hybridMultilevel"/>
    <w:tmpl w:val="A464F8AC"/>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91C7151"/>
    <w:multiLevelType w:val="hybridMultilevel"/>
    <w:tmpl w:val="FDB82396"/>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795B783C"/>
    <w:multiLevelType w:val="hybridMultilevel"/>
    <w:tmpl w:val="8BE8CA50"/>
    <w:lvl w:ilvl="0" w:tplc="FFFFFFFF">
      <w:start w:val="1"/>
      <w:numFmt w:val="lowerLetter"/>
      <w:lvlText w:val="%1)"/>
      <w:lvlJc w:val="left"/>
      <w:pPr>
        <w:ind w:left="1137" w:hanging="57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7E0C6024"/>
    <w:multiLevelType w:val="hybridMultilevel"/>
    <w:tmpl w:val="28800116"/>
    <w:lvl w:ilvl="0" w:tplc="CCA8F88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4828677">
    <w:abstractNumId w:val="4"/>
  </w:num>
  <w:num w:numId="2" w16cid:durableId="1112360471">
    <w:abstractNumId w:val="7"/>
  </w:num>
  <w:num w:numId="3" w16cid:durableId="966274213">
    <w:abstractNumId w:val="2"/>
  </w:num>
  <w:num w:numId="4" w16cid:durableId="1682463513">
    <w:abstractNumId w:val="1"/>
  </w:num>
  <w:num w:numId="5" w16cid:durableId="2144423047">
    <w:abstractNumId w:val="0"/>
  </w:num>
  <w:num w:numId="6" w16cid:durableId="1106343152">
    <w:abstractNumId w:val="30"/>
  </w:num>
  <w:num w:numId="7" w16cid:durableId="46732882">
    <w:abstractNumId w:val="23"/>
  </w:num>
  <w:num w:numId="8" w16cid:durableId="1033068453">
    <w:abstractNumId w:val="8"/>
  </w:num>
  <w:num w:numId="9" w16cid:durableId="514269330">
    <w:abstractNumId w:val="11"/>
  </w:num>
  <w:num w:numId="10" w16cid:durableId="988629302">
    <w:abstractNumId w:val="24"/>
  </w:num>
  <w:num w:numId="11" w16cid:durableId="228271620">
    <w:abstractNumId w:val="13"/>
  </w:num>
  <w:num w:numId="12" w16cid:durableId="459298091">
    <w:abstractNumId w:val="22"/>
  </w:num>
  <w:num w:numId="13" w16cid:durableId="578172609">
    <w:abstractNumId w:val="19"/>
  </w:num>
  <w:num w:numId="14" w16cid:durableId="1101144235">
    <w:abstractNumId w:val="14"/>
  </w:num>
  <w:num w:numId="15" w16cid:durableId="642001853">
    <w:abstractNumId w:val="15"/>
  </w:num>
  <w:num w:numId="16" w16cid:durableId="1005979452">
    <w:abstractNumId w:val="18"/>
  </w:num>
  <w:num w:numId="17" w16cid:durableId="1765497014">
    <w:abstractNumId w:val="5"/>
  </w:num>
  <w:num w:numId="18" w16cid:durableId="921378901">
    <w:abstractNumId w:val="20"/>
  </w:num>
  <w:num w:numId="19" w16cid:durableId="1812211709">
    <w:abstractNumId w:val="21"/>
  </w:num>
  <w:num w:numId="20" w16cid:durableId="2133016524">
    <w:abstractNumId w:val="10"/>
  </w:num>
  <w:num w:numId="21" w16cid:durableId="1255479215">
    <w:abstractNumId w:val="16"/>
  </w:num>
  <w:num w:numId="22" w16cid:durableId="346910273">
    <w:abstractNumId w:val="27"/>
  </w:num>
  <w:num w:numId="23" w16cid:durableId="1948848221">
    <w:abstractNumId w:val="26"/>
  </w:num>
  <w:num w:numId="24" w16cid:durableId="1360470815">
    <w:abstractNumId w:val="9"/>
  </w:num>
  <w:num w:numId="25" w16cid:durableId="1822770226">
    <w:abstractNumId w:val="29"/>
  </w:num>
  <w:num w:numId="26" w16cid:durableId="597256235">
    <w:abstractNumId w:val="6"/>
  </w:num>
  <w:num w:numId="27" w16cid:durableId="38632855">
    <w:abstractNumId w:val="28"/>
  </w:num>
  <w:num w:numId="28" w16cid:durableId="2023386120">
    <w:abstractNumId w:val="17"/>
  </w:num>
  <w:num w:numId="29" w16cid:durableId="824054288">
    <w:abstractNumId w:val="25"/>
  </w:num>
  <w:num w:numId="30" w16cid:durableId="439372634">
    <w:abstractNumId w:val="3"/>
  </w:num>
  <w:num w:numId="31" w16cid:durableId="190992529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DC3A43"/>
    <w:rsid w:val="00000250"/>
    <w:rsid w:val="00002A73"/>
    <w:rsid w:val="00002AB8"/>
    <w:rsid w:val="000034EE"/>
    <w:rsid w:val="0000433A"/>
    <w:rsid w:val="0000563A"/>
    <w:rsid w:val="00005CB9"/>
    <w:rsid w:val="00006031"/>
    <w:rsid w:val="00006A32"/>
    <w:rsid w:val="00006E66"/>
    <w:rsid w:val="000072F1"/>
    <w:rsid w:val="00010096"/>
    <w:rsid w:val="000129BD"/>
    <w:rsid w:val="00012C98"/>
    <w:rsid w:val="000131C4"/>
    <w:rsid w:val="00013B24"/>
    <w:rsid w:val="000148B9"/>
    <w:rsid w:val="000151D5"/>
    <w:rsid w:val="000160D4"/>
    <w:rsid w:val="00016D76"/>
    <w:rsid w:val="000176F2"/>
    <w:rsid w:val="00017921"/>
    <w:rsid w:val="0002240A"/>
    <w:rsid w:val="00022D63"/>
    <w:rsid w:val="00024220"/>
    <w:rsid w:val="00025033"/>
    <w:rsid w:val="00025E25"/>
    <w:rsid w:val="000273D2"/>
    <w:rsid w:val="00030888"/>
    <w:rsid w:val="00032562"/>
    <w:rsid w:val="0003334D"/>
    <w:rsid w:val="00033FF6"/>
    <w:rsid w:val="00034312"/>
    <w:rsid w:val="0003573E"/>
    <w:rsid w:val="00036134"/>
    <w:rsid w:val="00036E9A"/>
    <w:rsid w:val="0003703D"/>
    <w:rsid w:val="00037915"/>
    <w:rsid w:val="00040A9D"/>
    <w:rsid w:val="000413EF"/>
    <w:rsid w:val="000416C5"/>
    <w:rsid w:val="000426BF"/>
    <w:rsid w:val="0004344C"/>
    <w:rsid w:val="00043490"/>
    <w:rsid w:val="0004349B"/>
    <w:rsid w:val="00043965"/>
    <w:rsid w:val="0004396A"/>
    <w:rsid w:val="0004459B"/>
    <w:rsid w:val="000457B6"/>
    <w:rsid w:val="00045997"/>
    <w:rsid w:val="00045E7E"/>
    <w:rsid w:val="0004694E"/>
    <w:rsid w:val="00046F05"/>
    <w:rsid w:val="0005061D"/>
    <w:rsid w:val="000514F3"/>
    <w:rsid w:val="000526D7"/>
    <w:rsid w:val="00053370"/>
    <w:rsid w:val="00053ADA"/>
    <w:rsid w:val="00053FC2"/>
    <w:rsid w:val="0005454F"/>
    <w:rsid w:val="00054EA0"/>
    <w:rsid w:val="0005623E"/>
    <w:rsid w:val="00056550"/>
    <w:rsid w:val="00057630"/>
    <w:rsid w:val="00057B74"/>
    <w:rsid w:val="00057C0C"/>
    <w:rsid w:val="000604D8"/>
    <w:rsid w:val="000605E4"/>
    <w:rsid w:val="00060671"/>
    <w:rsid w:val="00060F8A"/>
    <w:rsid w:val="00060F9D"/>
    <w:rsid w:val="00061AAD"/>
    <w:rsid w:val="00061C61"/>
    <w:rsid w:val="00062091"/>
    <w:rsid w:val="000623B1"/>
    <w:rsid w:val="0006246A"/>
    <w:rsid w:val="00063718"/>
    <w:rsid w:val="0006388E"/>
    <w:rsid w:val="00064D2F"/>
    <w:rsid w:val="0006534C"/>
    <w:rsid w:val="0006645D"/>
    <w:rsid w:val="00066C62"/>
    <w:rsid w:val="00070EB3"/>
    <w:rsid w:val="00071BE1"/>
    <w:rsid w:val="0007246A"/>
    <w:rsid w:val="00072609"/>
    <w:rsid w:val="0007313C"/>
    <w:rsid w:val="00074CAD"/>
    <w:rsid w:val="000765CF"/>
    <w:rsid w:val="000767F3"/>
    <w:rsid w:val="00077458"/>
    <w:rsid w:val="00077BBF"/>
    <w:rsid w:val="00080670"/>
    <w:rsid w:val="00080E74"/>
    <w:rsid w:val="0008301E"/>
    <w:rsid w:val="000840AE"/>
    <w:rsid w:val="0008441D"/>
    <w:rsid w:val="00084510"/>
    <w:rsid w:val="00084A54"/>
    <w:rsid w:val="00084BA9"/>
    <w:rsid w:val="00086B03"/>
    <w:rsid w:val="00086DA4"/>
    <w:rsid w:val="00086DC5"/>
    <w:rsid w:val="00086E6D"/>
    <w:rsid w:val="00087A53"/>
    <w:rsid w:val="0009011D"/>
    <w:rsid w:val="00090B7B"/>
    <w:rsid w:val="00092578"/>
    <w:rsid w:val="00093F69"/>
    <w:rsid w:val="000946C5"/>
    <w:rsid w:val="00095B71"/>
    <w:rsid w:val="00095C59"/>
    <w:rsid w:val="00096890"/>
    <w:rsid w:val="00096D12"/>
    <w:rsid w:val="000975BF"/>
    <w:rsid w:val="000A00B5"/>
    <w:rsid w:val="000A03BA"/>
    <w:rsid w:val="000A0629"/>
    <w:rsid w:val="000A0AFA"/>
    <w:rsid w:val="000A1258"/>
    <w:rsid w:val="000A1EFC"/>
    <w:rsid w:val="000A31C4"/>
    <w:rsid w:val="000A3D3A"/>
    <w:rsid w:val="000A3DC5"/>
    <w:rsid w:val="000A4273"/>
    <w:rsid w:val="000A4551"/>
    <w:rsid w:val="000A4BAD"/>
    <w:rsid w:val="000A5C39"/>
    <w:rsid w:val="000A5D79"/>
    <w:rsid w:val="000A5F20"/>
    <w:rsid w:val="000A6331"/>
    <w:rsid w:val="000A69E2"/>
    <w:rsid w:val="000B0600"/>
    <w:rsid w:val="000B3C3F"/>
    <w:rsid w:val="000B46D9"/>
    <w:rsid w:val="000B7335"/>
    <w:rsid w:val="000B7480"/>
    <w:rsid w:val="000C2369"/>
    <w:rsid w:val="000C354B"/>
    <w:rsid w:val="000C3D27"/>
    <w:rsid w:val="000C5411"/>
    <w:rsid w:val="000C6C44"/>
    <w:rsid w:val="000C7295"/>
    <w:rsid w:val="000C75B1"/>
    <w:rsid w:val="000D231C"/>
    <w:rsid w:val="000D2B63"/>
    <w:rsid w:val="000D6134"/>
    <w:rsid w:val="000D62A8"/>
    <w:rsid w:val="000D7178"/>
    <w:rsid w:val="000D735F"/>
    <w:rsid w:val="000E0331"/>
    <w:rsid w:val="000E077A"/>
    <w:rsid w:val="000E16AD"/>
    <w:rsid w:val="000E1B90"/>
    <w:rsid w:val="000E23B8"/>
    <w:rsid w:val="000E2457"/>
    <w:rsid w:val="000E2F18"/>
    <w:rsid w:val="000E3C93"/>
    <w:rsid w:val="000E41EB"/>
    <w:rsid w:val="000E4327"/>
    <w:rsid w:val="000E556C"/>
    <w:rsid w:val="000E5C36"/>
    <w:rsid w:val="000E67DB"/>
    <w:rsid w:val="000E6AF6"/>
    <w:rsid w:val="000F07DC"/>
    <w:rsid w:val="000F0C42"/>
    <w:rsid w:val="000F170E"/>
    <w:rsid w:val="000F3247"/>
    <w:rsid w:val="000F37E0"/>
    <w:rsid w:val="000F3B21"/>
    <w:rsid w:val="000F3F4F"/>
    <w:rsid w:val="000F400D"/>
    <w:rsid w:val="000F4509"/>
    <w:rsid w:val="000F4FD3"/>
    <w:rsid w:val="000F709F"/>
    <w:rsid w:val="000F77D7"/>
    <w:rsid w:val="001000D0"/>
    <w:rsid w:val="00100EAB"/>
    <w:rsid w:val="001011E6"/>
    <w:rsid w:val="00101465"/>
    <w:rsid w:val="00102C75"/>
    <w:rsid w:val="001038D8"/>
    <w:rsid w:val="00104BD3"/>
    <w:rsid w:val="001065AC"/>
    <w:rsid w:val="001066D6"/>
    <w:rsid w:val="001109F9"/>
    <w:rsid w:val="00112786"/>
    <w:rsid w:val="00113370"/>
    <w:rsid w:val="00114535"/>
    <w:rsid w:val="00117CD3"/>
    <w:rsid w:val="0012027C"/>
    <w:rsid w:val="0012038C"/>
    <w:rsid w:val="001205FD"/>
    <w:rsid w:val="0012088E"/>
    <w:rsid w:val="00120B01"/>
    <w:rsid w:val="00121446"/>
    <w:rsid w:val="00121EF1"/>
    <w:rsid w:val="001232BF"/>
    <w:rsid w:val="00123804"/>
    <w:rsid w:val="001247EA"/>
    <w:rsid w:val="00124A6E"/>
    <w:rsid w:val="00124A8A"/>
    <w:rsid w:val="001257F1"/>
    <w:rsid w:val="00125BC2"/>
    <w:rsid w:val="00125C7F"/>
    <w:rsid w:val="001266A9"/>
    <w:rsid w:val="00126B1A"/>
    <w:rsid w:val="00127FDC"/>
    <w:rsid w:val="001300DB"/>
    <w:rsid w:val="0013111F"/>
    <w:rsid w:val="001332EF"/>
    <w:rsid w:val="00133D3F"/>
    <w:rsid w:val="00134D8C"/>
    <w:rsid w:val="001355C1"/>
    <w:rsid w:val="0013682C"/>
    <w:rsid w:val="00137ED9"/>
    <w:rsid w:val="001407CB"/>
    <w:rsid w:val="001415E6"/>
    <w:rsid w:val="00141BD7"/>
    <w:rsid w:val="00142118"/>
    <w:rsid w:val="001427A3"/>
    <w:rsid w:val="00142AA3"/>
    <w:rsid w:val="00142F7A"/>
    <w:rsid w:val="0014481C"/>
    <w:rsid w:val="001467F8"/>
    <w:rsid w:val="00146FE8"/>
    <w:rsid w:val="00151F6D"/>
    <w:rsid w:val="0015215D"/>
    <w:rsid w:val="00152695"/>
    <w:rsid w:val="00152A47"/>
    <w:rsid w:val="00152BD7"/>
    <w:rsid w:val="001538CD"/>
    <w:rsid w:val="00154BFB"/>
    <w:rsid w:val="001562DB"/>
    <w:rsid w:val="00157573"/>
    <w:rsid w:val="00157A6A"/>
    <w:rsid w:val="001627DA"/>
    <w:rsid w:val="00164267"/>
    <w:rsid w:val="001646B8"/>
    <w:rsid w:val="00165525"/>
    <w:rsid w:val="00166454"/>
    <w:rsid w:val="00167C96"/>
    <w:rsid w:val="00167FCE"/>
    <w:rsid w:val="0017034C"/>
    <w:rsid w:val="00170527"/>
    <w:rsid w:val="00171620"/>
    <w:rsid w:val="0017214A"/>
    <w:rsid w:val="00173797"/>
    <w:rsid w:val="00173D2F"/>
    <w:rsid w:val="001744AC"/>
    <w:rsid w:val="00174683"/>
    <w:rsid w:val="001746E9"/>
    <w:rsid w:val="001751AF"/>
    <w:rsid w:val="00180A19"/>
    <w:rsid w:val="00181186"/>
    <w:rsid w:val="00181AB3"/>
    <w:rsid w:val="00181ED7"/>
    <w:rsid w:val="00183CB1"/>
    <w:rsid w:val="00184130"/>
    <w:rsid w:val="00185240"/>
    <w:rsid w:val="00185623"/>
    <w:rsid w:val="00185C4B"/>
    <w:rsid w:val="00191A77"/>
    <w:rsid w:val="00191C11"/>
    <w:rsid w:val="00192363"/>
    <w:rsid w:val="00192816"/>
    <w:rsid w:val="00192E75"/>
    <w:rsid w:val="00195DC3"/>
    <w:rsid w:val="00196310"/>
    <w:rsid w:val="0019641C"/>
    <w:rsid w:val="00197B72"/>
    <w:rsid w:val="001A0B17"/>
    <w:rsid w:val="001A1D65"/>
    <w:rsid w:val="001A2251"/>
    <w:rsid w:val="001A35BB"/>
    <w:rsid w:val="001A3D5C"/>
    <w:rsid w:val="001A3E4E"/>
    <w:rsid w:val="001A4A01"/>
    <w:rsid w:val="001A4D2C"/>
    <w:rsid w:val="001A4F40"/>
    <w:rsid w:val="001A55D3"/>
    <w:rsid w:val="001A593B"/>
    <w:rsid w:val="001A6497"/>
    <w:rsid w:val="001A724E"/>
    <w:rsid w:val="001A7A18"/>
    <w:rsid w:val="001B20AF"/>
    <w:rsid w:val="001B2324"/>
    <w:rsid w:val="001B61F6"/>
    <w:rsid w:val="001B6DB6"/>
    <w:rsid w:val="001B7A59"/>
    <w:rsid w:val="001C0D49"/>
    <w:rsid w:val="001C1F58"/>
    <w:rsid w:val="001C2ABA"/>
    <w:rsid w:val="001C3199"/>
    <w:rsid w:val="001C3B2B"/>
    <w:rsid w:val="001C4976"/>
    <w:rsid w:val="001C56D8"/>
    <w:rsid w:val="001C6DCE"/>
    <w:rsid w:val="001C70CA"/>
    <w:rsid w:val="001D035F"/>
    <w:rsid w:val="001D1054"/>
    <w:rsid w:val="001D1B00"/>
    <w:rsid w:val="001D2B24"/>
    <w:rsid w:val="001D2B82"/>
    <w:rsid w:val="001D395B"/>
    <w:rsid w:val="001D3A7F"/>
    <w:rsid w:val="001D4218"/>
    <w:rsid w:val="001D6106"/>
    <w:rsid w:val="001D7C06"/>
    <w:rsid w:val="001E01D0"/>
    <w:rsid w:val="001E03FF"/>
    <w:rsid w:val="001E113A"/>
    <w:rsid w:val="001E232B"/>
    <w:rsid w:val="001E34CF"/>
    <w:rsid w:val="001E3EEB"/>
    <w:rsid w:val="001E4AFA"/>
    <w:rsid w:val="001E5440"/>
    <w:rsid w:val="001E5EC7"/>
    <w:rsid w:val="001E64B6"/>
    <w:rsid w:val="001E65B8"/>
    <w:rsid w:val="001E7128"/>
    <w:rsid w:val="001E7399"/>
    <w:rsid w:val="001F0FD9"/>
    <w:rsid w:val="001F221A"/>
    <w:rsid w:val="001F27E6"/>
    <w:rsid w:val="001F2A2A"/>
    <w:rsid w:val="001F2BD5"/>
    <w:rsid w:val="001F607C"/>
    <w:rsid w:val="001F6A86"/>
    <w:rsid w:val="001F70DE"/>
    <w:rsid w:val="0020007B"/>
    <w:rsid w:val="002009B5"/>
    <w:rsid w:val="00200F59"/>
    <w:rsid w:val="0020196D"/>
    <w:rsid w:val="00201A86"/>
    <w:rsid w:val="00201A9F"/>
    <w:rsid w:val="00202091"/>
    <w:rsid w:val="00203139"/>
    <w:rsid w:val="002031B1"/>
    <w:rsid w:val="00204D7B"/>
    <w:rsid w:val="002052CA"/>
    <w:rsid w:val="002052DA"/>
    <w:rsid w:val="00205831"/>
    <w:rsid w:val="00206BA0"/>
    <w:rsid w:val="002072DB"/>
    <w:rsid w:val="00207E9C"/>
    <w:rsid w:val="00207EFC"/>
    <w:rsid w:val="002110CD"/>
    <w:rsid w:val="0021131E"/>
    <w:rsid w:val="00212A15"/>
    <w:rsid w:val="00213267"/>
    <w:rsid w:val="0021346D"/>
    <w:rsid w:val="00213D11"/>
    <w:rsid w:val="00213FC1"/>
    <w:rsid w:val="00214525"/>
    <w:rsid w:val="00214DD9"/>
    <w:rsid w:val="00216826"/>
    <w:rsid w:val="002173BA"/>
    <w:rsid w:val="00217AF8"/>
    <w:rsid w:val="002203C3"/>
    <w:rsid w:val="002216AE"/>
    <w:rsid w:val="0022241A"/>
    <w:rsid w:val="002224B4"/>
    <w:rsid w:val="00222522"/>
    <w:rsid w:val="0022265D"/>
    <w:rsid w:val="002234C1"/>
    <w:rsid w:val="00223E2E"/>
    <w:rsid w:val="0022463A"/>
    <w:rsid w:val="00225E4C"/>
    <w:rsid w:val="0022701D"/>
    <w:rsid w:val="00227033"/>
    <w:rsid w:val="002304D7"/>
    <w:rsid w:val="00230949"/>
    <w:rsid w:val="002311F3"/>
    <w:rsid w:val="0023275E"/>
    <w:rsid w:val="002337FF"/>
    <w:rsid w:val="00235A12"/>
    <w:rsid w:val="0023672C"/>
    <w:rsid w:val="00236E2C"/>
    <w:rsid w:val="00236FA3"/>
    <w:rsid w:val="0024059D"/>
    <w:rsid w:val="00241A6D"/>
    <w:rsid w:val="00241EA7"/>
    <w:rsid w:val="00242A6A"/>
    <w:rsid w:val="00242CBF"/>
    <w:rsid w:val="002465F5"/>
    <w:rsid w:val="002466AE"/>
    <w:rsid w:val="00247779"/>
    <w:rsid w:val="00253178"/>
    <w:rsid w:val="002535B2"/>
    <w:rsid w:val="00253C73"/>
    <w:rsid w:val="00253C90"/>
    <w:rsid w:val="0025403C"/>
    <w:rsid w:val="00254BFC"/>
    <w:rsid w:val="00255CCB"/>
    <w:rsid w:val="0025613C"/>
    <w:rsid w:val="00256959"/>
    <w:rsid w:val="00256C6C"/>
    <w:rsid w:val="002572A4"/>
    <w:rsid w:val="0026034A"/>
    <w:rsid w:val="0026056C"/>
    <w:rsid w:val="00260D06"/>
    <w:rsid w:val="002625E0"/>
    <w:rsid w:val="00263A07"/>
    <w:rsid w:val="00263F95"/>
    <w:rsid w:val="002657AA"/>
    <w:rsid w:val="002707BF"/>
    <w:rsid w:val="002707C8"/>
    <w:rsid w:val="00270822"/>
    <w:rsid w:val="00270B0B"/>
    <w:rsid w:val="00271D9A"/>
    <w:rsid w:val="002731E6"/>
    <w:rsid w:val="00274937"/>
    <w:rsid w:val="0027522E"/>
    <w:rsid w:val="002805E7"/>
    <w:rsid w:val="00280C1D"/>
    <w:rsid w:val="00280C8A"/>
    <w:rsid w:val="00281456"/>
    <w:rsid w:val="00281B8D"/>
    <w:rsid w:val="00281E33"/>
    <w:rsid w:val="00283035"/>
    <w:rsid w:val="00283369"/>
    <w:rsid w:val="00283F44"/>
    <w:rsid w:val="00284213"/>
    <w:rsid w:val="00284CAF"/>
    <w:rsid w:val="0028597E"/>
    <w:rsid w:val="00286796"/>
    <w:rsid w:val="00286C36"/>
    <w:rsid w:val="002878C4"/>
    <w:rsid w:val="00290001"/>
    <w:rsid w:val="00290494"/>
    <w:rsid w:val="002905EE"/>
    <w:rsid w:val="00290EB1"/>
    <w:rsid w:val="00291939"/>
    <w:rsid w:val="00292486"/>
    <w:rsid w:val="00292987"/>
    <w:rsid w:val="00294B1E"/>
    <w:rsid w:val="002950DD"/>
    <w:rsid w:val="00295765"/>
    <w:rsid w:val="00297ABF"/>
    <w:rsid w:val="00297F68"/>
    <w:rsid w:val="00297FE3"/>
    <w:rsid w:val="002A0124"/>
    <w:rsid w:val="002A177A"/>
    <w:rsid w:val="002A1BF2"/>
    <w:rsid w:val="002A29A9"/>
    <w:rsid w:val="002A5B53"/>
    <w:rsid w:val="002A6328"/>
    <w:rsid w:val="002A6EC4"/>
    <w:rsid w:val="002A7248"/>
    <w:rsid w:val="002A76CC"/>
    <w:rsid w:val="002B2C75"/>
    <w:rsid w:val="002B6190"/>
    <w:rsid w:val="002C1E64"/>
    <w:rsid w:val="002C2727"/>
    <w:rsid w:val="002C3335"/>
    <w:rsid w:val="002C522C"/>
    <w:rsid w:val="002C622E"/>
    <w:rsid w:val="002C767B"/>
    <w:rsid w:val="002D076A"/>
    <w:rsid w:val="002D07E6"/>
    <w:rsid w:val="002D08D0"/>
    <w:rsid w:val="002D199F"/>
    <w:rsid w:val="002D1F99"/>
    <w:rsid w:val="002D20B2"/>
    <w:rsid w:val="002D263C"/>
    <w:rsid w:val="002D26CE"/>
    <w:rsid w:val="002D2804"/>
    <w:rsid w:val="002D2F9A"/>
    <w:rsid w:val="002D3389"/>
    <w:rsid w:val="002D3C20"/>
    <w:rsid w:val="002D45E4"/>
    <w:rsid w:val="002D5472"/>
    <w:rsid w:val="002E0DB9"/>
    <w:rsid w:val="002E147B"/>
    <w:rsid w:val="002E1C5B"/>
    <w:rsid w:val="002E1FC0"/>
    <w:rsid w:val="002E55A3"/>
    <w:rsid w:val="002F025D"/>
    <w:rsid w:val="002F1083"/>
    <w:rsid w:val="002F11AD"/>
    <w:rsid w:val="002F11EF"/>
    <w:rsid w:val="002F1853"/>
    <w:rsid w:val="002F1E6B"/>
    <w:rsid w:val="002F2307"/>
    <w:rsid w:val="002F24C7"/>
    <w:rsid w:val="002F2A22"/>
    <w:rsid w:val="002F3A09"/>
    <w:rsid w:val="002F3FCC"/>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170B1"/>
    <w:rsid w:val="00317779"/>
    <w:rsid w:val="00320CA2"/>
    <w:rsid w:val="00320D97"/>
    <w:rsid w:val="003219A7"/>
    <w:rsid w:val="00322DB0"/>
    <w:rsid w:val="00326425"/>
    <w:rsid w:val="00326741"/>
    <w:rsid w:val="00326E8F"/>
    <w:rsid w:val="003301EB"/>
    <w:rsid w:val="00330A44"/>
    <w:rsid w:val="0033312A"/>
    <w:rsid w:val="00333595"/>
    <w:rsid w:val="00333EA6"/>
    <w:rsid w:val="00334D6D"/>
    <w:rsid w:val="00335067"/>
    <w:rsid w:val="00340917"/>
    <w:rsid w:val="00340FF4"/>
    <w:rsid w:val="00342414"/>
    <w:rsid w:val="003429E2"/>
    <w:rsid w:val="0034320E"/>
    <w:rsid w:val="00343370"/>
    <w:rsid w:val="00343EB8"/>
    <w:rsid w:val="00344226"/>
    <w:rsid w:val="003448A6"/>
    <w:rsid w:val="00345D58"/>
    <w:rsid w:val="003466E5"/>
    <w:rsid w:val="00347FED"/>
    <w:rsid w:val="00350781"/>
    <w:rsid w:val="00353F6E"/>
    <w:rsid w:val="003553A8"/>
    <w:rsid w:val="0035583A"/>
    <w:rsid w:val="003574D0"/>
    <w:rsid w:val="00357B6A"/>
    <w:rsid w:val="00360753"/>
    <w:rsid w:val="00362156"/>
    <w:rsid w:val="00362881"/>
    <w:rsid w:val="003633B2"/>
    <w:rsid w:val="0036514D"/>
    <w:rsid w:val="00365F22"/>
    <w:rsid w:val="0036658B"/>
    <w:rsid w:val="00366842"/>
    <w:rsid w:val="00366FB2"/>
    <w:rsid w:val="00373879"/>
    <w:rsid w:val="003756DF"/>
    <w:rsid w:val="003761B1"/>
    <w:rsid w:val="0037760A"/>
    <w:rsid w:val="00380012"/>
    <w:rsid w:val="0038003B"/>
    <w:rsid w:val="0038022F"/>
    <w:rsid w:val="00383084"/>
    <w:rsid w:val="00383200"/>
    <w:rsid w:val="003841A7"/>
    <w:rsid w:val="003844BA"/>
    <w:rsid w:val="00384B16"/>
    <w:rsid w:val="003857D0"/>
    <w:rsid w:val="003859BA"/>
    <w:rsid w:val="00386763"/>
    <w:rsid w:val="003874DC"/>
    <w:rsid w:val="00387A47"/>
    <w:rsid w:val="00390786"/>
    <w:rsid w:val="00390C0B"/>
    <w:rsid w:val="00391113"/>
    <w:rsid w:val="00392E62"/>
    <w:rsid w:val="00394AE9"/>
    <w:rsid w:val="0039505F"/>
    <w:rsid w:val="00396AD9"/>
    <w:rsid w:val="00397113"/>
    <w:rsid w:val="003973E6"/>
    <w:rsid w:val="00397407"/>
    <w:rsid w:val="003A0021"/>
    <w:rsid w:val="003A175C"/>
    <w:rsid w:val="003A19DD"/>
    <w:rsid w:val="003A1CE4"/>
    <w:rsid w:val="003A20A7"/>
    <w:rsid w:val="003A2555"/>
    <w:rsid w:val="003A2A9C"/>
    <w:rsid w:val="003A3880"/>
    <w:rsid w:val="003A3E3D"/>
    <w:rsid w:val="003A54C2"/>
    <w:rsid w:val="003A676F"/>
    <w:rsid w:val="003A679C"/>
    <w:rsid w:val="003A71A0"/>
    <w:rsid w:val="003A78B6"/>
    <w:rsid w:val="003B1560"/>
    <w:rsid w:val="003B21B6"/>
    <w:rsid w:val="003B589D"/>
    <w:rsid w:val="003B5E12"/>
    <w:rsid w:val="003B5E76"/>
    <w:rsid w:val="003B64B0"/>
    <w:rsid w:val="003B6861"/>
    <w:rsid w:val="003B79EB"/>
    <w:rsid w:val="003B7E7C"/>
    <w:rsid w:val="003C0DB6"/>
    <w:rsid w:val="003C17E1"/>
    <w:rsid w:val="003C1BBD"/>
    <w:rsid w:val="003C29FF"/>
    <w:rsid w:val="003C2DA5"/>
    <w:rsid w:val="003C30D4"/>
    <w:rsid w:val="003C3854"/>
    <w:rsid w:val="003C4174"/>
    <w:rsid w:val="003C4FBF"/>
    <w:rsid w:val="003C6985"/>
    <w:rsid w:val="003C7987"/>
    <w:rsid w:val="003C7DB6"/>
    <w:rsid w:val="003D167B"/>
    <w:rsid w:val="003D2CDB"/>
    <w:rsid w:val="003D3104"/>
    <w:rsid w:val="003D3611"/>
    <w:rsid w:val="003D3E1A"/>
    <w:rsid w:val="003D4FF9"/>
    <w:rsid w:val="003D58BB"/>
    <w:rsid w:val="003D5F1C"/>
    <w:rsid w:val="003D70EA"/>
    <w:rsid w:val="003D730D"/>
    <w:rsid w:val="003E0E4E"/>
    <w:rsid w:val="003E1DC1"/>
    <w:rsid w:val="003E1E98"/>
    <w:rsid w:val="003E2377"/>
    <w:rsid w:val="003E25D4"/>
    <w:rsid w:val="003E411D"/>
    <w:rsid w:val="003E49F6"/>
    <w:rsid w:val="003E627F"/>
    <w:rsid w:val="003E7166"/>
    <w:rsid w:val="003F063C"/>
    <w:rsid w:val="003F10A3"/>
    <w:rsid w:val="003F1F4A"/>
    <w:rsid w:val="003F20BA"/>
    <w:rsid w:val="003F2F04"/>
    <w:rsid w:val="003F3027"/>
    <w:rsid w:val="003F3FE4"/>
    <w:rsid w:val="003F4B59"/>
    <w:rsid w:val="003F4E09"/>
    <w:rsid w:val="003F5BF6"/>
    <w:rsid w:val="003F74AB"/>
    <w:rsid w:val="003F759E"/>
    <w:rsid w:val="004009E0"/>
    <w:rsid w:val="00401BE7"/>
    <w:rsid w:val="00402034"/>
    <w:rsid w:val="00403A3F"/>
    <w:rsid w:val="004051A8"/>
    <w:rsid w:val="0040538F"/>
    <w:rsid w:val="00410D30"/>
    <w:rsid w:val="00410F8C"/>
    <w:rsid w:val="00411F1F"/>
    <w:rsid w:val="004121E6"/>
    <w:rsid w:val="00412575"/>
    <w:rsid w:val="004127BA"/>
    <w:rsid w:val="00413458"/>
    <w:rsid w:val="00413C57"/>
    <w:rsid w:val="004142FD"/>
    <w:rsid w:val="00415FB4"/>
    <w:rsid w:val="00416792"/>
    <w:rsid w:val="00416AA9"/>
    <w:rsid w:val="0041763C"/>
    <w:rsid w:val="004176DE"/>
    <w:rsid w:val="00417E5D"/>
    <w:rsid w:val="004203AE"/>
    <w:rsid w:val="004209E6"/>
    <w:rsid w:val="00421390"/>
    <w:rsid w:val="00423C2B"/>
    <w:rsid w:val="00424505"/>
    <w:rsid w:val="00424E85"/>
    <w:rsid w:val="004259E3"/>
    <w:rsid w:val="00425D6B"/>
    <w:rsid w:val="00426464"/>
    <w:rsid w:val="00426C86"/>
    <w:rsid w:val="004318B0"/>
    <w:rsid w:val="00432B83"/>
    <w:rsid w:val="00434C1F"/>
    <w:rsid w:val="00434E70"/>
    <w:rsid w:val="00437AE3"/>
    <w:rsid w:val="0044000B"/>
    <w:rsid w:val="004409FB"/>
    <w:rsid w:val="00442C23"/>
    <w:rsid w:val="00443216"/>
    <w:rsid w:val="00444A20"/>
    <w:rsid w:val="00447351"/>
    <w:rsid w:val="00447AFD"/>
    <w:rsid w:val="00451073"/>
    <w:rsid w:val="00452832"/>
    <w:rsid w:val="00453964"/>
    <w:rsid w:val="00454EA3"/>
    <w:rsid w:val="00454F3B"/>
    <w:rsid w:val="004558CC"/>
    <w:rsid w:val="00455B7F"/>
    <w:rsid w:val="0045740A"/>
    <w:rsid w:val="004576E4"/>
    <w:rsid w:val="0045774B"/>
    <w:rsid w:val="00462539"/>
    <w:rsid w:val="00463328"/>
    <w:rsid w:val="00463CDA"/>
    <w:rsid w:val="004652A8"/>
    <w:rsid w:val="0046617C"/>
    <w:rsid w:val="00467D24"/>
    <w:rsid w:val="00470A7C"/>
    <w:rsid w:val="00471A0E"/>
    <w:rsid w:val="0047285D"/>
    <w:rsid w:val="00472A90"/>
    <w:rsid w:val="00472BE5"/>
    <w:rsid w:val="00472C51"/>
    <w:rsid w:val="00473093"/>
    <w:rsid w:val="00473D4A"/>
    <w:rsid w:val="00475552"/>
    <w:rsid w:val="00475B48"/>
    <w:rsid w:val="00477553"/>
    <w:rsid w:val="004777C0"/>
    <w:rsid w:val="00481341"/>
    <w:rsid w:val="0048296F"/>
    <w:rsid w:val="0048403C"/>
    <w:rsid w:val="00486192"/>
    <w:rsid w:val="00486221"/>
    <w:rsid w:val="0048660C"/>
    <w:rsid w:val="00486CFB"/>
    <w:rsid w:val="00490AFC"/>
    <w:rsid w:val="00490D33"/>
    <w:rsid w:val="00491080"/>
    <w:rsid w:val="004911DA"/>
    <w:rsid w:val="004915A4"/>
    <w:rsid w:val="0049263F"/>
    <w:rsid w:val="00492D12"/>
    <w:rsid w:val="004936B8"/>
    <w:rsid w:val="00493E4F"/>
    <w:rsid w:val="004952A2"/>
    <w:rsid w:val="004975AD"/>
    <w:rsid w:val="004A04B2"/>
    <w:rsid w:val="004A051D"/>
    <w:rsid w:val="004A08CD"/>
    <w:rsid w:val="004A0A44"/>
    <w:rsid w:val="004A1844"/>
    <w:rsid w:val="004A1A3F"/>
    <w:rsid w:val="004A26DF"/>
    <w:rsid w:val="004A2D6D"/>
    <w:rsid w:val="004A3F96"/>
    <w:rsid w:val="004A4485"/>
    <w:rsid w:val="004A4EFA"/>
    <w:rsid w:val="004A5134"/>
    <w:rsid w:val="004B1FD9"/>
    <w:rsid w:val="004B2482"/>
    <w:rsid w:val="004B2A0D"/>
    <w:rsid w:val="004B683F"/>
    <w:rsid w:val="004B6A99"/>
    <w:rsid w:val="004B765F"/>
    <w:rsid w:val="004B77CA"/>
    <w:rsid w:val="004B7EA6"/>
    <w:rsid w:val="004B7FA0"/>
    <w:rsid w:val="004C0AC6"/>
    <w:rsid w:val="004C12ED"/>
    <w:rsid w:val="004C2E06"/>
    <w:rsid w:val="004C2F48"/>
    <w:rsid w:val="004C3BC8"/>
    <w:rsid w:val="004C455B"/>
    <w:rsid w:val="004C4745"/>
    <w:rsid w:val="004C55C0"/>
    <w:rsid w:val="004C5A59"/>
    <w:rsid w:val="004C7B10"/>
    <w:rsid w:val="004D099D"/>
    <w:rsid w:val="004D1C65"/>
    <w:rsid w:val="004D2799"/>
    <w:rsid w:val="004D6D72"/>
    <w:rsid w:val="004D78D9"/>
    <w:rsid w:val="004E01C2"/>
    <w:rsid w:val="004E0378"/>
    <w:rsid w:val="004E07E6"/>
    <w:rsid w:val="004E11CA"/>
    <w:rsid w:val="004E1D21"/>
    <w:rsid w:val="004E33B5"/>
    <w:rsid w:val="004E46FE"/>
    <w:rsid w:val="004E7523"/>
    <w:rsid w:val="004F0CFB"/>
    <w:rsid w:val="004F1F68"/>
    <w:rsid w:val="004F2FAB"/>
    <w:rsid w:val="004F3E10"/>
    <w:rsid w:val="004F4A9A"/>
    <w:rsid w:val="004F60B2"/>
    <w:rsid w:val="004F64FB"/>
    <w:rsid w:val="004F703D"/>
    <w:rsid w:val="004F7499"/>
    <w:rsid w:val="00500784"/>
    <w:rsid w:val="00500D7F"/>
    <w:rsid w:val="005015E2"/>
    <w:rsid w:val="00501B55"/>
    <w:rsid w:val="00502922"/>
    <w:rsid w:val="00502A37"/>
    <w:rsid w:val="00503738"/>
    <w:rsid w:val="0050476C"/>
    <w:rsid w:val="0050497D"/>
    <w:rsid w:val="005056BE"/>
    <w:rsid w:val="005058BB"/>
    <w:rsid w:val="00507F7A"/>
    <w:rsid w:val="0051143A"/>
    <w:rsid w:val="005140E4"/>
    <w:rsid w:val="005149A7"/>
    <w:rsid w:val="0051508E"/>
    <w:rsid w:val="00515637"/>
    <w:rsid w:val="00515DB1"/>
    <w:rsid w:val="00515EC9"/>
    <w:rsid w:val="00520093"/>
    <w:rsid w:val="00520952"/>
    <w:rsid w:val="00520C2C"/>
    <w:rsid w:val="00521171"/>
    <w:rsid w:val="005211BF"/>
    <w:rsid w:val="005220AE"/>
    <w:rsid w:val="00522205"/>
    <w:rsid w:val="0052383E"/>
    <w:rsid w:val="00523B06"/>
    <w:rsid w:val="00523C31"/>
    <w:rsid w:val="00524E0B"/>
    <w:rsid w:val="00525445"/>
    <w:rsid w:val="005272BF"/>
    <w:rsid w:val="0052779A"/>
    <w:rsid w:val="00527C16"/>
    <w:rsid w:val="00527E73"/>
    <w:rsid w:val="005306F8"/>
    <w:rsid w:val="00531E8A"/>
    <w:rsid w:val="005321AC"/>
    <w:rsid w:val="00532D6D"/>
    <w:rsid w:val="00533869"/>
    <w:rsid w:val="00534BFA"/>
    <w:rsid w:val="005360B2"/>
    <w:rsid w:val="00536F6A"/>
    <w:rsid w:val="00537E6A"/>
    <w:rsid w:val="00541B3E"/>
    <w:rsid w:val="00543F57"/>
    <w:rsid w:val="005457AE"/>
    <w:rsid w:val="00545D45"/>
    <w:rsid w:val="00545E12"/>
    <w:rsid w:val="0054610E"/>
    <w:rsid w:val="00550AA5"/>
    <w:rsid w:val="00550DF1"/>
    <w:rsid w:val="0055133D"/>
    <w:rsid w:val="005515E0"/>
    <w:rsid w:val="00552465"/>
    <w:rsid w:val="00552746"/>
    <w:rsid w:val="00554E06"/>
    <w:rsid w:val="005562E7"/>
    <w:rsid w:val="00556315"/>
    <w:rsid w:val="005563AA"/>
    <w:rsid w:val="005574AA"/>
    <w:rsid w:val="00557BCC"/>
    <w:rsid w:val="00557BF6"/>
    <w:rsid w:val="005618A5"/>
    <w:rsid w:val="0056306C"/>
    <w:rsid w:val="005647C4"/>
    <w:rsid w:val="00564DC6"/>
    <w:rsid w:val="0056538C"/>
    <w:rsid w:val="005659FD"/>
    <w:rsid w:val="00565C40"/>
    <w:rsid w:val="00565CE0"/>
    <w:rsid w:val="00571471"/>
    <w:rsid w:val="005722E1"/>
    <w:rsid w:val="005724EE"/>
    <w:rsid w:val="00572B18"/>
    <w:rsid w:val="00574728"/>
    <w:rsid w:val="00575A76"/>
    <w:rsid w:val="00576C6F"/>
    <w:rsid w:val="00576D1B"/>
    <w:rsid w:val="005775D6"/>
    <w:rsid w:val="00580472"/>
    <w:rsid w:val="0058207D"/>
    <w:rsid w:val="00583D4D"/>
    <w:rsid w:val="0058456E"/>
    <w:rsid w:val="0058499C"/>
    <w:rsid w:val="005854D6"/>
    <w:rsid w:val="0058566C"/>
    <w:rsid w:val="00585D0E"/>
    <w:rsid w:val="005866AB"/>
    <w:rsid w:val="00590B79"/>
    <w:rsid w:val="00590F35"/>
    <w:rsid w:val="00591BAF"/>
    <w:rsid w:val="005927AA"/>
    <w:rsid w:val="005927D2"/>
    <w:rsid w:val="00593769"/>
    <w:rsid w:val="00596A9D"/>
    <w:rsid w:val="00596E25"/>
    <w:rsid w:val="00597179"/>
    <w:rsid w:val="00597A65"/>
    <w:rsid w:val="005A15DF"/>
    <w:rsid w:val="005A207D"/>
    <w:rsid w:val="005A24E0"/>
    <w:rsid w:val="005A2C11"/>
    <w:rsid w:val="005A4B2B"/>
    <w:rsid w:val="005A4E2F"/>
    <w:rsid w:val="005A7D72"/>
    <w:rsid w:val="005B195D"/>
    <w:rsid w:val="005B1A9D"/>
    <w:rsid w:val="005B36AC"/>
    <w:rsid w:val="005B39A7"/>
    <w:rsid w:val="005B3C4B"/>
    <w:rsid w:val="005B3F41"/>
    <w:rsid w:val="005B4B0B"/>
    <w:rsid w:val="005B5342"/>
    <w:rsid w:val="005B5646"/>
    <w:rsid w:val="005B66FB"/>
    <w:rsid w:val="005B729D"/>
    <w:rsid w:val="005C291C"/>
    <w:rsid w:val="005C2FDF"/>
    <w:rsid w:val="005C31FC"/>
    <w:rsid w:val="005C37AA"/>
    <w:rsid w:val="005C3FB9"/>
    <w:rsid w:val="005C481D"/>
    <w:rsid w:val="005C51F0"/>
    <w:rsid w:val="005C55BF"/>
    <w:rsid w:val="005C5A6C"/>
    <w:rsid w:val="005C6443"/>
    <w:rsid w:val="005C6668"/>
    <w:rsid w:val="005D16C6"/>
    <w:rsid w:val="005D2617"/>
    <w:rsid w:val="005D2994"/>
    <w:rsid w:val="005D378A"/>
    <w:rsid w:val="005D3D2D"/>
    <w:rsid w:val="005D4B92"/>
    <w:rsid w:val="005D4C58"/>
    <w:rsid w:val="005D5877"/>
    <w:rsid w:val="005D5929"/>
    <w:rsid w:val="005D5BA4"/>
    <w:rsid w:val="005D7E25"/>
    <w:rsid w:val="005E07ED"/>
    <w:rsid w:val="005E1505"/>
    <w:rsid w:val="005E1ADA"/>
    <w:rsid w:val="005E2848"/>
    <w:rsid w:val="005E39A2"/>
    <w:rsid w:val="005E4975"/>
    <w:rsid w:val="005E4AB8"/>
    <w:rsid w:val="005E5421"/>
    <w:rsid w:val="005E6FBB"/>
    <w:rsid w:val="005E717C"/>
    <w:rsid w:val="005E7DBB"/>
    <w:rsid w:val="005F139B"/>
    <w:rsid w:val="005F1AC8"/>
    <w:rsid w:val="005F1BB7"/>
    <w:rsid w:val="005F35E7"/>
    <w:rsid w:val="005F5021"/>
    <w:rsid w:val="005F5772"/>
    <w:rsid w:val="005F76CF"/>
    <w:rsid w:val="006031AA"/>
    <w:rsid w:val="00604300"/>
    <w:rsid w:val="00604EC7"/>
    <w:rsid w:val="006053CF"/>
    <w:rsid w:val="0060549D"/>
    <w:rsid w:val="00606218"/>
    <w:rsid w:val="006106A5"/>
    <w:rsid w:val="0061075B"/>
    <w:rsid w:val="006144E1"/>
    <w:rsid w:val="00614E78"/>
    <w:rsid w:val="00614F69"/>
    <w:rsid w:val="00616624"/>
    <w:rsid w:val="00617B2C"/>
    <w:rsid w:val="006203C1"/>
    <w:rsid w:val="0062057F"/>
    <w:rsid w:val="00621373"/>
    <w:rsid w:val="00621EF7"/>
    <w:rsid w:val="00625A5C"/>
    <w:rsid w:val="006267DA"/>
    <w:rsid w:val="006269AF"/>
    <w:rsid w:val="0062743F"/>
    <w:rsid w:val="006274F1"/>
    <w:rsid w:val="00632F93"/>
    <w:rsid w:val="00634043"/>
    <w:rsid w:val="00635165"/>
    <w:rsid w:val="006353C4"/>
    <w:rsid w:val="00635812"/>
    <w:rsid w:val="006360C0"/>
    <w:rsid w:val="006364CB"/>
    <w:rsid w:val="00637441"/>
    <w:rsid w:val="006376D8"/>
    <w:rsid w:val="00637AA4"/>
    <w:rsid w:val="006412E4"/>
    <w:rsid w:val="0064247D"/>
    <w:rsid w:val="006442E0"/>
    <w:rsid w:val="0064519B"/>
    <w:rsid w:val="006461A6"/>
    <w:rsid w:val="00646F2B"/>
    <w:rsid w:val="00647FBB"/>
    <w:rsid w:val="0065038A"/>
    <w:rsid w:val="006510C8"/>
    <w:rsid w:val="00654AAF"/>
    <w:rsid w:val="00655083"/>
    <w:rsid w:val="006569DC"/>
    <w:rsid w:val="006571F8"/>
    <w:rsid w:val="006610F9"/>
    <w:rsid w:val="00662124"/>
    <w:rsid w:val="0066257A"/>
    <w:rsid w:val="006629C4"/>
    <w:rsid w:val="00663273"/>
    <w:rsid w:val="00663D7C"/>
    <w:rsid w:val="00664357"/>
    <w:rsid w:val="00664C4B"/>
    <w:rsid w:val="00664C5F"/>
    <w:rsid w:val="0066522F"/>
    <w:rsid w:val="006653B9"/>
    <w:rsid w:val="00665529"/>
    <w:rsid w:val="00667469"/>
    <w:rsid w:val="00671A0B"/>
    <w:rsid w:val="00671C81"/>
    <w:rsid w:val="00671D6C"/>
    <w:rsid w:val="00672372"/>
    <w:rsid w:val="00674B4A"/>
    <w:rsid w:val="00676578"/>
    <w:rsid w:val="006800D6"/>
    <w:rsid w:val="00680189"/>
    <w:rsid w:val="0068180A"/>
    <w:rsid w:val="00681C86"/>
    <w:rsid w:val="00682E8C"/>
    <w:rsid w:val="006847C8"/>
    <w:rsid w:val="00684EC7"/>
    <w:rsid w:val="00685523"/>
    <w:rsid w:val="00685AFB"/>
    <w:rsid w:val="006867FE"/>
    <w:rsid w:val="00687634"/>
    <w:rsid w:val="00687F77"/>
    <w:rsid w:val="00693B1F"/>
    <w:rsid w:val="00693FD3"/>
    <w:rsid w:val="006954E5"/>
    <w:rsid w:val="00696787"/>
    <w:rsid w:val="00697D6C"/>
    <w:rsid w:val="006A08D8"/>
    <w:rsid w:val="006A12FB"/>
    <w:rsid w:val="006A16B5"/>
    <w:rsid w:val="006A204E"/>
    <w:rsid w:val="006A23B5"/>
    <w:rsid w:val="006A53C9"/>
    <w:rsid w:val="006B0A13"/>
    <w:rsid w:val="006B1054"/>
    <w:rsid w:val="006B1322"/>
    <w:rsid w:val="006B23A0"/>
    <w:rsid w:val="006B23F3"/>
    <w:rsid w:val="006B24D3"/>
    <w:rsid w:val="006B3F80"/>
    <w:rsid w:val="006B618C"/>
    <w:rsid w:val="006C15E1"/>
    <w:rsid w:val="006C1E78"/>
    <w:rsid w:val="006C2BC4"/>
    <w:rsid w:val="006C331B"/>
    <w:rsid w:val="006C3C44"/>
    <w:rsid w:val="006C630D"/>
    <w:rsid w:val="006C65FA"/>
    <w:rsid w:val="006C7FC8"/>
    <w:rsid w:val="006D0406"/>
    <w:rsid w:val="006D122D"/>
    <w:rsid w:val="006D135B"/>
    <w:rsid w:val="006D13D2"/>
    <w:rsid w:val="006D18B4"/>
    <w:rsid w:val="006D5AA1"/>
    <w:rsid w:val="006D68AE"/>
    <w:rsid w:val="006E1F7C"/>
    <w:rsid w:val="006E2CCA"/>
    <w:rsid w:val="006E3DC8"/>
    <w:rsid w:val="006E4BFA"/>
    <w:rsid w:val="006E50F8"/>
    <w:rsid w:val="006E5864"/>
    <w:rsid w:val="006E6881"/>
    <w:rsid w:val="006E704C"/>
    <w:rsid w:val="006E79FC"/>
    <w:rsid w:val="006F05FF"/>
    <w:rsid w:val="006F0A02"/>
    <w:rsid w:val="006F1D2B"/>
    <w:rsid w:val="006F2688"/>
    <w:rsid w:val="006F324D"/>
    <w:rsid w:val="006F4CD4"/>
    <w:rsid w:val="006F60EA"/>
    <w:rsid w:val="006F704D"/>
    <w:rsid w:val="006F75F6"/>
    <w:rsid w:val="00701357"/>
    <w:rsid w:val="00703910"/>
    <w:rsid w:val="00703F76"/>
    <w:rsid w:val="00703FCF"/>
    <w:rsid w:val="00704713"/>
    <w:rsid w:val="0070588F"/>
    <w:rsid w:val="00706B74"/>
    <w:rsid w:val="00706D28"/>
    <w:rsid w:val="007106CA"/>
    <w:rsid w:val="007109F0"/>
    <w:rsid w:val="00711E54"/>
    <w:rsid w:val="00712041"/>
    <w:rsid w:val="007139EB"/>
    <w:rsid w:val="00713A7E"/>
    <w:rsid w:val="00714BFA"/>
    <w:rsid w:val="00714E7B"/>
    <w:rsid w:val="0071521D"/>
    <w:rsid w:val="00715702"/>
    <w:rsid w:val="00715ED2"/>
    <w:rsid w:val="0071631A"/>
    <w:rsid w:val="00716A8F"/>
    <w:rsid w:val="007170FD"/>
    <w:rsid w:val="007171BD"/>
    <w:rsid w:val="00717BA4"/>
    <w:rsid w:val="00717D16"/>
    <w:rsid w:val="00721D96"/>
    <w:rsid w:val="00721DB1"/>
    <w:rsid w:val="00722749"/>
    <w:rsid w:val="0072448A"/>
    <w:rsid w:val="0072456E"/>
    <w:rsid w:val="00725087"/>
    <w:rsid w:val="00726825"/>
    <w:rsid w:val="0072722B"/>
    <w:rsid w:val="007276DC"/>
    <w:rsid w:val="007277F7"/>
    <w:rsid w:val="0073171E"/>
    <w:rsid w:val="00731B4D"/>
    <w:rsid w:val="00731DC6"/>
    <w:rsid w:val="00732C9D"/>
    <w:rsid w:val="007331D4"/>
    <w:rsid w:val="00734195"/>
    <w:rsid w:val="00734CAB"/>
    <w:rsid w:val="00736041"/>
    <w:rsid w:val="00736FE7"/>
    <w:rsid w:val="00737EFD"/>
    <w:rsid w:val="00740839"/>
    <w:rsid w:val="00740C4C"/>
    <w:rsid w:val="0074109D"/>
    <w:rsid w:val="007411F9"/>
    <w:rsid w:val="0074133D"/>
    <w:rsid w:val="0074189D"/>
    <w:rsid w:val="00741A56"/>
    <w:rsid w:val="00741E20"/>
    <w:rsid w:val="007433D4"/>
    <w:rsid w:val="00743AE8"/>
    <w:rsid w:val="00744462"/>
    <w:rsid w:val="00744935"/>
    <w:rsid w:val="0074526F"/>
    <w:rsid w:val="0074557B"/>
    <w:rsid w:val="00745D91"/>
    <w:rsid w:val="00746872"/>
    <w:rsid w:val="00746AB4"/>
    <w:rsid w:val="00746DEE"/>
    <w:rsid w:val="00747968"/>
    <w:rsid w:val="00753321"/>
    <w:rsid w:val="00753E5C"/>
    <w:rsid w:val="007548A5"/>
    <w:rsid w:val="00756295"/>
    <w:rsid w:val="007568B9"/>
    <w:rsid w:val="007568E8"/>
    <w:rsid w:val="007569B9"/>
    <w:rsid w:val="00761AFE"/>
    <w:rsid w:val="00764675"/>
    <w:rsid w:val="007659F7"/>
    <w:rsid w:val="00765B2D"/>
    <w:rsid w:val="00765E7F"/>
    <w:rsid w:val="00766388"/>
    <w:rsid w:val="007666CF"/>
    <w:rsid w:val="00772D16"/>
    <w:rsid w:val="0077369A"/>
    <w:rsid w:val="007738BB"/>
    <w:rsid w:val="00775902"/>
    <w:rsid w:val="00776268"/>
    <w:rsid w:val="0077686B"/>
    <w:rsid w:val="007768B8"/>
    <w:rsid w:val="00776CCE"/>
    <w:rsid w:val="00781221"/>
    <w:rsid w:val="007817E8"/>
    <w:rsid w:val="007831F2"/>
    <w:rsid w:val="00783478"/>
    <w:rsid w:val="007835B3"/>
    <w:rsid w:val="0078467A"/>
    <w:rsid w:val="007848DA"/>
    <w:rsid w:val="0078509E"/>
    <w:rsid w:val="00785240"/>
    <w:rsid w:val="00785431"/>
    <w:rsid w:val="0078604D"/>
    <w:rsid w:val="00787EB9"/>
    <w:rsid w:val="0079090E"/>
    <w:rsid w:val="00792D49"/>
    <w:rsid w:val="00793B32"/>
    <w:rsid w:val="00793CDE"/>
    <w:rsid w:val="00794220"/>
    <w:rsid w:val="007947D4"/>
    <w:rsid w:val="00794936"/>
    <w:rsid w:val="007951E2"/>
    <w:rsid w:val="007959E6"/>
    <w:rsid w:val="00795C5D"/>
    <w:rsid w:val="00795D94"/>
    <w:rsid w:val="00796E63"/>
    <w:rsid w:val="00797181"/>
    <w:rsid w:val="0079797E"/>
    <w:rsid w:val="007A01BC"/>
    <w:rsid w:val="007A01BE"/>
    <w:rsid w:val="007A0CBA"/>
    <w:rsid w:val="007A18ED"/>
    <w:rsid w:val="007A2025"/>
    <w:rsid w:val="007A3B4E"/>
    <w:rsid w:val="007A40CB"/>
    <w:rsid w:val="007A4275"/>
    <w:rsid w:val="007A4BD6"/>
    <w:rsid w:val="007A653D"/>
    <w:rsid w:val="007A6D69"/>
    <w:rsid w:val="007B0040"/>
    <w:rsid w:val="007B3583"/>
    <w:rsid w:val="007B74ED"/>
    <w:rsid w:val="007B7B8F"/>
    <w:rsid w:val="007B7F7E"/>
    <w:rsid w:val="007C1D03"/>
    <w:rsid w:val="007C25AB"/>
    <w:rsid w:val="007C269D"/>
    <w:rsid w:val="007C30F7"/>
    <w:rsid w:val="007C38E7"/>
    <w:rsid w:val="007C3A67"/>
    <w:rsid w:val="007C46F4"/>
    <w:rsid w:val="007C6F14"/>
    <w:rsid w:val="007C72A0"/>
    <w:rsid w:val="007D0781"/>
    <w:rsid w:val="007D1DD9"/>
    <w:rsid w:val="007D20AD"/>
    <w:rsid w:val="007D5615"/>
    <w:rsid w:val="007D5BB7"/>
    <w:rsid w:val="007D5EA2"/>
    <w:rsid w:val="007D6937"/>
    <w:rsid w:val="007D6F4D"/>
    <w:rsid w:val="007E0687"/>
    <w:rsid w:val="007E1353"/>
    <w:rsid w:val="007E161C"/>
    <w:rsid w:val="007E17E9"/>
    <w:rsid w:val="007E2563"/>
    <w:rsid w:val="007E3958"/>
    <w:rsid w:val="007E3BCF"/>
    <w:rsid w:val="007E472B"/>
    <w:rsid w:val="007E4B97"/>
    <w:rsid w:val="007E56DC"/>
    <w:rsid w:val="007E6E3B"/>
    <w:rsid w:val="007F1D9B"/>
    <w:rsid w:val="007F2C7D"/>
    <w:rsid w:val="007F3191"/>
    <w:rsid w:val="007F31DF"/>
    <w:rsid w:val="007F5163"/>
    <w:rsid w:val="007F59F3"/>
    <w:rsid w:val="007F5BF9"/>
    <w:rsid w:val="007F651E"/>
    <w:rsid w:val="00800122"/>
    <w:rsid w:val="0080015F"/>
    <w:rsid w:val="008002E7"/>
    <w:rsid w:val="00802BA5"/>
    <w:rsid w:val="008046DA"/>
    <w:rsid w:val="00805C3D"/>
    <w:rsid w:val="00805E03"/>
    <w:rsid w:val="008066E3"/>
    <w:rsid w:val="00806909"/>
    <w:rsid w:val="008071CB"/>
    <w:rsid w:val="0081087F"/>
    <w:rsid w:val="00812A4C"/>
    <w:rsid w:val="00812D7C"/>
    <w:rsid w:val="00815FB3"/>
    <w:rsid w:val="00816E79"/>
    <w:rsid w:val="00817E11"/>
    <w:rsid w:val="00821119"/>
    <w:rsid w:val="0082198F"/>
    <w:rsid w:val="00821C91"/>
    <w:rsid w:val="008229E5"/>
    <w:rsid w:val="0082412B"/>
    <w:rsid w:val="008241DB"/>
    <w:rsid w:val="00824835"/>
    <w:rsid w:val="00824C50"/>
    <w:rsid w:val="00824C82"/>
    <w:rsid w:val="00824EAE"/>
    <w:rsid w:val="00824FA1"/>
    <w:rsid w:val="008265DA"/>
    <w:rsid w:val="00826729"/>
    <w:rsid w:val="00827336"/>
    <w:rsid w:val="00830B09"/>
    <w:rsid w:val="008315DC"/>
    <w:rsid w:val="00831F92"/>
    <w:rsid w:val="00832DF8"/>
    <w:rsid w:val="00832EBD"/>
    <w:rsid w:val="0083387E"/>
    <w:rsid w:val="008371F7"/>
    <w:rsid w:val="00837644"/>
    <w:rsid w:val="00837E51"/>
    <w:rsid w:val="00837F3E"/>
    <w:rsid w:val="0084093F"/>
    <w:rsid w:val="00841893"/>
    <w:rsid w:val="00843715"/>
    <w:rsid w:val="00844EDA"/>
    <w:rsid w:val="0084546D"/>
    <w:rsid w:val="008458D9"/>
    <w:rsid w:val="00846968"/>
    <w:rsid w:val="00850739"/>
    <w:rsid w:val="00850E26"/>
    <w:rsid w:val="008534A7"/>
    <w:rsid w:val="00855EFC"/>
    <w:rsid w:val="00855F78"/>
    <w:rsid w:val="00855F8A"/>
    <w:rsid w:val="00856A8D"/>
    <w:rsid w:val="008575D1"/>
    <w:rsid w:val="0085781D"/>
    <w:rsid w:val="00861568"/>
    <w:rsid w:val="00861BBE"/>
    <w:rsid w:val="00862763"/>
    <w:rsid w:val="00863363"/>
    <w:rsid w:val="00863C39"/>
    <w:rsid w:val="0086575D"/>
    <w:rsid w:val="00865846"/>
    <w:rsid w:val="00865BA6"/>
    <w:rsid w:val="00870D35"/>
    <w:rsid w:val="008712C3"/>
    <w:rsid w:val="0087216F"/>
    <w:rsid w:val="0087262D"/>
    <w:rsid w:val="008729C4"/>
    <w:rsid w:val="00873C9C"/>
    <w:rsid w:val="00874453"/>
    <w:rsid w:val="00874E01"/>
    <w:rsid w:val="00875448"/>
    <w:rsid w:val="00876228"/>
    <w:rsid w:val="0087722E"/>
    <w:rsid w:val="008825E5"/>
    <w:rsid w:val="0088378E"/>
    <w:rsid w:val="008844DA"/>
    <w:rsid w:val="008854AE"/>
    <w:rsid w:val="0088584A"/>
    <w:rsid w:val="008860E9"/>
    <w:rsid w:val="008868BD"/>
    <w:rsid w:val="008874DE"/>
    <w:rsid w:val="0088752C"/>
    <w:rsid w:val="00887646"/>
    <w:rsid w:val="00887EEB"/>
    <w:rsid w:val="00887FDB"/>
    <w:rsid w:val="00892C43"/>
    <w:rsid w:val="008936C4"/>
    <w:rsid w:val="00895D39"/>
    <w:rsid w:val="008A08E3"/>
    <w:rsid w:val="008A0B96"/>
    <w:rsid w:val="008A25A1"/>
    <w:rsid w:val="008A272D"/>
    <w:rsid w:val="008A273F"/>
    <w:rsid w:val="008A3772"/>
    <w:rsid w:val="008A58CB"/>
    <w:rsid w:val="008A66F5"/>
    <w:rsid w:val="008A7EC2"/>
    <w:rsid w:val="008B0355"/>
    <w:rsid w:val="008B0394"/>
    <w:rsid w:val="008B085A"/>
    <w:rsid w:val="008B0B85"/>
    <w:rsid w:val="008B26DA"/>
    <w:rsid w:val="008B3EF2"/>
    <w:rsid w:val="008B41A3"/>
    <w:rsid w:val="008B438A"/>
    <w:rsid w:val="008B47F6"/>
    <w:rsid w:val="008B56F1"/>
    <w:rsid w:val="008B5AC2"/>
    <w:rsid w:val="008B5ACD"/>
    <w:rsid w:val="008B5C94"/>
    <w:rsid w:val="008B69ED"/>
    <w:rsid w:val="008B6E03"/>
    <w:rsid w:val="008B6E17"/>
    <w:rsid w:val="008B701E"/>
    <w:rsid w:val="008C0136"/>
    <w:rsid w:val="008C043B"/>
    <w:rsid w:val="008C0C84"/>
    <w:rsid w:val="008C1475"/>
    <w:rsid w:val="008C1ED4"/>
    <w:rsid w:val="008C30BF"/>
    <w:rsid w:val="008C3BA1"/>
    <w:rsid w:val="008C41BD"/>
    <w:rsid w:val="008C4DB3"/>
    <w:rsid w:val="008C4F56"/>
    <w:rsid w:val="008C6878"/>
    <w:rsid w:val="008C6D68"/>
    <w:rsid w:val="008C73F7"/>
    <w:rsid w:val="008C7D38"/>
    <w:rsid w:val="008D0A2F"/>
    <w:rsid w:val="008D14E1"/>
    <w:rsid w:val="008D212E"/>
    <w:rsid w:val="008D28BA"/>
    <w:rsid w:val="008D3FC0"/>
    <w:rsid w:val="008D46A0"/>
    <w:rsid w:val="008D572D"/>
    <w:rsid w:val="008D6218"/>
    <w:rsid w:val="008D74E1"/>
    <w:rsid w:val="008D7631"/>
    <w:rsid w:val="008D7644"/>
    <w:rsid w:val="008E0279"/>
    <w:rsid w:val="008E2719"/>
    <w:rsid w:val="008E2906"/>
    <w:rsid w:val="008E3E04"/>
    <w:rsid w:val="008E42DF"/>
    <w:rsid w:val="008E4DDB"/>
    <w:rsid w:val="008E510F"/>
    <w:rsid w:val="008E5904"/>
    <w:rsid w:val="008E6398"/>
    <w:rsid w:val="008E7510"/>
    <w:rsid w:val="008F01D2"/>
    <w:rsid w:val="008F141A"/>
    <w:rsid w:val="008F1CDE"/>
    <w:rsid w:val="008F2D6F"/>
    <w:rsid w:val="008F2FCB"/>
    <w:rsid w:val="008F3367"/>
    <w:rsid w:val="008F3868"/>
    <w:rsid w:val="008F41D7"/>
    <w:rsid w:val="008F4410"/>
    <w:rsid w:val="008F531A"/>
    <w:rsid w:val="008F6D07"/>
    <w:rsid w:val="008F7855"/>
    <w:rsid w:val="008F7F34"/>
    <w:rsid w:val="00900186"/>
    <w:rsid w:val="00900B82"/>
    <w:rsid w:val="00900E43"/>
    <w:rsid w:val="00902CF0"/>
    <w:rsid w:val="0090328E"/>
    <w:rsid w:val="00903EDE"/>
    <w:rsid w:val="009044EC"/>
    <w:rsid w:val="0090477D"/>
    <w:rsid w:val="0090571D"/>
    <w:rsid w:val="00905E49"/>
    <w:rsid w:val="0090616E"/>
    <w:rsid w:val="009061E8"/>
    <w:rsid w:val="00906572"/>
    <w:rsid w:val="0090757C"/>
    <w:rsid w:val="0091061C"/>
    <w:rsid w:val="00910B54"/>
    <w:rsid w:val="00910C18"/>
    <w:rsid w:val="00910F41"/>
    <w:rsid w:val="009114AC"/>
    <w:rsid w:val="00912203"/>
    <w:rsid w:val="009128B7"/>
    <w:rsid w:val="009134EC"/>
    <w:rsid w:val="00914229"/>
    <w:rsid w:val="00914603"/>
    <w:rsid w:val="0091504A"/>
    <w:rsid w:val="00916B90"/>
    <w:rsid w:val="00917F48"/>
    <w:rsid w:val="0092389D"/>
    <w:rsid w:val="00923C20"/>
    <w:rsid w:val="00923CCB"/>
    <w:rsid w:val="00924361"/>
    <w:rsid w:val="00925B0E"/>
    <w:rsid w:val="009260C0"/>
    <w:rsid w:val="009264A6"/>
    <w:rsid w:val="00930880"/>
    <w:rsid w:val="009309C3"/>
    <w:rsid w:val="00931736"/>
    <w:rsid w:val="00932484"/>
    <w:rsid w:val="0093496A"/>
    <w:rsid w:val="00934A10"/>
    <w:rsid w:val="00934ED4"/>
    <w:rsid w:val="00935081"/>
    <w:rsid w:val="0093642C"/>
    <w:rsid w:val="009378BE"/>
    <w:rsid w:val="00941B2A"/>
    <w:rsid w:val="009424B9"/>
    <w:rsid w:val="00942A5B"/>
    <w:rsid w:val="0095024F"/>
    <w:rsid w:val="00950C44"/>
    <w:rsid w:val="00952D5B"/>
    <w:rsid w:val="009540B4"/>
    <w:rsid w:val="009541B5"/>
    <w:rsid w:val="009541C4"/>
    <w:rsid w:val="00954628"/>
    <w:rsid w:val="00954953"/>
    <w:rsid w:val="00955143"/>
    <w:rsid w:val="009552B5"/>
    <w:rsid w:val="0095721E"/>
    <w:rsid w:val="00960011"/>
    <w:rsid w:val="00960CC3"/>
    <w:rsid w:val="00960DE5"/>
    <w:rsid w:val="00961D74"/>
    <w:rsid w:val="009621E7"/>
    <w:rsid w:val="00962818"/>
    <w:rsid w:val="00964A1D"/>
    <w:rsid w:val="009671A0"/>
    <w:rsid w:val="00973A32"/>
    <w:rsid w:val="00975220"/>
    <w:rsid w:val="0097593D"/>
    <w:rsid w:val="00975CF1"/>
    <w:rsid w:val="00976D59"/>
    <w:rsid w:val="009772C8"/>
    <w:rsid w:val="009772F3"/>
    <w:rsid w:val="00977455"/>
    <w:rsid w:val="00977492"/>
    <w:rsid w:val="00977697"/>
    <w:rsid w:val="00981E1B"/>
    <w:rsid w:val="00982630"/>
    <w:rsid w:val="00982B7F"/>
    <w:rsid w:val="009839E3"/>
    <w:rsid w:val="0098412C"/>
    <w:rsid w:val="00984B42"/>
    <w:rsid w:val="00985A3D"/>
    <w:rsid w:val="00986274"/>
    <w:rsid w:val="0098637A"/>
    <w:rsid w:val="00987A6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1DB2"/>
    <w:rsid w:val="009A26D0"/>
    <w:rsid w:val="009A36D1"/>
    <w:rsid w:val="009A3797"/>
    <w:rsid w:val="009A3F55"/>
    <w:rsid w:val="009A4174"/>
    <w:rsid w:val="009A4913"/>
    <w:rsid w:val="009A62E1"/>
    <w:rsid w:val="009A64EC"/>
    <w:rsid w:val="009A654A"/>
    <w:rsid w:val="009A7D57"/>
    <w:rsid w:val="009B02B9"/>
    <w:rsid w:val="009B0D90"/>
    <w:rsid w:val="009B2722"/>
    <w:rsid w:val="009B4B6F"/>
    <w:rsid w:val="009B53A9"/>
    <w:rsid w:val="009B6D81"/>
    <w:rsid w:val="009B7EA3"/>
    <w:rsid w:val="009C0F9B"/>
    <w:rsid w:val="009C27EC"/>
    <w:rsid w:val="009C3124"/>
    <w:rsid w:val="009C319C"/>
    <w:rsid w:val="009C5ACD"/>
    <w:rsid w:val="009C6004"/>
    <w:rsid w:val="009C6058"/>
    <w:rsid w:val="009D1769"/>
    <w:rsid w:val="009D1D21"/>
    <w:rsid w:val="009D239A"/>
    <w:rsid w:val="009D24B8"/>
    <w:rsid w:val="009D24E8"/>
    <w:rsid w:val="009D3339"/>
    <w:rsid w:val="009D3A45"/>
    <w:rsid w:val="009D3DDC"/>
    <w:rsid w:val="009D485A"/>
    <w:rsid w:val="009D742B"/>
    <w:rsid w:val="009D798C"/>
    <w:rsid w:val="009E2C4D"/>
    <w:rsid w:val="009E4DD5"/>
    <w:rsid w:val="009E5361"/>
    <w:rsid w:val="009E6CA6"/>
    <w:rsid w:val="009F19F0"/>
    <w:rsid w:val="009F2C87"/>
    <w:rsid w:val="009F3ECA"/>
    <w:rsid w:val="009F44E3"/>
    <w:rsid w:val="009F4EB8"/>
    <w:rsid w:val="009F557C"/>
    <w:rsid w:val="009F59CA"/>
    <w:rsid w:val="009F6A23"/>
    <w:rsid w:val="009F6EE2"/>
    <w:rsid w:val="009F7675"/>
    <w:rsid w:val="009F7FA6"/>
    <w:rsid w:val="00A00114"/>
    <w:rsid w:val="00A007DA"/>
    <w:rsid w:val="00A02672"/>
    <w:rsid w:val="00A0281D"/>
    <w:rsid w:val="00A0283E"/>
    <w:rsid w:val="00A02A0E"/>
    <w:rsid w:val="00A048C9"/>
    <w:rsid w:val="00A05B54"/>
    <w:rsid w:val="00A07E6C"/>
    <w:rsid w:val="00A10AB6"/>
    <w:rsid w:val="00A122BE"/>
    <w:rsid w:val="00A12535"/>
    <w:rsid w:val="00A1264D"/>
    <w:rsid w:val="00A12AEB"/>
    <w:rsid w:val="00A144C9"/>
    <w:rsid w:val="00A14F92"/>
    <w:rsid w:val="00A15009"/>
    <w:rsid w:val="00A20627"/>
    <w:rsid w:val="00A20B02"/>
    <w:rsid w:val="00A20C5F"/>
    <w:rsid w:val="00A20D67"/>
    <w:rsid w:val="00A21214"/>
    <w:rsid w:val="00A21562"/>
    <w:rsid w:val="00A23658"/>
    <w:rsid w:val="00A24161"/>
    <w:rsid w:val="00A25C3F"/>
    <w:rsid w:val="00A25DDB"/>
    <w:rsid w:val="00A30147"/>
    <w:rsid w:val="00A3043C"/>
    <w:rsid w:val="00A314B0"/>
    <w:rsid w:val="00A3206E"/>
    <w:rsid w:val="00A32175"/>
    <w:rsid w:val="00A33079"/>
    <w:rsid w:val="00A35CE7"/>
    <w:rsid w:val="00A373B2"/>
    <w:rsid w:val="00A37AAF"/>
    <w:rsid w:val="00A40932"/>
    <w:rsid w:val="00A4467B"/>
    <w:rsid w:val="00A46432"/>
    <w:rsid w:val="00A46759"/>
    <w:rsid w:val="00A50392"/>
    <w:rsid w:val="00A51EE8"/>
    <w:rsid w:val="00A53616"/>
    <w:rsid w:val="00A537A9"/>
    <w:rsid w:val="00A53F5E"/>
    <w:rsid w:val="00A54662"/>
    <w:rsid w:val="00A54F77"/>
    <w:rsid w:val="00A55751"/>
    <w:rsid w:val="00A55841"/>
    <w:rsid w:val="00A55A2C"/>
    <w:rsid w:val="00A55F8E"/>
    <w:rsid w:val="00A56CD8"/>
    <w:rsid w:val="00A5729C"/>
    <w:rsid w:val="00A57E71"/>
    <w:rsid w:val="00A603A0"/>
    <w:rsid w:val="00A60907"/>
    <w:rsid w:val="00A60EE3"/>
    <w:rsid w:val="00A611EC"/>
    <w:rsid w:val="00A64324"/>
    <w:rsid w:val="00A64942"/>
    <w:rsid w:val="00A652D3"/>
    <w:rsid w:val="00A6579C"/>
    <w:rsid w:val="00A65BDD"/>
    <w:rsid w:val="00A6616D"/>
    <w:rsid w:val="00A677A4"/>
    <w:rsid w:val="00A7152B"/>
    <w:rsid w:val="00A7191C"/>
    <w:rsid w:val="00A71D27"/>
    <w:rsid w:val="00A71E29"/>
    <w:rsid w:val="00A72C7F"/>
    <w:rsid w:val="00A73040"/>
    <w:rsid w:val="00A74E22"/>
    <w:rsid w:val="00A7552C"/>
    <w:rsid w:val="00A764D9"/>
    <w:rsid w:val="00A76957"/>
    <w:rsid w:val="00A77EB7"/>
    <w:rsid w:val="00A81E19"/>
    <w:rsid w:val="00A82654"/>
    <w:rsid w:val="00A82BFA"/>
    <w:rsid w:val="00A838C0"/>
    <w:rsid w:val="00A83D71"/>
    <w:rsid w:val="00A83D94"/>
    <w:rsid w:val="00A84858"/>
    <w:rsid w:val="00A84B09"/>
    <w:rsid w:val="00A85240"/>
    <w:rsid w:val="00A856E4"/>
    <w:rsid w:val="00A85999"/>
    <w:rsid w:val="00A85C77"/>
    <w:rsid w:val="00A85F1E"/>
    <w:rsid w:val="00A867EF"/>
    <w:rsid w:val="00A87B90"/>
    <w:rsid w:val="00A902F0"/>
    <w:rsid w:val="00A92E9D"/>
    <w:rsid w:val="00A9377B"/>
    <w:rsid w:val="00A93CDA"/>
    <w:rsid w:val="00A94D3F"/>
    <w:rsid w:val="00A9550A"/>
    <w:rsid w:val="00A96001"/>
    <w:rsid w:val="00A967E2"/>
    <w:rsid w:val="00AA0364"/>
    <w:rsid w:val="00AA040E"/>
    <w:rsid w:val="00AA0851"/>
    <w:rsid w:val="00AA0FFC"/>
    <w:rsid w:val="00AA1035"/>
    <w:rsid w:val="00AA196E"/>
    <w:rsid w:val="00AA1AF4"/>
    <w:rsid w:val="00AA1F5A"/>
    <w:rsid w:val="00AA2589"/>
    <w:rsid w:val="00AA267F"/>
    <w:rsid w:val="00AA5D58"/>
    <w:rsid w:val="00AA5E82"/>
    <w:rsid w:val="00AA6A17"/>
    <w:rsid w:val="00AA6A8E"/>
    <w:rsid w:val="00AA7A61"/>
    <w:rsid w:val="00AB00AC"/>
    <w:rsid w:val="00AB1180"/>
    <w:rsid w:val="00AB1672"/>
    <w:rsid w:val="00AB1B8D"/>
    <w:rsid w:val="00AB2CB1"/>
    <w:rsid w:val="00AB3052"/>
    <w:rsid w:val="00AB3619"/>
    <w:rsid w:val="00AB3C9E"/>
    <w:rsid w:val="00AB475B"/>
    <w:rsid w:val="00AB5EFD"/>
    <w:rsid w:val="00AB68D5"/>
    <w:rsid w:val="00AB6DB7"/>
    <w:rsid w:val="00AC1CAC"/>
    <w:rsid w:val="00AC273A"/>
    <w:rsid w:val="00AC3E44"/>
    <w:rsid w:val="00AC441E"/>
    <w:rsid w:val="00AD2EA9"/>
    <w:rsid w:val="00AD3550"/>
    <w:rsid w:val="00AD5F0F"/>
    <w:rsid w:val="00AD6A9E"/>
    <w:rsid w:val="00AD6C89"/>
    <w:rsid w:val="00AE0499"/>
    <w:rsid w:val="00AE3EAD"/>
    <w:rsid w:val="00AE511A"/>
    <w:rsid w:val="00AE5174"/>
    <w:rsid w:val="00AE66B1"/>
    <w:rsid w:val="00AE77E0"/>
    <w:rsid w:val="00AF0128"/>
    <w:rsid w:val="00AF1D43"/>
    <w:rsid w:val="00AF27F3"/>
    <w:rsid w:val="00AF46E5"/>
    <w:rsid w:val="00AF4A58"/>
    <w:rsid w:val="00AF4A62"/>
    <w:rsid w:val="00AF4C83"/>
    <w:rsid w:val="00AF7408"/>
    <w:rsid w:val="00B0115F"/>
    <w:rsid w:val="00B0120B"/>
    <w:rsid w:val="00B0168D"/>
    <w:rsid w:val="00B041DD"/>
    <w:rsid w:val="00B05EB0"/>
    <w:rsid w:val="00B07667"/>
    <w:rsid w:val="00B10005"/>
    <w:rsid w:val="00B10275"/>
    <w:rsid w:val="00B10CC4"/>
    <w:rsid w:val="00B10EE0"/>
    <w:rsid w:val="00B114BC"/>
    <w:rsid w:val="00B121B3"/>
    <w:rsid w:val="00B13008"/>
    <w:rsid w:val="00B134B8"/>
    <w:rsid w:val="00B13DE4"/>
    <w:rsid w:val="00B1467B"/>
    <w:rsid w:val="00B154E6"/>
    <w:rsid w:val="00B1629A"/>
    <w:rsid w:val="00B17B04"/>
    <w:rsid w:val="00B20307"/>
    <w:rsid w:val="00B20BC4"/>
    <w:rsid w:val="00B21EB9"/>
    <w:rsid w:val="00B221DD"/>
    <w:rsid w:val="00B2431D"/>
    <w:rsid w:val="00B254FD"/>
    <w:rsid w:val="00B25F39"/>
    <w:rsid w:val="00B26609"/>
    <w:rsid w:val="00B27E40"/>
    <w:rsid w:val="00B31273"/>
    <w:rsid w:val="00B31612"/>
    <w:rsid w:val="00B31E02"/>
    <w:rsid w:val="00B35A9E"/>
    <w:rsid w:val="00B36E90"/>
    <w:rsid w:val="00B36F82"/>
    <w:rsid w:val="00B37668"/>
    <w:rsid w:val="00B37930"/>
    <w:rsid w:val="00B37B29"/>
    <w:rsid w:val="00B40861"/>
    <w:rsid w:val="00B40A4E"/>
    <w:rsid w:val="00B40BCE"/>
    <w:rsid w:val="00B41813"/>
    <w:rsid w:val="00B43C97"/>
    <w:rsid w:val="00B45E49"/>
    <w:rsid w:val="00B46A43"/>
    <w:rsid w:val="00B522B5"/>
    <w:rsid w:val="00B52BEA"/>
    <w:rsid w:val="00B530A0"/>
    <w:rsid w:val="00B54704"/>
    <w:rsid w:val="00B54C30"/>
    <w:rsid w:val="00B54F7E"/>
    <w:rsid w:val="00B601FC"/>
    <w:rsid w:val="00B633BF"/>
    <w:rsid w:val="00B63423"/>
    <w:rsid w:val="00B638E3"/>
    <w:rsid w:val="00B63EAE"/>
    <w:rsid w:val="00B65465"/>
    <w:rsid w:val="00B65DA7"/>
    <w:rsid w:val="00B66DA5"/>
    <w:rsid w:val="00B6753E"/>
    <w:rsid w:val="00B67706"/>
    <w:rsid w:val="00B678BB"/>
    <w:rsid w:val="00B679C8"/>
    <w:rsid w:val="00B70C4B"/>
    <w:rsid w:val="00B72EDA"/>
    <w:rsid w:val="00B74B5A"/>
    <w:rsid w:val="00B76F26"/>
    <w:rsid w:val="00B80C1E"/>
    <w:rsid w:val="00B818F2"/>
    <w:rsid w:val="00B81BA0"/>
    <w:rsid w:val="00B8211B"/>
    <w:rsid w:val="00B82C53"/>
    <w:rsid w:val="00B82D22"/>
    <w:rsid w:val="00B84284"/>
    <w:rsid w:val="00B845CC"/>
    <w:rsid w:val="00B8679E"/>
    <w:rsid w:val="00B86959"/>
    <w:rsid w:val="00B90214"/>
    <w:rsid w:val="00B91116"/>
    <w:rsid w:val="00B91389"/>
    <w:rsid w:val="00B91F9B"/>
    <w:rsid w:val="00B923FC"/>
    <w:rsid w:val="00B92AE3"/>
    <w:rsid w:val="00B93197"/>
    <w:rsid w:val="00B93A1C"/>
    <w:rsid w:val="00B93CBF"/>
    <w:rsid w:val="00B94966"/>
    <w:rsid w:val="00B952D9"/>
    <w:rsid w:val="00B95AF1"/>
    <w:rsid w:val="00B97B54"/>
    <w:rsid w:val="00BA0F38"/>
    <w:rsid w:val="00BA2281"/>
    <w:rsid w:val="00BA38A5"/>
    <w:rsid w:val="00BA45BA"/>
    <w:rsid w:val="00BA4EEE"/>
    <w:rsid w:val="00BA5565"/>
    <w:rsid w:val="00BA75BA"/>
    <w:rsid w:val="00BB2153"/>
    <w:rsid w:val="00BB4928"/>
    <w:rsid w:val="00BB64C3"/>
    <w:rsid w:val="00BB6B1D"/>
    <w:rsid w:val="00BB7857"/>
    <w:rsid w:val="00BC00FC"/>
    <w:rsid w:val="00BC0ADB"/>
    <w:rsid w:val="00BC1821"/>
    <w:rsid w:val="00BC2F94"/>
    <w:rsid w:val="00BC3A1B"/>
    <w:rsid w:val="00BC40DF"/>
    <w:rsid w:val="00BC4415"/>
    <w:rsid w:val="00BC4D95"/>
    <w:rsid w:val="00BC5F6A"/>
    <w:rsid w:val="00BC64D1"/>
    <w:rsid w:val="00BC7AB9"/>
    <w:rsid w:val="00BD069E"/>
    <w:rsid w:val="00BD7C62"/>
    <w:rsid w:val="00BE14B3"/>
    <w:rsid w:val="00BE1860"/>
    <w:rsid w:val="00BE1AB0"/>
    <w:rsid w:val="00BE1E45"/>
    <w:rsid w:val="00BE3E33"/>
    <w:rsid w:val="00BE3F18"/>
    <w:rsid w:val="00BE479F"/>
    <w:rsid w:val="00BE5438"/>
    <w:rsid w:val="00BE5C55"/>
    <w:rsid w:val="00BE7094"/>
    <w:rsid w:val="00BE70DE"/>
    <w:rsid w:val="00BF022F"/>
    <w:rsid w:val="00BF03AF"/>
    <w:rsid w:val="00BF0727"/>
    <w:rsid w:val="00BF087A"/>
    <w:rsid w:val="00BF1317"/>
    <w:rsid w:val="00BF22FF"/>
    <w:rsid w:val="00BF2F6E"/>
    <w:rsid w:val="00BF5130"/>
    <w:rsid w:val="00BF599A"/>
    <w:rsid w:val="00BF657F"/>
    <w:rsid w:val="00BF68A0"/>
    <w:rsid w:val="00BF6D30"/>
    <w:rsid w:val="00BF75AA"/>
    <w:rsid w:val="00C001C7"/>
    <w:rsid w:val="00C00267"/>
    <w:rsid w:val="00C0141E"/>
    <w:rsid w:val="00C0192F"/>
    <w:rsid w:val="00C02344"/>
    <w:rsid w:val="00C037A8"/>
    <w:rsid w:val="00C03E8C"/>
    <w:rsid w:val="00C07560"/>
    <w:rsid w:val="00C10599"/>
    <w:rsid w:val="00C10803"/>
    <w:rsid w:val="00C10A34"/>
    <w:rsid w:val="00C115A0"/>
    <w:rsid w:val="00C11D1F"/>
    <w:rsid w:val="00C12301"/>
    <w:rsid w:val="00C13555"/>
    <w:rsid w:val="00C1434A"/>
    <w:rsid w:val="00C14FBD"/>
    <w:rsid w:val="00C15F85"/>
    <w:rsid w:val="00C161CE"/>
    <w:rsid w:val="00C163D8"/>
    <w:rsid w:val="00C16ED1"/>
    <w:rsid w:val="00C2148E"/>
    <w:rsid w:val="00C23BD5"/>
    <w:rsid w:val="00C253F0"/>
    <w:rsid w:val="00C253F7"/>
    <w:rsid w:val="00C25B30"/>
    <w:rsid w:val="00C25D47"/>
    <w:rsid w:val="00C27D21"/>
    <w:rsid w:val="00C315F1"/>
    <w:rsid w:val="00C32705"/>
    <w:rsid w:val="00C33340"/>
    <w:rsid w:val="00C33DD6"/>
    <w:rsid w:val="00C34583"/>
    <w:rsid w:val="00C34C86"/>
    <w:rsid w:val="00C35768"/>
    <w:rsid w:val="00C35A79"/>
    <w:rsid w:val="00C360EA"/>
    <w:rsid w:val="00C36AF7"/>
    <w:rsid w:val="00C36D33"/>
    <w:rsid w:val="00C4193E"/>
    <w:rsid w:val="00C41E10"/>
    <w:rsid w:val="00C41F69"/>
    <w:rsid w:val="00C429F3"/>
    <w:rsid w:val="00C43156"/>
    <w:rsid w:val="00C444B9"/>
    <w:rsid w:val="00C4536C"/>
    <w:rsid w:val="00C47D6D"/>
    <w:rsid w:val="00C504F5"/>
    <w:rsid w:val="00C50AEE"/>
    <w:rsid w:val="00C50FB6"/>
    <w:rsid w:val="00C510CA"/>
    <w:rsid w:val="00C52FA7"/>
    <w:rsid w:val="00C53698"/>
    <w:rsid w:val="00C538D7"/>
    <w:rsid w:val="00C5421C"/>
    <w:rsid w:val="00C54FBC"/>
    <w:rsid w:val="00C5503C"/>
    <w:rsid w:val="00C55534"/>
    <w:rsid w:val="00C55974"/>
    <w:rsid w:val="00C55E47"/>
    <w:rsid w:val="00C55F50"/>
    <w:rsid w:val="00C56AE6"/>
    <w:rsid w:val="00C606F2"/>
    <w:rsid w:val="00C61733"/>
    <w:rsid w:val="00C6173E"/>
    <w:rsid w:val="00C63A4C"/>
    <w:rsid w:val="00C648C4"/>
    <w:rsid w:val="00C65C20"/>
    <w:rsid w:val="00C660D6"/>
    <w:rsid w:val="00C70B3F"/>
    <w:rsid w:val="00C71CC4"/>
    <w:rsid w:val="00C72B5E"/>
    <w:rsid w:val="00C72DC5"/>
    <w:rsid w:val="00C7316D"/>
    <w:rsid w:val="00C733F6"/>
    <w:rsid w:val="00C743EB"/>
    <w:rsid w:val="00C7458D"/>
    <w:rsid w:val="00C74783"/>
    <w:rsid w:val="00C77159"/>
    <w:rsid w:val="00C7746C"/>
    <w:rsid w:val="00C7757A"/>
    <w:rsid w:val="00C7780A"/>
    <w:rsid w:val="00C779ED"/>
    <w:rsid w:val="00C8047B"/>
    <w:rsid w:val="00C81013"/>
    <w:rsid w:val="00C82DA5"/>
    <w:rsid w:val="00C83231"/>
    <w:rsid w:val="00C86AB1"/>
    <w:rsid w:val="00C86DB7"/>
    <w:rsid w:val="00C86E71"/>
    <w:rsid w:val="00C87BDF"/>
    <w:rsid w:val="00C900AA"/>
    <w:rsid w:val="00C901D8"/>
    <w:rsid w:val="00C9059F"/>
    <w:rsid w:val="00C90A8B"/>
    <w:rsid w:val="00C90D96"/>
    <w:rsid w:val="00C9295F"/>
    <w:rsid w:val="00C94FDA"/>
    <w:rsid w:val="00C950D5"/>
    <w:rsid w:val="00C9627B"/>
    <w:rsid w:val="00C96D9B"/>
    <w:rsid w:val="00CA0DFF"/>
    <w:rsid w:val="00CA1083"/>
    <w:rsid w:val="00CA18D1"/>
    <w:rsid w:val="00CA4708"/>
    <w:rsid w:val="00CA61FC"/>
    <w:rsid w:val="00CA7A6A"/>
    <w:rsid w:val="00CB1407"/>
    <w:rsid w:val="00CB18CD"/>
    <w:rsid w:val="00CB1C46"/>
    <w:rsid w:val="00CB4277"/>
    <w:rsid w:val="00CB53D3"/>
    <w:rsid w:val="00CB55C8"/>
    <w:rsid w:val="00CB57C5"/>
    <w:rsid w:val="00CB5BBF"/>
    <w:rsid w:val="00CB76AD"/>
    <w:rsid w:val="00CB7A6A"/>
    <w:rsid w:val="00CC0FEB"/>
    <w:rsid w:val="00CC1020"/>
    <w:rsid w:val="00CC1DA7"/>
    <w:rsid w:val="00CC20A4"/>
    <w:rsid w:val="00CC246A"/>
    <w:rsid w:val="00CC26ED"/>
    <w:rsid w:val="00CC3E83"/>
    <w:rsid w:val="00CC4F97"/>
    <w:rsid w:val="00CC57CA"/>
    <w:rsid w:val="00CC5A53"/>
    <w:rsid w:val="00CC6299"/>
    <w:rsid w:val="00CC62A6"/>
    <w:rsid w:val="00CC6368"/>
    <w:rsid w:val="00CC6544"/>
    <w:rsid w:val="00CD0655"/>
    <w:rsid w:val="00CD3E3B"/>
    <w:rsid w:val="00CD403B"/>
    <w:rsid w:val="00CE11AE"/>
    <w:rsid w:val="00CE68B9"/>
    <w:rsid w:val="00CE6E98"/>
    <w:rsid w:val="00CE7B82"/>
    <w:rsid w:val="00CF3089"/>
    <w:rsid w:val="00CF4872"/>
    <w:rsid w:val="00CF5235"/>
    <w:rsid w:val="00CF777C"/>
    <w:rsid w:val="00CF78EB"/>
    <w:rsid w:val="00D02B94"/>
    <w:rsid w:val="00D040E3"/>
    <w:rsid w:val="00D0416A"/>
    <w:rsid w:val="00D04BCC"/>
    <w:rsid w:val="00D05061"/>
    <w:rsid w:val="00D05439"/>
    <w:rsid w:val="00D0627E"/>
    <w:rsid w:val="00D06B95"/>
    <w:rsid w:val="00D06D1A"/>
    <w:rsid w:val="00D0717C"/>
    <w:rsid w:val="00D10AB8"/>
    <w:rsid w:val="00D10D0E"/>
    <w:rsid w:val="00D117E5"/>
    <w:rsid w:val="00D11D11"/>
    <w:rsid w:val="00D13D7E"/>
    <w:rsid w:val="00D14038"/>
    <w:rsid w:val="00D15DDC"/>
    <w:rsid w:val="00D1629F"/>
    <w:rsid w:val="00D163BB"/>
    <w:rsid w:val="00D17A20"/>
    <w:rsid w:val="00D17A6F"/>
    <w:rsid w:val="00D21BE8"/>
    <w:rsid w:val="00D22D6C"/>
    <w:rsid w:val="00D23F41"/>
    <w:rsid w:val="00D24803"/>
    <w:rsid w:val="00D24FE5"/>
    <w:rsid w:val="00D2549D"/>
    <w:rsid w:val="00D26E0E"/>
    <w:rsid w:val="00D26F43"/>
    <w:rsid w:val="00D274DC"/>
    <w:rsid w:val="00D304C4"/>
    <w:rsid w:val="00D30B3E"/>
    <w:rsid w:val="00D31212"/>
    <w:rsid w:val="00D317AD"/>
    <w:rsid w:val="00D32224"/>
    <w:rsid w:val="00D32628"/>
    <w:rsid w:val="00D326F4"/>
    <w:rsid w:val="00D3323B"/>
    <w:rsid w:val="00D33CD1"/>
    <w:rsid w:val="00D35808"/>
    <w:rsid w:val="00D35D28"/>
    <w:rsid w:val="00D35F4B"/>
    <w:rsid w:val="00D36A2D"/>
    <w:rsid w:val="00D37D98"/>
    <w:rsid w:val="00D37F20"/>
    <w:rsid w:val="00D40150"/>
    <w:rsid w:val="00D40E7C"/>
    <w:rsid w:val="00D41320"/>
    <w:rsid w:val="00D418AA"/>
    <w:rsid w:val="00D42BFA"/>
    <w:rsid w:val="00D43568"/>
    <w:rsid w:val="00D4394D"/>
    <w:rsid w:val="00D439C4"/>
    <w:rsid w:val="00D4405F"/>
    <w:rsid w:val="00D44CB4"/>
    <w:rsid w:val="00D45EBA"/>
    <w:rsid w:val="00D46EC9"/>
    <w:rsid w:val="00D47EF4"/>
    <w:rsid w:val="00D5036D"/>
    <w:rsid w:val="00D509DB"/>
    <w:rsid w:val="00D50A9C"/>
    <w:rsid w:val="00D51B69"/>
    <w:rsid w:val="00D5234D"/>
    <w:rsid w:val="00D525A6"/>
    <w:rsid w:val="00D52B21"/>
    <w:rsid w:val="00D52B46"/>
    <w:rsid w:val="00D52DBF"/>
    <w:rsid w:val="00D53707"/>
    <w:rsid w:val="00D53784"/>
    <w:rsid w:val="00D57368"/>
    <w:rsid w:val="00D6045C"/>
    <w:rsid w:val="00D61DC7"/>
    <w:rsid w:val="00D63A1D"/>
    <w:rsid w:val="00D63BEC"/>
    <w:rsid w:val="00D64F27"/>
    <w:rsid w:val="00D6598C"/>
    <w:rsid w:val="00D66285"/>
    <w:rsid w:val="00D673FE"/>
    <w:rsid w:val="00D67734"/>
    <w:rsid w:val="00D67D94"/>
    <w:rsid w:val="00D67E8A"/>
    <w:rsid w:val="00D703BD"/>
    <w:rsid w:val="00D70FEF"/>
    <w:rsid w:val="00D71B5E"/>
    <w:rsid w:val="00D739DF"/>
    <w:rsid w:val="00D754B8"/>
    <w:rsid w:val="00D75F72"/>
    <w:rsid w:val="00D77835"/>
    <w:rsid w:val="00D77974"/>
    <w:rsid w:val="00D803BE"/>
    <w:rsid w:val="00D8165D"/>
    <w:rsid w:val="00D82000"/>
    <w:rsid w:val="00D8294E"/>
    <w:rsid w:val="00D8317C"/>
    <w:rsid w:val="00D837D0"/>
    <w:rsid w:val="00D83F8B"/>
    <w:rsid w:val="00D84A25"/>
    <w:rsid w:val="00D85AAE"/>
    <w:rsid w:val="00D860FF"/>
    <w:rsid w:val="00D865F4"/>
    <w:rsid w:val="00D86D36"/>
    <w:rsid w:val="00D90FA2"/>
    <w:rsid w:val="00D9127C"/>
    <w:rsid w:val="00D9290F"/>
    <w:rsid w:val="00D92C35"/>
    <w:rsid w:val="00D931B0"/>
    <w:rsid w:val="00D93A05"/>
    <w:rsid w:val="00D94A7C"/>
    <w:rsid w:val="00D95756"/>
    <w:rsid w:val="00D968FB"/>
    <w:rsid w:val="00D9794C"/>
    <w:rsid w:val="00DA077E"/>
    <w:rsid w:val="00DA13C4"/>
    <w:rsid w:val="00DA3DBB"/>
    <w:rsid w:val="00DB2F76"/>
    <w:rsid w:val="00DB4475"/>
    <w:rsid w:val="00DB5DE3"/>
    <w:rsid w:val="00DB6397"/>
    <w:rsid w:val="00DB738F"/>
    <w:rsid w:val="00DC1071"/>
    <w:rsid w:val="00DC10D0"/>
    <w:rsid w:val="00DC3A43"/>
    <w:rsid w:val="00DC3B2C"/>
    <w:rsid w:val="00DC564D"/>
    <w:rsid w:val="00DC6072"/>
    <w:rsid w:val="00DC63FA"/>
    <w:rsid w:val="00DC6709"/>
    <w:rsid w:val="00DC6E82"/>
    <w:rsid w:val="00DC7575"/>
    <w:rsid w:val="00DD1097"/>
    <w:rsid w:val="00DD1334"/>
    <w:rsid w:val="00DD20DB"/>
    <w:rsid w:val="00DD2BB9"/>
    <w:rsid w:val="00DD42FF"/>
    <w:rsid w:val="00DD5393"/>
    <w:rsid w:val="00DD54C9"/>
    <w:rsid w:val="00DD576D"/>
    <w:rsid w:val="00DD57C1"/>
    <w:rsid w:val="00DD5E0E"/>
    <w:rsid w:val="00DD618F"/>
    <w:rsid w:val="00DD7683"/>
    <w:rsid w:val="00DD76F9"/>
    <w:rsid w:val="00DE01BC"/>
    <w:rsid w:val="00DE0EE1"/>
    <w:rsid w:val="00DE10D3"/>
    <w:rsid w:val="00DE50C3"/>
    <w:rsid w:val="00DE73A1"/>
    <w:rsid w:val="00DF20C8"/>
    <w:rsid w:val="00DF20FF"/>
    <w:rsid w:val="00DF2940"/>
    <w:rsid w:val="00DF4A86"/>
    <w:rsid w:val="00DF4AE8"/>
    <w:rsid w:val="00DF5D8D"/>
    <w:rsid w:val="00DF65FB"/>
    <w:rsid w:val="00E00ED4"/>
    <w:rsid w:val="00E00F55"/>
    <w:rsid w:val="00E01006"/>
    <w:rsid w:val="00E01094"/>
    <w:rsid w:val="00E03866"/>
    <w:rsid w:val="00E03DDA"/>
    <w:rsid w:val="00E04CBA"/>
    <w:rsid w:val="00E050EA"/>
    <w:rsid w:val="00E051BA"/>
    <w:rsid w:val="00E0656B"/>
    <w:rsid w:val="00E0781A"/>
    <w:rsid w:val="00E10614"/>
    <w:rsid w:val="00E11A7C"/>
    <w:rsid w:val="00E11B56"/>
    <w:rsid w:val="00E121BE"/>
    <w:rsid w:val="00E1278C"/>
    <w:rsid w:val="00E1316E"/>
    <w:rsid w:val="00E13571"/>
    <w:rsid w:val="00E1382C"/>
    <w:rsid w:val="00E13E25"/>
    <w:rsid w:val="00E14066"/>
    <w:rsid w:val="00E16084"/>
    <w:rsid w:val="00E17725"/>
    <w:rsid w:val="00E17832"/>
    <w:rsid w:val="00E20909"/>
    <w:rsid w:val="00E20AAF"/>
    <w:rsid w:val="00E20AB2"/>
    <w:rsid w:val="00E214BB"/>
    <w:rsid w:val="00E21B5F"/>
    <w:rsid w:val="00E2210D"/>
    <w:rsid w:val="00E224CE"/>
    <w:rsid w:val="00E241B1"/>
    <w:rsid w:val="00E24850"/>
    <w:rsid w:val="00E24EC4"/>
    <w:rsid w:val="00E2501F"/>
    <w:rsid w:val="00E251F3"/>
    <w:rsid w:val="00E252CB"/>
    <w:rsid w:val="00E27A8E"/>
    <w:rsid w:val="00E306EB"/>
    <w:rsid w:val="00E30EE5"/>
    <w:rsid w:val="00E31DC8"/>
    <w:rsid w:val="00E31F57"/>
    <w:rsid w:val="00E32131"/>
    <w:rsid w:val="00E32FCE"/>
    <w:rsid w:val="00E33D3C"/>
    <w:rsid w:val="00E34C0B"/>
    <w:rsid w:val="00E34FA0"/>
    <w:rsid w:val="00E358DA"/>
    <w:rsid w:val="00E35FDF"/>
    <w:rsid w:val="00E36452"/>
    <w:rsid w:val="00E37407"/>
    <w:rsid w:val="00E40013"/>
    <w:rsid w:val="00E411FF"/>
    <w:rsid w:val="00E429E3"/>
    <w:rsid w:val="00E42E93"/>
    <w:rsid w:val="00E433CC"/>
    <w:rsid w:val="00E435D6"/>
    <w:rsid w:val="00E43A6A"/>
    <w:rsid w:val="00E44634"/>
    <w:rsid w:val="00E45038"/>
    <w:rsid w:val="00E456D8"/>
    <w:rsid w:val="00E501C3"/>
    <w:rsid w:val="00E50390"/>
    <w:rsid w:val="00E50429"/>
    <w:rsid w:val="00E508E3"/>
    <w:rsid w:val="00E50B5A"/>
    <w:rsid w:val="00E52404"/>
    <w:rsid w:val="00E52F42"/>
    <w:rsid w:val="00E55AA7"/>
    <w:rsid w:val="00E5622F"/>
    <w:rsid w:val="00E57034"/>
    <w:rsid w:val="00E61DCE"/>
    <w:rsid w:val="00E64A76"/>
    <w:rsid w:val="00E66673"/>
    <w:rsid w:val="00E66864"/>
    <w:rsid w:val="00E67891"/>
    <w:rsid w:val="00E704DB"/>
    <w:rsid w:val="00E7083F"/>
    <w:rsid w:val="00E716B8"/>
    <w:rsid w:val="00E71B4D"/>
    <w:rsid w:val="00E72D1A"/>
    <w:rsid w:val="00E7326A"/>
    <w:rsid w:val="00E73B2B"/>
    <w:rsid w:val="00E7467D"/>
    <w:rsid w:val="00E74B93"/>
    <w:rsid w:val="00E76FAF"/>
    <w:rsid w:val="00E80058"/>
    <w:rsid w:val="00E80A2E"/>
    <w:rsid w:val="00E81951"/>
    <w:rsid w:val="00E81D31"/>
    <w:rsid w:val="00E82306"/>
    <w:rsid w:val="00E82EE4"/>
    <w:rsid w:val="00E83AC2"/>
    <w:rsid w:val="00E83BEA"/>
    <w:rsid w:val="00E8417A"/>
    <w:rsid w:val="00E8446B"/>
    <w:rsid w:val="00E84AEF"/>
    <w:rsid w:val="00E8522E"/>
    <w:rsid w:val="00E866BA"/>
    <w:rsid w:val="00E868A0"/>
    <w:rsid w:val="00E86F01"/>
    <w:rsid w:val="00E87E4D"/>
    <w:rsid w:val="00E90406"/>
    <w:rsid w:val="00E906CB"/>
    <w:rsid w:val="00E91602"/>
    <w:rsid w:val="00E9219F"/>
    <w:rsid w:val="00E939C5"/>
    <w:rsid w:val="00E972E9"/>
    <w:rsid w:val="00E972FE"/>
    <w:rsid w:val="00EA1BB9"/>
    <w:rsid w:val="00EA2EBC"/>
    <w:rsid w:val="00EA4ADF"/>
    <w:rsid w:val="00EA5870"/>
    <w:rsid w:val="00EB0584"/>
    <w:rsid w:val="00EB507A"/>
    <w:rsid w:val="00EB5AC0"/>
    <w:rsid w:val="00EB7448"/>
    <w:rsid w:val="00EB783F"/>
    <w:rsid w:val="00EB7C6F"/>
    <w:rsid w:val="00EB7EE7"/>
    <w:rsid w:val="00EC1311"/>
    <w:rsid w:val="00EC1357"/>
    <w:rsid w:val="00EC1401"/>
    <w:rsid w:val="00EC1A44"/>
    <w:rsid w:val="00EC246A"/>
    <w:rsid w:val="00EC2D8D"/>
    <w:rsid w:val="00EC3C7B"/>
    <w:rsid w:val="00EC3D90"/>
    <w:rsid w:val="00EC450C"/>
    <w:rsid w:val="00EC5B2E"/>
    <w:rsid w:val="00ED0589"/>
    <w:rsid w:val="00ED2164"/>
    <w:rsid w:val="00ED30AF"/>
    <w:rsid w:val="00ED38ED"/>
    <w:rsid w:val="00ED41F7"/>
    <w:rsid w:val="00ED5E59"/>
    <w:rsid w:val="00ED6069"/>
    <w:rsid w:val="00ED687F"/>
    <w:rsid w:val="00ED6B58"/>
    <w:rsid w:val="00EE4239"/>
    <w:rsid w:val="00EE5FFD"/>
    <w:rsid w:val="00EE6062"/>
    <w:rsid w:val="00EE782F"/>
    <w:rsid w:val="00EF399C"/>
    <w:rsid w:val="00EF5813"/>
    <w:rsid w:val="00EF64F2"/>
    <w:rsid w:val="00EF7A29"/>
    <w:rsid w:val="00F00817"/>
    <w:rsid w:val="00F00B52"/>
    <w:rsid w:val="00F00C8D"/>
    <w:rsid w:val="00F00E0F"/>
    <w:rsid w:val="00F01AC6"/>
    <w:rsid w:val="00F02125"/>
    <w:rsid w:val="00F02224"/>
    <w:rsid w:val="00F02B2C"/>
    <w:rsid w:val="00F03A8B"/>
    <w:rsid w:val="00F03AB8"/>
    <w:rsid w:val="00F03E13"/>
    <w:rsid w:val="00F058FC"/>
    <w:rsid w:val="00F07F78"/>
    <w:rsid w:val="00F120B7"/>
    <w:rsid w:val="00F146CE"/>
    <w:rsid w:val="00F14AF3"/>
    <w:rsid w:val="00F17098"/>
    <w:rsid w:val="00F176F3"/>
    <w:rsid w:val="00F2009E"/>
    <w:rsid w:val="00F20675"/>
    <w:rsid w:val="00F21A07"/>
    <w:rsid w:val="00F224A2"/>
    <w:rsid w:val="00F23043"/>
    <w:rsid w:val="00F247D3"/>
    <w:rsid w:val="00F2499F"/>
    <w:rsid w:val="00F24B75"/>
    <w:rsid w:val="00F260B2"/>
    <w:rsid w:val="00F27AF5"/>
    <w:rsid w:val="00F27D57"/>
    <w:rsid w:val="00F304BE"/>
    <w:rsid w:val="00F30859"/>
    <w:rsid w:val="00F31E82"/>
    <w:rsid w:val="00F324ED"/>
    <w:rsid w:val="00F34ABE"/>
    <w:rsid w:val="00F3572F"/>
    <w:rsid w:val="00F361C0"/>
    <w:rsid w:val="00F371A8"/>
    <w:rsid w:val="00F378BD"/>
    <w:rsid w:val="00F379FF"/>
    <w:rsid w:val="00F40931"/>
    <w:rsid w:val="00F41261"/>
    <w:rsid w:val="00F4164A"/>
    <w:rsid w:val="00F41D02"/>
    <w:rsid w:val="00F41FE0"/>
    <w:rsid w:val="00F43060"/>
    <w:rsid w:val="00F43698"/>
    <w:rsid w:val="00F4388E"/>
    <w:rsid w:val="00F44171"/>
    <w:rsid w:val="00F46633"/>
    <w:rsid w:val="00F501A3"/>
    <w:rsid w:val="00F501F0"/>
    <w:rsid w:val="00F50CC5"/>
    <w:rsid w:val="00F51412"/>
    <w:rsid w:val="00F53EBE"/>
    <w:rsid w:val="00F544C7"/>
    <w:rsid w:val="00F549DE"/>
    <w:rsid w:val="00F56B2E"/>
    <w:rsid w:val="00F57288"/>
    <w:rsid w:val="00F577A2"/>
    <w:rsid w:val="00F57B01"/>
    <w:rsid w:val="00F60750"/>
    <w:rsid w:val="00F62A3B"/>
    <w:rsid w:val="00F66AB4"/>
    <w:rsid w:val="00F66B8A"/>
    <w:rsid w:val="00F66EC5"/>
    <w:rsid w:val="00F6701B"/>
    <w:rsid w:val="00F676EF"/>
    <w:rsid w:val="00F67954"/>
    <w:rsid w:val="00F67B49"/>
    <w:rsid w:val="00F67E65"/>
    <w:rsid w:val="00F70595"/>
    <w:rsid w:val="00F707DA"/>
    <w:rsid w:val="00F715D0"/>
    <w:rsid w:val="00F71EDB"/>
    <w:rsid w:val="00F7206A"/>
    <w:rsid w:val="00F74471"/>
    <w:rsid w:val="00F74E6C"/>
    <w:rsid w:val="00F7560B"/>
    <w:rsid w:val="00F75E4F"/>
    <w:rsid w:val="00F76E6F"/>
    <w:rsid w:val="00F77399"/>
    <w:rsid w:val="00F773E9"/>
    <w:rsid w:val="00F77A3B"/>
    <w:rsid w:val="00F77D30"/>
    <w:rsid w:val="00F80A75"/>
    <w:rsid w:val="00F818EE"/>
    <w:rsid w:val="00F81BF9"/>
    <w:rsid w:val="00F829BA"/>
    <w:rsid w:val="00F83400"/>
    <w:rsid w:val="00F84A65"/>
    <w:rsid w:val="00F85036"/>
    <w:rsid w:val="00F85C08"/>
    <w:rsid w:val="00F86F31"/>
    <w:rsid w:val="00F90107"/>
    <w:rsid w:val="00F908A7"/>
    <w:rsid w:val="00F91217"/>
    <w:rsid w:val="00F91B8E"/>
    <w:rsid w:val="00F9637B"/>
    <w:rsid w:val="00F96BCC"/>
    <w:rsid w:val="00F9738D"/>
    <w:rsid w:val="00F976CB"/>
    <w:rsid w:val="00F97A79"/>
    <w:rsid w:val="00F97D63"/>
    <w:rsid w:val="00F97E58"/>
    <w:rsid w:val="00FA0B23"/>
    <w:rsid w:val="00FA16D5"/>
    <w:rsid w:val="00FA31AD"/>
    <w:rsid w:val="00FA3AAA"/>
    <w:rsid w:val="00FA456B"/>
    <w:rsid w:val="00FA4CBD"/>
    <w:rsid w:val="00FA4EBB"/>
    <w:rsid w:val="00FA5671"/>
    <w:rsid w:val="00FA56C9"/>
    <w:rsid w:val="00FA5968"/>
    <w:rsid w:val="00FA5F32"/>
    <w:rsid w:val="00FA62E9"/>
    <w:rsid w:val="00FA6C49"/>
    <w:rsid w:val="00FA73CD"/>
    <w:rsid w:val="00FA7A0C"/>
    <w:rsid w:val="00FA7A67"/>
    <w:rsid w:val="00FB019B"/>
    <w:rsid w:val="00FB09F5"/>
    <w:rsid w:val="00FB42B0"/>
    <w:rsid w:val="00FB4F03"/>
    <w:rsid w:val="00FB50FD"/>
    <w:rsid w:val="00FC008E"/>
    <w:rsid w:val="00FC049A"/>
    <w:rsid w:val="00FC258A"/>
    <w:rsid w:val="00FC353A"/>
    <w:rsid w:val="00FC35FF"/>
    <w:rsid w:val="00FC4900"/>
    <w:rsid w:val="00FC4C4D"/>
    <w:rsid w:val="00FC7273"/>
    <w:rsid w:val="00FC7369"/>
    <w:rsid w:val="00FC7D5F"/>
    <w:rsid w:val="00FD0148"/>
    <w:rsid w:val="00FD1D86"/>
    <w:rsid w:val="00FD4E8F"/>
    <w:rsid w:val="00FD5B43"/>
    <w:rsid w:val="00FD6CC6"/>
    <w:rsid w:val="00FE0332"/>
    <w:rsid w:val="00FE0D6B"/>
    <w:rsid w:val="00FE12A8"/>
    <w:rsid w:val="00FE1853"/>
    <w:rsid w:val="00FE192C"/>
    <w:rsid w:val="00FE22D7"/>
    <w:rsid w:val="00FE47DF"/>
    <w:rsid w:val="00FE4C4C"/>
    <w:rsid w:val="00FE4CC3"/>
    <w:rsid w:val="00FE645B"/>
    <w:rsid w:val="00FE70B3"/>
    <w:rsid w:val="00FF205E"/>
    <w:rsid w:val="00FF2157"/>
    <w:rsid w:val="00FF2AC7"/>
    <w:rsid w:val="00FF33FA"/>
    <w:rsid w:val="00FF4005"/>
    <w:rsid w:val="00FF55E2"/>
    <w:rsid w:val="00FF643B"/>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AED201E"/>
  <w15:docId w15:val="{A5B0C36D-8EF8-4EC6-8A8E-E4F8DAB9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4B8"/>
    <w:pPr>
      <w:numPr>
        <w:ilvl w:val="8"/>
        <w:numId w:val="1"/>
      </w:numPr>
    </w:pPr>
    <w:rPr>
      <w:rFonts w:ascii="Book Antiqua" w:hAnsi="Book Antiqua"/>
      <w:sz w:val="24"/>
    </w:rPr>
  </w:style>
  <w:style w:type="paragraph" w:styleId="Heading1">
    <w:name w:val="heading 1"/>
    <w:next w:val="Normal"/>
    <w:link w:val="Heading1Char"/>
    <w:uiPriority w:val="9"/>
    <w:qFormat/>
    <w:rsid w:val="00B154E6"/>
    <w:pPr>
      <w:keepNext/>
      <w:keepLines/>
      <w:spacing w:after="208" w:line="259" w:lineRule="auto"/>
      <w:ind w:left="308" w:hanging="10"/>
      <w:outlineLvl w:val="0"/>
    </w:pPr>
    <w:rPr>
      <w:color w:val="000000"/>
      <w:sz w:val="26"/>
      <w:szCs w:val="22"/>
      <w:u w:val="single" w:color="000000"/>
    </w:rPr>
  </w:style>
  <w:style w:type="paragraph" w:styleId="Heading2">
    <w:name w:val="heading 2"/>
    <w:next w:val="Normal"/>
    <w:link w:val="Heading2Char"/>
    <w:uiPriority w:val="9"/>
    <w:unhideWhenUsed/>
    <w:qFormat/>
    <w:rsid w:val="00B154E6"/>
    <w:pPr>
      <w:keepNext/>
      <w:keepLines/>
      <w:spacing w:after="9" w:line="255" w:lineRule="auto"/>
      <w:ind w:left="432" w:hanging="10"/>
      <w:jc w:val="center"/>
      <w:outlineLvl w:val="1"/>
    </w:pPr>
    <w:rPr>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4B8"/>
    <w:pPr>
      <w:tabs>
        <w:tab w:val="center" w:pos="4320"/>
        <w:tab w:val="right" w:pos="8640"/>
      </w:tabs>
    </w:pPr>
  </w:style>
  <w:style w:type="character" w:styleId="PageNumber">
    <w:name w:val="page number"/>
    <w:basedOn w:val="DefaultParagraphFont"/>
    <w:rsid w:val="009D24B8"/>
  </w:style>
  <w:style w:type="paragraph" w:styleId="BodyTextIndent">
    <w:name w:val="Body Text Indent"/>
    <w:basedOn w:val="Normal"/>
    <w:link w:val="BodyTextIndentChar"/>
    <w:rsid w:val="009D24B8"/>
    <w:pPr>
      <w:tabs>
        <w:tab w:val="left" w:pos="720"/>
        <w:tab w:val="left" w:pos="1440"/>
        <w:tab w:val="left" w:pos="2160"/>
        <w:tab w:val="left" w:pos="2880"/>
        <w:tab w:val="left" w:pos="3600"/>
        <w:tab w:val="left" w:pos="4320"/>
        <w:tab w:val="left" w:pos="5040"/>
        <w:tab w:val="left" w:pos="5760"/>
      </w:tabs>
      <w:ind w:left="1440" w:hanging="720"/>
      <w:jc w:val="both"/>
    </w:pPr>
  </w:style>
  <w:style w:type="table" w:styleId="TableGrid">
    <w:name w:val="Table Grid"/>
    <w:basedOn w:val="TableNormal"/>
    <w:uiPriority w:val="59"/>
    <w:rsid w:val="009D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F531A"/>
    <w:rPr>
      <w:rFonts w:ascii="Tahoma" w:hAnsi="Tahoma" w:cs="Tahoma"/>
      <w:sz w:val="16"/>
      <w:szCs w:val="16"/>
    </w:rPr>
  </w:style>
  <w:style w:type="paragraph" w:styleId="BodyText">
    <w:name w:val="Body Text"/>
    <w:basedOn w:val="Normal"/>
    <w:rsid w:val="00FA56C9"/>
    <w:pPr>
      <w:spacing w:after="120"/>
    </w:pPr>
  </w:style>
  <w:style w:type="paragraph" w:styleId="BodyTextIndent2">
    <w:name w:val="Body Text Indent 2"/>
    <w:basedOn w:val="Normal"/>
    <w:rsid w:val="00D70FEF"/>
    <w:pPr>
      <w:spacing w:after="120" w:line="480" w:lineRule="auto"/>
      <w:ind w:left="283"/>
    </w:pPr>
  </w:style>
  <w:style w:type="character" w:styleId="CommentReference">
    <w:name w:val="annotation reference"/>
    <w:uiPriority w:val="99"/>
    <w:semiHidden/>
    <w:rsid w:val="00EA2EBC"/>
    <w:rPr>
      <w:sz w:val="16"/>
      <w:szCs w:val="16"/>
    </w:rPr>
  </w:style>
  <w:style w:type="paragraph" w:styleId="CommentText">
    <w:name w:val="annotation text"/>
    <w:basedOn w:val="Normal"/>
    <w:link w:val="CommentTextChar"/>
    <w:uiPriority w:val="99"/>
    <w:rsid w:val="00EA2EBC"/>
    <w:rPr>
      <w:sz w:val="20"/>
    </w:rPr>
  </w:style>
  <w:style w:type="paragraph" w:styleId="CommentSubject">
    <w:name w:val="annotation subject"/>
    <w:basedOn w:val="CommentText"/>
    <w:next w:val="CommentText"/>
    <w:link w:val="CommentSubjectChar"/>
    <w:uiPriority w:val="99"/>
    <w:semiHidden/>
    <w:rsid w:val="00EA2EBC"/>
    <w:rPr>
      <w:b/>
      <w:bCs/>
    </w:rPr>
  </w:style>
  <w:style w:type="paragraph" w:styleId="Header">
    <w:name w:val="header"/>
    <w:basedOn w:val="Normal"/>
    <w:link w:val="HeaderChar"/>
    <w:uiPriority w:val="99"/>
    <w:unhideWhenUsed/>
    <w:rsid w:val="00A4467B"/>
    <w:pPr>
      <w:tabs>
        <w:tab w:val="clear" w:pos="6840"/>
        <w:tab w:val="center" w:pos="4513"/>
        <w:tab w:val="right" w:pos="9026"/>
      </w:tabs>
    </w:pPr>
  </w:style>
  <w:style w:type="character" w:customStyle="1" w:styleId="HeaderChar">
    <w:name w:val="Header Char"/>
    <w:link w:val="Header"/>
    <w:uiPriority w:val="99"/>
    <w:rsid w:val="00A4467B"/>
    <w:rPr>
      <w:rFonts w:ascii="Book Antiqua" w:hAnsi="Book Antiqua"/>
      <w:sz w:val="24"/>
    </w:rPr>
  </w:style>
  <w:style w:type="character" w:customStyle="1" w:styleId="FooterChar">
    <w:name w:val="Footer Char"/>
    <w:link w:val="Footer"/>
    <w:uiPriority w:val="99"/>
    <w:rsid w:val="00475552"/>
    <w:rPr>
      <w:rFonts w:ascii="Book Antiqua" w:hAnsi="Book Antiqua"/>
      <w:sz w:val="24"/>
    </w:rPr>
  </w:style>
  <w:style w:type="character" w:customStyle="1" w:styleId="BodyTextIndentChar">
    <w:name w:val="Body Text Indent Char"/>
    <w:link w:val="BodyTextIndent"/>
    <w:rsid w:val="00A537A9"/>
    <w:rPr>
      <w:rFonts w:ascii="Book Antiqua" w:hAnsi="Book Antiqua"/>
      <w:sz w:val="24"/>
    </w:rPr>
  </w:style>
  <w:style w:type="character" w:customStyle="1" w:styleId="Heading1Char">
    <w:name w:val="Heading 1 Char"/>
    <w:basedOn w:val="DefaultParagraphFont"/>
    <w:link w:val="Heading1"/>
    <w:uiPriority w:val="9"/>
    <w:rsid w:val="00B154E6"/>
    <w:rPr>
      <w:color w:val="000000"/>
      <w:sz w:val="26"/>
      <w:szCs w:val="22"/>
      <w:u w:val="single" w:color="000000"/>
    </w:rPr>
  </w:style>
  <w:style w:type="character" w:customStyle="1" w:styleId="Heading2Char">
    <w:name w:val="Heading 2 Char"/>
    <w:basedOn w:val="DefaultParagraphFont"/>
    <w:link w:val="Heading2"/>
    <w:uiPriority w:val="9"/>
    <w:rsid w:val="00B154E6"/>
    <w:rPr>
      <w:color w:val="000000"/>
      <w:sz w:val="24"/>
      <w:szCs w:val="22"/>
      <w:u w:val="single" w:color="000000"/>
    </w:rPr>
  </w:style>
  <w:style w:type="numbering" w:customStyle="1" w:styleId="NoList1">
    <w:name w:val="No List1"/>
    <w:next w:val="NoList"/>
    <w:uiPriority w:val="99"/>
    <w:semiHidden/>
    <w:unhideWhenUsed/>
    <w:rsid w:val="00B154E6"/>
  </w:style>
  <w:style w:type="character" w:customStyle="1" w:styleId="CommentTextChar">
    <w:name w:val="Comment Text Char"/>
    <w:basedOn w:val="DefaultParagraphFont"/>
    <w:link w:val="CommentText"/>
    <w:uiPriority w:val="99"/>
    <w:rsid w:val="00B154E6"/>
    <w:rPr>
      <w:rFonts w:ascii="Book Antiqua" w:hAnsi="Book Antiqua"/>
    </w:rPr>
  </w:style>
  <w:style w:type="character" w:customStyle="1" w:styleId="CommentSubjectChar">
    <w:name w:val="Comment Subject Char"/>
    <w:link w:val="CommentSubject"/>
    <w:uiPriority w:val="99"/>
    <w:semiHidden/>
    <w:rsid w:val="00B154E6"/>
    <w:rPr>
      <w:rFonts w:ascii="Book Antiqua" w:hAnsi="Book Antiqua"/>
      <w:b/>
      <w:bCs/>
    </w:rPr>
  </w:style>
  <w:style w:type="character" w:customStyle="1" w:styleId="BalloonTextChar">
    <w:name w:val="Balloon Text Char"/>
    <w:link w:val="BalloonText"/>
    <w:uiPriority w:val="99"/>
    <w:semiHidden/>
    <w:rsid w:val="00B154E6"/>
    <w:rPr>
      <w:rFonts w:ascii="Tahoma" w:hAnsi="Tahoma" w:cs="Tahoma"/>
      <w:sz w:val="16"/>
      <w:szCs w:val="16"/>
    </w:rPr>
  </w:style>
  <w:style w:type="paragraph" w:styleId="Revision">
    <w:name w:val="Revision"/>
    <w:hidden/>
    <w:uiPriority w:val="99"/>
    <w:semiHidden/>
    <w:rsid w:val="00B154E6"/>
    <w:rPr>
      <w:sz w:val="24"/>
      <w:szCs w:val="24"/>
    </w:rPr>
  </w:style>
  <w:style w:type="paragraph" w:styleId="ListParagraph">
    <w:name w:val="List Paragraph"/>
    <w:basedOn w:val="Normal"/>
    <w:uiPriority w:val="34"/>
    <w:qFormat/>
    <w:rsid w:val="00B154E6"/>
    <w:pPr>
      <w:numPr>
        <w:ilvl w:val="0"/>
        <w:numId w:val="0"/>
      </w:numPr>
      <w:ind w:left="720"/>
      <w:contextualSpacing/>
    </w:pPr>
    <w:rPr>
      <w:rFonts w:ascii="Times New Roman" w:hAnsi="Times New Roman"/>
      <w:szCs w:val="24"/>
    </w:rPr>
  </w:style>
  <w:style w:type="table" w:customStyle="1" w:styleId="TableGrid0">
    <w:name w:val="TableGrid"/>
    <w:rsid w:val="00B154E6"/>
    <w:rPr>
      <w:rFonts w:ascii="Calibri" w:hAnsi="Calibri"/>
      <w:sz w:val="22"/>
      <w:szCs w:val="22"/>
    </w:rPr>
    <w:tblPr>
      <w:tblCellMar>
        <w:top w:w="0" w:type="dxa"/>
        <w:left w:w="0" w:type="dxa"/>
        <w:bottom w:w="0" w:type="dxa"/>
        <w:right w:w="0" w:type="dxa"/>
      </w:tblCellMar>
    </w:tblPr>
  </w:style>
  <w:style w:type="paragraph" w:styleId="ListNumber">
    <w:name w:val="List Number"/>
    <w:basedOn w:val="Normal"/>
    <w:uiPriority w:val="99"/>
    <w:unhideWhenUsed/>
    <w:rsid w:val="00B154E6"/>
    <w:pPr>
      <w:numPr>
        <w:ilvl w:val="0"/>
        <w:numId w:val="3"/>
      </w:numPr>
      <w:spacing w:after="5" w:line="260" w:lineRule="auto"/>
      <w:ind w:right="38"/>
      <w:contextualSpacing/>
      <w:jc w:val="both"/>
    </w:pPr>
    <w:rPr>
      <w:rFonts w:ascii="Times New Roman" w:hAnsi="Times New Roman"/>
      <w:color w:val="000000"/>
      <w:szCs w:val="22"/>
    </w:rPr>
  </w:style>
  <w:style w:type="paragraph" w:styleId="ListNumber2">
    <w:name w:val="List Number 2"/>
    <w:basedOn w:val="Normal"/>
    <w:uiPriority w:val="99"/>
    <w:unhideWhenUsed/>
    <w:rsid w:val="00B154E6"/>
    <w:pPr>
      <w:numPr>
        <w:ilvl w:val="0"/>
        <w:numId w:val="4"/>
      </w:numPr>
      <w:spacing w:after="5" w:line="260" w:lineRule="auto"/>
      <w:ind w:right="38"/>
      <w:contextualSpacing/>
      <w:jc w:val="both"/>
    </w:pPr>
    <w:rPr>
      <w:rFonts w:ascii="Times New Roman" w:hAnsi="Times New Roman"/>
      <w:color w:val="000000"/>
      <w:szCs w:val="22"/>
    </w:rPr>
  </w:style>
  <w:style w:type="paragraph" w:styleId="ListNumber3">
    <w:name w:val="List Number 3"/>
    <w:basedOn w:val="Normal"/>
    <w:uiPriority w:val="99"/>
    <w:unhideWhenUsed/>
    <w:rsid w:val="00B154E6"/>
    <w:pPr>
      <w:numPr>
        <w:ilvl w:val="0"/>
        <w:numId w:val="5"/>
      </w:numPr>
      <w:spacing w:after="5" w:line="260" w:lineRule="auto"/>
      <w:ind w:right="38"/>
      <w:contextualSpacing/>
      <w:jc w:val="both"/>
    </w:pPr>
    <w:rPr>
      <w:rFonts w:ascii="Times New Roman" w:hAnsi="Times New Roman"/>
      <w:color w:val="000000"/>
      <w:szCs w:val="22"/>
    </w:rPr>
  </w:style>
  <w:style w:type="paragraph" w:styleId="NoSpacing">
    <w:name w:val="No Spacing"/>
    <w:uiPriority w:val="1"/>
    <w:qFormat/>
    <w:rsid w:val="00B154E6"/>
    <w:pPr>
      <w:ind w:left="288" w:right="38" w:hanging="5"/>
      <w:jc w:val="both"/>
    </w:pPr>
    <w:rPr>
      <w:color w:val="000000"/>
      <w:sz w:val="24"/>
      <w:szCs w:val="22"/>
    </w:rPr>
  </w:style>
  <w:style w:type="paragraph" w:styleId="Title">
    <w:name w:val="Title"/>
    <w:basedOn w:val="Normal"/>
    <w:link w:val="TitleChar"/>
    <w:qFormat/>
    <w:rsid w:val="00B154E6"/>
    <w:pPr>
      <w:numPr>
        <w:ilvl w:val="0"/>
        <w:numId w:val="0"/>
      </w:numPr>
      <w:jc w:val="center"/>
    </w:pPr>
    <w:rPr>
      <w:rFonts w:ascii="Times New Roman" w:hAnsi="Times New Roman"/>
      <w:u w:val="single"/>
    </w:rPr>
  </w:style>
  <w:style w:type="character" w:customStyle="1" w:styleId="TitleChar">
    <w:name w:val="Title Char"/>
    <w:basedOn w:val="DefaultParagraphFont"/>
    <w:link w:val="Title"/>
    <w:rsid w:val="00B154E6"/>
    <w:rPr>
      <w:sz w:val="24"/>
      <w:u w:val="single"/>
    </w:rPr>
  </w:style>
  <w:style w:type="character" w:styleId="Hyperlink">
    <w:name w:val="Hyperlink"/>
    <w:basedOn w:val="DefaultParagraphFont"/>
    <w:uiPriority w:val="99"/>
    <w:unhideWhenUsed/>
    <w:rsid w:val="00A9550A"/>
    <w:rPr>
      <w:color w:val="0000FF" w:themeColor="hyperlink"/>
      <w:u w:val="single"/>
    </w:rPr>
  </w:style>
  <w:style w:type="character" w:styleId="UnresolvedMention">
    <w:name w:val="Unresolved Mention"/>
    <w:basedOn w:val="DefaultParagraphFont"/>
    <w:uiPriority w:val="99"/>
    <w:semiHidden/>
    <w:unhideWhenUsed/>
    <w:rsid w:val="00A95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21437">
      <w:bodyDiv w:val="1"/>
      <w:marLeft w:val="0"/>
      <w:marRight w:val="0"/>
      <w:marTop w:val="0"/>
      <w:marBottom w:val="0"/>
      <w:divBdr>
        <w:top w:val="none" w:sz="0" w:space="0" w:color="auto"/>
        <w:left w:val="none" w:sz="0" w:space="0" w:color="auto"/>
        <w:bottom w:val="none" w:sz="0" w:space="0" w:color="auto"/>
        <w:right w:val="none" w:sz="0" w:space="0" w:color="auto"/>
      </w:divBdr>
    </w:div>
    <w:div w:id="1075905515">
      <w:bodyDiv w:val="1"/>
      <w:marLeft w:val="0"/>
      <w:marRight w:val="0"/>
      <w:marTop w:val="0"/>
      <w:marBottom w:val="0"/>
      <w:divBdr>
        <w:top w:val="none" w:sz="0" w:space="0" w:color="auto"/>
        <w:left w:val="none" w:sz="0" w:space="0" w:color="auto"/>
        <w:bottom w:val="none" w:sz="0" w:space="0" w:color="auto"/>
        <w:right w:val="none" w:sz="0" w:space="0" w:color="auto"/>
      </w:divBdr>
    </w:div>
    <w:div w:id="1624727161">
      <w:bodyDiv w:val="1"/>
      <w:marLeft w:val="0"/>
      <w:marRight w:val="0"/>
      <w:marTop w:val="0"/>
      <w:marBottom w:val="0"/>
      <w:divBdr>
        <w:top w:val="none" w:sz="0" w:space="0" w:color="auto"/>
        <w:left w:val="none" w:sz="0" w:space="0" w:color="auto"/>
        <w:bottom w:val="none" w:sz="0" w:space="0" w:color="auto"/>
        <w:right w:val="none" w:sz="0" w:space="0" w:color="auto"/>
      </w:divBdr>
    </w:div>
    <w:div w:id="17428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BF66A-9360-4B45-A133-D597AC23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1117</Words>
  <Characters>6371</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2</cp:revision>
  <cp:lastPrinted>2014-12-12T14:50:00Z</cp:lastPrinted>
  <dcterms:created xsi:type="dcterms:W3CDTF">2026-05-01T07:10:00Z</dcterms:created>
  <dcterms:modified xsi:type="dcterms:W3CDTF">2026-05-01T07:10:00Z</dcterms:modified>
</cp:coreProperties>
</file>