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>BATH AND NORTH EAST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4422A81C" w14:textId="2D9D7F5D" w:rsidR="0085084B" w:rsidRPr="00755B8F" w:rsidRDefault="0085084B" w:rsidP="0085084B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</w:t>
      </w:r>
      <w:r w:rsidR="00ED0CB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-0</w:t>
      </w:r>
      <w:r w:rsidR="00A64DF4">
        <w:rPr>
          <w:b/>
          <w:bCs/>
          <w:sz w:val="24"/>
          <w:szCs w:val="24"/>
        </w:rPr>
        <w:t>2</w:t>
      </w:r>
      <w:r w:rsidR="004100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) </w:t>
      </w:r>
      <w:r w:rsidRPr="00755B8F">
        <w:rPr>
          <w:b/>
          <w:bCs/>
          <w:sz w:val="24"/>
          <w:szCs w:val="24"/>
        </w:rPr>
        <w:t xml:space="preserve">(VARIOUS ROADS, </w:t>
      </w:r>
      <w:r w:rsidR="00410076">
        <w:rPr>
          <w:b/>
          <w:bCs/>
          <w:sz w:val="24"/>
          <w:szCs w:val="24"/>
        </w:rPr>
        <w:t>KEYNSHAM AND SALTFORD</w:t>
      </w:r>
      <w:r w:rsidRPr="00755B8F">
        <w:rPr>
          <w:b/>
          <w:bCs/>
          <w:sz w:val="24"/>
          <w:szCs w:val="24"/>
        </w:rPr>
        <w:t>) (PROHIBITION OF STOPPING, WAITING, LOADING AND PARKING PLACES) ORDER 202-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7257167A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ED0CB4">
        <w:rPr>
          <w:rFonts w:ascii="Times New Roman" w:hAnsi="Times New Roman"/>
          <w:szCs w:val="24"/>
        </w:rPr>
        <w:t>5</w:t>
      </w:r>
      <w:r w:rsidR="003A68BC">
        <w:rPr>
          <w:rFonts w:ascii="Times New Roman" w:hAnsi="Times New Roman"/>
          <w:szCs w:val="24"/>
        </w:rPr>
        <w:t>-</w:t>
      </w:r>
      <w:r w:rsidR="00ED0CB4">
        <w:rPr>
          <w:rFonts w:ascii="Times New Roman" w:hAnsi="Times New Roman"/>
          <w:szCs w:val="24"/>
        </w:rPr>
        <w:t>0</w:t>
      </w:r>
      <w:r w:rsidR="00A64DF4">
        <w:rPr>
          <w:rFonts w:ascii="Times New Roman" w:hAnsi="Times New Roman"/>
          <w:szCs w:val="24"/>
        </w:rPr>
        <w:t>2</w:t>
      </w:r>
      <w:r w:rsidR="00410076">
        <w:rPr>
          <w:rFonts w:ascii="Times New Roman" w:hAnsi="Times New Roman"/>
          <w:szCs w:val="24"/>
        </w:rPr>
        <w:t>7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 xml:space="preserve">Various Roads, </w:t>
      </w:r>
      <w:r w:rsidR="00410076">
        <w:rPr>
          <w:rFonts w:ascii="Times New Roman" w:hAnsi="Times New Roman"/>
          <w:szCs w:val="24"/>
        </w:rPr>
        <w:t>Keynsham and Saltford</w:t>
      </w:r>
      <w:r w:rsidR="00D224A6">
        <w:rPr>
          <w:rFonts w:ascii="Times New Roman" w:hAnsi="Times New Roman"/>
          <w:szCs w:val="24"/>
        </w:rPr>
        <w:t>)</w:t>
      </w:r>
      <w:r w:rsidR="00B56645">
        <w:rPr>
          <w:rFonts w:ascii="Times New Roman" w:hAnsi="Times New Roman"/>
          <w:szCs w:val="24"/>
        </w:rPr>
        <w:t xml:space="preserve"> 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69866148" w14:textId="77777777" w:rsidR="00A64DF4" w:rsidRDefault="00A64DF4" w:rsidP="00A64DF4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Bath and North East Somerset Council </w:t>
      </w:r>
      <w:r w:rsidRPr="00F24B75">
        <w:rPr>
          <w:rFonts w:ascii="Times New Roman" w:hAnsi="Times New Roman"/>
          <w:szCs w:val="24"/>
        </w:rPr>
        <w:t>(Various Roads,</w:t>
      </w:r>
      <w:r>
        <w:rPr>
          <w:rFonts w:ascii="Times New Roman" w:hAnsi="Times New Roman"/>
          <w:szCs w:val="24"/>
        </w:rPr>
        <w:t xml:space="preserve"> Bath and North East Somerset</w:t>
      </w:r>
      <w:r w:rsidRPr="00F24B75">
        <w:rPr>
          <w:rFonts w:ascii="Times New Roman" w:hAnsi="Times New Roman"/>
          <w:szCs w:val="24"/>
        </w:rPr>
        <w:t xml:space="preserve">) (Prohibition </w:t>
      </w:r>
      <w:r>
        <w:rPr>
          <w:rFonts w:ascii="Times New Roman" w:hAnsi="Times New Roman"/>
          <w:szCs w:val="24"/>
        </w:rPr>
        <w:t xml:space="preserve">of stopping, waiting, loading and parking places) (Consolidation) </w:t>
      </w:r>
      <w:r w:rsidRPr="00F24B75">
        <w:rPr>
          <w:rFonts w:ascii="Times New Roman" w:hAnsi="Times New Roman"/>
          <w:szCs w:val="24"/>
        </w:rPr>
        <w:t>Order 20</w:t>
      </w:r>
      <w:r>
        <w:rPr>
          <w:rFonts w:ascii="Times New Roman" w:hAnsi="Times New Roman"/>
          <w:szCs w:val="24"/>
        </w:rPr>
        <w:t>24 (as amended) is varied 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60473179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</w:t>
      </w:r>
      <w:r w:rsidR="00ED0CB4">
        <w:rPr>
          <w:rFonts w:ascii="Times New Roman" w:hAnsi="Times New Roman"/>
        </w:rPr>
        <w:t>5</w:t>
      </w:r>
      <w:r w:rsidR="00D224A6">
        <w:rPr>
          <w:rFonts w:ascii="Times New Roman" w:hAnsi="Times New Roman"/>
        </w:rPr>
        <w:t>-0</w:t>
      </w:r>
      <w:r w:rsidR="00A64DF4">
        <w:rPr>
          <w:rFonts w:ascii="Times New Roman" w:hAnsi="Times New Roman"/>
        </w:rPr>
        <w:t>2</w:t>
      </w:r>
      <w:r w:rsidR="00410076">
        <w:rPr>
          <w:rFonts w:ascii="Times New Roman" w:hAnsi="Times New Roman"/>
        </w:rPr>
        <w:t>7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 xml:space="preserve">Various Roads, </w:t>
      </w:r>
      <w:r w:rsidR="00410076">
        <w:rPr>
          <w:rFonts w:ascii="Times New Roman" w:hAnsi="Times New Roman"/>
        </w:rPr>
        <w:t>Keynsham and Saltford)</w:t>
      </w:r>
      <w:r w:rsidR="0053492F">
        <w:rPr>
          <w:rFonts w:ascii="Times New Roman" w:hAnsi="Times New Roman"/>
        </w:rPr>
        <w:t xml:space="preserve"> </w:t>
      </w:r>
      <w:r w:rsidR="00B56645">
        <w:rPr>
          <w:rFonts w:ascii="Times New Roman" w:hAnsi="Times New Roman"/>
          <w:szCs w:val="24"/>
        </w:rPr>
        <w:t>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164E873D" w14:textId="77220B62" w:rsidR="00CA7A6A" w:rsidRPr="00F14AF3" w:rsidRDefault="00CA7A6A" w:rsidP="0085084B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0972493E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85084B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BATH AND NORTH EAST</w:t>
      </w:r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presence of:-</w:t>
      </w:r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1388C2D" w14:textId="79C27FF4" w:rsidR="00EA60B4" w:rsidRPr="00EA60B4" w:rsidRDefault="003E0E4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p w14:paraId="7FA09CE7" w14:textId="1F00A377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410076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6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9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2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4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5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8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5"/>
  </w:num>
  <w:num w:numId="7" w16cid:durableId="874272493">
    <w:abstractNumId w:val="16"/>
  </w:num>
  <w:num w:numId="8" w16cid:durableId="924919664">
    <w:abstractNumId w:val="10"/>
  </w:num>
  <w:num w:numId="9" w16cid:durableId="1308054185">
    <w:abstractNumId w:val="17"/>
  </w:num>
  <w:num w:numId="10" w16cid:durableId="131141665">
    <w:abstractNumId w:val="14"/>
  </w:num>
  <w:num w:numId="11" w16cid:durableId="1679038459">
    <w:abstractNumId w:val="23"/>
  </w:num>
  <w:num w:numId="12" w16cid:durableId="860633848">
    <w:abstractNumId w:val="21"/>
  </w:num>
  <w:num w:numId="13" w16cid:durableId="1672876322">
    <w:abstractNumId w:val="15"/>
  </w:num>
  <w:num w:numId="14" w16cid:durableId="1850949649">
    <w:abstractNumId w:val="12"/>
  </w:num>
  <w:num w:numId="15" w16cid:durableId="690642052">
    <w:abstractNumId w:val="24"/>
  </w:num>
  <w:num w:numId="16" w16cid:durableId="421145455">
    <w:abstractNumId w:val="19"/>
  </w:num>
  <w:num w:numId="17" w16cid:durableId="310142135">
    <w:abstractNumId w:val="26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2"/>
  </w:num>
  <w:num w:numId="25" w16cid:durableId="459298091">
    <w:abstractNumId w:val="20"/>
  </w:num>
  <w:num w:numId="26" w16cid:durableId="439372634">
    <w:abstractNumId w:val="0"/>
  </w:num>
  <w:num w:numId="27" w16cid:durableId="195894946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17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1C20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076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646A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2ED0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66A9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8D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657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240"/>
    <w:rsid w:val="009D239A"/>
    <w:rsid w:val="009D24B8"/>
    <w:rsid w:val="009D24E8"/>
    <w:rsid w:val="009D3339"/>
    <w:rsid w:val="009D3A45"/>
    <w:rsid w:val="009D3DDC"/>
    <w:rsid w:val="009D485A"/>
    <w:rsid w:val="009D742B"/>
    <w:rsid w:val="009D7549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4DF4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1EE9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9C7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0CB4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024"/>
    <w:rsid w:val="00FA0B23"/>
    <w:rsid w:val="00FA117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084B"/>
    <w:rPr>
      <w:color w:val="000000"/>
      <w:sz w:val="26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3</cp:revision>
  <cp:lastPrinted>2014-12-12T14:50:00Z</cp:lastPrinted>
  <dcterms:created xsi:type="dcterms:W3CDTF">2025-06-11T12:02:00Z</dcterms:created>
  <dcterms:modified xsi:type="dcterms:W3CDTF">2025-06-11T12:04:00Z</dcterms:modified>
</cp:coreProperties>
</file>