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E6A49" w14:textId="77777777" w:rsidR="00F32AE2" w:rsidRPr="00E76B24" w:rsidRDefault="00F32AE2" w:rsidP="00F32AE2">
      <w:pPr>
        <w:rPr>
          <w:rFonts w:cs="Arial"/>
          <w:b/>
          <w:sz w:val="28"/>
          <w:szCs w:val="28"/>
        </w:rPr>
      </w:pPr>
      <w:bookmarkStart w:id="0" w:name="_MailAutoSig"/>
      <w:r w:rsidRPr="00E76B24">
        <w:rPr>
          <w:rFonts w:cs="Arial"/>
          <w:b/>
          <w:sz w:val="28"/>
          <w:szCs w:val="28"/>
        </w:rPr>
        <w:t>Notice under Section 91 of the Localism Act 2011</w:t>
      </w:r>
    </w:p>
    <w:p w14:paraId="1E7059B3" w14:textId="77777777" w:rsidR="00DD6DE6" w:rsidRPr="00E76B24" w:rsidRDefault="00DD6DE6" w:rsidP="00F32AE2">
      <w:pPr>
        <w:rPr>
          <w:rFonts w:cs="Arial"/>
          <w:b/>
          <w:sz w:val="22"/>
          <w:szCs w:val="22"/>
        </w:rPr>
      </w:pPr>
    </w:p>
    <w:p w14:paraId="572DE013" w14:textId="7CB7DD97" w:rsidR="00F32AE2" w:rsidRPr="00E76B24" w:rsidRDefault="00C97A1C" w:rsidP="00F32AE2">
      <w:pPr>
        <w:rPr>
          <w:rFonts w:cs="Arial"/>
          <w:b/>
          <w:bCs/>
          <w:sz w:val="22"/>
          <w:szCs w:val="22"/>
        </w:rPr>
      </w:pPr>
      <w:r>
        <w:rPr>
          <w:rFonts w:cs="Arial"/>
          <w:b/>
          <w:bCs/>
          <w:sz w:val="22"/>
          <w:szCs w:val="22"/>
        </w:rPr>
        <w:t>5</w:t>
      </w:r>
      <w:r w:rsidR="00905CA6" w:rsidRPr="00E76B24">
        <w:rPr>
          <w:rFonts w:cs="Arial"/>
          <w:b/>
          <w:bCs/>
          <w:sz w:val="22"/>
          <w:szCs w:val="22"/>
          <w:vertAlign w:val="superscript"/>
        </w:rPr>
        <w:t>th</w:t>
      </w:r>
      <w:r w:rsidR="00905CA6" w:rsidRPr="00E76B24">
        <w:rPr>
          <w:rFonts w:cs="Arial"/>
          <w:b/>
          <w:bCs/>
          <w:sz w:val="22"/>
          <w:szCs w:val="22"/>
        </w:rPr>
        <w:t xml:space="preserve"> </w:t>
      </w:r>
      <w:r w:rsidR="00253978" w:rsidRPr="00E76B24">
        <w:rPr>
          <w:rFonts w:cs="Arial"/>
          <w:b/>
          <w:bCs/>
          <w:sz w:val="22"/>
          <w:szCs w:val="22"/>
        </w:rPr>
        <w:t>April 2022</w:t>
      </w:r>
    </w:p>
    <w:p w14:paraId="15FA0DA6" w14:textId="77777777" w:rsidR="00F32AE2" w:rsidRPr="00E76B24" w:rsidRDefault="00F32AE2" w:rsidP="00F32AE2">
      <w:pPr>
        <w:rPr>
          <w:rFonts w:cs="Arial"/>
          <w:b/>
          <w:sz w:val="22"/>
          <w:szCs w:val="22"/>
        </w:rPr>
      </w:pPr>
    </w:p>
    <w:p w14:paraId="34EA5D7E" w14:textId="57B8BF3A" w:rsidR="00F32AE2" w:rsidRPr="00E76B24" w:rsidRDefault="00F32AE2" w:rsidP="00905CA6">
      <w:pPr>
        <w:rPr>
          <w:rFonts w:cs="Arial"/>
          <w:b/>
          <w:sz w:val="22"/>
          <w:szCs w:val="22"/>
        </w:rPr>
      </w:pPr>
      <w:r w:rsidRPr="00E76B24">
        <w:rPr>
          <w:rFonts w:cs="Arial"/>
          <w:b/>
          <w:sz w:val="22"/>
          <w:szCs w:val="22"/>
        </w:rPr>
        <w:t xml:space="preserve">Entry of </w:t>
      </w:r>
      <w:r w:rsidR="001B6E9D" w:rsidRPr="00E76B24">
        <w:rPr>
          <w:rFonts w:cs="Arial"/>
          <w:b/>
          <w:sz w:val="22"/>
          <w:szCs w:val="22"/>
          <w:lang w:val="en-US"/>
        </w:rPr>
        <w:t xml:space="preserve">known as </w:t>
      </w:r>
      <w:r w:rsidR="00253978" w:rsidRPr="00E76B24">
        <w:rPr>
          <w:rFonts w:cs="Arial"/>
          <w:b/>
          <w:bCs/>
          <w:sz w:val="22"/>
          <w:szCs w:val="22"/>
        </w:rPr>
        <w:t>Chew Stoke</w:t>
      </w:r>
      <w:r w:rsidR="00C13B76" w:rsidRPr="00E76B24">
        <w:rPr>
          <w:rFonts w:cs="Arial"/>
          <w:b/>
          <w:bCs/>
          <w:sz w:val="22"/>
          <w:szCs w:val="22"/>
        </w:rPr>
        <w:t xml:space="preserve"> Village Shop</w:t>
      </w:r>
      <w:r w:rsidR="001B6E9D" w:rsidRPr="00E76B24">
        <w:rPr>
          <w:rFonts w:cs="Arial"/>
          <w:b/>
          <w:sz w:val="22"/>
          <w:szCs w:val="22"/>
          <w:lang w:val="en-US"/>
        </w:rPr>
        <w:t xml:space="preserve">, </w:t>
      </w:r>
      <w:r w:rsidRPr="00E76B24">
        <w:rPr>
          <w:rFonts w:cs="Arial"/>
          <w:b/>
          <w:color w:val="000000" w:themeColor="text1"/>
          <w:sz w:val="22"/>
          <w:szCs w:val="22"/>
        </w:rPr>
        <w:t>int</w:t>
      </w:r>
      <w:r w:rsidR="009A1CFF" w:rsidRPr="00E76B24">
        <w:rPr>
          <w:rFonts w:cs="Arial"/>
          <w:b/>
          <w:color w:val="000000" w:themeColor="text1"/>
          <w:sz w:val="22"/>
          <w:szCs w:val="22"/>
        </w:rPr>
        <w:t>o Bath</w:t>
      </w:r>
      <w:r w:rsidR="009A1CFF" w:rsidRPr="00E76B24">
        <w:rPr>
          <w:rFonts w:cs="Arial"/>
          <w:b/>
          <w:sz w:val="22"/>
          <w:szCs w:val="22"/>
        </w:rPr>
        <w:t xml:space="preserve"> &amp; North East Somerset Council’s</w:t>
      </w:r>
      <w:r w:rsidR="008A0129" w:rsidRPr="00E76B24">
        <w:rPr>
          <w:rFonts w:cs="Arial"/>
          <w:b/>
          <w:sz w:val="22"/>
          <w:szCs w:val="22"/>
        </w:rPr>
        <w:t xml:space="preserve"> L</w:t>
      </w:r>
      <w:r w:rsidRPr="00E76B24">
        <w:rPr>
          <w:rFonts w:cs="Arial"/>
          <w:b/>
          <w:sz w:val="22"/>
          <w:szCs w:val="22"/>
        </w:rPr>
        <w:t>ist of Asset</w:t>
      </w:r>
      <w:r w:rsidR="00204CC7" w:rsidRPr="00E76B24">
        <w:rPr>
          <w:rFonts w:cs="Arial"/>
          <w:b/>
          <w:sz w:val="22"/>
          <w:szCs w:val="22"/>
        </w:rPr>
        <w:t>s</w:t>
      </w:r>
      <w:r w:rsidRPr="00E76B24">
        <w:rPr>
          <w:rFonts w:cs="Arial"/>
          <w:b/>
          <w:sz w:val="22"/>
          <w:szCs w:val="22"/>
        </w:rPr>
        <w:t xml:space="preserve"> of Community Value</w:t>
      </w:r>
    </w:p>
    <w:p w14:paraId="1E11697E" w14:textId="77777777" w:rsidR="00F32AE2" w:rsidRPr="00E76B24" w:rsidRDefault="00F32AE2" w:rsidP="00F32AE2">
      <w:pPr>
        <w:rPr>
          <w:rFonts w:cs="Arial"/>
          <w:b/>
          <w:sz w:val="22"/>
          <w:szCs w:val="22"/>
        </w:rPr>
      </w:pPr>
    </w:p>
    <w:p w14:paraId="1D08BB87" w14:textId="77777777" w:rsidR="00F32AE2" w:rsidRPr="00E76B24" w:rsidRDefault="00F32AE2" w:rsidP="00F32AE2">
      <w:pPr>
        <w:numPr>
          <w:ilvl w:val="0"/>
          <w:numId w:val="10"/>
        </w:numPr>
        <w:rPr>
          <w:rFonts w:cs="Arial"/>
          <w:b/>
          <w:sz w:val="22"/>
          <w:szCs w:val="22"/>
        </w:rPr>
      </w:pPr>
      <w:r w:rsidRPr="00E76B24">
        <w:rPr>
          <w:rFonts w:cs="Arial"/>
          <w:b/>
          <w:sz w:val="22"/>
          <w:szCs w:val="22"/>
        </w:rPr>
        <w:t>Background</w:t>
      </w:r>
    </w:p>
    <w:p w14:paraId="0409D319" w14:textId="77777777" w:rsidR="001938F3" w:rsidRPr="00E76B24" w:rsidRDefault="001938F3" w:rsidP="00F32AE2">
      <w:pPr>
        <w:rPr>
          <w:rFonts w:cs="Arial"/>
          <w:color w:val="000000" w:themeColor="text1"/>
          <w:sz w:val="22"/>
          <w:szCs w:val="22"/>
        </w:rPr>
      </w:pPr>
    </w:p>
    <w:p w14:paraId="11D8D5DE" w14:textId="441ED214" w:rsidR="00C13B76" w:rsidRPr="00E76B24" w:rsidRDefault="00F32AE2" w:rsidP="00F32AE2">
      <w:pPr>
        <w:rPr>
          <w:rFonts w:cs="Arial"/>
          <w:b/>
          <w:bCs/>
          <w:sz w:val="22"/>
          <w:szCs w:val="22"/>
        </w:rPr>
      </w:pPr>
      <w:r w:rsidRPr="00E76B24">
        <w:rPr>
          <w:rFonts w:cs="Arial"/>
          <w:color w:val="000000" w:themeColor="text1"/>
          <w:sz w:val="22"/>
          <w:szCs w:val="22"/>
        </w:rPr>
        <w:t xml:space="preserve">On </w:t>
      </w:r>
      <w:r w:rsidR="001938F3" w:rsidRPr="00E76B24">
        <w:rPr>
          <w:rFonts w:cs="Arial"/>
          <w:b/>
          <w:color w:val="000000" w:themeColor="text1"/>
          <w:sz w:val="22"/>
          <w:szCs w:val="22"/>
        </w:rPr>
        <w:t>9</w:t>
      </w:r>
      <w:r w:rsidR="001938F3" w:rsidRPr="00E76B24">
        <w:rPr>
          <w:rFonts w:cs="Arial"/>
          <w:b/>
          <w:color w:val="000000" w:themeColor="text1"/>
          <w:sz w:val="22"/>
          <w:szCs w:val="22"/>
          <w:vertAlign w:val="superscript"/>
        </w:rPr>
        <w:t>th</w:t>
      </w:r>
      <w:r w:rsidR="001938F3" w:rsidRPr="00E76B24">
        <w:rPr>
          <w:rFonts w:cs="Arial"/>
          <w:b/>
          <w:color w:val="000000" w:themeColor="text1"/>
          <w:sz w:val="22"/>
          <w:szCs w:val="22"/>
        </w:rPr>
        <w:t xml:space="preserve"> February</w:t>
      </w:r>
      <w:r w:rsidR="002815BB" w:rsidRPr="00E76B24">
        <w:rPr>
          <w:rFonts w:cs="Arial"/>
          <w:b/>
          <w:color w:val="000000" w:themeColor="text1"/>
          <w:sz w:val="22"/>
          <w:szCs w:val="22"/>
        </w:rPr>
        <w:t xml:space="preserve"> </w:t>
      </w:r>
      <w:r w:rsidR="002463DA" w:rsidRPr="00E76B24">
        <w:rPr>
          <w:rFonts w:cs="Arial"/>
          <w:b/>
          <w:color w:val="000000" w:themeColor="text1"/>
          <w:sz w:val="22"/>
          <w:szCs w:val="22"/>
        </w:rPr>
        <w:t>202</w:t>
      </w:r>
      <w:r w:rsidR="001938F3" w:rsidRPr="00E76B24">
        <w:rPr>
          <w:rFonts w:cs="Arial"/>
          <w:b/>
          <w:color w:val="000000" w:themeColor="text1"/>
          <w:sz w:val="22"/>
          <w:szCs w:val="22"/>
        </w:rPr>
        <w:t>2</w:t>
      </w:r>
      <w:r w:rsidR="002463DA" w:rsidRPr="00E76B24">
        <w:rPr>
          <w:rFonts w:cs="Arial"/>
          <w:b/>
          <w:color w:val="000000" w:themeColor="text1"/>
          <w:sz w:val="22"/>
          <w:szCs w:val="22"/>
        </w:rPr>
        <w:t>,</w:t>
      </w:r>
      <w:r w:rsidRPr="00E76B24">
        <w:rPr>
          <w:rFonts w:cs="Arial"/>
          <w:sz w:val="22"/>
          <w:szCs w:val="22"/>
        </w:rPr>
        <w:t xml:space="preserve"> Bath &amp; North East Somerset </w:t>
      </w:r>
      <w:r w:rsidR="009A1CFF" w:rsidRPr="00E76B24">
        <w:rPr>
          <w:rFonts w:cs="Arial"/>
          <w:sz w:val="22"/>
          <w:szCs w:val="22"/>
        </w:rPr>
        <w:t xml:space="preserve">Council </w:t>
      </w:r>
      <w:r w:rsidRPr="00E76B24">
        <w:rPr>
          <w:rFonts w:cs="Arial"/>
          <w:sz w:val="22"/>
          <w:szCs w:val="22"/>
        </w:rPr>
        <w:t xml:space="preserve">received a nomination under Section 89 of the Localism Act 2011 (“the Act”) to list </w:t>
      </w:r>
      <w:bookmarkStart w:id="1" w:name="_Hlk99367195"/>
      <w:bookmarkStart w:id="2" w:name="_Hlk76035793"/>
      <w:r w:rsidR="00C13B76" w:rsidRPr="00E76B24">
        <w:rPr>
          <w:rFonts w:cs="Arial"/>
          <w:b/>
          <w:bCs/>
          <w:sz w:val="22"/>
          <w:szCs w:val="22"/>
        </w:rPr>
        <w:t>Chew Stoke Village Shop</w:t>
      </w:r>
      <w:bookmarkEnd w:id="1"/>
      <w:r w:rsidR="002815BB" w:rsidRPr="00E76B24">
        <w:rPr>
          <w:rFonts w:cs="Arial"/>
          <w:b/>
          <w:bCs/>
          <w:sz w:val="22"/>
          <w:szCs w:val="22"/>
        </w:rPr>
        <w:t xml:space="preserve">. </w:t>
      </w:r>
    </w:p>
    <w:p w14:paraId="4B85DB6D" w14:textId="7A0CE52F" w:rsidR="00C13B76" w:rsidRPr="00E76B24" w:rsidRDefault="00C13B76" w:rsidP="00F32AE2">
      <w:pPr>
        <w:rPr>
          <w:rFonts w:cs="Arial"/>
          <w:b/>
          <w:bCs/>
          <w:sz w:val="22"/>
          <w:szCs w:val="22"/>
        </w:rPr>
      </w:pPr>
    </w:p>
    <w:p w14:paraId="730ED8B8" w14:textId="4DAE8214" w:rsidR="00F32AE2" w:rsidRPr="00E76B24" w:rsidRDefault="001938F3" w:rsidP="00F32AE2">
      <w:pPr>
        <w:rPr>
          <w:rFonts w:cs="Arial"/>
          <w:b/>
          <w:bCs/>
          <w:sz w:val="22"/>
          <w:szCs w:val="22"/>
        </w:rPr>
      </w:pPr>
      <w:r w:rsidRPr="00E76B24">
        <w:rPr>
          <w:rFonts w:cs="Arial"/>
          <w:b/>
          <w:bCs/>
          <w:sz w:val="22"/>
          <w:szCs w:val="22"/>
        </w:rPr>
        <w:t xml:space="preserve">Chew Stoke Village Shop - </w:t>
      </w:r>
      <w:r w:rsidR="00C13B76" w:rsidRPr="00E76B24">
        <w:rPr>
          <w:rFonts w:cs="Arial"/>
          <w:b/>
          <w:bCs/>
          <w:sz w:val="22"/>
          <w:szCs w:val="22"/>
        </w:rPr>
        <w:t xml:space="preserve">Newbridge House, Bristol Road, Chew Stoke, Bristol, Bath </w:t>
      </w:r>
      <w:proofErr w:type="gramStart"/>
      <w:r w:rsidR="00C13B76" w:rsidRPr="00E76B24">
        <w:rPr>
          <w:rFonts w:cs="Arial"/>
          <w:b/>
          <w:bCs/>
          <w:sz w:val="22"/>
          <w:szCs w:val="22"/>
        </w:rPr>
        <w:t>And</w:t>
      </w:r>
      <w:proofErr w:type="gramEnd"/>
      <w:r w:rsidR="00C13B76" w:rsidRPr="00E76B24">
        <w:rPr>
          <w:rFonts w:cs="Arial"/>
          <w:b/>
          <w:bCs/>
          <w:sz w:val="22"/>
          <w:szCs w:val="22"/>
        </w:rPr>
        <w:t xml:space="preserve"> North East Somerset, BS40 8XE</w:t>
      </w:r>
      <w:bookmarkEnd w:id="2"/>
      <w:r w:rsidRPr="00E76B24">
        <w:rPr>
          <w:rFonts w:cs="Arial"/>
          <w:b/>
          <w:bCs/>
          <w:sz w:val="22"/>
          <w:szCs w:val="22"/>
        </w:rPr>
        <w:t xml:space="preserve"> </w:t>
      </w:r>
      <w:r w:rsidR="00F32AE2" w:rsidRPr="00E76B24">
        <w:rPr>
          <w:rFonts w:cs="Arial"/>
          <w:sz w:val="22"/>
          <w:szCs w:val="22"/>
        </w:rPr>
        <w:t xml:space="preserve">as an Asset of Community Value. The nomination was made by </w:t>
      </w:r>
      <w:r w:rsidR="00C13B76" w:rsidRPr="00E76B24">
        <w:rPr>
          <w:rFonts w:cs="Arial"/>
          <w:b/>
          <w:bCs/>
          <w:sz w:val="22"/>
          <w:szCs w:val="22"/>
        </w:rPr>
        <w:t>Chew Stoke Parish Council</w:t>
      </w:r>
      <w:r w:rsidR="002815BB" w:rsidRPr="00E76B24">
        <w:rPr>
          <w:rFonts w:cs="Arial"/>
          <w:b/>
          <w:bCs/>
          <w:sz w:val="22"/>
          <w:szCs w:val="22"/>
        </w:rPr>
        <w:t xml:space="preserve">. </w:t>
      </w:r>
      <w:r w:rsidR="00F32AE2" w:rsidRPr="00E76B24">
        <w:rPr>
          <w:rFonts w:cs="Arial"/>
          <w:sz w:val="22"/>
          <w:szCs w:val="22"/>
        </w:rPr>
        <w:t>A map setting out the boundaries of the asset</w:t>
      </w:r>
      <w:r w:rsidR="00024A39" w:rsidRPr="00E76B24">
        <w:rPr>
          <w:rFonts w:cs="Arial"/>
          <w:sz w:val="22"/>
          <w:szCs w:val="22"/>
        </w:rPr>
        <w:t xml:space="preserve"> </w:t>
      </w:r>
      <w:r w:rsidR="00204CC7" w:rsidRPr="00E76B24">
        <w:rPr>
          <w:rFonts w:cs="Arial"/>
          <w:sz w:val="22"/>
          <w:szCs w:val="22"/>
        </w:rPr>
        <w:t>nominated</w:t>
      </w:r>
      <w:r w:rsidR="00024A39" w:rsidRPr="00E76B24">
        <w:rPr>
          <w:rFonts w:cs="Arial"/>
          <w:sz w:val="22"/>
          <w:szCs w:val="22"/>
        </w:rPr>
        <w:t xml:space="preserve"> to be listed</w:t>
      </w:r>
      <w:r w:rsidR="00204CC7" w:rsidRPr="00E76B24">
        <w:rPr>
          <w:rFonts w:cs="Arial"/>
          <w:sz w:val="22"/>
          <w:szCs w:val="22"/>
        </w:rPr>
        <w:t xml:space="preserve"> (“The Asset</w:t>
      </w:r>
      <w:r w:rsidR="00612E34" w:rsidRPr="00E76B24">
        <w:rPr>
          <w:rFonts w:cs="Arial"/>
          <w:sz w:val="22"/>
          <w:szCs w:val="22"/>
        </w:rPr>
        <w:t>”)</w:t>
      </w:r>
      <w:r w:rsidR="00F32AE2" w:rsidRPr="00E76B24">
        <w:rPr>
          <w:rFonts w:cs="Arial"/>
          <w:sz w:val="22"/>
          <w:szCs w:val="22"/>
        </w:rPr>
        <w:t xml:space="preserve"> is </w:t>
      </w:r>
      <w:r w:rsidR="00024A39" w:rsidRPr="00E76B24">
        <w:rPr>
          <w:rFonts w:cs="Arial"/>
          <w:sz w:val="22"/>
          <w:szCs w:val="22"/>
        </w:rPr>
        <w:t>provided</w:t>
      </w:r>
      <w:r w:rsidR="00F32AE2" w:rsidRPr="00E76B24">
        <w:rPr>
          <w:rFonts w:cs="Arial"/>
          <w:sz w:val="22"/>
          <w:szCs w:val="22"/>
        </w:rPr>
        <w:t xml:space="preserve"> </w:t>
      </w:r>
      <w:r w:rsidR="0015425B">
        <w:rPr>
          <w:rFonts w:cs="Arial"/>
          <w:sz w:val="22"/>
          <w:szCs w:val="22"/>
        </w:rPr>
        <w:t>within</w:t>
      </w:r>
      <w:r w:rsidR="00024A39" w:rsidRPr="00E76B24">
        <w:rPr>
          <w:rFonts w:cs="Arial"/>
          <w:sz w:val="22"/>
          <w:szCs w:val="22"/>
        </w:rPr>
        <w:t xml:space="preserve"> this notice</w:t>
      </w:r>
      <w:r w:rsidR="00F32AE2" w:rsidRPr="00E76B24">
        <w:rPr>
          <w:rFonts w:cs="Arial"/>
          <w:sz w:val="22"/>
          <w:szCs w:val="22"/>
        </w:rPr>
        <w:t>.</w:t>
      </w:r>
    </w:p>
    <w:p w14:paraId="1B9D1145" w14:textId="77777777" w:rsidR="00F32AE2" w:rsidRPr="00E76B24" w:rsidRDefault="00F32AE2" w:rsidP="00F32AE2">
      <w:pPr>
        <w:rPr>
          <w:rFonts w:cs="Arial"/>
          <w:sz w:val="22"/>
          <w:szCs w:val="22"/>
        </w:rPr>
      </w:pPr>
    </w:p>
    <w:p w14:paraId="73AC3272" w14:textId="77777777" w:rsidR="00F32AE2" w:rsidRPr="00E76B24" w:rsidRDefault="00F32AE2" w:rsidP="00F32AE2">
      <w:pPr>
        <w:rPr>
          <w:rFonts w:cs="Arial"/>
          <w:sz w:val="22"/>
          <w:szCs w:val="22"/>
        </w:rPr>
      </w:pPr>
      <w:r w:rsidRPr="00E76B24">
        <w:rPr>
          <w:rFonts w:cs="Arial"/>
          <w:sz w:val="22"/>
          <w:szCs w:val="22"/>
        </w:rPr>
        <w:t xml:space="preserve">Under Section 87 of the Act the Council must maintain a list of assets of community value. </w:t>
      </w:r>
    </w:p>
    <w:p w14:paraId="301829F7" w14:textId="77777777" w:rsidR="00F32AE2" w:rsidRPr="00E76B24" w:rsidRDefault="00F32AE2" w:rsidP="00F32AE2">
      <w:pPr>
        <w:rPr>
          <w:rFonts w:cs="Arial"/>
          <w:sz w:val="22"/>
          <w:szCs w:val="22"/>
        </w:rPr>
      </w:pPr>
    </w:p>
    <w:p w14:paraId="2A0EA799" w14:textId="77777777" w:rsidR="00F32AE2" w:rsidRPr="00E76B24" w:rsidRDefault="00F32AE2" w:rsidP="00F32AE2">
      <w:pPr>
        <w:rPr>
          <w:rFonts w:cs="Arial"/>
          <w:sz w:val="22"/>
          <w:szCs w:val="22"/>
        </w:rPr>
      </w:pPr>
      <w:r w:rsidRPr="00E76B24">
        <w:rPr>
          <w:rFonts w:cs="Arial"/>
          <w:sz w:val="22"/>
          <w:szCs w:val="22"/>
        </w:rPr>
        <w:t xml:space="preserve">Section 88 of the Act states that </w:t>
      </w:r>
    </w:p>
    <w:p w14:paraId="0F405B46" w14:textId="77777777" w:rsidR="00F32AE2" w:rsidRPr="00E76B24" w:rsidRDefault="00F32AE2" w:rsidP="00F32AE2">
      <w:pPr>
        <w:rPr>
          <w:rFonts w:cs="Arial"/>
          <w:sz w:val="22"/>
          <w:szCs w:val="22"/>
        </w:rPr>
      </w:pPr>
    </w:p>
    <w:p w14:paraId="32FA32DE" w14:textId="77777777" w:rsidR="00F32AE2" w:rsidRPr="00E76B24" w:rsidRDefault="00F32AE2" w:rsidP="00F32AE2">
      <w:pPr>
        <w:ind w:left="720"/>
        <w:rPr>
          <w:rFonts w:cs="Arial"/>
          <w:sz w:val="22"/>
          <w:szCs w:val="22"/>
        </w:rPr>
      </w:pPr>
      <w:r w:rsidRPr="00E76B24">
        <w:rPr>
          <w:rFonts w:cs="Arial"/>
          <w:sz w:val="22"/>
          <w:szCs w:val="22"/>
        </w:rPr>
        <w:t>(1) For the purposes of this Chapter but subject to regulations under subsection (3), a building or other land in a local authority’s area is land of community value if in the opinion of the authority—</w:t>
      </w:r>
    </w:p>
    <w:p w14:paraId="437E4F75" w14:textId="77777777" w:rsidR="00F32AE2" w:rsidRPr="00E76B24" w:rsidRDefault="00F32AE2" w:rsidP="00F32AE2">
      <w:pPr>
        <w:ind w:left="720"/>
        <w:rPr>
          <w:rFonts w:cs="Arial"/>
          <w:sz w:val="22"/>
          <w:szCs w:val="22"/>
        </w:rPr>
      </w:pPr>
      <w:r w:rsidRPr="00E76B24">
        <w:rPr>
          <w:rFonts w:cs="Arial"/>
          <w:sz w:val="22"/>
          <w:szCs w:val="22"/>
        </w:rPr>
        <w:t>(a) an actual current use of the building or other land that is not an ancillary use furthers the social wellbeing or social interests of the local community, and</w:t>
      </w:r>
    </w:p>
    <w:p w14:paraId="5FBB090E" w14:textId="305E8543" w:rsidR="00F32AE2" w:rsidRPr="00E76B24" w:rsidRDefault="00F32AE2" w:rsidP="00F32AE2">
      <w:pPr>
        <w:ind w:left="720"/>
        <w:rPr>
          <w:rFonts w:cs="Arial"/>
          <w:sz w:val="22"/>
          <w:szCs w:val="22"/>
        </w:rPr>
      </w:pPr>
      <w:r w:rsidRPr="00E76B24">
        <w:rPr>
          <w:rFonts w:cs="Arial"/>
          <w:sz w:val="22"/>
          <w:szCs w:val="22"/>
        </w:rPr>
        <w:t>(b) it is realistic to think that there can continue to be non-ancillary use of the building or other land which will further (</w:t>
      </w:r>
      <w:r w:rsidR="002463DA" w:rsidRPr="00E76B24">
        <w:rPr>
          <w:rFonts w:cs="Arial"/>
          <w:sz w:val="22"/>
          <w:szCs w:val="22"/>
        </w:rPr>
        <w:t>whether</w:t>
      </w:r>
      <w:r w:rsidRPr="00E76B24">
        <w:rPr>
          <w:rFonts w:cs="Arial"/>
          <w:sz w:val="22"/>
          <w:szCs w:val="22"/>
        </w:rPr>
        <w:t xml:space="preserve"> in the same way) the social wellbeing or social interests of the local community.</w:t>
      </w:r>
    </w:p>
    <w:p w14:paraId="255737DA" w14:textId="77777777" w:rsidR="00F32AE2" w:rsidRPr="00E76B24" w:rsidRDefault="00F32AE2" w:rsidP="00F32AE2">
      <w:pPr>
        <w:rPr>
          <w:rFonts w:cs="Arial"/>
          <w:sz w:val="22"/>
          <w:szCs w:val="22"/>
        </w:rPr>
      </w:pPr>
    </w:p>
    <w:p w14:paraId="1E0670E7" w14:textId="77777777" w:rsidR="00F32AE2" w:rsidRPr="00E76B24" w:rsidRDefault="00F32AE2" w:rsidP="00F32AE2">
      <w:pPr>
        <w:ind w:left="720"/>
        <w:rPr>
          <w:rFonts w:cs="Arial"/>
          <w:sz w:val="22"/>
          <w:szCs w:val="22"/>
        </w:rPr>
      </w:pPr>
      <w:r w:rsidRPr="00E76B24">
        <w:rPr>
          <w:rFonts w:cs="Arial"/>
          <w:sz w:val="22"/>
          <w:szCs w:val="22"/>
        </w:rPr>
        <w:t>(2) For the purposes of this Chapter but subject to regulations under subsection (3), a building or other land in a local authority’s area that is not land of community value as a result of subsection (1) is land of community value if in the opinion of the local authority—</w:t>
      </w:r>
    </w:p>
    <w:p w14:paraId="78260510" w14:textId="77777777" w:rsidR="00F32AE2" w:rsidRPr="00E76B24" w:rsidRDefault="00F32AE2" w:rsidP="00F32AE2">
      <w:pPr>
        <w:ind w:left="720"/>
        <w:rPr>
          <w:rFonts w:cs="Arial"/>
          <w:sz w:val="22"/>
          <w:szCs w:val="22"/>
        </w:rPr>
      </w:pPr>
      <w:r w:rsidRPr="00E76B24">
        <w:rPr>
          <w:rFonts w:cs="Arial"/>
          <w:sz w:val="22"/>
          <w:szCs w:val="22"/>
        </w:rPr>
        <w:t>(a) there is a time in the recent past when an actual use of the building or other land that was not an ancillary use furthered the social wellbeing or interests of the local community, and</w:t>
      </w:r>
    </w:p>
    <w:p w14:paraId="659D2B06" w14:textId="77777777" w:rsidR="00F32AE2" w:rsidRPr="00E76B24" w:rsidRDefault="00F32AE2" w:rsidP="00F32AE2">
      <w:pPr>
        <w:ind w:left="720"/>
        <w:rPr>
          <w:rFonts w:cs="Arial"/>
          <w:sz w:val="22"/>
          <w:szCs w:val="22"/>
        </w:rPr>
      </w:pPr>
      <w:r w:rsidRPr="00E76B24">
        <w:rPr>
          <w:rFonts w:cs="Arial"/>
          <w:sz w:val="22"/>
          <w:szCs w:val="22"/>
        </w:rPr>
        <w:t>(b) it is realistic to think that there is a time in the next five years when there could be non-ancillary use of the building or other land that would further (whether or not in the same way as before) the social wellbeing or social interests of the local community.</w:t>
      </w:r>
    </w:p>
    <w:p w14:paraId="59887AE4" w14:textId="77777777" w:rsidR="00F32AE2" w:rsidRPr="00E76B24" w:rsidRDefault="00F32AE2" w:rsidP="00F32AE2">
      <w:pPr>
        <w:rPr>
          <w:rFonts w:cs="Arial"/>
          <w:sz w:val="22"/>
          <w:szCs w:val="22"/>
        </w:rPr>
      </w:pPr>
    </w:p>
    <w:p w14:paraId="63DF6461" w14:textId="6DCE370E" w:rsidR="00F32AE2" w:rsidRDefault="00F32AE2" w:rsidP="00F32AE2">
      <w:pPr>
        <w:rPr>
          <w:rFonts w:cs="Arial"/>
          <w:sz w:val="22"/>
          <w:szCs w:val="22"/>
        </w:rPr>
      </w:pPr>
      <w:r w:rsidRPr="00E76B24">
        <w:rPr>
          <w:rFonts w:cs="Arial"/>
          <w:sz w:val="22"/>
          <w:szCs w:val="22"/>
        </w:rPr>
        <w:t xml:space="preserve">Under Section 89 of the Act, the Council can only enter assets into the list of Assets of Community Value in response to community nomination. </w:t>
      </w:r>
    </w:p>
    <w:p w14:paraId="1B22FFFC" w14:textId="28C32F9B" w:rsidR="002B4AE8" w:rsidRDefault="002B4AE8" w:rsidP="00F32AE2">
      <w:pPr>
        <w:rPr>
          <w:rFonts w:cs="Arial"/>
          <w:sz w:val="22"/>
          <w:szCs w:val="22"/>
        </w:rPr>
      </w:pPr>
    </w:p>
    <w:p w14:paraId="6306049B" w14:textId="78EB8A18" w:rsidR="002B4AE8" w:rsidRDefault="002B4AE8" w:rsidP="00F32AE2">
      <w:pPr>
        <w:rPr>
          <w:rFonts w:cs="Arial"/>
          <w:sz w:val="22"/>
          <w:szCs w:val="22"/>
        </w:rPr>
      </w:pPr>
    </w:p>
    <w:p w14:paraId="7F1DA81C" w14:textId="2FC741DE" w:rsidR="002B4AE8" w:rsidRDefault="002B4AE8" w:rsidP="00F32AE2">
      <w:pPr>
        <w:rPr>
          <w:rFonts w:cs="Arial"/>
          <w:sz w:val="22"/>
          <w:szCs w:val="22"/>
        </w:rPr>
      </w:pPr>
    </w:p>
    <w:p w14:paraId="0A36B9B1" w14:textId="77777777" w:rsidR="002B4AE8" w:rsidRPr="00E76B24" w:rsidRDefault="002B4AE8" w:rsidP="00F32AE2">
      <w:pPr>
        <w:rPr>
          <w:rFonts w:cs="Arial"/>
          <w:sz w:val="22"/>
          <w:szCs w:val="22"/>
        </w:rPr>
      </w:pPr>
    </w:p>
    <w:p w14:paraId="13BDDA0D" w14:textId="77777777" w:rsidR="009B0394" w:rsidRPr="00E76B24" w:rsidRDefault="009B0394" w:rsidP="00F32AE2">
      <w:pPr>
        <w:rPr>
          <w:rFonts w:cs="Arial"/>
          <w:b/>
          <w:sz w:val="22"/>
          <w:szCs w:val="22"/>
        </w:rPr>
      </w:pPr>
    </w:p>
    <w:p w14:paraId="7562D1E7" w14:textId="77777777" w:rsidR="00F32AE2" w:rsidRPr="00E76B24" w:rsidRDefault="00F32AE2" w:rsidP="00F32AE2">
      <w:pPr>
        <w:numPr>
          <w:ilvl w:val="0"/>
          <w:numId w:val="10"/>
        </w:numPr>
        <w:rPr>
          <w:rFonts w:cs="Arial"/>
          <w:b/>
          <w:sz w:val="22"/>
          <w:szCs w:val="22"/>
        </w:rPr>
      </w:pPr>
      <w:r w:rsidRPr="00E76B24">
        <w:rPr>
          <w:rFonts w:cs="Arial"/>
          <w:b/>
          <w:sz w:val="22"/>
          <w:szCs w:val="22"/>
        </w:rPr>
        <w:lastRenderedPageBreak/>
        <w:t>Decision-Making Process</w:t>
      </w:r>
    </w:p>
    <w:p w14:paraId="6B1B790F" w14:textId="77777777" w:rsidR="00F32AE2" w:rsidRPr="00E76B24" w:rsidRDefault="00F32AE2" w:rsidP="00F32AE2">
      <w:pPr>
        <w:rPr>
          <w:rFonts w:cs="Arial"/>
          <w:sz w:val="22"/>
          <w:szCs w:val="22"/>
        </w:rPr>
      </w:pPr>
      <w:r w:rsidRPr="00E76B24">
        <w:rPr>
          <w:rFonts w:cs="Arial"/>
          <w:sz w:val="22"/>
          <w:szCs w:val="22"/>
        </w:rPr>
        <w:t>The Council’s Cabinet on October 10</w:t>
      </w:r>
      <w:r w:rsidRPr="00E76B24">
        <w:rPr>
          <w:rFonts w:cs="Arial"/>
          <w:sz w:val="22"/>
          <w:szCs w:val="22"/>
          <w:vertAlign w:val="superscript"/>
        </w:rPr>
        <w:t>th</w:t>
      </w:r>
      <w:proofErr w:type="gramStart"/>
      <w:r w:rsidRPr="00E76B24">
        <w:rPr>
          <w:rFonts w:cs="Arial"/>
          <w:sz w:val="22"/>
          <w:szCs w:val="22"/>
        </w:rPr>
        <w:t xml:space="preserve"> 2012</w:t>
      </w:r>
      <w:proofErr w:type="gramEnd"/>
      <w:r w:rsidRPr="00E76B24">
        <w:rPr>
          <w:rFonts w:cs="Arial"/>
          <w:sz w:val="22"/>
          <w:szCs w:val="22"/>
        </w:rPr>
        <w:t xml:space="preserve"> resolved to agree that:</w:t>
      </w:r>
    </w:p>
    <w:p w14:paraId="18003541" w14:textId="77777777" w:rsidR="00F32AE2" w:rsidRPr="00E76B24" w:rsidRDefault="00F32AE2" w:rsidP="00F32AE2">
      <w:pPr>
        <w:rPr>
          <w:rFonts w:cs="Arial"/>
          <w:sz w:val="22"/>
          <w:szCs w:val="22"/>
        </w:rPr>
      </w:pPr>
    </w:p>
    <w:p w14:paraId="29058599" w14:textId="343416D8" w:rsidR="00C749EF" w:rsidRPr="00E76B24" w:rsidRDefault="00F32AE2" w:rsidP="00C749EF">
      <w:pPr>
        <w:autoSpaceDE w:val="0"/>
        <w:autoSpaceDN w:val="0"/>
        <w:adjustRightInd w:val="0"/>
        <w:rPr>
          <w:rFonts w:cs="Arial"/>
          <w:color w:val="000000"/>
          <w:sz w:val="22"/>
          <w:szCs w:val="22"/>
        </w:rPr>
      </w:pPr>
      <w:r w:rsidRPr="00E76B24">
        <w:rPr>
          <w:rFonts w:cs="Arial"/>
          <w:color w:val="000000"/>
          <w:sz w:val="22"/>
          <w:szCs w:val="22"/>
        </w:rPr>
        <w:t xml:space="preserve">2.1 Decision-making in response to nominations for entry into the List of Assets of Community Value under the Localism Act 2011 be delegated to the </w:t>
      </w:r>
      <w:r w:rsidR="00C749EF" w:rsidRPr="00E76B24">
        <w:rPr>
          <w:rFonts w:cs="Arial"/>
          <w:color w:val="000000"/>
          <w:sz w:val="22"/>
          <w:szCs w:val="22"/>
        </w:rPr>
        <w:t>Director of People &amp; Policy</w:t>
      </w:r>
    </w:p>
    <w:p w14:paraId="5B07BB61" w14:textId="53E2F98D" w:rsidR="00F32AE2" w:rsidRPr="00E76B24" w:rsidRDefault="00F32AE2" w:rsidP="00F32AE2">
      <w:pPr>
        <w:autoSpaceDE w:val="0"/>
        <w:autoSpaceDN w:val="0"/>
        <w:adjustRightInd w:val="0"/>
        <w:rPr>
          <w:rFonts w:cs="Arial"/>
          <w:color w:val="000000"/>
          <w:sz w:val="22"/>
          <w:szCs w:val="22"/>
        </w:rPr>
      </w:pPr>
      <w:r w:rsidRPr="00E76B24">
        <w:rPr>
          <w:rFonts w:cs="Arial"/>
          <w:color w:val="000000"/>
          <w:sz w:val="22"/>
          <w:szCs w:val="22"/>
        </w:rPr>
        <w:t>(</w:t>
      </w:r>
      <w:proofErr w:type="gramStart"/>
      <w:r w:rsidRPr="00E76B24">
        <w:rPr>
          <w:rFonts w:cs="Arial"/>
          <w:color w:val="0D0D0D"/>
          <w:sz w:val="22"/>
          <w:szCs w:val="22"/>
        </w:rPr>
        <w:t>and</w:t>
      </w:r>
      <w:proofErr w:type="gramEnd"/>
      <w:r w:rsidRPr="00E76B24">
        <w:rPr>
          <w:rFonts w:cs="Arial"/>
          <w:color w:val="0D0D0D"/>
          <w:sz w:val="22"/>
          <w:szCs w:val="22"/>
        </w:rPr>
        <w:t>,</w:t>
      </w:r>
      <w:r w:rsidR="00BF0A93" w:rsidRPr="00E76B24">
        <w:rPr>
          <w:rFonts w:cs="Arial"/>
          <w:color w:val="0D0D0D"/>
          <w:sz w:val="22"/>
          <w:szCs w:val="22"/>
        </w:rPr>
        <w:t xml:space="preserve"> in the event of this</w:t>
      </w:r>
      <w:r w:rsidRPr="00E76B24">
        <w:rPr>
          <w:rFonts w:cs="Arial"/>
          <w:color w:val="0D0D0D"/>
          <w:sz w:val="22"/>
          <w:szCs w:val="22"/>
        </w:rPr>
        <w:t xml:space="preserve"> Director</w:t>
      </w:r>
      <w:r w:rsidRPr="00E76B24">
        <w:rPr>
          <w:rFonts w:cs="Arial"/>
          <w:color w:val="000000"/>
          <w:sz w:val="22"/>
          <w:szCs w:val="22"/>
        </w:rPr>
        <w:t xml:space="preserve"> </w:t>
      </w:r>
      <w:r w:rsidRPr="00E76B24">
        <w:rPr>
          <w:rFonts w:cs="Arial"/>
          <w:color w:val="0D0D0D"/>
          <w:sz w:val="22"/>
          <w:szCs w:val="22"/>
        </w:rPr>
        <w:t>having a confl</w:t>
      </w:r>
      <w:r w:rsidR="00BF0A93" w:rsidRPr="00E76B24">
        <w:rPr>
          <w:rFonts w:cs="Arial"/>
          <w:color w:val="0D0D0D"/>
          <w:sz w:val="22"/>
          <w:szCs w:val="22"/>
        </w:rPr>
        <w:t>ict of interest, to a</w:t>
      </w:r>
      <w:r w:rsidRPr="00E76B24">
        <w:rPr>
          <w:rFonts w:cs="Arial"/>
          <w:color w:val="0D0D0D"/>
          <w:sz w:val="22"/>
          <w:szCs w:val="22"/>
        </w:rPr>
        <w:t xml:space="preserve"> Director nominated by the </w:t>
      </w:r>
      <w:r w:rsidR="00BF0A93" w:rsidRPr="00E76B24">
        <w:rPr>
          <w:rFonts w:cs="Arial"/>
          <w:color w:val="0D0D0D"/>
          <w:sz w:val="22"/>
          <w:szCs w:val="22"/>
        </w:rPr>
        <w:t>Corporate</w:t>
      </w:r>
      <w:r w:rsidRPr="00E76B24">
        <w:rPr>
          <w:rFonts w:cs="Arial"/>
          <w:color w:val="000000"/>
          <w:sz w:val="22"/>
          <w:szCs w:val="22"/>
        </w:rPr>
        <w:t xml:space="preserve"> </w:t>
      </w:r>
      <w:r w:rsidRPr="00E76B24">
        <w:rPr>
          <w:rFonts w:cs="Arial"/>
          <w:color w:val="0D0D0D"/>
          <w:sz w:val="22"/>
          <w:szCs w:val="22"/>
        </w:rPr>
        <w:t>Director)</w:t>
      </w:r>
      <w:r w:rsidRPr="00E76B24">
        <w:rPr>
          <w:rFonts w:cs="Arial"/>
          <w:color w:val="000000"/>
          <w:sz w:val="22"/>
          <w:szCs w:val="22"/>
        </w:rPr>
        <w:t>, drawing on the decision-making guid</w:t>
      </w:r>
      <w:r w:rsidR="00162C9E" w:rsidRPr="00E76B24">
        <w:rPr>
          <w:rFonts w:cs="Arial"/>
          <w:color w:val="000000"/>
          <w:sz w:val="22"/>
          <w:szCs w:val="22"/>
        </w:rPr>
        <w:t>ance as set out in Appendix One (of the report)</w:t>
      </w:r>
    </w:p>
    <w:p w14:paraId="52AC5DFD" w14:textId="29E6C205" w:rsidR="00F32AE2" w:rsidRPr="00E76B24" w:rsidRDefault="00F32AE2" w:rsidP="00F32AE2">
      <w:pPr>
        <w:autoSpaceDE w:val="0"/>
        <w:autoSpaceDN w:val="0"/>
        <w:adjustRightInd w:val="0"/>
        <w:rPr>
          <w:rFonts w:cs="Arial"/>
          <w:color w:val="000000"/>
          <w:sz w:val="22"/>
          <w:szCs w:val="22"/>
        </w:rPr>
      </w:pPr>
      <w:r w:rsidRPr="00E76B24">
        <w:rPr>
          <w:rFonts w:cs="Arial"/>
          <w:color w:val="000000"/>
          <w:sz w:val="22"/>
          <w:szCs w:val="22"/>
        </w:rPr>
        <w:t xml:space="preserve">2.2 The </w:t>
      </w:r>
      <w:r w:rsidR="00C749EF" w:rsidRPr="00E76B24">
        <w:rPr>
          <w:rFonts w:cs="Arial"/>
          <w:color w:val="000000"/>
          <w:sz w:val="22"/>
          <w:szCs w:val="22"/>
        </w:rPr>
        <w:t xml:space="preserve">Director of People &amp; Policy </w:t>
      </w:r>
      <w:r w:rsidRPr="00E76B24">
        <w:rPr>
          <w:rFonts w:cs="Arial"/>
          <w:color w:val="000000"/>
          <w:sz w:val="22"/>
          <w:szCs w:val="22"/>
        </w:rPr>
        <w:t>be delegated decision-making with regard to updating this guidance, in consultation with the Council Leader, in response to experience of implementing the provisions, new regulations and emerging case law</w:t>
      </w:r>
    </w:p>
    <w:p w14:paraId="399EA660" w14:textId="77777777" w:rsidR="00F32AE2" w:rsidRPr="00E76B24" w:rsidRDefault="00F32AE2" w:rsidP="00F32AE2">
      <w:pPr>
        <w:autoSpaceDE w:val="0"/>
        <w:autoSpaceDN w:val="0"/>
        <w:adjustRightInd w:val="0"/>
        <w:rPr>
          <w:rFonts w:cs="Arial"/>
          <w:color w:val="000000"/>
          <w:sz w:val="22"/>
          <w:szCs w:val="22"/>
        </w:rPr>
      </w:pPr>
      <w:r w:rsidRPr="00E76B24">
        <w:rPr>
          <w:rFonts w:cs="Arial"/>
          <w:color w:val="000000"/>
          <w:sz w:val="22"/>
          <w:szCs w:val="22"/>
        </w:rPr>
        <w:t xml:space="preserve">2.3 The internal review process in relation to listing be undertaken by a </w:t>
      </w:r>
      <w:proofErr w:type="gramStart"/>
      <w:r w:rsidRPr="00E76B24">
        <w:rPr>
          <w:rFonts w:cs="Arial"/>
          <w:color w:val="000000"/>
          <w:sz w:val="22"/>
          <w:szCs w:val="22"/>
        </w:rPr>
        <w:t>Director</w:t>
      </w:r>
      <w:proofErr w:type="gramEnd"/>
      <w:r w:rsidRPr="00E76B24">
        <w:rPr>
          <w:rFonts w:cs="Arial"/>
          <w:color w:val="000000"/>
          <w:sz w:val="22"/>
          <w:szCs w:val="22"/>
        </w:rPr>
        <w:t xml:space="preserve"> not involved in the initial decision</w:t>
      </w:r>
    </w:p>
    <w:p w14:paraId="16618732" w14:textId="77777777" w:rsidR="00F32AE2" w:rsidRPr="00E76B24" w:rsidRDefault="00F32AE2" w:rsidP="00F32AE2">
      <w:pPr>
        <w:autoSpaceDE w:val="0"/>
        <w:autoSpaceDN w:val="0"/>
        <w:adjustRightInd w:val="0"/>
        <w:rPr>
          <w:rFonts w:cs="Arial"/>
          <w:color w:val="000000"/>
          <w:sz w:val="22"/>
          <w:szCs w:val="22"/>
        </w:rPr>
      </w:pPr>
      <w:r w:rsidRPr="00E76B24">
        <w:rPr>
          <w:rFonts w:cs="Arial"/>
          <w:color w:val="000000"/>
          <w:sz w:val="22"/>
          <w:szCs w:val="22"/>
        </w:rPr>
        <w:t>2.4 The Director</w:t>
      </w:r>
      <w:r w:rsidR="00BF0A93" w:rsidRPr="00E76B24">
        <w:rPr>
          <w:rFonts w:cs="Arial"/>
          <w:color w:val="000000"/>
          <w:sz w:val="22"/>
          <w:szCs w:val="22"/>
        </w:rPr>
        <w:t xml:space="preserve"> for</w:t>
      </w:r>
      <w:r w:rsidRPr="00E76B24">
        <w:rPr>
          <w:rFonts w:cs="Arial"/>
          <w:color w:val="000000"/>
          <w:sz w:val="22"/>
          <w:szCs w:val="22"/>
        </w:rPr>
        <w:t xml:space="preserve"> Property Services be delegated to </w:t>
      </w:r>
      <w:proofErr w:type="gramStart"/>
      <w:r w:rsidRPr="00E76B24">
        <w:rPr>
          <w:rFonts w:cs="Arial"/>
          <w:color w:val="000000"/>
          <w:sz w:val="22"/>
          <w:szCs w:val="22"/>
        </w:rPr>
        <w:t>make arrangements</w:t>
      </w:r>
      <w:proofErr w:type="gramEnd"/>
      <w:r w:rsidRPr="00E76B24">
        <w:rPr>
          <w:rFonts w:cs="Arial"/>
          <w:color w:val="000000"/>
          <w:sz w:val="22"/>
          <w:szCs w:val="22"/>
        </w:rPr>
        <w:t xml:space="preserve"> relating to the procedures following listing, including moratorium and compensation provisions, as set out in Appendix Two</w:t>
      </w:r>
      <w:r w:rsidR="00162C9E" w:rsidRPr="00E76B24">
        <w:rPr>
          <w:rFonts w:cs="Arial"/>
          <w:color w:val="000000"/>
          <w:sz w:val="22"/>
          <w:szCs w:val="22"/>
        </w:rPr>
        <w:t xml:space="preserve"> (of the report)</w:t>
      </w:r>
    </w:p>
    <w:p w14:paraId="368C463B" w14:textId="77777777" w:rsidR="00F32AE2" w:rsidRPr="00E76B24" w:rsidRDefault="00F32AE2" w:rsidP="00F32AE2">
      <w:pPr>
        <w:rPr>
          <w:rFonts w:cs="Arial"/>
          <w:sz w:val="22"/>
          <w:szCs w:val="22"/>
        </w:rPr>
      </w:pPr>
    </w:p>
    <w:p w14:paraId="3E6F20B2" w14:textId="73FABD9D" w:rsidR="00F32AE2" w:rsidRPr="00E76B24" w:rsidRDefault="00F32AE2" w:rsidP="00F32AE2">
      <w:pPr>
        <w:rPr>
          <w:rFonts w:cs="Arial"/>
          <w:sz w:val="22"/>
          <w:szCs w:val="22"/>
        </w:rPr>
      </w:pPr>
      <w:r w:rsidRPr="00E76B24">
        <w:rPr>
          <w:rFonts w:cs="Arial"/>
          <w:sz w:val="22"/>
          <w:szCs w:val="22"/>
        </w:rPr>
        <w:t xml:space="preserve">In accordance with this decision, the </w:t>
      </w:r>
      <w:r w:rsidR="00C749EF" w:rsidRPr="00E76B24">
        <w:rPr>
          <w:rFonts w:cs="Arial"/>
          <w:sz w:val="22"/>
          <w:szCs w:val="22"/>
        </w:rPr>
        <w:t xml:space="preserve">Director of People &amp; Policy </w:t>
      </w:r>
      <w:r w:rsidRPr="00E76B24">
        <w:rPr>
          <w:rFonts w:cs="Arial"/>
          <w:sz w:val="22"/>
          <w:szCs w:val="22"/>
        </w:rPr>
        <w:t xml:space="preserve">has now </w:t>
      </w:r>
      <w:r w:rsidR="00204CC7" w:rsidRPr="00E76B24">
        <w:rPr>
          <w:rFonts w:cs="Arial"/>
          <w:sz w:val="22"/>
          <w:szCs w:val="22"/>
        </w:rPr>
        <w:t xml:space="preserve">fully </w:t>
      </w:r>
      <w:r w:rsidRPr="00E76B24">
        <w:rPr>
          <w:rFonts w:cs="Arial"/>
          <w:sz w:val="22"/>
          <w:szCs w:val="22"/>
        </w:rPr>
        <w:t xml:space="preserve">considered the nomination in light of the Act and the Assets of Community Value (England) Regulations 2012 (“the Regulations”). </w:t>
      </w:r>
      <w:r w:rsidR="00204CC7" w:rsidRPr="00E76B24">
        <w:rPr>
          <w:rFonts w:cs="Arial"/>
          <w:sz w:val="22"/>
          <w:szCs w:val="22"/>
        </w:rPr>
        <w:t>Following this consideration, t</w:t>
      </w:r>
      <w:r w:rsidRPr="00E76B24">
        <w:rPr>
          <w:rFonts w:cs="Arial"/>
          <w:sz w:val="22"/>
          <w:szCs w:val="22"/>
        </w:rPr>
        <w:t xml:space="preserve">he </w:t>
      </w:r>
      <w:r w:rsidR="00C749EF" w:rsidRPr="00E76B24">
        <w:rPr>
          <w:rFonts w:cs="Arial"/>
          <w:sz w:val="22"/>
          <w:szCs w:val="22"/>
        </w:rPr>
        <w:t xml:space="preserve">Director of People &amp; Policy </w:t>
      </w:r>
      <w:r w:rsidRPr="00E76B24">
        <w:rPr>
          <w:rFonts w:cs="Arial"/>
          <w:sz w:val="22"/>
          <w:szCs w:val="22"/>
        </w:rPr>
        <w:t xml:space="preserve">has decided </w:t>
      </w:r>
      <w:r w:rsidR="0015425B">
        <w:rPr>
          <w:rFonts w:cs="Arial"/>
          <w:sz w:val="22"/>
          <w:szCs w:val="22"/>
        </w:rPr>
        <w:t xml:space="preserve">not </w:t>
      </w:r>
      <w:r w:rsidRPr="00E76B24">
        <w:rPr>
          <w:rFonts w:cs="Arial"/>
          <w:sz w:val="22"/>
          <w:szCs w:val="22"/>
        </w:rPr>
        <w:t xml:space="preserve">to enter the property into its list of Assets of Community Value. </w:t>
      </w:r>
    </w:p>
    <w:p w14:paraId="48462FA5" w14:textId="77777777" w:rsidR="00F32AE2" w:rsidRPr="00E76B24" w:rsidRDefault="00F32AE2" w:rsidP="00F32AE2">
      <w:pPr>
        <w:rPr>
          <w:rFonts w:cs="Arial"/>
          <w:sz w:val="22"/>
          <w:szCs w:val="22"/>
        </w:rPr>
      </w:pPr>
    </w:p>
    <w:p w14:paraId="479EA4C2" w14:textId="77777777" w:rsidR="00F32AE2" w:rsidRPr="00E76B24" w:rsidRDefault="00F32AE2" w:rsidP="00F32AE2">
      <w:pPr>
        <w:rPr>
          <w:rFonts w:cs="Arial"/>
          <w:bCs/>
          <w:sz w:val="22"/>
          <w:szCs w:val="22"/>
        </w:rPr>
      </w:pPr>
      <w:r w:rsidRPr="00E76B24">
        <w:rPr>
          <w:rFonts w:cs="Arial"/>
          <w:bCs/>
          <w:sz w:val="22"/>
          <w:szCs w:val="22"/>
        </w:rPr>
        <w:t>This decision has been taken because:</w:t>
      </w:r>
    </w:p>
    <w:p w14:paraId="2C237BD2" w14:textId="77777777" w:rsidR="00F32AE2" w:rsidRPr="00E76B24" w:rsidRDefault="00F32AE2" w:rsidP="00F32AE2">
      <w:pPr>
        <w:rPr>
          <w:rFonts w:cs="Arial"/>
          <w:bCs/>
          <w:sz w:val="22"/>
          <w:szCs w:val="22"/>
        </w:rPr>
      </w:pPr>
    </w:p>
    <w:p w14:paraId="6851FCDB" w14:textId="77777777" w:rsidR="00F32AE2" w:rsidRPr="00E76B24" w:rsidRDefault="00F32AE2" w:rsidP="00F32AE2">
      <w:pPr>
        <w:rPr>
          <w:sz w:val="22"/>
          <w:szCs w:val="22"/>
        </w:rPr>
      </w:pPr>
      <w:r w:rsidRPr="00E76B24">
        <w:rPr>
          <w:sz w:val="22"/>
          <w:szCs w:val="22"/>
        </w:rPr>
        <w:t>(1)</w:t>
      </w:r>
    </w:p>
    <w:p w14:paraId="2C5E4809" w14:textId="77777777" w:rsidR="00F32AE2" w:rsidRPr="00E76B24" w:rsidRDefault="00F32AE2" w:rsidP="00F32AE2">
      <w:pPr>
        <w:ind w:left="720"/>
        <w:rPr>
          <w:color w:val="FF0000"/>
          <w:sz w:val="22"/>
          <w:szCs w:val="22"/>
        </w:rPr>
      </w:pPr>
      <w:r w:rsidRPr="00E76B24">
        <w:rPr>
          <w:rFonts w:cs="Arial"/>
          <w:bCs/>
          <w:sz w:val="22"/>
          <w:szCs w:val="22"/>
        </w:rPr>
        <w:t>a)</w:t>
      </w:r>
      <w:r w:rsidR="00A86149" w:rsidRPr="00E76B24">
        <w:rPr>
          <w:rFonts w:cs="Arial"/>
          <w:bCs/>
          <w:sz w:val="22"/>
          <w:szCs w:val="22"/>
        </w:rPr>
        <w:t xml:space="preserve"> </w:t>
      </w:r>
      <w:r w:rsidRPr="00E76B24">
        <w:rPr>
          <w:rFonts w:cs="Arial"/>
          <w:bCs/>
          <w:sz w:val="22"/>
          <w:szCs w:val="22"/>
        </w:rPr>
        <w:t xml:space="preserve">The </w:t>
      </w:r>
      <w:r w:rsidR="00204CC7" w:rsidRPr="00E76B24">
        <w:rPr>
          <w:rFonts w:cs="Arial"/>
          <w:bCs/>
          <w:sz w:val="22"/>
          <w:szCs w:val="22"/>
        </w:rPr>
        <w:t>Asset lies</w:t>
      </w:r>
      <w:r w:rsidRPr="00E76B24">
        <w:rPr>
          <w:rFonts w:cs="Arial"/>
          <w:bCs/>
          <w:sz w:val="22"/>
          <w:szCs w:val="22"/>
        </w:rPr>
        <w:t xml:space="preserve"> within the</w:t>
      </w:r>
      <w:r w:rsidRPr="00E76B24">
        <w:rPr>
          <w:sz w:val="22"/>
          <w:szCs w:val="22"/>
        </w:rPr>
        <w:t xml:space="preserve"> administrative boundaries of Bath &amp; North East Somerset </w:t>
      </w:r>
      <w:r w:rsidR="00612E34" w:rsidRPr="00E76B24">
        <w:rPr>
          <w:sz w:val="22"/>
          <w:szCs w:val="22"/>
        </w:rPr>
        <w:t xml:space="preserve">Council </w:t>
      </w:r>
      <w:r w:rsidRPr="00E76B24">
        <w:rPr>
          <w:sz w:val="22"/>
          <w:szCs w:val="22"/>
        </w:rPr>
        <w:t xml:space="preserve">and </w:t>
      </w:r>
      <w:r w:rsidR="002D4FE6" w:rsidRPr="00E76B24">
        <w:rPr>
          <w:sz w:val="22"/>
          <w:szCs w:val="22"/>
        </w:rPr>
        <w:t>the parish of Compton Martin</w:t>
      </w:r>
    </w:p>
    <w:p w14:paraId="37FE3904" w14:textId="629B9509" w:rsidR="00F32AE2" w:rsidRPr="00E76B24" w:rsidRDefault="00F32AE2" w:rsidP="00F32AE2">
      <w:pPr>
        <w:ind w:left="720"/>
        <w:rPr>
          <w:rFonts w:cs="Arial"/>
          <w:bCs/>
          <w:sz w:val="22"/>
          <w:szCs w:val="22"/>
        </w:rPr>
      </w:pPr>
      <w:r w:rsidRPr="00E76B24">
        <w:rPr>
          <w:rFonts w:cs="Arial"/>
          <w:bCs/>
          <w:sz w:val="22"/>
          <w:szCs w:val="22"/>
        </w:rPr>
        <w:t xml:space="preserve">b) </w:t>
      </w:r>
      <w:r w:rsidR="001938F3" w:rsidRPr="00E76B24">
        <w:rPr>
          <w:rFonts w:cs="Arial"/>
          <w:b/>
          <w:bCs/>
          <w:sz w:val="22"/>
          <w:szCs w:val="22"/>
        </w:rPr>
        <w:t xml:space="preserve">Chew Stoke Parish Council </w:t>
      </w:r>
      <w:r w:rsidRPr="00E76B24">
        <w:rPr>
          <w:rFonts w:cs="Arial"/>
          <w:bCs/>
          <w:sz w:val="22"/>
          <w:szCs w:val="22"/>
        </w:rPr>
        <w:t>is entitled under 89(2</w:t>
      </w:r>
      <w:proofErr w:type="gramStart"/>
      <w:r w:rsidRPr="00E76B24">
        <w:rPr>
          <w:rFonts w:cs="Arial"/>
          <w:bCs/>
          <w:sz w:val="22"/>
          <w:szCs w:val="22"/>
        </w:rPr>
        <w:t>)b)(</w:t>
      </w:r>
      <w:proofErr w:type="gramEnd"/>
      <w:r w:rsidR="00E92B21" w:rsidRPr="00E76B24">
        <w:rPr>
          <w:rFonts w:cs="Arial"/>
          <w:bCs/>
          <w:sz w:val="22"/>
          <w:szCs w:val="22"/>
        </w:rPr>
        <w:t>ii</w:t>
      </w:r>
      <w:r w:rsidRPr="00E76B24">
        <w:rPr>
          <w:rFonts w:cs="Arial"/>
          <w:bCs/>
          <w:sz w:val="22"/>
          <w:szCs w:val="22"/>
        </w:rPr>
        <w:t xml:space="preserve">i) of the Act to make a community nomination in respect </w:t>
      </w:r>
      <w:r w:rsidR="002463DA" w:rsidRPr="00E76B24">
        <w:rPr>
          <w:rFonts w:cs="Arial"/>
          <w:bCs/>
          <w:sz w:val="22"/>
          <w:szCs w:val="22"/>
        </w:rPr>
        <w:t>of the</w:t>
      </w:r>
      <w:r w:rsidRPr="00E76B24">
        <w:rPr>
          <w:rFonts w:cs="Arial"/>
          <w:bCs/>
          <w:sz w:val="22"/>
          <w:szCs w:val="22"/>
        </w:rPr>
        <w:t xml:space="preserve"> </w:t>
      </w:r>
      <w:r w:rsidR="00204CC7" w:rsidRPr="00E76B24">
        <w:rPr>
          <w:rFonts w:cs="Arial"/>
          <w:bCs/>
          <w:sz w:val="22"/>
          <w:szCs w:val="22"/>
        </w:rPr>
        <w:t>Asset</w:t>
      </w:r>
    </w:p>
    <w:p w14:paraId="2EDE2DB0" w14:textId="1145D61B" w:rsidR="00F32AE2" w:rsidRPr="00E76B24" w:rsidRDefault="00204CC7" w:rsidP="00F32AE2">
      <w:pPr>
        <w:ind w:left="720"/>
        <w:rPr>
          <w:rFonts w:cs="Arial"/>
          <w:bCs/>
          <w:sz w:val="22"/>
          <w:szCs w:val="22"/>
        </w:rPr>
      </w:pPr>
      <w:r w:rsidRPr="00E76B24">
        <w:rPr>
          <w:rFonts w:cs="Arial"/>
          <w:bCs/>
          <w:sz w:val="22"/>
          <w:szCs w:val="22"/>
        </w:rPr>
        <w:t>c)</w:t>
      </w:r>
      <w:r w:rsidR="00F32AE2" w:rsidRPr="00E76B24">
        <w:rPr>
          <w:rFonts w:cs="Arial"/>
          <w:bCs/>
          <w:sz w:val="22"/>
          <w:szCs w:val="22"/>
        </w:rPr>
        <w:t xml:space="preserve"> The nomination from </w:t>
      </w:r>
      <w:r w:rsidR="001938F3" w:rsidRPr="00E76B24">
        <w:rPr>
          <w:rFonts w:cs="Arial"/>
          <w:b/>
          <w:bCs/>
          <w:sz w:val="22"/>
          <w:szCs w:val="22"/>
        </w:rPr>
        <w:t xml:space="preserve">Chew Stoke Parish Council </w:t>
      </w:r>
      <w:r w:rsidR="00F32AE2" w:rsidRPr="00E76B24">
        <w:rPr>
          <w:rFonts w:cs="Arial"/>
          <w:bCs/>
          <w:sz w:val="22"/>
          <w:szCs w:val="22"/>
        </w:rPr>
        <w:t>includes the mat</w:t>
      </w:r>
      <w:r w:rsidR="00CD1F62" w:rsidRPr="00E76B24">
        <w:rPr>
          <w:rFonts w:cs="Arial"/>
          <w:bCs/>
          <w:sz w:val="22"/>
          <w:szCs w:val="22"/>
        </w:rPr>
        <w:t>ters required under R</w:t>
      </w:r>
      <w:r w:rsidR="00F32AE2" w:rsidRPr="00E76B24">
        <w:rPr>
          <w:rFonts w:cs="Arial"/>
          <w:bCs/>
          <w:sz w:val="22"/>
          <w:szCs w:val="22"/>
        </w:rPr>
        <w:t>egulation 6 of the</w:t>
      </w:r>
      <w:r w:rsidRPr="00E76B24">
        <w:rPr>
          <w:rFonts w:cs="Arial"/>
          <w:bCs/>
          <w:sz w:val="22"/>
          <w:szCs w:val="22"/>
        </w:rPr>
        <w:t xml:space="preserve"> Regulations</w:t>
      </w:r>
    </w:p>
    <w:p w14:paraId="1C8B8D9C" w14:textId="77777777" w:rsidR="00F32AE2" w:rsidRPr="00E76B24" w:rsidRDefault="00204CC7" w:rsidP="00F32AE2">
      <w:pPr>
        <w:ind w:left="720"/>
        <w:rPr>
          <w:rFonts w:cs="Arial"/>
          <w:bCs/>
          <w:sz w:val="22"/>
          <w:szCs w:val="22"/>
        </w:rPr>
      </w:pPr>
      <w:r w:rsidRPr="00E76B24">
        <w:rPr>
          <w:rFonts w:cs="Arial"/>
          <w:bCs/>
          <w:sz w:val="22"/>
          <w:szCs w:val="22"/>
        </w:rPr>
        <w:t>(d) The A</w:t>
      </w:r>
      <w:r w:rsidR="00F32AE2" w:rsidRPr="00E76B24">
        <w:rPr>
          <w:rFonts w:cs="Arial"/>
          <w:bCs/>
          <w:sz w:val="22"/>
          <w:szCs w:val="22"/>
        </w:rPr>
        <w:t xml:space="preserve">sset does not fall within a description of land which may not be listed as specified in Schedule 1 of the Regulations </w:t>
      </w:r>
    </w:p>
    <w:p w14:paraId="30C456E4" w14:textId="77777777" w:rsidR="00715FAF" w:rsidRPr="00E76B24" w:rsidRDefault="00715FAF" w:rsidP="00F32AE2">
      <w:pPr>
        <w:ind w:left="720"/>
        <w:rPr>
          <w:rFonts w:cs="Arial"/>
          <w:bCs/>
          <w:sz w:val="22"/>
          <w:szCs w:val="22"/>
        </w:rPr>
      </w:pPr>
    </w:p>
    <w:p w14:paraId="77462BA9" w14:textId="77777777" w:rsidR="00F32AE2" w:rsidRPr="00E76B24" w:rsidRDefault="00204CC7" w:rsidP="00F32AE2">
      <w:pPr>
        <w:rPr>
          <w:rFonts w:cs="Arial"/>
          <w:bCs/>
          <w:sz w:val="22"/>
          <w:szCs w:val="22"/>
        </w:rPr>
      </w:pPr>
      <w:r w:rsidRPr="00E76B24">
        <w:rPr>
          <w:rFonts w:cs="Arial"/>
          <w:bCs/>
          <w:sz w:val="22"/>
          <w:szCs w:val="22"/>
        </w:rPr>
        <w:t>and</w:t>
      </w:r>
    </w:p>
    <w:p w14:paraId="5A05F37F" w14:textId="77777777" w:rsidR="00204CC7" w:rsidRPr="00E76B24" w:rsidRDefault="00204CC7" w:rsidP="00F32AE2">
      <w:pPr>
        <w:rPr>
          <w:rFonts w:cs="Arial"/>
          <w:bCs/>
          <w:sz w:val="22"/>
          <w:szCs w:val="22"/>
        </w:rPr>
      </w:pPr>
    </w:p>
    <w:p w14:paraId="315B27C7" w14:textId="77777777" w:rsidR="00F32AE2" w:rsidRPr="00E76B24" w:rsidRDefault="00F32AE2" w:rsidP="00F32AE2">
      <w:pPr>
        <w:rPr>
          <w:rFonts w:cs="Arial"/>
          <w:sz w:val="22"/>
          <w:szCs w:val="22"/>
        </w:rPr>
      </w:pPr>
      <w:r w:rsidRPr="00E76B24">
        <w:rPr>
          <w:rFonts w:cs="Arial"/>
          <w:bCs/>
          <w:sz w:val="22"/>
          <w:szCs w:val="22"/>
        </w:rPr>
        <w:t xml:space="preserve"> (2) </w:t>
      </w:r>
      <w:r w:rsidR="00715FAF" w:rsidRPr="00E76B24">
        <w:rPr>
          <w:rFonts w:cs="Arial"/>
          <w:bCs/>
          <w:sz w:val="22"/>
          <w:szCs w:val="22"/>
        </w:rPr>
        <w:t>in the opinion of the A</w:t>
      </w:r>
      <w:r w:rsidRPr="00E76B24">
        <w:rPr>
          <w:rFonts w:cs="Arial"/>
          <w:bCs/>
          <w:sz w:val="22"/>
          <w:szCs w:val="22"/>
        </w:rPr>
        <w:t xml:space="preserve">uthority, </w:t>
      </w:r>
    </w:p>
    <w:p w14:paraId="1111D291" w14:textId="77777777" w:rsidR="00F32AE2" w:rsidRPr="00E76B24" w:rsidRDefault="00F32AE2" w:rsidP="00F32AE2">
      <w:pPr>
        <w:rPr>
          <w:rFonts w:cs="Arial"/>
          <w:bCs/>
          <w:sz w:val="22"/>
          <w:szCs w:val="22"/>
        </w:rPr>
      </w:pPr>
    </w:p>
    <w:p w14:paraId="73C7ACE9" w14:textId="340279D5" w:rsidR="00F32AE2" w:rsidRDefault="00F32AE2" w:rsidP="009B0394">
      <w:pPr>
        <w:ind w:left="720"/>
        <w:rPr>
          <w:sz w:val="22"/>
          <w:szCs w:val="22"/>
        </w:rPr>
      </w:pPr>
      <w:r w:rsidRPr="00E76B24">
        <w:rPr>
          <w:sz w:val="22"/>
          <w:szCs w:val="22"/>
        </w:rPr>
        <w:t>(a)The actual</w:t>
      </w:r>
      <w:r w:rsidR="00BA2182" w:rsidRPr="00E76B24">
        <w:rPr>
          <w:sz w:val="22"/>
          <w:szCs w:val="22"/>
        </w:rPr>
        <w:t xml:space="preserve"> current</w:t>
      </w:r>
      <w:r w:rsidRPr="00E76B24">
        <w:rPr>
          <w:sz w:val="22"/>
          <w:szCs w:val="22"/>
        </w:rPr>
        <w:t xml:space="preserve"> use of the </w:t>
      </w:r>
      <w:r w:rsidR="00204CC7" w:rsidRPr="00E76B24">
        <w:rPr>
          <w:sz w:val="22"/>
          <w:szCs w:val="22"/>
        </w:rPr>
        <w:t>Asset</w:t>
      </w:r>
      <w:r w:rsidR="00BA2182" w:rsidRPr="00E76B24">
        <w:rPr>
          <w:sz w:val="22"/>
          <w:szCs w:val="22"/>
        </w:rPr>
        <w:t xml:space="preserve"> that</w:t>
      </w:r>
      <w:r w:rsidR="009A0AF6" w:rsidRPr="00E76B24">
        <w:rPr>
          <w:sz w:val="22"/>
          <w:szCs w:val="22"/>
        </w:rPr>
        <w:t xml:space="preserve"> </w:t>
      </w:r>
      <w:r w:rsidR="00BA2182" w:rsidRPr="00E76B24">
        <w:rPr>
          <w:sz w:val="22"/>
          <w:szCs w:val="22"/>
        </w:rPr>
        <w:t xml:space="preserve">is </w:t>
      </w:r>
      <w:r w:rsidR="0015425B">
        <w:rPr>
          <w:sz w:val="22"/>
          <w:szCs w:val="22"/>
        </w:rPr>
        <w:t>no</w:t>
      </w:r>
      <w:r w:rsidR="00066963">
        <w:rPr>
          <w:sz w:val="22"/>
          <w:szCs w:val="22"/>
        </w:rPr>
        <w:t>t</w:t>
      </w:r>
      <w:r w:rsidR="00BA2182" w:rsidRPr="00E76B24">
        <w:rPr>
          <w:sz w:val="22"/>
          <w:szCs w:val="22"/>
        </w:rPr>
        <w:t xml:space="preserve"> an ancillary use</w:t>
      </w:r>
      <w:r w:rsidR="0015425B">
        <w:rPr>
          <w:sz w:val="22"/>
          <w:szCs w:val="22"/>
        </w:rPr>
        <w:t xml:space="preserve"> which</w:t>
      </w:r>
      <w:r w:rsidR="00BA2182" w:rsidRPr="00E76B24">
        <w:rPr>
          <w:sz w:val="22"/>
          <w:szCs w:val="22"/>
        </w:rPr>
        <w:t xml:space="preserve"> furthers the social wellbeing and</w:t>
      </w:r>
      <w:r w:rsidRPr="00E76B24">
        <w:rPr>
          <w:sz w:val="22"/>
          <w:szCs w:val="22"/>
        </w:rPr>
        <w:t xml:space="preserve"> interests of the local community</w:t>
      </w:r>
      <w:r w:rsidR="0015425B">
        <w:rPr>
          <w:sz w:val="22"/>
          <w:szCs w:val="22"/>
        </w:rPr>
        <w:t xml:space="preserve">. </w:t>
      </w:r>
      <w:r w:rsidRPr="00E76B24">
        <w:rPr>
          <w:sz w:val="22"/>
          <w:szCs w:val="22"/>
        </w:rPr>
        <w:t xml:space="preserve"> </w:t>
      </w:r>
    </w:p>
    <w:p w14:paraId="3F67D080" w14:textId="77777777" w:rsidR="0015425B" w:rsidRPr="00E76B24" w:rsidRDefault="0015425B" w:rsidP="009B0394">
      <w:pPr>
        <w:ind w:left="720"/>
        <w:rPr>
          <w:sz w:val="22"/>
          <w:szCs w:val="22"/>
        </w:rPr>
      </w:pPr>
    </w:p>
    <w:p w14:paraId="40ACB57F" w14:textId="79C57E32" w:rsidR="00066963" w:rsidRPr="0015425B" w:rsidRDefault="00F32AE2" w:rsidP="00066963">
      <w:pPr>
        <w:ind w:left="720"/>
        <w:rPr>
          <w:sz w:val="22"/>
          <w:szCs w:val="22"/>
        </w:rPr>
      </w:pPr>
      <w:r w:rsidRPr="00E76B24">
        <w:rPr>
          <w:sz w:val="22"/>
          <w:szCs w:val="22"/>
        </w:rPr>
        <w:t>(b)</w:t>
      </w:r>
      <w:r w:rsidR="0015425B">
        <w:rPr>
          <w:sz w:val="22"/>
          <w:szCs w:val="22"/>
        </w:rPr>
        <w:t>The village has been without a village shop</w:t>
      </w:r>
      <w:r w:rsidR="00066963">
        <w:rPr>
          <w:sz w:val="22"/>
          <w:szCs w:val="22"/>
        </w:rPr>
        <w:t xml:space="preserve"> for five years. The only effort that was made within the community to rectify this situation was </w:t>
      </w:r>
      <w:proofErr w:type="spellStart"/>
      <w:proofErr w:type="gramStart"/>
      <w:r w:rsidR="00066963">
        <w:rPr>
          <w:sz w:val="22"/>
          <w:szCs w:val="22"/>
        </w:rPr>
        <w:t>a</w:t>
      </w:r>
      <w:proofErr w:type="spellEnd"/>
      <w:proofErr w:type="gramEnd"/>
      <w:r w:rsidR="00066963">
        <w:rPr>
          <w:sz w:val="22"/>
          <w:szCs w:val="22"/>
        </w:rPr>
        <w:t xml:space="preserve"> attempt by the Chew Stoke Inn in 2019/2020 to provide a limited service that operated at the height of the pandemic. </w:t>
      </w:r>
    </w:p>
    <w:p w14:paraId="3B6FE2E5" w14:textId="77777777" w:rsidR="00F32AE2" w:rsidRPr="00E76B24" w:rsidRDefault="00F32AE2" w:rsidP="00F32AE2">
      <w:pPr>
        <w:rPr>
          <w:rFonts w:cs="Arial"/>
          <w:sz w:val="22"/>
          <w:szCs w:val="22"/>
        </w:rPr>
      </w:pPr>
    </w:p>
    <w:p w14:paraId="4E604DF2" w14:textId="77777777" w:rsidR="00F32AE2" w:rsidRPr="00E76B24" w:rsidRDefault="00F32AE2" w:rsidP="00F32AE2">
      <w:pPr>
        <w:rPr>
          <w:rFonts w:cs="Arial"/>
          <w:sz w:val="22"/>
          <w:szCs w:val="22"/>
        </w:rPr>
      </w:pPr>
      <w:r w:rsidRPr="00E76B24">
        <w:rPr>
          <w:rFonts w:cs="Arial"/>
          <w:sz w:val="22"/>
          <w:szCs w:val="22"/>
        </w:rPr>
        <w:t xml:space="preserve">The detailed </w:t>
      </w:r>
      <w:proofErr w:type="gramStart"/>
      <w:r w:rsidRPr="00E76B24">
        <w:rPr>
          <w:rFonts w:cs="Arial"/>
          <w:sz w:val="22"/>
          <w:szCs w:val="22"/>
        </w:rPr>
        <w:t>assessment  on</w:t>
      </w:r>
      <w:proofErr w:type="gramEnd"/>
      <w:r w:rsidRPr="00E76B24">
        <w:rPr>
          <w:rFonts w:cs="Arial"/>
          <w:sz w:val="22"/>
          <w:szCs w:val="22"/>
        </w:rPr>
        <w:t xml:space="preserve"> which this decision is based, following the criteria adopted by the Council Cabinet on 10</w:t>
      </w:r>
      <w:r w:rsidRPr="00E76B24">
        <w:rPr>
          <w:rFonts w:cs="Arial"/>
          <w:sz w:val="22"/>
          <w:szCs w:val="22"/>
          <w:vertAlign w:val="superscript"/>
        </w:rPr>
        <w:t>th</w:t>
      </w:r>
      <w:r w:rsidRPr="00E76B24">
        <w:rPr>
          <w:rFonts w:cs="Arial"/>
          <w:sz w:val="22"/>
          <w:szCs w:val="22"/>
        </w:rPr>
        <w:t xml:space="preserve"> October 2012, and fully considering information supplied by the nominee and other parties (including the owner), is set out in 4 below.</w:t>
      </w:r>
    </w:p>
    <w:p w14:paraId="5276FF24" w14:textId="77777777" w:rsidR="00715FAF" w:rsidRPr="00E76B24" w:rsidRDefault="00715FAF" w:rsidP="00F32AE2">
      <w:pPr>
        <w:rPr>
          <w:rFonts w:cs="Arial"/>
          <w:sz w:val="22"/>
          <w:szCs w:val="22"/>
        </w:rPr>
      </w:pPr>
    </w:p>
    <w:p w14:paraId="3A26D747" w14:textId="77777777" w:rsidR="00F32AE2" w:rsidRPr="00E76B24" w:rsidRDefault="00F32AE2" w:rsidP="00F32AE2">
      <w:pPr>
        <w:numPr>
          <w:ilvl w:val="0"/>
          <w:numId w:val="10"/>
        </w:numPr>
        <w:autoSpaceDE w:val="0"/>
        <w:autoSpaceDN w:val="0"/>
        <w:adjustRightInd w:val="0"/>
        <w:rPr>
          <w:rFonts w:cs="Arial"/>
          <w:b/>
          <w:sz w:val="22"/>
          <w:szCs w:val="22"/>
        </w:rPr>
      </w:pPr>
      <w:r w:rsidRPr="00E76B24">
        <w:rPr>
          <w:rFonts w:cs="Arial"/>
          <w:b/>
          <w:sz w:val="22"/>
          <w:szCs w:val="22"/>
        </w:rPr>
        <w:t>What Happens Next</w:t>
      </w:r>
    </w:p>
    <w:p w14:paraId="7F1D9867" w14:textId="6452F7DE" w:rsidR="00F32AE2" w:rsidRPr="00E76B24" w:rsidRDefault="00F32AE2" w:rsidP="00F32AE2">
      <w:pPr>
        <w:autoSpaceDE w:val="0"/>
        <w:autoSpaceDN w:val="0"/>
        <w:adjustRightInd w:val="0"/>
        <w:rPr>
          <w:rFonts w:cs="Arial"/>
          <w:sz w:val="22"/>
          <w:szCs w:val="22"/>
        </w:rPr>
      </w:pPr>
      <w:r w:rsidRPr="00E76B24">
        <w:rPr>
          <w:rFonts w:cs="Arial"/>
          <w:sz w:val="22"/>
          <w:szCs w:val="22"/>
        </w:rPr>
        <w:t xml:space="preserve">The </w:t>
      </w:r>
      <w:r w:rsidR="00204CC7" w:rsidRPr="00E76B24">
        <w:rPr>
          <w:rFonts w:cs="Arial"/>
          <w:sz w:val="22"/>
          <w:szCs w:val="22"/>
        </w:rPr>
        <w:t>Asset</w:t>
      </w:r>
      <w:r w:rsidRPr="00E76B24">
        <w:rPr>
          <w:rFonts w:cs="Arial"/>
          <w:sz w:val="22"/>
          <w:szCs w:val="22"/>
        </w:rPr>
        <w:t xml:space="preserve"> will now be placed on the list of </w:t>
      </w:r>
      <w:r w:rsidR="00066963">
        <w:rPr>
          <w:rFonts w:cs="Arial"/>
          <w:sz w:val="22"/>
          <w:szCs w:val="22"/>
        </w:rPr>
        <w:t xml:space="preserve">Unsuccessful </w:t>
      </w:r>
      <w:r w:rsidRPr="00E76B24">
        <w:rPr>
          <w:rFonts w:cs="Arial"/>
          <w:sz w:val="22"/>
          <w:szCs w:val="22"/>
        </w:rPr>
        <w:t>Assets of Community Value</w:t>
      </w:r>
      <w:r w:rsidR="00066963">
        <w:rPr>
          <w:rFonts w:cs="Arial"/>
          <w:sz w:val="22"/>
          <w:szCs w:val="22"/>
        </w:rPr>
        <w:t xml:space="preserve"> Nominations</w:t>
      </w:r>
      <w:r w:rsidRPr="00E76B24">
        <w:rPr>
          <w:rFonts w:cs="Arial"/>
          <w:sz w:val="22"/>
          <w:szCs w:val="22"/>
        </w:rPr>
        <w:t xml:space="preserve"> </w:t>
      </w:r>
      <w:r w:rsidR="00462805" w:rsidRPr="00E76B24">
        <w:rPr>
          <w:rFonts w:cs="Arial"/>
          <w:sz w:val="22"/>
          <w:szCs w:val="22"/>
        </w:rPr>
        <w:t xml:space="preserve">which </w:t>
      </w:r>
      <w:r w:rsidRPr="00E76B24">
        <w:rPr>
          <w:rFonts w:cs="Arial"/>
          <w:sz w:val="22"/>
          <w:szCs w:val="22"/>
        </w:rPr>
        <w:t xml:space="preserve">the Council is required to maintain under Section 87 of the Act. </w:t>
      </w:r>
    </w:p>
    <w:p w14:paraId="2D6CB0EA" w14:textId="77777777" w:rsidR="00F32AE2" w:rsidRPr="00E76B24" w:rsidRDefault="00F32AE2" w:rsidP="00F32AE2">
      <w:pPr>
        <w:autoSpaceDE w:val="0"/>
        <w:autoSpaceDN w:val="0"/>
        <w:adjustRightInd w:val="0"/>
        <w:rPr>
          <w:rFonts w:cs="Arial"/>
          <w:sz w:val="22"/>
          <w:szCs w:val="22"/>
        </w:rPr>
      </w:pPr>
    </w:p>
    <w:p w14:paraId="3DCBC079" w14:textId="77777777" w:rsidR="00F32AE2" w:rsidRPr="00E76B24" w:rsidRDefault="00F32AE2" w:rsidP="00F32AE2">
      <w:pPr>
        <w:autoSpaceDE w:val="0"/>
        <w:autoSpaceDN w:val="0"/>
        <w:adjustRightInd w:val="0"/>
        <w:rPr>
          <w:rFonts w:cs="Arial"/>
          <w:sz w:val="22"/>
          <w:szCs w:val="22"/>
        </w:rPr>
      </w:pPr>
      <w:r w:rsidRPr="00E76B24">
        <w:rPr>
          <w:rFonts w:cs="Arial"/>
          <w:sz w:val="22"/>
          <w:szCs w:val="22"/>
        </w:rPr>
        <w:t>In accordance with Section 91 of the Localism Act the Council will send this notice to</w:t>
      </w:r>
      <w:r w:rsidR="00462805" w:rsidRPr="00E76B24">
        <w:rPr>
          <w:rFonts w:cs="Arial"/>
          <w:sz w:val="22"/>
          <w:szCs w:val="22"/>
        </w:rPr>
        <w:t>:</w:t>
      </w:r>
      <w:r w:rsidRPr="00E76B24">
        <w:rPr>
          <w:rFonts w:cs="Arial"/>
          <w:sz w:val="22"/>
          <w:szCs w:val="22"/>
        </w:rPr>
        <w:t xml:space="preserve"> </w:t>
      </w:r>
    </w:p>
    <w:p w14:paraId="4CA3B607" w14:textId="77777777" w:rsidR="00F32AE2" w:rsidRPr="00E76B24" w:rsidRDefault="00F32AE2" w:rsidP="00F32AE2">
      <w:pPr>
        <w:autoSpaceDE w:val="0"/>
        <w:autoSpaceDN w:val="0"/>
        <w:adjustRightInd w:val="0"/>
        <w:rPr>
          <w:rFonts w:cs="Arial"/>
          <w:sz w:val="22"/>
          <w:szCs w:val="22"/>
        </w:rPr>
      </w:pPr>
    </w:p>
    <w:p w14:paraId="7E4C2857" w14:textId="77777777" w:rsidR="00226FD4" w:rsidRPr="00E76B24" w:rsidRDefault="008E6C17" w:rsidP="00F32AE2">
      <w:pPr>
        <w:numPr>
          <w:ilvl w:val="0"/>
          <w:numId w:val="14"/>
        </w:numPr>
        <w:autoSpaceDE w:val="0"/>
        <w:autoSpaceDN w:val="0"/>
        <w:adjustRightInd w:val="0"/>
        <w:rPr>
          <w:rFonts w:cs="Arial"/>
          <w:b/>
          <w:bCs/>
          <w:sz w:val="22"/>
          <w:szCs w:val="22"/>
        </w:rPr>
      </w:pPr>
      <w:r w:rsidRPr="00E76B24">
        <w:rPr>
          <w:rFonts w:cs="Arial"/>
          <w:b/>
          <w:bCs/>
          <w:sz w:val="22"/>
          <w:szCs w:val="22"/>
        </w:rPr>
        <w:t>T</w:t>
      </w:r>
      <w:r w:rsidR="00E92B21" w:rsidRPr="00E76B24">
        <w:rPr>
          <w:rFonts w:cs="Arial"/>
          <w:b/>
          <w:bCs/>
          <w:sz w:val="22"/>
          <w:szCs w:val="22"/>
        </w:rPr>
        <w:t>he owner of the property</w:t>
      </w:r>
    </w:p>
    <w:p w14:paraId="0D197AA3" w14:textId="3BAFD423" w:rsidR="00226FD4" w:rsidRPr="00E76B24" w:rsidRDefault="00256F2C" w:rsidP="00F32AE2">
      <w:pPr>
        <w:numPr>
          <w:ilvl w:val="0"/>
          <w:numId w:val="14"/>
        </w:numPr>
        <w:autoSpaceDE w:val="0"/>
        <w:autoSpaceDN w:val="0"/>
        <w:adjustRightInd w:val="0"/>
        <w:rPr>
          <w:rFonts w:cs="Arial"/>
          <w:b/>
          <w:bCs/>
          <w:sz w:val="22"/>
          <w:szCs w:val="22"/>
        </w:rPr>
      </w:pPr>
      <w:r w:rsidRPr="00E76B24">
        <w:rPr>
          <w:rFonts w:cs="Arial"/>
          <w:b/>
          <w:bCs/>
          <w:sz w:val="22"/>
          <w:szCs w:val="22"/>
        </w:rPr>
        <w:t>Chew Stoke Parish Council</w:t>
      </w:r>
      <w:r w:rsidR="00226FD4" w:rsidRPr="00E76B24">
        <w:rPr>
          <w:rFonts w:cs="Arial"/>
          <w:b/>
          <w:bCs/>
          <w:sz w:val="22"/>
          <w:szCs w:val="22"/>
        </w:rPr>
        <w:t xml:space="preserve"> </w:t>
      </w:r>
    </w:p>
    <w:p w14:paraId="432FD6C7" w14:textId="77777777" w:rsidR="00226FD4" w:rsidRPr="00E76B24" w:rsidRDefault="00226FD4" w:rsidP="00226FD4">
      <w:pPr>
        <w:autoSpaceDE w:val="0"/>
        <w:autoSpaceDN w:val="0"/>
        <w:adjustRightInd w:val="0"/>
        <w:ind w:left="1440"/>
        <w:rPr>
          <w:rFonts w:cs="Arial"/>
          <w:b/>
          <w:bCs/>
          <w:sz w:val="22"/>
          <w:szCs w:val="22"/>
        </w:rPr>
      </w:pPr>
    </w:p>
    <w:p w14:paraId="5F2ACB4F" w14:textId="2F529976" w:rsidR="00F32AE2" w:rsidRPr="00E76B24" w:rsidRDefault="00F32AE2" w:rsidP="00066963">
      <w:pPr>
        <w:autoSpaceDE w:val="0"/>
        <w:autoSpaceDN w:val="0"/>
        <w:adjustRightInd w:val="0"/>
        <w:rPr>
          <w:rFonts w:cs="Arial"/>
          <w:sz w:val="22"/>
          <w:szCs w:val="22"/>
        </w:rPr>
      </w:pPr>
      <w:r w:rsidRPr="00E76B24">
        <w:rPr>
          <w:rFonts w:cs="Arial"/>
          <w:sz w:val="22"/>
          <w:szCs w:val="22"/>
        </w:rPr>
        <w:t>The information will also be published</w:t>
      </w:r>
      <w:r w:rsidR="00204CC7" w:rsidRPr="00E76B24">
        <w:rPr>
          <w:rFonts w:cs="Arial"/>
          <w:sz w:val="22"/>
          <w:szCs w:val="22"/>
        </w:rPr>
        <w:t xml:space="preserve"> on the Council’s website. </w:t>
      </w:r>
    </w:p>
    <w:p w14:paraId="6DFB2C98" w14:textId="77777777" w:rsidR="00F32AE2" w:rsidRPr="00E76B24" w:rsidRDefault="00F32AE2" w:rsidP="00F32AE2">
      <w:pPr>
        <w:pStyle w:val="PlainText"/>
        <w:rPr>
          <w:rFonts w:ascii="Arial" w:hAnsi="Arial" w:cs="Arial"/>
          <w:sz w:val="22"/>
          <w:szCs w:val="22"/>
        </w:rPr>
      </w:pPr>
    </w:p>
    <w:p w14:paraId="57EAB82E" w14:textId="13738B0D" w:rsidR="00F32AE2" w:rsidRPr="00E76B24" w:rsidRDefault="00F32AE2" w:rsidP="002D4FE6">
      <w:pPr>
        <w:pStyle w:val="PlainText"/>
        <w:numPr>
          <w:ilvl w:val="0"/>
          <w:numId w:val="10"/>
        </w:numPr>
        <w:rPr>
          <w:rFonts w:ascii="Arial" w:hAnsi="Arial" w:cs="Arial"/>
          <w:b/>
          <w:bCs/>
          <w:sz w:val="22"/>
          <w:szCs w:val="22"/>
        </w:rPr>
      </w:pPr>
      <w:r w:rsidRPr="00E76B24">
        <w:rPr>
          <w:rFonts w:ascii="Arial" w:hAnsi="Arial" w:cs="Arial"/>
          <w:b/>
          <w:sz w:val="22"/>
          <w:szCs w:val="22"/>
        </w:rPr>
        <w:t>Detailed Assessment</w:t>
      </w:r>
      <w:r w:rsidR="005E38CA" w:rsidRPr="00E76B24">
        <w:rPr>
          <w:rFonts w:ascii="Arial" w:hAnsi="Arial" w:cs="Arial"/>
          <w:b/>
          <w:sz w:val="22"/>
          <w:szCs w:val="22"/>
        </w:rPr>
        <w:t xml:space="preserve"> of the Nomination of</w:t>
      </w:r>
      <w:r w:rsidR="00554D12" w:rsidRPr="00E76B24">
        <w:rPr>
          <w:rFonts w:ascii="Arial" w:hAnsi="Arial" w:cs="Arial"/>
          <w:b/>
          <w:sz w:val="22"/>
          <w:szCs w:val="22"/>
        </w:rPr>
        <w:t xml:space="preserve"> </w:t>
      </w:r>
      <w:r w:rsidR="001938F3" w:rsidRPr="00E76B24">
        <w:rPr>
          <w:rFonts w:ascii="Arial" w:hAnsi="Arial" w:cs="Arial"/>
          <w:b/>
          <w:bCs/>
          <w:sz w:val="22"/>
          <w:szCs w:val="22"/>
        </w:rPr>
        <w:t xml:space="preserve">Chew Stoke Village Shop - Newbridge House, Bristol Road, Chew Stoke, Bristol, Bath </w:t>
      </w:r>
      <w:proofErr w:type="gramStart"/>
      <w:r w:rsidR="001938F3" w:rsidRPr="00E76B24">
        <w:rPr>
          <w:rFonts w:ascii="Arial" w:hAnsi="Arial" w:cs="Arial"/>
          <w:b/>
          <w:bCs/>
          <w:sz w:val="22"/>
          <w:szCs w:val="22"/>
        </w:rPr>
        <w:t>And</w:t>
      </w:r>
      <w:proofErr w:type="gramEnd"/>
      <w:r w:rsidR="001938F3" w:rsidRPr="00E76B24">
        <w:rPr>
          <w:rFonts w:ascii="Arial" w:hAnsi="Arial" w:cs="Arial"/>
          <w:b/>
          <w:bCs/>
          <w:sz w:val="22"/>
          <w:szCs w:val="22"/>
        </w:rPr>
        <w:t xml:space="preserve"> North East Somerset, BS40 8XE</w:t>
      </w:r>
      <w:r w:rsidR="000942AA" w:rsidRPr="00E76B24">
        <w:rPr>
          <w:rFonts w:ascii="Arial" w:hAnsi="Arial" w:cs="Arial"/>
          <w:b/>
          <w:bCs/>
          <w:sz w:val="22"/>
          <w:szCs w:val="22"/>
        </w:rPr>
        <w:t>,</w:t>
      </w:r>
      <w:r w:rsidRPr="00E76B24">
        <w:rPr>
          <w:rFonts w:ascii="Arial" w:hAnsi="Arial" w:cs="Arial"/>
          <w:b/>
          <w:sz w:val="22"/>
          <w:szCs w:val="22"/>
        </w:rPr>
        <w:t xml:space="preserve"> as an Asset of </w:t>
      </w:r>
      <w:r w:rsidR="005E38CA" w:rsidRPr="00E76B24">
        <w:rPr>
          <w:rFonts w:ascii="Arial" w:hAnsi="Arial" w:cs="Arial"/>
          <w:b/>
          <w:sz w:val="22"/>
          <w:szCs w:val="22"/>
        </w:rPr>
        <w:t>C</w:t>
      </w:r>
      <w:r w:rsidRPr="00E76B24">
        <w:rPr>
          <w:rFonts w:ascii="Arial" w:hAnsi="Arial" w:cs="Arial"/>
          <w:b/>
          <w:sz w:val="22"/>
          <w:szCs w:val="22"/>
        </w:rPr>
        <w:t>ommunity Value</w:t>
      </w:r>
    </w:p>
    <w:p w14:paraId="62A8AB61" w14:textId="77777777" w:rsidR="00F32AE2" w:rsidRPr="00E76B24" w:rsidRDefault="00F32AE2" w:rsidP="00F32AE2">
      <w:pPr>
        <w:pStyle w:val="PlainText"/>
        <w:rPr>
          <w:rFonts w:ascii="Arial" w:hAnsi="Arial" w:cs="Arial"/>
          <w:sz w:val="22"/>
          <w:szCs w:val="22"/>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72"/>
        <w:gridCol w:w="3196"/>
        <w:gridCol w:w="1812"/>
      </w:tblGrid>
      <w:tr w:rsidR="00F32AE2" w:rsidRPr="00E76B24" w14:paraId="0356B344" w14:textId="77777777" w:rsidTr="00F32AE2">
        <w:trPr>
          <w:cantSplit/>
          <w:trHeight w:val="687"/>
          <w:jc w:val="center"/>
        </w:trPr>
        <w:tc>
          <w:tcPr>
            <w:tcW w:w="9620" w:type="dxa"/>
            <w:gridSpan w:val="4"/>
            <w:tcBorders>
              <w:top w:val="single" w:sz="4" w:space="0" w:color="auto"/>
              <w:left w:val="single" w:sz="4" w:space="0" w:color="auto"/>
              <w:bottom w:val="single" w:sz="4" w:space="0" w:color="auto"/>
              <w:right w:val="single" w:sz="4" w:space="0" w:color="auto"/>
            </w:tcBorders>
            <w:shd w:val="pct10" w:color="auto" w:fill="FFFFFF"/>
          </w:tcPr>
          <w:p w14:paraId="7BC38CF0" w14:textId="77777777" w:rsidR="00F32AE2" w:rsidRPr="00E76B24" w:rsidRDefault="00F32AE2" w:rsidP="00F32AE2">
            <w:pPr>
              <w:jc w:val="center"/>
              <w:rPr>
                <w:rFonts w:cs="Arial"/>
                <w:sz w:val="22"/>
                <w:szCs w:val="22"/>
                <w:lang w:eastAsia="en-US"/>
              </w:rPr>
            </w:pPr>
          </w:p>
          <w:p w14:paraId="1802D830" w14:textId="77777777" w:rsidR="00F32AE2" w:rsidRPr="00E76B24" w:rsidRDefault="00F32AE2" w:rsidP="00F32AE2">
            <w:pPr>
              <w:jc w:val="center"/>
              <w:rPr>
                <w:sz w:val="22"/>
                <w:szCs w:val="22"/>
                <w:lang w:eastAsia="en-US"/>
              </w:rPr>
            </w:pPr>
            <w:r w:rsidRPr="00E76B24">
              <w:rPr>
                <w:b/>
                <w:bCs/>
                <w:sz w:val="22"/>
                <w:szCs w:val="22"/>
                <w:lang w:eastAsia="en-US"/>
              </w:rPr>
              <w:t>Assets of Community Value Nomination – Assessment</w:t>
            </w:r>
          </w:p>
          <w:p w14:paraId="402C6CCC" w14:textId="77777777" w:rsidR="00F32AE2" w:rsidRPr="00E76B24" w:rsidRDefault="00F32AE2" w:rsidP="00F32AE2">
            <w:pPr>
              <w:jc w:val="center"/>
              <w:rPr>
                <w:rFonts w:cs="Arial"/>
                <w:sz w:val="22"/>
                <w:szCs w:val="22"/>
                <w:lang w:eastAsia="en-US"/>
              </w:rPr>
            </w:pPr>
          </w:p>
        </w:tc>
      </w:tr>
      <w:tr w:rsidR="00F32AE2" w:rsidRPr="00E76B24" w14:paraId="26675BD8" w14:textId="77777777" w:rsidTr="00F32AE2">
        <w:trPr>
          <w:cantSplit/>
          <w:trHeight w:val="661"/>
          <w:jc w:val="center"/>
        </w:trPr>
        <w:tc>
          <w:tcPr>
            <w:tcW w:w="28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027F36C" w14:textId="77777777" w:rsidR="00F32AE2" w:rsidRPr="00E76B24" w:rsidRDefault="00F32AE2" w:rsidP="00F32AE2">
            <w:pPr>
              <w:spacing w:before="120" w:after="120"/>
              <w:rPr>
                <w:rFonts w:cs="Arial"/>
                <w:sz w:val="22"/>
                <w:szCs w:val="22"/>
                <w:lang w:eastAsia="en-US"/>
              </w:rPr>
            </w:pPr>
            <w:r w:rsidRPr="00E76B24">
              <w:rPr>
                <w:sz w:val="22"/>
                <w:szCs w:val="22"/>
                <w:lang w:eastAsia="en-US"/>
              </w:rPr>
              <w:t>DATE OF SUBMISSION:</w:t>
            </w:r>
          </w:p>
        </w:tc>
        <w:tc>
          <w:tcPr>
            <w:tcW w:w="1773" w:type="dxa"/>
            <w:tcBorders>
              <w:top w:val="single" w:sz="4" w:space="0" w:color="auto"/>
              <w:left w:val="single" w:sz="4" w:space="0" w:color="auto"/>
              <w:bottom w:val="single" w:sz="4" w:space="0" w:color="auto"/>
              <w:right w:val="single" w:sz="4" w:space="0" w:color="auto"/>
            </w:tcBorders>
            <w:vAlign w:val="center"/>
            <w:hideMark/>
          </w:tcPr>
          <w:p w14:paraId="07B24729" w14:textId="2510E47F" w:rsidR="00F32AE2" w:rsidRPr="00E76B24" w:rsidRDefault="001938F3" w:rsidP="00F32AE2">
            <w:pPr>
              <w:rPr>
                <w:rFonts w:cs="Arial"/>
                <w:sz w:val="22"/>
                <w:szCs w:val="22"/>
                <w:lang w:eastAsia="en-US"/>
              </w:rPr>
            </w:pPr>
            <w:r w:rsidRPr="00E76B24">
              <w:rPr>
                <w:b/>
                <w:bCs/>
                <w:sz w:val="22"/>
                <w:szCs w:val="22"/>
                <w:lang w:eastAsia="en-US"/>
              </w:rPr>
              <w:t>09</w:t>
            </w:r>
            <w:r w:rsidR="000208A4" w:rsidRPr="00E76B24">
              <w:rPr>
                <w:b/>
                <w:bCs/>
                <w:sz w:val="22"/>
                <w:szCs w:val="22"/>
                <w:lang w:eastAsia="en-US"/>
              </w:rPr>
              <w:t>/</w:t>
            </w:r>
            <w:r w:rsidR="00226FD4" w:rsidRPr="00E76B24">
              <w:rPr>
                <w:b/>
                <w:bCs/>
                <w:sz w:val="22"/>
                <w:szCs w:val="22"/>
                <w:lang w:eastAsia="en-US"/>
              </w:rPr>
              <w:t>0</w:t>
            </w:r>
            <w:r w:rsidRPr="00E76B24">
              <w:rPr>
                <w:b/>
                <w:bCs/>
                <w:sz w:val="22"/>
                <w:szCs w:val="22"/>
                <w:lang w:eastAsia="en-US"/>
              </w:rPr>
              <w:t>2</w:t>
            </w:r>
            <w:r w:rsidR="00F32AE2" w:rsidRPr="00E76B24">
              <w:rPr>
                <w:b/>
                <w:bCs/>
                <w:sz w:val="22"/>
                <w:szCs w:val="22"/>
                <w:lang w:eastAsia="en-US"/>
              </w:rPr>
              <w:t>/</w:t>
            </w:r>
            <w:r w:rsidR="00A87BD8" w:rsidRPr="00E76B24">
              <w:rPr>
                <w:b/>
                <w:bCs/>
                <w:sz w:val="22"/>
                <w:szCs w:val="22"/>
                <w:lang w:eastAsia="en-US"/>
              </w:rPr>
              <w:t>2</w:t>
            </w:r>
            <w:r w:rsidR="009431B6" w:rsidRPr="00E76B24">
              <w:rPr>
                <w:b/>
                <w:bCs/>
                <w:sz w:val="22"/>
                <w:szCs w:val="22"/>
                <w:lang w:eastAsia="en-US"/>
              </w:rPr>
              <w:t>0</w:t>
            </w:r>
            <w:r w:rsidR="00554D12" w:rsidRPr="00E76B24">
              <w:rPr>
                <w:b/>
                <w:bCs/>
                <w:sz w:val="22"/>
                <w:szCs w:val="22"/>
                <w:lang w:eastAsia="en-US"/>
              </w:rPr>
              <w:t>2</w:t>
            </w:r>
            <w:r w:rsidRPr="00E76B24">
              <w:rPr>
                <w:b/>
                <w:bCs/>
                <w:sz w:val="22"/>
                <w:szCs w:val="22"/>
                <w:lang w:eastAsia="en-US"/>
              </w:rPr>
              <w:t>2</w:t>
            </w:r>
          </w:p>
        </w:tc>
        <w:tc>
          <w:tcPr>
            <w:tcW w:w="31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D60A9F6" w14:textId="77777777" w:rsidR="00F32AE2" w:rsidRPr="00E76B24" w:rsidRDefault="00CD1F62" w:rsidP="00F32AE2">
            <w:pPr>
              <w:rPr>
                <w:rFonts w:cs="Arial"/>
                <w:sz w:val="22"/>
                <w:szCs w:val="22"/>
                <w:lang w:eastAsia="en-US"/>
              </w:rPr>
            </w:pPr>
            <w:r w:rsidRPr="00E76B24">
              <w:rPr>
                <w:sz w:val="22"/>
                <w:szCs w:val="22"/>
                <w:lang w:eastAsia="en-US"/>
              </w:rPr>
              <w:t xml:space="preserve">DATE </w:t>
            </w:r>
            <w:r w:rsidR="00F32AE2" w:rsidRPr="00E76B24">
              <w:rPr>
                <w:sz w:val="22"/>
                <w:szCs w:val="22"/>
                <w:lang w:eastAsia="en-US"/>
              </w:rPr>
              <w:t>DECISION TO BE MADE BY:</w:t>
            </w:r>
          </w:p>
        </w:tc>
        <w:tc>
          <w:tcPr>
            <w:tcW w:w="1813" w:type="dxa"/>
            <w:tcBorders>
              <w:top w:val="single" w:sz="4" w:space="0" w:color="auto"/>
              <w:left w:val="single" w:sz="4" w:space="0" w:color="auto"/>
              <w:bottom w:val="single" w:sz="4" w:space="0" w:color="auto"/>
              <w:right w:val="single" w:sz="4" w:space="0" w:color="auto"/>
            </w:tcBorders>
            <w:vAlign w:val="center"/>
            <w:hideMark/>
          </w:tcPr>
          <w:p w14:paraId="606539CD" w14:textId="5F674635" w:rsidR="00F32AE2" w:rsidRPr="00E76B24" w:rsidRDefault="002269E5" w:rsidP="00F32AE2">
            <w:pPr>
              <w:rPr>
                <w:rFonts w:cs="Arial"/>
                <w:sz w:val="22"/>
                <w:szCs w:val="22"/>
                <w:lang w:eastAsia="en-US"/>
              </w:rPr>
            </w:pPr>
            <w:r w:rsidRPr="00E76B24">
              <w:rPr>
                <w:b/>
                <w:bCs/>
                <w:sz w:val="22"/>
                <w:szCs w:val="22"/>
                <w:lang w:eastAsia="en-US"/>
              </w:rPr>
              <w:t>0</w:t>
            </w:r>
            <w:r w:rsidR="001938F3" w:rsidRPr="00E76B24">
              <w:rPr>
                <w:b/>
                <w:bCs/>
                <w:sz w:val="22"/>
                <w:szCs w:val="22"/>
                <w:lang w:eastAsia="en-US"/>
              </w:rPr>
              <w:t>6</w:t>
            </w:r>
            <w:r w:rsidR="00554D12" w:rsidRPr="00E76B24">
              <w:rPr>
                <w:b/>
                <w:bCs/>
                <w:sz w:val="22"/>
                <w:szCs w:val="22"/>
                <w:lang w:eastAsia="en-US"/>
              </w:rPr>
              <w:t>/</w:t>
            </w:r>
            <w:r w:rsidR="00BC014F" w:rsidRPr="00E76B24">
              <w:rPr>
                <w:b/>
                <w:bCs/>
                <w:sz w:val="22"/>
                <w:szCs w:val="22"/>
                <w:lang w:eastAsia="en-US"/>
              </w:rPr>
              <w:t>0</w:t>
            </w:r>
            <w:r w:rsidR="001938F3" w:rsidRPr="00E76B24">
              <w:rPr>
                <w:b/>
                <w:bCs/>
                <w:sz w:val="22"/>
                <w:szCs w:val="22"/>
                <w:lang w:eastAsia="en-US"/>
              </w:rPr>
              <w:t>4</w:t>
            </w:r>
            <w:r w:rsidR="009431B6" w:rsidRPr="00E76B24">
              <w:rPr>
                <w:b/>
                <w:bCs/>
                <w:sz w:val="22"/>
                <w:szCs w:val="22"/>
                <w:lang w:eastAsia="en-US"/>
              </w:rPr>
              <w:t>/20</w:t>
            </w:r>
            <w:r w:rsidR="00554D12" w:rsidRPr="00E76B24">
              <w:rPr>
                <w:b/>
                <w:bCs/>
                <w:sz w:val="22"/>
                <w:szCs w:val="22"/>
                <w:lang w:eastAsia="en-US"/>
              </w:rPr>
              <w:t>2</w:t>
            </w:r>
            <w:r w:rsidR="001938F3" w:rsidRPr="00E76B24">
              <w:rPr>
                <w:b/>
                <w:bCs/>
                <w:sz w:val="22"/>
                <w:szCs w:val="22"/>
                <w:lang w:eastAsia="en-US"/>
              </w:rPr>
              <w:t>2</w:t>
            </w:r>
          </w:p>
        </w:tc>
      </w:tr>
      <w:tr w:rsidR="00F32AE2" w:rsidRPr="00E76B24" w14:paraId="5E9FA961" w14:textId="77777777" w:rsidTr="00F32AE2">
        <w:trPr>
          <w:cantSplit/>
          <w:trHeight w:val="714"/>
          <w:jc w:val="center"/>
        </w:trPr>
        <w:tc>
          <w:tcPr>
            <w:tcW w:w="28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3B364C" w14:textId="77777777" w:rsidR="00F32AE2" w:rsidRPr="00E76B24" w:rsidRDefault="00F32AE2" w:rsidP="00F32AE2">
            <w:pPr>
              <w:rPr>
                <w:rFonts w:cs="Arial"/>
                <w:sz w:val="22"/>
                <w:szCs w:val="22"/>
                <w:lang w:eastAsia="en-US"/>
              </w:rPr>
            </w:pPr>
            <w:r w:rsidRPr="00E76B24">
              <w:rPr>
                <w:sz w:val="22"/>
                <w:szCs w:val="22"/>
                <w:lang w:eastAsia="en-US"/>
              </w:rPr>
              <w:t>NOMINATED ASSET:</w:t>
            </w:r>
          </w:p>
        </w:tc>
        <w:tc>
          <w:tcPr>
            <w:tcW w:w="6784" w:type="dxa"/>
            <w:gridSpan w:val="3"/>
            <w:tcBorders>
              <w:top w:val="single" w:sz="4" w:space="0" w:color="auto"/>
              <w:left w:val="single" w:sz="4" w:space="0" w:color="auto"/>
              <w:bottom w:val="single" w:sz="4" w:space="0" w:color="auto"/>
              <w:right w:val="single" w:sz="4" w:space="0" w:color="auto"/>
            </w:tcBorders>
            <w:vAlign w:val="center"/>
          </w:tcPr>
          <w:p w14:paraId="089EF0BB" w14:textId="77777777" w:rsidR="00BC014F" w:rsidRPr="00E76B24" w:rsidRDefault="00BC014F" w:rsidP="00F32AE2">
            <w:pPr>
              <w:rPr>
                <w:rFonts w:cs="Arial"/>
                <w:b/>
                <w:bCs/>
                <w:sz w:val="22"/>
                <w:szCs w:val="22"/>
                <w:lang w:eastAsia="en-US"/>
              </w:rPr>
            </w:pPr>
          </w:p>
          <w:p w14:paraId="2131D83A" w14:textId="3D4303E5" w:rsidR="002D3477" w:rsidRPr="00E76B24" w:rsidRDefault="001938F3" w:rsidP="00F32AE2">
            <w:pPr>
              <w:rPr>
                <w:rFonts w:cs="Arial"/>
                <w:b/>
                <w:bCs/>
                <w:sz w:val="22"/>
                <w:szCs w:val="22"/>
                <w:lang w:eastAsia="en-US"/>
              </w:rPr>
            </w:pPr>
            <w:r w:rsidRPr="00E76B24">
              <w:rPr>
                <w:rFonts w:cs="Arial"/>
                <w:b/>
                <w:bCs/>
                <w:sz w:val="22"/>
                <w:szCs w:val="22"/>
                <w:lang w:eastAsia="en-US"/>
              </w:rPr>
              <w:t xml:space="preserve">Chew Stoke Village Shop </w:t>
            </w:r>
          </w:p>
          <w:p w14:paraId="4EF93F55" w14:textId="77777777" w:rsidR="001938F3" w:rsidRPr="00E76B24" w:rsidRDefault="001938F3" w:rsidP="00F32AE2">
            <w:pPr>
              <w:rPr>
                <w:sz w:val="22"/>
                <w:szCs w:val="22"/>
                <w:lang w:eastAsia="en-US"/>
              </w:rPr>
            </w:pPr>
          </w:p>
          <w:p w14:paraId="26EFD5CE" w14:textId="77777777" w:rsidR="00554D12" w:rsidRDefault="00F32AE2" w:rsidP="009431B6">
            <w:pPr>
              <w:rPr>
                <w:sz w:val="22"/>
                <w:szCs w:val="22"/>
                <w:lang w:eastAsia="en-US"/>
              </w:rPr>
            </w:pPr>
            <w:r w:rsidRPr="00E76B24">
              <w:rPr>
                <w:sz w:val="22"/>
                <w:szCs w:val="22"/>
                <w:lang w:eastAsia="en-US"/>
              </w:rPr>
              <w:t xml:space="preserve">The boundary of the asset </w:t>
            </w:r>
            <w:r w:rsidR="009431B6" w:rsidRPr="00E76B24">
              <w:rPr>
                <w:sz w:val="22"/>
                <w:szCs w:val="22"/>
                <w:lang w:eastAsia="en-US"/>
              </w:rPr>
              <w:t>is</w:t>
            </w:r>
            <w:r w:rsidRPr="00E76B24">
              <w:rPr>
                <w:sz w:val="22"/>
                <w:szCs w:val="22"/>
                <w:lang w:eastAsia="en-US"/>
              </w:rPr>
              <w:t xml:space="preserve"> set</w:t>
            </w:r>
            <w:r w:rsidR="009B0394" w:rsidRPr="00E76B24">
              <w:rPr>
                <w:sz w:val="22"/>
                <w:szCs w:val="22"/>
                <w:lang w:eastAsia="en-US"/>
              </w:rPr>
              <w:t xml:space="preserve"> out in the boundary map </w:t>
            </w:r>
            <w:r w:rsidR="00066963">
              <w:rPr>
                <w:sz w:val="22"/>
                <w:szCs w:val="22"/>
                <w:lang w:eastAsia="en-US"/>
              </w:rPr>
              <w:t xml:space="preserve">in section A3. </w:t>
            </w:r>
          </w:p>
          <w:p w14:paraId="092B5670" w14:textId="44F93194" w:rsidR="00066963" w:rsidRPr="00E76B24" w:rsidRDefault="00066963" w:rsidP="009431B6">
            <w:pPr>
              <w:rPr>
                <w:sz w:val="22"/>
                <w:szCs w:val="22"/>
                <w:lang w:eastAsia="en-US"/>
              </w:rPr>
            </w:pPr>
          </w:p>
        </w:tc>
      </w:tr>
      <w:tr w:rsidR="00F32AE2" w:rsidRPr="00E76B24" w14:paraId="7E9480FF" w14:textId="77777777" w:rsidTr="00F32AE2">
        <w:trPr>
          <w:cantSplit/>
          <w:trHeight w:val="714"/>
          <w:jc w:val="center"/>
        </w:trPr>
        <w:tc>
          <w:tcPr>
            <w:tcW w:w="28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31CBE6" w14:textId="77777777" w:rsidR="00F32AE2" w:rsidRPr="00E76B24" w:rsidRDefault="00F32AE2" w:rsidP="00F32AE2">
            <w:pPr>
              <w:rPr>
                <w:rFonts w:cs="Arial"/>
                <w:sz w:val="22"/>
                <w:szCs w:val="22"/>
                <w:lang w:eastAsia="en-US"/>
              </w:rPr>
            </w:pPr>
            <w:r w:rsidRPr="00E76B24">
              <w:rPr>
                <w:sz w:val="22"/>
                <w:szCs w:val="22"/>
                <w:lang w:eastAsia="en-US"/>
              </w:rPr>
              <w:t>NOMINATION SUBMITTED BY:</w:t>
            </w:r>
          </w:p>
        </w:tc>
        <w:tc>
          <w:tcPr>
            <w:tcW w:w="6784" w:type="dxa"/>
            <w:gridSpan w:val="3"/>
            <w:tcBorders>
              <w:top w:val="single" w:sz="4" w:space="0" w:color="auto"/>
              <w:left w:val="single" w:sz="4" w:space="0" w:color="auto"/>
              <w:bottom w:val="single" w:sz="4" w:space="0" w:color="auto"/>
              <w:right w:val="single" w:sz="4" w:space="0" w:color="auto"/>
            </w:tcBorders>
            <w:vAlign w:val="center"/>
            <w:hideMark/>
          </w:tcPr>
          <w:p w14:paraId="47681257" w14:textId="42E52FC7" w:rsidR="00F32AE2" w:rsidRPr="00E76B24" w:rsidRDefault="001938F3" w:rsidP="00F32AE2">
            <w:pPr>
              <w:rPr>
                <w:rFonts w:cs="Arial"/>
                <w:b/>
                <w:bCs/>
                <w:sz w:val="22"/>
                <w:szCs w:val="22"/>
                <w:lang w:eastAsia="en-US"/>
              </w:rPr>
            </w:pPr>
            <w:r w:rsidRPr="00E76B24">
              <w:rPr>
                <w:b/>
                <w:bCs/>
                <w:sz w:val="22"/>
                <w:szCs w:val="22"/>
                <w:lang w:eastAsia="en-US"/>
              </w:rPr>
              <w:t>Chew Stoke Parish Council</w:t>
            </w:r>
          </w:p>
        </w:tc>
      </w:tr>
    </w:tbl>
    <w:p w14:paraId="2225BE56" w14:textId="77777777" w:rsidR="00F32AE2" w:rsidRPr="00E76B24" w:rsidRDefault="00F32AE2" w:rsidP="00F32AE2">
      <w:pPr>
        <w:rPr>
          <w:rFonts w:cs="Arial"/>
          <w:sz w:val="22"/>
          <w:szCs w:val="22"/>
        </w:rPr>
      </w:pPr>
    </w:p>
    <w:p w14:paraId="1D039AEC" w14:textId="77777777" w:rsidR="00F32AE2" w:rsidRPr="00E76B24" w:rsidRDefault="00F32AE2" w:rsidP="00F32AE2">
      <w:pPr>
        <w:rPr>
          <w:rFonts w:cs="Arial"/>
          <w:b/>
          <w:sz w:val="22"/>
          <w:szCs w:val="22"/>
        </w:rPr>
      </w:pPr>
      <w:r w:rsidRPr="00E76B24">
        <w:rPr>
          <w:rFonts w:cs="Arial"/>
          <w:b/>
          <w:sz w:val="22"/>
          <w:szCs w:val="22"/>
        </w:rPr>
        <w:t>STEP A: This section considers the eligibility of the nominating body to make a nomination and of the asset to be an Asset of Community Value. It does this through a series of YES/NO ANSWERS</w:t>
      </w:r>
    </w:p>
    <w:p w14:paraId="2E5B139F" w14:textId="77777777" w:rsidR="00F32AE2" w:rsidRPr="00E76B24" w:rsidRDefault="00F32AE2" w:rsidP="00F32AE2">
      <w:pPr>
        <w:rPr>
          <w:sz w:val="22"/>
          <w:szCs w:val="22"/>
        </w:rPr>
      </w:pPr>
    </w:p>
    <w:tbl>
      <w:tblPr>
        <w:tblStyle w:val="TableGrid"/>
        <w:tblW w:w="9593" w:type="dxa"/>
        <w:jc w:val="center"/>
        <w:tblLook w:val="04A0" w:firstRow="1" w:lastRow="0" w:firstColumn="1" w:lastColumn="0" w:noHBand="0" w:noVBand="1"/>
      </w:tblPr>
      <w:tblGrid>
        <w:gridCol w:w="2611"/>
        <w:gridCol w:w="6982"/>
      </w:tblGrid>
      <w:tr w:rsidR="00F32AE2" w:rsidRPr="00E76B24" w14:paraId="362F8654" w14:textId="77777777" w:rsidTr="00F32AE2">
        <w:trPr>
          <w:jc w:val="center"/>
        </w:trPr>
        <w:tc>
          <w:tcPr>
            <w:tcW w:w="959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70C83F7" w14:textId="77777777" w:rsidR="00F32AE2" w:rsidRPr="00E76B24" w:rsidRDefault="00F32AE2" w:rsidP="00F32AE2">
            <w:pPr>
              <w:rPr>
                <w:rFonts w:cs="Arial"/>
                <w:sz w:val="22"/>
                <w:szCs w:val="22"/>
              </w:rPr>
            </w:pPr>
            <w:r w:rsidRPr="00E76B24">
              <w:rPr>
                <w:b/>
                <w:sz w:val="22"/>
                <w:szCs w:val="22"/>
              </w:rPr>
              <w:t>A1.</w:t>
            </w:r>
            <w:r w:rsidRPr="00E76B24">
              <w:rPr>
                <w:sz w:val="22"/>
                <w:szCs w:val="22"/>
              </w:rPr>
              <w:t xml:space="preserve"> Is the nominating organisation an eligible body to nominate?</w:t>
            </w:r>
          </w:p>
        </w:tc>
      </w:tr>
      <w:tr w:rsidR="00F32AE2" w:rsidRPr="00E76B24" w14:paraId="4F010254"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41180F" w14:textId="77777777" w:rsidR="00F32AE2" w:rsidRPr="00E76B24" w:rsidRDefault="00F32AE2" w:rsidP="00F32AE2">
            <w:pPr>
              <w:rPr>
                <w:rFonts w:cs="Arial"/>
                <w:sz w:val="22"/>
                <w:szCs w:val="22"/>
              </w:rPr>
            </w:pPr>
            <w:r w:rsidRPr="00E76B24">
              <w:rPr>
                <w:sz w:val="22"/>
                <w:szCs w:val="22"/>
              </w:rPr>
              <w:t>Evidence supplied by nominee:</w:t>
            </w:r>
          </w:p>
        </w:tc>
        <w:tc>
          <w:tcPr>
            <w:tcW w:w="6982" w:type="dxa"/>
            <w:tcBorders>
              <w:top w:val="single" w:sz="4" w:space="0" w:color="auto"/>
              <w:left w:val="single" w:sz="4" w:space="0" w:color="auto"/>
              <w:bottom w:val="single" w:sz="4" w:space="0" w:color="auto"/>
              <w:right w:val="single" w:sz="4" w:space="0" w:color="auto"/>
            </w:tcBorders>
            <w:vAlign w:val="center"/>
            <w:hideMark/>
          </w:tcPr>
          <w:p w14:paraId="5444E598" w14:textId="77777777" w:rsidR="00E353E5" w:rsidRPr="00E76B24" w:rsidRDefault="00E353E5" w:rsidP="00257266">
            <w:pPr>
              <w:rPr>
                <w:color w:val="000000"/>
                <w:sz w:val="22"/>
                <w:szCs w:val="22"/>
              </w:rPr>
            </w:pPr>
          </w:p>
          <w:p w14:paraId="7228D281" w14:textId="00C5A43D" w:rsidR="00BC014F" w:rsidRPr="00E76B24" w:rsidRDefault="00C7240E" w:rsidP="00257266">
            <w:pPr>
              <w:rPr>
                <w:color w:val="000000"/>
                <w:sz w:val="22"/>
                <w:szCs w:val="22"/>
              </w:rPr>
            </w:pPr>
            <w:r w:rsidRPr="00E76B24">
              <w:rPr>
                <w:color w:val="000000"/>
                <w:sz w:val="22"/>
                <w:szCs w:val="22"/>
              </w:rPr>
              <w:t xml:space="preserve">Sarah-Jane Streatfeild-James, </w:t>
            </w:r>
            <w:r w:rsidR="00BC014F" w:rsidRPr="00E76B24">
              <w:rPr>
                <w:color w:val="000000"/>
                <w:sz w:val="22"/>
                <w:szCs w:val="22"/>
              </w:rPr>
              <w:t>Clerk to the Parish Council</w:t>
            </w:r>
          </w:p>
          <w:p w14:paraId="1B71778D" w14:textId="77777777" w:rsidR="00C7240E" w:rsidRPr="00E76B24" w:rsidRDefault="00C7240E" w:rsidP="00257266">
            <w:pPr>
              <w:rPr>
                <w:color w:val="000000"/>
                <w:sz w:val="22"/>
                <w:szCs w:val="22"/>
              </w:rPr>
            </w:pPr>
            <w:r w:rsidRPr="00E76B24">
              <w:rPr>
                <w:color w:val="000000"/>
                <w:sz w:val="22"/>
                <w:szCs w:val="22"/>
              </w:rPr>
              <w:t xml:space="preserve">Chew Stoke Parish Council </w:t>
            </w:r>
          </w:p>
          <w:p w14:paraId="27ED79E2" w14:textId="77777777" w:rsidR="00C7240E" w:rsidRPr="00E76B24" w:rsidRDefault="00C7240E" w:rsidP="00257266">
            <w:pPr>
              <w:rPr>
                <w:rFonts w:cs="Arial"/>
                <w:sz w:val="22"/>
                <w:szCs w:val="22"/>
              </w:rPr>
            </w:pPr>
            <w:r w:rsidRPr="00E76B24">
              <w:rPr>
                <w:rFonts w:cs="Arial"/>
                <w:sz w:val="22"/>
                <w:szCs w:val="22"/>
              </w:rPr>
              <w:t xml:space="preserve">c/o Sutton Cottage, </w:t>
            </w:r>
          </w:p>
          <w:p w14:paraId="5B19E25F" w14:textId="77777777" w:rsidR="00C7240E" w:rsidRPr="00E76B24" w:rsidRDefault="00C7240E" w:rsidP="00257266">
            <w:pPr>
              <w:rPr>
                <w:rFonts w:cs="Arial"/>
                <w:sz w:val="22"/>
                <w:szCs w:val="22"/>
              </w:rPr>
            </w:pPr>
            <w:r w:rsidRPr="00E76B24">
              <w:rPr>
                <w:rFonts w:cs="Arial"/>
                <w:sz w:val="22"/>
                <w:szCs w:val="22"/>
              </w:rPr>
              <w:t xml:space="preserve">Church Lane, </w:t>
            </w:r>
          </w:p>
          <w:p w14:paraId="39FF33AC" w14:textId="1929EFF0" w:rsidR="00903AEB" w:rsidRPr="00E76B24" w:rsidRDefault="00C7240E" w:rsidP="0090171A">
            <w:pPr>
              <w:rPr>
                <w:rFonts w:cs="Arial"/>
                <w:sz w:val="22"/>
                <w:szCs w:val="22"/>
              </w:rPr>
            </w:pPr>
            <w:r w:rsidRPr="00E76B24">
              <w:rPr>
                <w:rFonts w:cs="Arial"/>
                <w:sz w:val="22"/>
                <w:szCs w:val="22"/>
              </w:rPr>
              <w:t xml:space="preserve">Bishop Sutton </w:t>
            </w:r>
          </w:p>
          <w:p w14:paraId="6578A8EE" w14:textId="78E68E38" w:rsidR="0090171A" w:rsidRPr="00E76B24" w:rsidRDefault="00C7240E" w:rsidP="00257266">
            <w:pPr>
              <w:rPr>
                <w:color w:val="000000"/>
                <w:sz w:val="22"/>
                <w:szCs w:val="22"/>
              </w:rPr>
            </w:pPr>
            <w:r w:rsidRPr="00E76B24">
              <w:rPr>
                <w:color w:val="000000"/>
                <w:sz w:val="22"/>
                <w:szCs w:val="22"/>
              </w:rPr>
              <w:t>BS39 5XA</w:t>
            </w:r>
          </w:p>
          <w:p w14:paraId="3FEAF7D9" w14:textId="77777777" w:rsidR="00C7240E" w:rsidRPr="00E76B24" w:rsidRDefault="00C7240E" w:rsidP="00257266">
            <w:pPr>
              <w:rPr>
                <w:color w:val="000000" w:themeColor="text1"/>
                <w:sz w:val="22"/>
                <w:szCs w:val="22"/>
              </w:rPr>
            </w:pPr>
          </w:p>
          <w:p w14:paraId="1950E229" w14:textId="77777777" w:rsidR="0016302A" w:rsidRPr="00E76B24" w:rsidRDefault="0016302A" w:rsidP="00257266">
            <w:pPr>
              <w:rPr>
                <w:color w:val="000000" w:themeColor="text1"/>
                <w:sz w:val="22"/>
                <w:szCs w:val="22"/>
              </w:rPr>
            </w:pPr>
          </w:p>
        </w:tc>
      </w:tr>
      <w:tr w:rsidR="00F32AE2" w:rsidRPr="00E76B24" w14:paraId="1557EACC"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C33CA2" w14:textId="77777777" w:rsidR="00F32AE2" w:rsidRPr="00E76B24" w:rsidRDefault="00F32AE2" w:rsidP="00F32AE2">
            <w:pPr>
              <w:rPr>
                <w:rFonts w:cs="Arial"/>
                <w:sz w:val="22"/>
                <w:szCs w:val="22"/>
              </w:rPr>
            </w:pPr>
            <w:r w:rsidRPr="00E76B24">
              <w:rPr>
                <w:sz w:val="22"/>
                <w:szCs w:val="22"/>
              </w:rPr>
              <w:t>Feedback from other parties and other information gained in relation to this criterion:</w:t>
            </w:r>
          </w:p>
        </w:tc>
        <w:tc>
          <w:tcPr>
            <w:tcW w:w="6982" w:type="dxa"/>
            <w:tcBorders>
              <w:top w:val="single" w:sz="4" w:space="0" w:color="auto"/>
              <w:left w:val="single" w:sz="4" w:space="0" w:color="auto"/>
              <w:bottom w:val="single" w:sz="4" w:space="0" w:color="auto"/>
              <w:right w:val="single" w:sz="4" w:space="0" w:color="auto"/>
            </w:tcBorders>
            <w:vAlign w:val="center"/>
            <w:hideMark/>
          </w:tcPr>
          <w:p w14:paraId="00FA172E" w14:textId="28DC9C9B" w:rsidR="00F32AE2" w:rsidRPr="00E76B24" w:rsidRDefault="00E353E5" w:rsidP="00F32AE2">
            <w:pPr>
              <w:rPr>
                <w:rFonts w:cs="Arial"/>
                <w:sz w:val="22"/>
                <w:szCs w:val="22"/>
              </w:rPr>
            </w:pPr>
            <w:r w:rsidRPr="00E76B24">
              <w:rPr>
                <w:sz w:val="22"/>
                <w:szCs w:val="22"/>
              </w:rPr>
              <w:t>None</w:t>
            </w:r>
          </w:p>
        </w:tc>
      </w:tr>
      <w:tr w:rsidR="00F32AE2" w:rsidRPr="00E76B24" w14:paraId="26D5DDB6"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8D75898" w14:textId="77777777" w:rsidR="00F32AE2" w:rsidRPr="00E76B24" w:rsidRDefault="00F32AE2" w:rsidP="00F32AE2">
            <w:pPr>
              <w:rPr>
                <w:rFonts w:cs="Arial"/>
                <w:sz w:val="22"/>
                <w:szCs w:val="22"/>
              </w:rPr>
            </w:pPr>
            <w:r w:rsidRPr="00E76B24">
              <w:rPr>
                <w:sz w:val="22"/>
                <w:szCs w:val="22"/>
              </w:rPr>
              <w:t>Score (YES/NO) and any comments:</w:t>
            </w:r>
          </w:p>
        </w:tc>
        <w:tc>
          <w:tcPr>
            <w:tcW w:w="6982" w:type="dxa"/>
            <w:tcBorders>
              <w:top w:val="single" w:sz="4" w:space="0" w:color="auto"/>
              <w:left w:val="single" w:sz="4" w:space="0" w:color="auto"/>
              <w:bottom w:val="single" w:sz="4" w:space="0" w:color="auto"/>
              <w:right w:val="single" w:sz="4" w:space="0" w:color="auto"/>
            </w:tcBorders>
            <w:vAlign w:val="center"/>
          </w:tcPr>
          <w:p w14:paraId="286EA54F" w14:textId="77777777" w:rsidR="00E353E5" w:rsidRPr="00E76B24" w:rsidRDefault="00E353E5" w:rsidP="00F32AE2">
            <w:pPr>
              <w:rPr>
                <w:b/>
                <w:sz w:val="22"/>
                <w:szCs w:val="22"/>
              </w:rPr>
            </w:pPr>
          </w:p>
          <w:p w14:paraId="262735EA" w14:textId="77777777" w:rsidR="00F32AE2" w:rsidRPr="00E76B24" w:rsidRDefault="00F32AE2" w:rsidP="00F32AE2">
            <w:pPr>
              <w:rPr>
                <w:sz w:val="22"/>
                <w:szCs w:val="22"/>
              </w:rPr>
            </w:pPr>
            <w:r w:rsidRPr="00E76B24">
              <w:rPr>
                <w:b/>
                <w:sz w:val="22"/>
                <w:szCs w:val="22"/>
              </w:rPr>
              <w:t>YES</w:t>
            </w:r>
            <w:r w:rsidR="00627AF2" w:rsidRPr="00E76B24">
              <w:rPr>
                <w:b/>
                <w:sz w:val="22"/>
                <w:szCs w:val="22"/>
              </w:rPr>
              <w:t xml:space="preserve"> </w:t>
            </w:r>
            <w:r w:rsidRPr="00E76B24">
              <w:rPr>
                <w:sz w:val="22"/>
                <w:szCs w:val="22"/>
              </w:rPr>
              <w:t>- The Council is satisfied that the nominating body is an eligible body to nominate.</w:t>
            </w:r>
          </w:p>
          <w:p w14:paraId="37C8A104" w14:textId="3270A2ED" w:rsidR="00C7240E" w:rsidRPr="00E76B24" w:rsidRDefault="00C7240E" w:rsidP="00F32AE2">
            <w:pPr>
              <w:rPr>
                <w:sz w:val="22"/>
                <w:szCs w:val="22"/>
              </w:rPr>
            </w:pPr>
          </w:p>
        </w:tc>
      </w:tr>
    </w:tbl>
    <w:p w14:paraId="75A75EFD" w14:textId="77777777" w:rsidR="00F32AE2" w:rsidRPr="00E76B24" w:rsidRDefault="00F32AE2" w:rsidP="00F32AE2">
      <w:pPr>
        <w:rPr>
          <w:rFonts w:cs="Arial"/>
          <w:sz w:val="22"/>
          <w:szCs w:val="22"/>
        </w:rPr>
      </w:pPr>
    </w:p>
    <w:tbl>
      <w:tblPr>
        <w:tblStyle w:val="TableGrid"/>
        <w:tblW w:w="9593" w:type="dxa"/>
        <w:jc w:val="center"/>
        <w:tblLook w:val="04A0" w:firstRow="1" w:lastRow="0" w:firstColumn="1" w:lastColumn="0" w:noHBand="0" w:noVBand="1"/>
      </w:tblPr>
      <w:tblGrid>
        <w:gridCol w:w="2611"/>
        <w:gridCol w:w="6982"/>
      </w:tblGrid>
      <w:tr w:rsidR="00F32AE2" w:rsidRPr="00E76B24" w14:paraId="1BF8D2DB" w14:textId="77777777" w:rsidTr="00F32AE2">
        <w:trPr>
          <w:jc w:val="center"/>
        </w:trPr>
        <w:tc>
          <w:tcPr>
            <w:tcW w:w="959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0F401E1" w14:textId="77777777" w:rsidR="00F32AE2" w:rsidRPr="00E76B24" w:rsidRDefault="00F32AE2" w:rsidP="00F32AE2">
            <w:pPr>
              <w:rPr>
                <w:rFonts w:cs="Arial"/>
                <w:sz w:val="22"/>
                <w:szCs w:val="22"/>
              </w:rPr>
            </w:pPr>
            <w:r w:rsidRPr="00E76B24">
              <w:rPr>
                <w:b/>
                <w:sz w:val="22"/>
                <w:szCs w:val="22"/>
              </w:rPr>
              <w:t>A2.</w:t>
            </w:r>
            <w:r w:rsidRPr="00E76B24">
              <w:rPr>
                <w:sz w:val="22"/>
                <w:szCs w:val="22"/>
              </w:rPr>
              <w:t xml:space="preserve"> Does the nominating body have a local connection to the asset nominated?</w:t>
            </w:r>
          </w:p>
        </w:tc>
      </w:tr>
      <w:tr w:rsidR="00F32AE2" w:rsidRPr="00E76B24" w14:paraId="2AD0D0A4"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3BDE54A" w14:textId="77777777" w:rsidR="00F32AE2" w:rsidRPr="00E76B24" w:rsidRDefault="00F32AE2" w:rsidP="00F32AE2">
            <w:pPr>
              <w:rPr>
                <w:rFonts w:cs="Arial"/>
                <w:sz w:val="22"/>
                <w:szCs w:val="22"/>
              </w:rPr>
            </w:pPr>
            <w:r w:rsidRPr="00E76B24">
              <w:rPr>
                <w:sz w:val="22"/>
                <w:szCs w:val="22"/>
              </w:rPr>
              <w:t>Evidence supplied by nominee:</w:t>
            </w:r>
          </w:p>
        </w:tc>
        <w:tc>
          <w:tcPr>
            <w:tcW w:w="6982" w:type="dxa"/>
            <w:tcBorders>
              <w:top w:val="single" w:sz="4" w:space="0" w:color="auto"/>
              <w:left w:val="single" w:sz="4" w:space="0" w:color="auto"/>
              <w:bottom w:val="single" w:sz="4" w:space="0" w:color="auto"/>
              <w:right w:val="single" w:sz="4" w:space="0" w:color="auto"/>
            </w:tcBorders>
            <w:vAlign w:val="center"/>
            <w:hideMark/>
          </w:tcPr>
          <w:p w14:paraId="293D6824" w14:textId="33D10186" w:rsidR="00E7712F" w:rsidRPr="00E76B24" w:rsidRDefault="00E7712F" w:rsidP="00F32AE2">
            <w:pPr>
              <w:rPr>
                <w:sz w:val="22"/>
                <w:szCs w:val="22"/>
              </w:rPr>
            </w:pPr>
          </w:p>
          <w:p w14:paraId="67687722" w14:textId="7A64510C" w:rsidR="00E7712F" w:rsidRPr="00E76B24" w:rsidRDefault="00E7712F" w:rsidP="00E7712F">
            <w:pPr>
              <w:rPr>
                <w:sz w:val="22"/>
                <w:szCs w:val="22"/>
              </w:rPr>
            </w:pPr>
            <w:r w:rsidRPr="00E76B24">
              <w:rPr>
                <w:sz w:val="22"/>
                <w:szCs w:val="22"/>
              </w:rPr>
              <w:t xml:space="preserve">The site falls within the parish boundary of Chew </w:t>
            </w:r>
            <w:proofErr w:type="gramStart"/>
            <w:r w:rsidRPr="00E76B24">
              <w:rPr>
                <w:sz w:val="22"/>
                <w:szCs w:val="22"/>
              </w:rPr>
              <w:t>Stoke  Parish</w:t>
            </w:r>
            <w:proofErr w:type="gramEnd"/>
            <w:r w:rsidRPr="00E76B24">
              <w:rPr>
                <w:sz w:val="22"/>
                <w:szCs w:val="22"/>
              </w:rPr>
              <w:t xml:space="preserve"> and within Bath and North East Somerset Council.</w:t>
            </w:r>
          </w:p>
          <w:p w14:paraId="5B8A6685" w14:textId="77777777" w:rsidR="00E7712F" w:rsidRPr="00E76B24" w:rsidRDefault="00E7712F" w:rsidP="00E7712F">
            <w:pPr>
              <w:rPr>
                <w:sz w:val="22"/>
                <w:szCs w:val="22"/>
              </w:rPr>
            </w:pPr>
          </w:p>
          <w:p w14:paraId="670DA8FF" w14:textId="77777777" w:rsidR="00E7712F" w:rsidRPr="00E76B24" w:rsidRDefault="00E7712F" w:rsidP="00E7712F">
            <w:pPr>
              <w:rPr>
                <w:sz w:val="22"/>
                <w:szCs w:val="22"/>
              </w:rPr>
            </w:pPr>
            <w:r w:rsidRPr="00E76B24">
              <w:rPr>
                <w:sz w:val="22"/>
                <w:szCs w:val="22"/>
              </w:rPr>
              <w:t>Chew Stoke previously had a village shop on the same site in the centre of the village.</w:t>
            </w:r>
          </w:p>
          <w:p w14:paraId="692E6215" w14:textId="77777777" w:rsidR="00E7712F" w:rsidRPr="00E76B24" w:rsidRDefault="00E7712F" w:rsidP="00E7712F">
            <w:pPr>
              <w:rPr>
                <w:sz w:val="22"/>
                <w:szCs w:val="22"/>
              </w:rPr>
            </w:pPr>
          </w:p>
          <w:p w14:paraId="2DAF3030" w14:textId="76B4B748" w:rsidR="00E7712F" w:rsidRPr="00E76B24" w:rsidRDefault="00E7712F" w:rsidP="00E7712F">
            <w:pPr>
              <w:rPr>
                <w:sz w:val="22"/>
                <w:szCs w:val="22"/>
              </w:rPr>
            </w:pPr>
            <w:r w:rsidRPr="00E76B24">
              <w:rPr>
                <w:sz w:val="22"/>
                <w:szCs w:val="22"/>
              </w:rPr>
              <w:t>Planning permission was permitted to redevelop the site and to include a new shop.</w:t>
            </w:r>
          </w:p>
          <w:p w14:paraId="0DE82F8F" w14:textId="77777777" w:rsidR="00E7712F" w:rsidRPr="00E76B24" w:rsidRDefault="00E7712F" w:rsidP="00E7712F">
            <w:pPr>
              <w:rPr>
                <w:sz w:val="22"/>
                <w:szCs w:val="22"/>
              </w:rPr>
            </w:pPr>
          </w:p>
          <w:p w14:paraId="34D87D4D" w14:textId="5607247B" w:rsidR="00E7712F" w:rsidRPr="00E76B24" w:rsidRDefault="00E7712F" w:rsidP="00E7712F">
            <w:pPr>
              <w:rPr>
                <w:sz w:val="22"/>
                <w:szCs w:val="22"/>
              </w:rPr>
            </w:pPr>
            <w:r w:rsidRPr="00E76B24">
              <w:rPr>
                <w:sz w:val="22"/>
                <w:szCs w:val="22"/>
              </w:rPr>
              <w:t>The previous shop was the only shop in a village of approx. 1000 residents, a new shop is required to sell fresh food, general groceries, stationary, newspapers for the residents and</w:t>
            </w:r>
          </w:p>
          <w:p w14:paraId="7434405A" w14:textId="7D5E4CA3" w:rsidR="00E7712F" w:rsidRPr="00E76B24" w:rsidRDefault="00E7712F" w:rsidP="00E7712F">
            <w:pPr>
              <w:rPr>
                <w:sz w:val="22"/>
                <w:szCs w:val="22"/>
              </w:rPr>
            </w:pPr>
            <w:r w:rsidRPr="00E76B24">
              <w:rPr>
                <w:sz w:val="22"/>
                <w:szCs w:val="22"/>
              </w:rPr>
              <w:t>visitors to the area.</w:t>
            </w:r>
          </w:p>
          <w:p w14:paraId="098E7D44" w14:textId="77777777" w:rsidR="00C7240E" w:rsidRPr="00E76B24" w:rsidRDefault="00C7240E" w:rsidP="00F32AE2">
            <w:pPr>
              <w:rPr>
                <w:sz w:val="22"/>
                <w:szCs w:val="22"/>
              </w:rPr>
            </w:pPr>
          </w:p>
          <w:p w14:paraId="06955B00" w14:textId="77777777" w:rsidR="00E353E5" w:rsidRPr="00E76B24" w:rsidRDefault="00E353E5" w:rsidP="00F32AE2">
            <w:pPr>
              <w:rPr>
                <w:rFonts w:cs="Arial"/>
                <w:sz w:val="22"/>
                <w:szCs w:val="22"/>
              </w:rPr>
            </w:pPr>
          </w:p>
        </w:tc>
      </w:tr>
      <w:tr w:rsidR="00F32AE2" w:rsidRPr="00E76B24" w14:paraId="36158E4F"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7E0DB8D" w14:textId="77777777" w:rsidR="00F32AE2" w:rsidRPr="00E76B24" w:rsidRDefault="00F32AE2" w:rsidP="00F32AE2">
            <w:pPr>
              <w:rPr>
                <w:rFonts w:cs="Arial"/>
                <w:sz w:val="22"/>
                <w:szCs w:val="22"/>
              </w:rPr>
            </w:pPr>
            <w:r w:rsidRPr="00E76B24">
              <w:rPr>
                <w:sz w:val="22"/>
                <w:szCs w:val="22"/>
              </w:rPr>
              <w:lastRenderedPageBreak/>
              <w:t>Feedback from other parties and other information gained in relation to this criterion</w:t>
            </w:r>
          </w:p>
        </w:tc>
        <w:tc>
          <w:tcPr>
            <w:tcW w:w="6982" w:type="dxa"/>
            <w:tcBorders>
              <w:top w:val="single" w:sz="4" w:space="0" w:color="auto"/>
              <w:left w:val="single" w:sz="4" w:space="0" w:color="auto"/>
              <w:bottom w:val="single" w:sz="4" w:space="0" w:color="auto"/>
              <w:right w:val="single" w:sz="4" w:space="0" w:color="auto"/>
            </w:tcBorders>
            <w:vAlign w:val="center"/>
            <w:hideMark/>
          </w:tcPr>
          <w:p w14:paraId="78537DFF" w14:textId="77777777" w:rsidR="00F32AE2" w:rsidRPr="00E76B24" w:rsidRDefault="0054567A" w:rsidP="00F32AE2">
            <w:pPr>
              <w:rPr>
                <w:rFonts w:cs="Arial"/>
                <w:sz w:val="22"/>
                <w:szCs w:val="22"/>
              </w:rPr>
            </w:pPr>
            <w:r w:rsidRPr="00E76B24">
              <w:rPr>
                <w:sz w:val="22"/>
                <w:szCs w:val="22"/>
              </w:rPr>
              <w:t>None</w:t>
            </w:r>
          </w:p>
        </w:tc>
      </w:tr>
      <w:tr w:rsidR="00F32AE2" w:rsidRPr="00E76B24" w14:paraId="650F622E"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012B1D" w14:textId="77777777" w:rsidR="00F32AE2" w:rsidRPr="00E76B24" w:rsidRDefault="00F32AE2" w:rsidP="00F32AE2">
            <w:pPr>
              <w:rPr>
                <w:rFonts w:cs="Arial"/>
                <w:sz w:val="22"/>
                <w:szCs w:val="22"/>
              </w:rPr>
            </w:pPr>
            <w:r w:rsidRPr="00E76B24">
              <w:rPr>
                <w:sz w:val="22"/>
                <w:szCs w:val="22"/>
              </w:rPr>
              <w:t>Score (YES/NO) and any comments:</w:t>
            </w:r>
          </w:p>
        </w:tc>
        <w:tc>
          <w:tcPr>
            <w:tcW w:w="6982" w:type="dxa"/>
            <w:tcBorders>
              <w:top w:val="single" w:sz="4" w:space="0" w:color="auto"/>
              <w:left w:val="single" w:sz="4" w:space="0" w:color="auto"/>
              <w:bottom w:val="single" w:sz="4" w:space="0" w:color="auto"/>
              <w:right w:val="single" w:sz="4" w:space="0" w:color="auto"/>
            </w:tcBorders>
            <w:vAlign w:val="center"/>
          </w:tcPr>
          <w:p w14:paraId="6BDFDD23" w14:textId="77777777" w:rsidR="00BC014F" w:rsidRPr="00E76B24" w:rsidRDefault="00BC014F" w:rsidP="00F32AE2">
            <w:pPr>
              <w:rPr>
                <w:b/>
                <w:sz w:val="22"/>
                <w:szCs w:val="22"/>
              </w:rPr>
            </w:pPr>
          </w:p>
          <w:p w14:paraId="06336D3F" w14:textId="77777777" w:rsidR="00F32AE2" w:rsidRPr="00E76B24" w:rsidRDefault="00F32AE2" w:rsidP="00F32AE2">
            <w:pPr>
              <w:rPr>
                <w:rFonts w:cs="Arial"/>
                <w:sz w:val="22"/>
                <w:szCs w:val="22"/>
              </w:rPr>
            </w:pPr>
            <w:r w:rsidRPr="00E76B24">
              <w:rPr>
                <w:b/>
                <w:sz w:val="22"/>
                <w:szCs w:val="22"/>
              </w:rPr>
              <w:t>YES</w:t>
            </w:r>
            <w:r w:rsidRPr="00E76B24">
              <w:rPr>
                <w:sz w:val="22"/>
                <w:szCs w:val="22"/>
              </w:rPr>
              <w:t>- The Council is satisfied that the nominating organisation has a local connection to the nominated asset.</w:t>
            </w:r>
          </w:p>
          <w:p w14:paraId="7DF2C228" w14:textId="77777777" w:rsidR="00F32AE2" w:rsidRPr="00E76B24" w:rsidRDefault="00F32AE2" w:rsidP="00F32AE2">
            <w:pPr>
              <w:rPr>
                <w:rFonts w:cs="Arial"/>
                <w:sz w:val="22"/>
                <w:szCs w:val="22"/>
              </w:rPr>
            </w:pPr>
          </w:p>
        </w:tc>
      </w:tr>
    </w:tbl>
    <w:p w14:paraId="1A365D0C" w14:textId="77777777" w:rsidR="00F32AE2" w:rsidRPr="00E76B24" w:rsidRDefault="00F32AE2" w:rsidP="00F32AE2">
      <w:pPr>
        <w:rPr>
          <w:rFonts w:cs="Arial"/>
          <w:sz w:val="22"/>
          <w:szCs w:val="22"/>
        </w:rPr>
      </w:pPr>
    </w:p>
    <w:tbl>
      <w:tblPr>
        <w:tblStyle w:val="TableGrid"/>
        <w:tblW w:w="9255" w:type="dxa"/>
        <w:jc w:val="center"/>
        <w:tblLook w:val="04A0" w:firstRow="1" w:lastRow="0" w:firstColumn="1" w:lastColumn="0" w:noHBand="0" w:noVBand="1"/>
      </w:tblPr>
      <w:tblGrid>
        <w:gridCol w:w="1305"/>
        <w:gridCol w:w="8954"/>
      </w:tblGrid>
      <w:tr w:rsidR="00F32AE2" w:rsidRPr="00E76B24" w14:paraId="7F8129EC" w14:textId="77777777" w:rsidTr="006711B1">
        <w:trPr>
          <w:trHeight w:val="1365"/>
          <w:jc w:val="center"/>
        </w:trPr>
        <w:tc>
          <w:tcPr>
            <w:tcW w:w="925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29C6323" w14:textId="77777777" w:rsidR="00F32AE2" w:rsidRPr="00E76B24" w:rsidRDefault="00F32AE2" w:rsidP="00F32AE2">
            <w:pPr>
              <w:spacing w:line="276" w:lineRule="auto"/>
              <w:rPr>
                <w:rFonts w:cs="Arial"/>
                <w:sz w:val="22"/>
                <w:szCs w:val="22"/>
              </w:rPr>
            </w:pPr>
            <w:r w:rsidRPr="00E76B24">
              <w:rPr>
                <w:b/>
                <w:sz w:val="22"/>
                <w:szCs w:val="22"/>
              </w:rPr>
              <w:t>A3.</w:t>
            </w:r>
            <w:r w:rsidRPr="00E76B24">
              <w:rPr>
                <w:sz w:val="22"/>
                <w:szCs w:val="22"/>
              </w:rPr>
              <w:t xml:space="preserve"> Does the nomination include the required information about the asset?</w:t>
            </w:r>
          </w:p>
          <w:p w14:paraId="3493FE06" w14:textId="77777777" w:rsidR="00F32AE2" w:rsidRPr="00E76B24" w:rsidRDefault="00F32AE2" w:rsidP="00F32AE2">
            <w:pPr>
              <w:pStyle w:val="ListParagraph"/>
              <w:numPr>
                <w:ilvl w:val="0"/>
                <w:numId w:val="5"/>
              </w:numPr>
              <w:ind w:left="512" w:hanging="283"/>
              <w:rPr>
                <w:rFonts w:ascii="Arial" w:hAnsi="Arial"/>
              </w:rPr>
            </w:pPr>
            <w:r w:rsidRPr="00E76B24">
              <w:rPr>
                <w:rFonts w:ascii="Arial" w:hAnsi="Arial"/>
              </w:rPr>
              <w:t>Description of the nominated land including its proposed boundaries</w:t>
            </w:r>
          </w:p>
          <w:p w14:paraId="2C84EA86" w14:textId="77777777" w:rsidR="00F32AE2" w:rsidRPr="00E76B24" w:rsidRDefault="00F32AE2" w:rsidP="00F32AE2">
            <w:pPr>
              <w:pStyle w:val="ListParagraph"/>
              <w:numPr>
                <w:ilvl w:val="0"/>
                <w:numId w:val="5"/>
              </w:numPr>
              <w:ind w:left="512" w:hanging="283"/>
              <w:rPr>
                <w:rFonts w:ascii="Arial" w:hAnsi="Arial"/>
              </w:rPr>
            </w:pPr>
            <w:r w:rsidRPr="00E76B24">
              <w:rPr>
                <w:rFonts w:ascii="Arial" w:hAnsi="Arial"/>
              </w:rPr>
              <w:t>Names of current occupants of the land</w:t>
            </w:r>
          </w:p>
          <w:p w14:paraId="0225CEF4" w14:textId="77777777" w:rsidR="00F32AE2" w:rsidRPr="00E76B24" w:rsidRDefault="00F32AE2" w:rsidP="00F32AE2">
            <w:pPr>
              <w:pStyle w:val="ListParagraph"/>
              <w:numPr>
                <w:ilvl w:val="0"/>
                <w:numId w:val="5"/>
              </w:numPr>
              <w:spacing w:after="0"/>
              <w:ind w:left="512" w:hanging="283"/>
              <w:rPr>
                <w:rFonts w:ascii="Arial" w:hAnsi="Arial"/>
              </w:rPr>
            </w:pPr>
            <w:r w:rsidRPr="00E76B24">
              <w:rPr>
                <w:rFonts w:ascii="Arial" w:hAnsi="Arial"/>
              </w:rPr>
              <w:t>Names and current or last-known addresses of all those holding a freehold or leasehold estate in the land</w:t>
            </w:r>
          </w:p>
        </w:tc>
      </w:tr>
      <w:tr w:rsidR="00F32AE2" w:rsidRPr="00E76B24" w14:paraId="34246DEC" w14:textId="77777777" w:rsidTr="006711B1">
        <w:trPr>
          <w:trHeight w:val="22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32474A" w14:textId="77777777" w:rsidR="00F32AE2" w:rsidRPr="00E76B24" w:rsidRDefault="00F32AE2" w:rsidP="00F32AE2">
            <w:pPr>
              <w:rPr>
                <w:rFonts w:cs="Arial"/>
                <w:sz w:val="22"/>
                <w:szCs w:val="22"/>
              </w:rPr>
            </w:pPr>
            <w:r w:rsidRPr="00E76B24">
              <w:rPr>
                <w:sz w:val="22"/>
                <w:szCs w:val="22"/>
              </w:rPr>
              <w:t>Evidence supplied by nominee:</w:t>
            </w:r>
          </w:p>
        </w:tc>
        <w:tc>
          <w:tcPr>
            <w:tcW w:w="8090" w:type="dxa"/>
            <w:tcBorders>
              <w:top w:val="single" w:sz="4" w:space="0" w:color="auto"/>
              <w:left w:val="single" w:sz="4" w:space="0" w:color="auto"/>
              <w:bottom w:val="single" w:sz="4" w:space="0" w:color="auto"/>
              <w:right w:val="single" w:sz="4" w:space="0" w:color="auto"/>
            </w:tcBorders>
            <w:vAlign w:val="center"/>
            <w:hideMark/>
          </w:tcPr>
          <w:p w14:paraId="1217753F" w14:textId="28F9BCAB" w:rsidR="00507AF7" w:rsidRPr="00E76B24" w:rsidRDefault="00507AF7" w:rsidP="00E964B0">
            <w:pPr>
              <w:rPr>
                <w:rFonts w:eastAsia="Calibri"/>
                <w:color w:val="000000" w:themeColor="text1"/>
                <w:sz w:val="22"/>
                <w:szCs w:val="22"/>
              </w:rPr>
            </w:pPr>
          </w:p>
          <w:p w14:paraId="36221468" w14:textId="77777777" w:rsidR="00507AF7" w:rsidRPr="00E76B24" w:rsidRDefault="00507AF7" w:rsidP="00507AF7">
            <w:pPr>
              <w:rPr>
                <w:rFonts w:eastAsia="Calibri"/>
                <w:color w:val="000000"/>
                <w:sz w:val="22"/>
                <w:szCs w:val="22"/>
              </w:rPr>
            </w:pPr>
            <w:r w:rsidRPr="00E76B24">
              <w:rPr>
                <w:rFonts w:eastAsia="Calibri"/>
                <w:color w:val="000000"/>
                <w:sz w:val="22"/>
                <w:szCs w:val="22"/>
              </w:rPr>
              <w:t>The building is situated on the Bristol Road, Chew Stoke and is part of the new development of houses in Malcolm Close. The shop has a flat above.</w:t>
            </w:r>
          </w:p>
          <w:p w14:paraId="430B45D7" w14:textId="77777777" w:rsidR="00507AF7" w:rsidRPr="00E76B24" w:rsidRDefault="00507AF7" w:rsidP="00507AF7">
            <w:pPr>
              <w:rPr>
                <w:rFonts w:eastAsia="Calibri"/>
                <w:color w:val="000000"/>
                <w:sz w:val="22"/>
                <w:szCs w:val="22"/>
              </w:rPr>
            </w:pPr>
          </w:p>
          <w:p w14:paraId="6B08CF43" w14:textId="5475B771" w:rsidR="00507AF7" w:rsidRPr="00E76B24" w:rsidRDefault="00507AF7" w:rsidP="00507AF7">
            <w:pPr>
              <w:rPr>
                <w:rFonts w:eastAsia="Calibri"/>
                <w:color w:val="000000"/>
                <w:sz w:val="22"/>
                <w:szCs w:val="22"/>
              </w:rPr>
            </w:pPr>
            <w:r w:rsidRPr="00E76B24">
              <w:rPr>
                <w:rFonts w:eastAsia="Calibri"/>
                <w:color w:val="000000"/>
                <w:sz w:val="22"/>
                <w:szCs w:val="22"/>
              </w:rPr>
              <w:t>4 parking spaces are allocated to the shop to the side of the</w:t>
            </w:r>
          </w:p>
          <w:p w14:paraId="4C042976" w14:textId="22831024" w:rsidR="00507AF7" w:rsidRPr="00E76B24" w:rsidRDefault="00507AF7" w:rsidP="00507AF7">
            <w:pPr>
              <w:rPr>
                <w:rFonts w:eastAsia="Calibri"/>
                <w:color w:val="000000"/>
                <w:sz w:val="22"/>
                <w:szCs w:val="22"/>
              </w:rPr>
            </w:pPr>
            <w:r w:rsidRPr="00E76B24">
              <w:rPr>
                <w:rFonts w:eastAsia="Calibri"/>
                <w:color w:val="000000"/>
                <w:sz w:val="22"/>
                <w:szCs w:val="22"/>
              </w:rPr>
              <w:t>building, in front of Newbridge House.</w:t>
            </w:r>
          </w:p>
          <w:p w14:paraId="190EF00D" w14:textId="77777777" w:rsidR="00507AF7" w:rsidRPr="00E76B24" w:rsidRDefault="00507AF7" w:rsidP="00507AF7">
            <w:pPr>
              <w:rPr>
                <w:rFonts w:eastAsia="Calibri"/>
                <w:color w:val="000000"/>
                <w:sz w:val="22"/>
                <w:szCs w:val="22"/>
              </w:rPr>
            </w:pPr>
          </w:p>
          <w:p w14:paraId="54A84D66" w14:textId="77777777" w:rsidR="00507AF7" w:rsidRPr="00E76B24" w:rsidRDefault="00507AF7" w:rsidP="00507AF7">
            <w:pPr>
              <w:rPr>
                <w:rFonts w:eastAsia="Calibri"/>
                <w:color w:val="000000"/>
                <w:sz w:val="22"/>
                <w:szCs w:val="22"/>
              </w:rPr>
            </w:pPr>
            <w:r w:rsidRPr="00E76B24">
              <w:rPr>
                <w:rFonts w:eastAsia="Calibri"/>
                <w:color w:val="000000"/>
                <w:sz w:val="22"/>
                <w:szCs w:val="22"/>
              </w:rPr>
              <w:t xml:space="preserve">The current occupants of the land are Anita and Christopher Gamlen </w:t>
            </w:r>
          </w:p>
          <w:p w14:paraId="09F8D39E" w14:textId="77777777" w:rsidR="00507AF7" w:rsidRPr="00E76B24" w:rsidRDefault="00507AF7" w:rsidP="00507AF7">
            <w:pPr>
              <w:rPr>
                <w:rFonts w:eastAsia="Calibri"/>
                <w:color w:val="000000"/>
                <w:sz w:val="22"/>
                <w:szCs w:val="22"/>
              </w:rPr>
            </w:pPr>
          </w:p>
          <w:p w14:paraId="0FFBE9A5" w14:textId="77777777" w:rsidR="00507AF7" w:rsidRPr="00E76B24" w:rsidRDefault="00507AF7" w:rsidP="00507AF7">
            <w:pPr>
              <w:rPr>
                <w:rFonts w:eastAsia="Calibri"/>
                <w:color w:val="000000"/>
                <w:sz w:val="22"/>
                <w:szCs w:val="22"/>
              </w:rPr>
            </w:pPr>
            <w:r w:rsidRPr="00E76B24">
              <w:rPr>
                <w:rFonts w:eastAsia="Calibri"/>
                <w:color w:val="000000"/>
                <w:sz w:val="22"/>
                <w:szCs w:val="22"/>
              </w:rPr>
              <w:t>Reference was given to planning application 16/00571/FUL which was for</w:t>
            </w:r>
          </w:p>
          <w:p w14:paraId="0FC7AA3D" w14:textId="068C2019" w:rsidR="00507AF7" w:rsidRPr="00E76B24" w:rsidRDefault="00507AF7" w:rsidP="00507AF7">
            <w:pPr>
              <w:rPr>
                <w:rFonts w:eastAsia="Calibri"/>
                <w:color w:val="000000" w:themeColor="text1"/>
                <w:sz w:val="22"/>
                <w:szCs w:val="22"/>
              </w:rPr>
            </w:pPr>
            <w:r w:rsidRPr="00E76B24">
              <w:rPr>
                <w:rFonts w:eastAsia="Calibri"/>
                <w:color w:val="000000"/>
                <w:sz w:val="22"/>
                <w:szCs w:val="22"/>
              </w:rPr>
              <w:t xml:space="preserve">Erection of 4no dwellings and 1no shop with flat above including associated amenity space and parking following demolition of existing garage, </w:t>
            </w:r>
            <w:proofErr w:type="gramStart"/>
            <w:r w:rsidRPr="00E76B24">
              <w:rPr>
                <w:rFonts w:eastAsia="Calibri"/>
                <w:color w:val="000000"/>
                <w:sz w:val="22"/>
                <w:szCs w:val="22"/>
              </w:rPr>
              <w:t>workshop</w:t>
            </w:r>
            <w:proofErr w:type="gramEnd"/>
            <w:r w:rsidRPr="00E76B24">
              <w:rPr>
                <w:rFonts w:eastAsia="Calibri"/>
                <w:color w:val="000000"/>
                <w:sz w:val="22"/>
                <w:szCs w:val="22"/>
              </w:rPr>
              <w:t xml:space="preserve"> and shop. (Resubmission) </w:t>
            </w:r>
            <w:hyperlink r:id="rId8" w:history="1">
              <w:r w:rsidRPr="00E76B24">
                <w:rPr>
                  <w:rStyle w:val="Hyperlink"/>
                  <w:rFonts w:eastAsia="Calibri"/>
                  <w:sz w:val="22"/>
                  <w:szCs w:val="22"/>
                </w:rPr>
                <w:t>https://www.bathnes.gov.uk/webforms/planning/details.html?refval=16%2F00571%2FFUL</w:t>
              </w:r>
            </w:hyperlink>
            <w:r w:rsidRPr="00E76B24">
              <w:rPr>
                <w:rFonts w:eastAsia="Calibri"/>
                <w:color w:val="000000"/>
                <w:sz w:val="22"/>
                <w:szCs w:val="22"/>
              </w:rPr>
              <w:t xml:space="preserve"> </w:t>
            </w:r>
          </w:p>
          <w:p w14:paraId="6E0025E0" w14:textId="067F37E6" w:rsidR="00507AF7" w:rsidRPr="00E76B24" w:rsidRDefault="00507AF7" w:rsidP="00507AF7">
            <w:pPr>
              <w:rPr>
                <w:rFonts w:eastAsia="Calibri"/>
                <w:color w:val="000000" w:themeColor="text1"/>
                <w:sz w:val="22"/>
                <w:szCs w:val="22"/>
              </w:rPr>
            </w:pPr>
            <w:r w:rsidRPr="00E76B24">
              <w:rPr>
                <w:rFonts w:eastAsia="Calibri"/>
                <w:color w:val="000000" w:themeColor="text1"/>
                <w:sz w:val="22"/>
                <w:szCs w:val="22"/>
              </w:rPr>
              <w:t>Decision Issued 28/10/2016</w:t>
            </w:r>
          </w:p>
          <w:p w14:paraId="559A8D7A" w14:textId="77777777" w:rsidR="00507AF7" w:rsidRPr="00E76B24" w:rsidRDefault="00507AF7" w:rsidP="00E964B0">
            <w:pPr>
              <w:rPr>
                <w:rFonts w:eastAsia="Calibri"/>
                <w:color w:val="000000" w:themeColor="text1"/>
                <w:sz w:val="22"/>
                <w:szCs w:val="22"/>
              </w:rPr>
            </w:pPr>
          </w:p>
          <w:p w14:paraId="5A3F6A35" w14:textId="50DDEA07" w:rsidR="00C7240E" w:rsidRDefault="003E7653" w:rsidP="00E964B0">
            <w:pPr>
              <w:rPr>
                <w:rFonts w:eastAsia="Calibri"/>
                <w:noProof/>
                <w:color w:val="000000"/>
                <w:sz w:val="22"/>
                <w:szCs w:val="22"/>
                <w:lang w:eastAsia="en-GB"/>
              </w:rPr>
            </w:pPr>
            <w:r>
              <w:rPr>
                <w:rFonts w:eastAsia="Calibri"/>
                <w:noProof/>
                <w:color w:val="000000"/>
                <w:sz w:val="22"/>
                <w:szCs w:val="22"/>
                <w:lang w:eastAsia="en-GB"/>
              </w:rPr>
              <w:pict w14:anchorId="6F810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74.65pt;height:257pt;visibility:visible;mso-wrap-style:square">
                  <v:imagedata r:id="rId9" o:title=""/>
                </v:shape>
              </w:pict>
            </w:r>
          </w:p>
          <w:p w14:paraId="6C67F02C" w14:textId="6A75BBD2" w:rsidR="00FA0823" w:rsidRDefault="00FA0823" w:rsidP="00E964B0">
            <w:pPr>
              <w:rPr>
                <w:rFonts w:eastAsia="Calibri"/>
                <w:noProof/>
                <w:color w:val="000000"/>
                <w:sz w:val="22"/>
                <w:szCs w:val="22"/>
              </w:rPr>
            </w:pPr>
          </w:p>
          <w:p w14:paraId="41B36099" w14:textId="198DAA59" w:rsidR="00FA0823" w:rsidRDefault="00FA0823" w:rsidP="00E964B0">
            <w:pPr>
              <w:rPr>
                <w:rFonts w:eastAsia="Calibri"/>
                <w:noProof/>
                <w:color w:val="000000"/>
                <w:sz w:val="22"/>
                <w:szCs w:val="22"/>
              </w:rPr>
            </w:pPr>
          </w:p>
          <w:p w14:paraId="6ACCC6DC" w14:textId="77777777" w:rsidR="00FA0823" w:rsidRPr="00E76B24" w:rsidRDefault="00FA0823" w:rsidP="00E964B0">
            <w:pPr>
              <w:rPr>
                <w:rFonts w:eastAsia="Calibri"/>
                <w:color w:val="000000"/>
                <w:sz w:val="22"/>
                <w:szCs w:val="22"/>
              </w:rPr>
            </w:pPr>
          </w:p>
          <w:p w14:paraId="38E7F47C" w14:textId="77777777" w:rsidR="006711B1" w:rsidRPr="00E76B24" w:rsidRDefault="006711B1" w:rsidP="00E964B0">
            <w:pPr>
              <w:rPr>
                <w:rFonts w:eastAsia="Calibri"/>
                <w:color w:val="000000" w:themeColor="text1"/>
                <w:sz w:val="22"/>
                <w:szCs w:val="22"/>
              </w:rPr>
            </w:pPr>
          </w:p>
          <w:p w14:paraId="63399C0C" w14:textId="77777777" w:rsidR="00BC014F" w:rsidRPr="00E76B24" w:rsidRDefault="00BC014F" w:rsidP="00E964B0">
            <w:pPr>
              <w:rPr>
                <w:rFonts w:eastAsia="Calibri"/>
                <w:sz w:val="22"/>
                <w:szCs w:val="22"/>
              </w:rPr>
            </w:pPr>
          </w:p>
        </w:tc>
      </w:tr>
      <w:tr w:rsidR="00F32AE2" w:rsidRPr="00E76B24" w14:paraId="236F99B2" w14:textId="77777777" w:rsidTr="006711B1">
        <w:trPr>
          <w:trHeight w:val="317"/>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99D059" w14:textId="77777777" w:rsidR="00F32AE2" w:rsidRPr="00E76B24" w:rsidRDefault="00F32AE2" w:rsidP="00F32AE2">
            <w:pPr>
              <w:rPr>
                <w:rFonts w:cs="Arial"/>
                <w:sz w:val="22"/>
                <w:szCs w:val="22"/>
              </w:rPr>
            </w:pPr>
            <w:r w:rsidRPr="00E76B24">
              <w:rPr>
                <w:sz w:val="22"/>
                <w:szCs w:val="22"/>
              </w:rPr>
              <w:lastRenderedPageBreak/>
              <w:t>Feedback from other parties and other information gained in relation to this criterion:</w:t>
            </w:r>
          </w:p>
        </w:tc>
        <w:tc>
          <w:tcPr>
            <w:tcW w:w="8090" w:type="dxa"/>
            <w:tcBorders>
              <w:top w:val="single" w:sz="4" w:space="0" w:color="auto"/>
              <w:left w:val="single" w:sz="4" w:space="0" w:color="auto"/>
              <w:bottom w:val="single" w:sz="4" w:space="0" w:color="auto"/>
              <w:right w:val="single" w:sz="4" w:space="0" w:color="auto"/>
            </w:tcBorders>
            <w:vAlign w:val="center"/>
            <w:hideMark/>
          </w:tcPr>
          <w:p w14:paraId="480FDCC6" w14:textId="3030B739" w:rsidR="00FC0AEA" w:rsidRPr="00066963" w:rsidRDefault="00FC0AEA" w:rsidP="00FC0AEA">
            <w:pPr>
              <w:rPr>
                <w:rFonts w:cs="Arial"/>
                <w:b/>
                <w:bCs/>
                <w:sz w:val="22"/>
                <w:szCs w:val="22"/>
              </w:rPr>
            </w:pPr>
          </w:p>
          <w:p w14:paraId="57F1DDBF" w14:textId="3F9B9701" w:rsidR="00FC0AEA" w:rsidRPr="00066963" w:rsidRDefault="00FC0AEA" w:rsidP="00FC0AEA">
            <w:pPr>
              <w:rPr>
                <w:rFonts w:cs="Arial"/>
                <w:b/>
                <w:bCs/>
                <w:sz w:val="22"/>
                <w:szCs w:val="22"/>
                <w:u w:val="single"/>
              </w:rPr>
            </w:pPr>
            <w:r w:rsidRPr="00066963">
              <w:rPr>
                <w:rFonts w:cs="Arial"/>
                <w:b/>
                <w:bCs/>
                <w:sz w:val="22"/>
                <w:szCs w:val="22"/>
                <w:u w:val="single"/>
              </w:rPr>
              <w:t>Merrett &amp; Co Solicitors on behalf of Chew Valley Properties Limited</w:t>
            </w:r>
          </w:p>
          <w:p w14:paraId="377F7823" w14:textId="77777777" w:rsidR="00FC0AEA" w:rsidRPr="00066963" w:rsidRDefault="00FC0AEA" w:rsidP="00FC0AEA">
            <w:pPr>
              <w:rPr>
                <w:rFonts w:cs="Arial"/>
                <w:b/>
                <w:bCs/>
                <w:sz w:val="22"/>
                <w:szCs w:val="22"/>
              </w:rPr>
            </w:pPr>
          </w:p>
          <w:p w14:paraId="0DF51EB0" w14:textId="23957392" w:rsidR="00FC0AEA" w:rsidRPr="00E76B24" w:rsidRDefault="00FC0AEA" w:rsidP="00FC0AEA">
            <w:pPr>
              <w:rPr>
                <w:rFonts w:cs="Arial"/>
                <w:sz w:val="22"/>
                <w:szCs w:val="22"/>
              </w:rPr>
            </w:pPr>
            <w:r w:rsidRPr="00E76B24">
              <w:rPr>
                <w:rFonts w:cs="Arial"/>
                <w:sz w:val="22"/>
                <w:szCs w:val="22"/>
              </w:rPr>
              <w:t xml:space="preserve">The retail unit which has been put forward to you for listing is a new development constructed in 2021 and as yet unused. The new current building does not qualify as an ACV because it has had no use. The regime is not designed to allow community groups to select a building which has not previously been used or has not been used for a community purpose just because the group considers that it will be capable in the future of a community use. </w:t>
            </w:r>
          </w:p>
          <w:p w14:paraId="0FA705A1" w14:textId="4E87EAAA" w:rsidR="00FC0AEA" w:rsidRPr="00E76B24" w:rsidRDefault="00FC0AEA" w:rsidP="00FC0AEA">
            <w:pPr>
              <w:rPr>
                <w:rFonts w:cs="Arial"/>
                <w:sz w:val="22"/>
                <w:szCs w:val="22"/>
              </w:rPr>
            </w:pPr>
          </w:p>
          <w:p w14:paraId="247C2502" w14:textId="77777777" w:rsidR="00FC0AEA" w:rsidRPr="00FC0AEA" w:rsidRDefault="00FC0AEA" w:rsidP="00FC0AEA">
            <w:pPr>
              <w:rPr>
                <w:rFonts w:cs="Arial"/>
                <w:sz w:val="22"/>
                <w:szCs w:val="22"/>
              </w:rPr>
            </w:pPr>
            <w:r w:rsidRPr="00FC0AEA">
              <w:rPr>
                <w:rFonts w:cs="Arial"/>
                <w:sz w:val="22"/>
                <w:szCs w:val="22"/>
              </w:rPr>
              <w:t>The current new retail unit at Malcolm Close Chew Stoke the subject of this application has never been used in a way to further the social well-being or interests of the local community or at all. The legislation is drafted to protect assets of community value viewed retrospectively not prospectively.</w:t>
            </w:r>
          </w:p>
          <w:p w14:paraId="78C479A8" w14:textId="77777777" w:rsidR="00FC0AEA" w:rsidRPr="00E76B24" w:rsidRDefault="00FC0AEA" w:rsidP="00FC0AEA">
            <w:pPr>
              <w:rPr>
                <w:rFonts w:cs="Arial"/>
                <w:sz w:val="22"/>
                <w:szCs w:val="22"/>
              </w:rPr>
            </w:pPr>
          </w:p>
          <w:p w14:paraId="4BDAC976" w14:textId="662AE43C" w:rsidR="00F32AE2" w:rsidRPr="00E76B24" w:rsidRDefault="00F32AE2" w:rsidP="00F32AE2">
            <w:pPr>
              <w:rPr>
                <w:rFonts w:cs="Arial"/>
                <w:sz w:val="22"/>
                <w:szCs w:val="22"/>
              </w:rPr>
            </w:pPr>
          </w:p>
        </w:tc>
      </w:tr>
      <w:tr w:rsidR="00F32AE2" w:rsidRPr="00E76B24" w14:paraId="1DA2E29B" w14:textId="77777777" w:rsidTr="006711B1">
        <w:trPr>
          <w:trHeight w:val="377"/>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B6815BD" w14:textId="77777777" w:rsidR="00F32AE2" w:rsidRPr="00E76B24" w:rsidRDefault="00F32AE2" w:rsidP="00F32AE2">
            <w:pPr>
              <w:rPr>
                <w:rFonts w:cs="Arial"/>
                <w:sz w:val="22"/>
                <w:szCs w:val="22"/>
              </w:rPr>
            </w:pPr>
            <w:r w:rsidRPr="00E76B24">
              <w:rPr>
                <w:sz w:val="22"/>
                <w:szCs w:val="22"/>
              </w:rPr>
              <w:t>Score (YES/NO) and any comments:</w:t>
            </w:r>
          </w:p>
        </w:tc>
        <w:tc>
          <w:tcPr>
            <w:tcW w:w="8090" w:type="dxa"/>
            <w:tcBorders>
              <w:top w:val="single" w:sz="4" w:space="0" w:color="auto"/>
              <w:left w:val="single" w:sz="4" w:space="0" w:color="auto"/>
              <w:bottom w:val="single" w:sz="4" w:space="0" w:color="auto"/>
              <w:right w:val="single" w:sz="4" w:space="0" w:color="auto"/>
            </w:tcBorders>
            <w:vAlign w:val="center"/>
          </w:tcPr>
          <w:p w14:paraId="33169F7F" w14:textId="77777777" w:rsidR="00BC014F" w:rsidRPr="00E76B24" w:rsidRDefault="00BC014F" w:rsidP="00F32AE2">
            <w:pPr>
              <w:rPr>
                <w:b/>
                <w:sz w:val="22"/>
                <w:szCs w:val="22"/>
              </w:rPr>
            </w:pPr>
          </w:p>
          <w:p w14:paraId="05F18895" w14:textId="2E83C745" w:rsidR="00F32AE2" w:rsidRPr="00E76B24" w:rsidRDefault="00F32AE2" w:rsidP="00F32AE2">
            <w:pPr>
              <w:rPr>
                <w:sz w:val="22"/>
                <w:szCs w:val="22"/>
              </w:rPr>
            </w:pPr>
            <w:r w:rsidRPr="00E76B24">
              <w:rPr>
                <w:b/>
                <w:sz w:val="22"/>
                <w:szCs w:val="22"/>
              </w:rPr>
              <w:t>YES</w:t>
            </w:r>
            <w:r w:rsidR="002463DA" w:rsidRPr="00E76B24">
              <w:rPr>
                <w:sz w:val="22"/>
                <w:szCs w:val="22"/>
              </w:rPr>
              <w:t>- the</w:t>
            </w:r>
            <w:r w:rsidRPr="00E76B24">
              <w:rPr>
                <w:sz w:val="22"/>
                <w:szCs w:val="22"/>
              </w:rPr>
              <w:t xml:space="preserve"> Council is satisfied that the nomination has included the required information about the asset.</w:t>
            </w:r>
          </w:p>
          <w:p w14:paraId="7A99BCCD" w14:textId="4CF5DE68" w:rsidR="009D7337" w:rsidRDefault="009D7337" w:rsidP="00F32AE2">
            <w:pPr>
              <w:rPr>
                <w:sz w:val="22"/>
                <w:szCs w:val="22"/>
              </w:rPr>
            </w:pPr>
          </w:p>
          <w:p w14:paraId="0F62189F" w14:textId="0D84BAB8" w:rsidR="00FA0823" w:rsidRDefault="00FA0823" w:rsidP="00F32AE2">
            <w:pPr>
              <w:rPr>
                <w:sz w:val="22"/>
                <w:szCs w:val="22"/>
              </w:rPr>
            </w:pPr>
            <w:r>
              <w:rPr>
                <w:sz w:val="22"/>
                <w:szCs w:val="22"/>
              </w:rPr>
              <w:t xml:space="preserve">The asset that has been </w:t>
            </w:r>
            <w:proofErr w:type="spellStart"/>
            <w:r>
              <w:rPr>
                <w:sz w:val="22"/>
                <w:szCs w:val="22"/>
              </w:rPr>
              <w:t>nomoinated</w:t>
            </w:r>
            <w:proofErr w:type="spellEnd"/>
            <w:r>
              <w:rPr>
                <w:sz w:val="22"/>
                <w:szCs w:val="22"/>
              </w:rPr>
              <w:t xml:space="preserve"> was part of a garage complex five years ago. The redevelopment of this site does now include a new shop which has to date has not had any previous use. </w:t>
            </w:r>
          </w:p>
          <w:p w14:paraId="1E116D82" w14:textId="77777777" w:rsidR="00F32AE2" w:rsidRPr="00E76B24" w:rsidRDefault="00F32AE2" w:rsidP="00903AEB">
            <w:pPr>
              <w:rPr>
                <w:rFonts w:cs="Arial"/>
                <w:color w:val="FF0000"/>
                <w:sz w:val="22"/>
                <w:szCs w:val="22"/>
              </w:rPr>
            </w:pPr>
          </w:p>
        </w:tc>
      </w:tr>
    </w:tbl>
    <w:p w14:paraId="0CDC07A3" w14:textId="77777777" w:rsidR="00F32AE2" w:rsidRPr="00E76B24" w:rsidRDefault="00F32AE2" w:rsidP="00F32AE2">
      <w:pPr>
        <w:rPr>
          <w:rFonts w:cs="Arial"/>
          <w:sz w:val="22"/>
          <w:szCs w:val="22"/>
        </w:rPr>
      </w:pPr>
    </w:p>
    <w:tbl>
      <w:tblPr>
        <w:tblStyle w:val="TableGrid"/>
        <w:tblW w:w="9581" w:type="dxa"/>
        <w:jc w:val="center"/>
        <w:tblLook w:val="04A0" w:firstRow="1" w:lastRow="0" w:firstColumn="1" w:lastColumn="0" w:noHBand="0" w:noVBand="1"/>
      </w:tblPr>
      <w:tblGrid>
        <w:gridCol w:w="2605"/>
        <w:gridCol w:w="6976"/>
      </w:tblGrid>
      <w:tr w:rsidR="00F32AE2" w:rsidRPr="00E76B24" w14:paraId="0BDEAA2B" w14:textId="77777777" w:rsidTr="00F32AE2">
        <w:trPr>
          <w:jc w:val="center"/>
        </w:trPr>
        <w:tc>
          <w:tcPr>
            <w:tcW w:w="958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01DBBF3" w14:textId="77777777" w:rsidR="00F32AE2" w:rsidRPr="00E76B24" w:rsidRDefault="00F32AE2" w:rsidP="00F32AE2">
            <w:pPr>
              <w:spacing w:line="276" w:lineRule="auto"/>
              <w:rPr>
                <w:rFonts w:cs="Arial"/>
                <w:sz w:val="22"/>
                <w:szCs w:val="22"/>
              </w:rPr>
            </w:pPr>
            <w:r w:rsidRPr="00E76B24">
              <w:rPr>
                <w:b/>
                <w:sz w:val="22"/>
                <w:szCs w:val="22"/>
              </w:rPr>
              <w:t>A4.</w:t>
            </w:r>
            <w:r w:rsidRPr="00E76B24">
              <w:rPr>
                <w:sz w:val="22"/>
                <w:szCs w:val="22"/>
              </w:rPr>
              <w:t xml:space="preserve"> Is the nominated asset outside of one of the categories that cannot be assets of community value (as set out in Schedule 1 of the Assets of Community Value (England) Regulations 2012):</w:t>
            </w:r>
          </w:p>
          <w:p w14:paraId="3FC03AE9" w14:textId="77777777" w:rsidR="00F32AE2" w:rsidRPr="00E76B24" w:rsidRDefault="00F32AE2" w:rsidP="00F32AE2">
            <w:pPr>
              <w:numPr>
                <w:ilvl w:val="0"/>
                <w:numId w:val="6"/>
              </w:numPr>
              <w:autoSpaceDE w:val="0"/>
              <w:autoSpaceDN w:val="0"/>
              <w:adjustRightInd w:val="0"/>
              <w:spacing w:line="276" w:lineRule="auto"/>
              <w:ind w:left="512" w:hanging="283"/>
              <w:rPr>
                <w:sz w:val="22"/>
                <w:szCs w:val="22"/>
              </w:rPr>
            </w:pPr>
            <w:r w:rsidRPr="00E76B24">
              <w:rPr>
                <w:sz w:val="22"/>
                <w:szCs w:val="22"/>
              </w:rPr>
              <w:t>A residence together with land connected with that residence</w:t>
            </w:r>
          </w:p>
          <w:p w14:paraId="4CA0CA32" w14:textId="77777777" w:rsidR="00F32AE2" w:rsidRPr="00E76B24" w:rsidRDefault="00F32AE2" w:rsidP="00F32AE2">
            <w:pPr>
              <w:numPr>
                <w:ilvl w:val="0"/>
                <w:numId w:val="6"/>
              </w:numPr>
              <w:autoSpaceDE w:val="0"/>
              <w:autoSpaceDN w:val="0"/>
              <w:adjustRightInd w:val="0"/>
              <w:spacing w:line="276" w:lineRule="auto"/>
              <w:ind w:left="512" w:hanging="283"/>
              <w:rPr>
                <w:sz w:val="22"/>
                <w:szCs w:val="22"/>
              </w:rPr>
            </w:pPr>
            <w:r w:rsidRPr="00E76B24">
              <w:rPr>
                <w:sz w:val="22"/>
                <w:szCs w:val="22"/>
              </w:rPr>
              <w:t>Land in respect of which a site licence is required under Part 1 of the Caravan Sites and Control of Development Act 1960</w:t>
            </w:r>
          </w:p>
          <w:p w14:paraId="4F79B9ED" w14:textId="77777777" w:rsidR="00F32AE2" w:rsidRPr="00E76B24" w:rsidRDefault="00F32AE2" w:rsidP="00F32AE2">
            <w:pPr>
              <w:numPr>
                <w:ilvl w:val="0"/>
                <w:numId w:val="6"/>
              </w:numPr>
              <w:autoSpaceDE w:val="0"/>
              <w:autoSpaceDN w:val="0"/>
              <w:adjustRightInd w:val="0"/>
              <w:spacing w:line="276" w:lineRule="auto"/>
              <w:ind w:left="512" w:hanging="283"/>
              <w:rPr>
                <w:rFonts w:cs="Arial"/>
                <w:sz w:val="22"/>
                <w:szCs w:val="22"/>
              </w:rPr>
            </w:pPr>
            <w:r w:rsidRPr="00E76B24">
              <w:rPr>
                <w:sz w:val="22"/>
                <w:szCs w:val="22"/>
              </w:rPr>
              <w:t>Operational land as defined in section 263 of the Town and Country Planning Act 1990.</w:t>
            </w:r>
          </w:p>
        </w:tc>
      </w:tr>
      <w:tr w:rsidR="00F32AE2" w:rsidRPr="00E76B24" w14:paraId="378DAC15" w14:textId="77777777" w:rsidTr="00F32AE2">
        <w:trPr>
          <w:jc w:val="center"/>
        </w:trPr>
        <w:tc>
          <w:tcPr>
            <w:tcW w:w="26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32EAC4" w14:textId="77777777" w:rsidR="00F32AE2" w:rsidRPr="00E76B24" w:rsidRDefault="00F32AE2" w:rsidP="00F32AE2">
            <w:pPr>
              <w:rPr>
                <w:rFonts w:cs="Arial"/>
                <w:sz w:val="22"/>
                <w:szCs w:val="22"/>
              </w:rPr>
            </w:pPr>
            <w:r w:rsidRPr="00E76B24">
              <w:rPr>
                <w:sz w:val="22"/>
                <w:szCs w:val="22"/>
              </w:rPr>
              <w:t>Evidence supplied by nominee:</w:t>
            </w:r>
          </w:p>
        </w:tc>
        <w:tc>
          <w:tcPr>
            <w:tcW w:w="6976" w:type="dxa"/>
            <w:tcBorders>
              <w:top w:val="single" w:sz="4" w:space="0" w:color="auto"/>
              <w:left w:val="single" w:sz="4" w:space="0" w:color="auto"/>
              <w:bottom w:val="single" w:sz="4" w:space="0" w:color="auto"/>
              <w:right w:val="single" w:sz="4" w:space="0" w:color="auto"/>
            </w:tcBorders>
            <w:vAlign w:val="center"/>
            <w:hideMark/>
          </w:tcPr>
          <w:p w14:paraId="5465556A" w14:textId="77777777" w:rsidR="00BC014F" w:rsidRPr="00E76B24" w:rsidRDefault="00BC014F" w:rsidP="00F32AE2">
            <w:pPr>
              <w:rPr>
                <w:sz w:val="22"/>
                <w:szCs w:val="22"/>
              </w:rPr>
            </w:pPr>
          </w:p>
          <w:p w14:paraId="4E8AB938" w14:textId="4DDA4CA5" w:rsidR="00F32AE2" w:rsidRPr="00E76B24" w:rsidRDefault="00F32AE2" w:rsidP="00F32AE2">
            <w:pPr>
              <w:rPr>
                <w:sz w:val="22"/>
                <w:szCs w:val="22"/>
              </w:rPr>
            </w:pPr>
            <w:r w:rsidRPr="00E76B24">
              <w:rPr>
                <w:sz w:val="22"/>
                <w:szCs w:val="22"/>
              </w:rPr>
              <w:t xml:space="preserve">Nomination and supporting evidence sufficiently </w:t>
            </w:r>
            <w:r w:rsidR="002463DA" w:rsidRPr="00E76B24">
              <w:rPr>
                <w:sz w:val="22"/>
                <w:szCs w:val="22"/>
              </w:rPr>
              <w:t>demonstrate</w:t>
            </w:r>
            <w:r w:rsidRPr="00E76B24">
              <w:rPr>
                <w:sz w:val="22"/>
                <w:szCs w:val="22"/>
              </w:rPr>
              <w:t xml:space="preserve"> that the asset is outside of the categories of assets within Schedule 1 of the Regulations</w:t>
            </w:r>
          </w:p>
          <w:p w14:paraId="4ABB242B" w14:textId="77777777" w:rsidR="00C7240E" w:rsidRPr="00E76B24" w:rsidRDefault="00C7240E" w:rsidP="00F32AE2">
            <w:pPr>
              <w:rPr>
                <w:sz w:val="22"/>
                <w:szCs w:val="22"/>
              </w:rPr>
            </w:pPr>
          </w:p>
          <w:p w14:paraId="3AF080E5" w14:textId="77777777" w:rsidR="00BC014F" w:rsidRPr="00E76B24" w:rsidRDefault="00BC014F" w:rsidP="00F32AE2">
            <w:pPr>
              <w:rPr>
                <w:rFonts w:cs="Arial"/>
                <w:sz w:val="22"/>
                <w:szCs w:val="22"/>
              </w:rPr>
            </w:pPr>
          </w:p>
        </w:tc>
      </w:tr>
      <w:tr w:rsidR="00F32AE2" w:rsidRPr="00E76B24" w14:paraId="1F543599" w14:textId="77777777" w:rsidTr="00F32AE2">
        <w:trPr>
          <w:jc w:val="center"/>
        </w:trPr>
        <w:tc>
          <w:tcPr>
            <w:tcW w:w="26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0F61C4" w14:textId="77777777" w:rsidR="00F32AE2" w:rsidRPr="00E76B24" w:rsidRDefault="00F32AE2" w:rsidP="00F32AE2">
            <w:pPr>
              <w:rPr>
                <w:rFonts w:cs="Arial"/>
                <w:sz w:val="22"/>
                <w:szCs w:val="22"/>
              </w:rPr>
            </w:pPr>
            <w:r w:rsidRPr="00E76B24">
              <w:rPr>
                <w:sz w:val="22"/>
                <w:szCs w:val="22"/>
              </w:rPr>
              <w:t>Feedback from other parties and other information gained in relation to this criterion:</w:t>
            </w:r>
          </w:p>
        </w:tc>
        <w:tc>
          <w:tcPr>
            <w:tcW w:w="6976" w:type="dxa"/>
            <w:tcBorders>
              <w:top w:val="single" w:sz="4" w:space="0" w:color="auto"/>
              <w:left w:val="single" w:sz="4" w:space="0" w:color="auto"/>
              <w:bottom w:val="single" w:sz="4" w:space="0" w:color="auto"/>
              <w:right w:val="single" w:sz="4" w:space="0" w:color="auto"/>
            </w:tcBorders>
            <w:vAlign w:val="center"/>
            <w:hideMark/>
          </w:tcPr>
          <w:p w14:paraId="562688A0" w14:textId="77777777" w:rsidR="00F32AE2" w:rsidRPr="00E76B24" w:rsidRDefault="004250B4" w:rsidP="00F32AE2">
            <w:pPr>
              <w:rPr>
                <w:rFonts w:cs="Arial"/>
                <w:sz w:val="22"/>
                <w:szCs w:val="22"/>
              </w:rPr>
            </w:pPr>
            <w:r w:rsidRPr="00E76B24">
              <w:rPr>
                <w:sz w:val="22"/>
                <w:szCs w:val="22"/>
              </w:rPr>
              <w:t>None</w:t>
            </w:r>
          </w:p>
        </w:tc>
      </w:tr>
      <w:tr w:rsidR="00F32AE2" w:rsidRPr="00E76B24" w14:paraId="294EA5A0" w14:textId="77777777" w:rsidTr="00F32AE2">
        <w:trPr>
          <w:jc w:val="center"/>
        </w:trPr>
        <w:tc>
          <w:tcPr>
            <w:tcW w:w="26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C98EF64" w14:textId="77777777" w:rsidR="00F32AE2" w:rsidRPr="00E76B24" w:rsidRDefault="00F32AE2" w:rsidP="00F32AE2">
            <w:pPr>
              <w:rPr>
                <w:rFonts w:cs="Arial"/>
                <w:sz w:val="22"/>
                <w:szCs w:val="22"/>
              </w:rPr>
            </w:pPr>
            <w:r w:rsidRPr="00E76B24">
              <w:rPr>
                <w:sz w:val="22"/>
                <w:szCs w:val="22"/>
              </w:rPr>
              <w:t>Score (YES/NO) and any comments</w:t>
            </w:r>
          </w:p>
        </w:tc>
        <w:tc>
          <w:tcPr>
            <w:tcW w:w="6976" w:type="dxa"/>
            <w:tcBorders>
              <w:top w:val="single" w:sz="4" w:space="0" w:color="auto"/>
              <w:left w:val="single" w:sz="4" w:space="0" w:color="auto"/>
              <w:bottom w:val="single" w:sz="4" w:space="0" w:color="auto"/>
              <w:right w:val="single" w:sz="4" w:space="0" w:color="auto"/>
            </w:tcBorders>
            <w:vAlign w:val="center"/>
            <w:hideMark/>
          </w:tcPr>
          <w:p w14:paraId="1224D41B" w14:textId="77777777" w:rsidR="00BC014F" w:rsidRPr="00E76B24" w:rsidRDefault="00BC014F" w:rsidP="00F32AE2">
            <w:pPr>
              <w:rPr>
                <w:b/>
                <w:sz w:val="22"/>
                <w:szCs w:val="22"/>
              </w:rPr>
            </w:pPr>
          </w:p>
          <w:p w14:paraId="29E9BE31" w14:textId="48FFA0A9" w:rsidR="00BC014F" w:rsidRPr="00E76B24" w:rsidRDefault="00F32AE2" w:rsidP="00F32AE2">
            <w:pPr>
              <w:rPr>
                <w:sz w:val="22"/>
                <w:szCs w:val="22"/>
              </w:rPr>
            </w:pPr>
            <w:r w:rsidRPr="00E76B24">
              <w:rPr>
                <w:b/>
                <w:sz w:val="22"/>
                <w:szCs w:val="22"/>
              </w:rPr>
              <w:t>YES</w:t>
            </w:r>
            <w:r w:rsidR="002463DA" w:rsidRPr="00E76B24">
              <w:rPr>
                <w:sz w:val="22"/>
                <w:szCs w:val="22"/>
              </w:rPr>
              <w:t>- the</w:t>
            </w:r>
            <w:r w:rsidRPr="00E76B24">
              <w:rPr>
                <w:sz w:val="22"/>
                <w:szCs w:val="22"/>
              </w:rPr>
              <w:t xml:space="preserve"> Council is satisfied </w:t>
            </w:r>
            <w:r w:rsidR="002463DA" w:rsidRPr="00E76B24">
              <w:rPr>
                <w:sz w:val="22"/>
                <w:szCs w:val="22"/>
              </w:rPr>
              <w:t>that the</w:t>
            </w:r>
            <w:r w:rsidRPr="00E76B24">
              <w:rPr>
                <w:sz w:val="22"/>
                <w:szCs w:val="22"/>
              </w:rPr>
              <w:t xml:space="preserve"> </w:t>
            </w:r>
            <w:r w:rsidR="002463DA" w:rsidRPr="00E76B24">
              <w:rPr>
                <w:sz w:val="22"/>
                <w:szCs w:val="22"/>
              </w:rPr>
              <w:t>nomination is</w:t>
            </w:r>
            <w:r w:rsidRPr="00E76B24">
              <w:rPr>
                <w:sz w:val="22"/>
                <w:szCs w:val="22"/>
              </w:rPr>
              <w:t xml:space="preserve"> outside of one of the categories that cannot be assets of community value</w:t>
            </w:r>
          </w:p>
          <w:p w14:paraId="073221FD" w14:textId="77777777" w:rsidR="00F32AE2" w:rsidRPr="00E76B24" w:rsidRDefault="00F32AE2" w:rsidP="00F32AE2">
            <w:pPr>
              <w:rPr>
                <w:rFonts w:cs="Arial"/>
                <w:sz w:val="22"/>
                <w:szCs w:val="22"/>
              </w:rPr>
            </w:pPr>
            <w:r w:rsidRPr="00E76B24">
              <w:rPr>
                <w:sz w:val="22"/>
                <w:szCs w:val="22"/>
              </w:rPr>
              <w:t xml:space="preserve"> </w:t>
            </w:r>
          </w:p>
        </w:tc>
      </w:tr>
    </w:tbl>
    <w:p w14:paraId="4934C63D" w14:textId="77777777" w:rsidR="00F32AE2" w:rsidRPr="00E76B24" w:rsidRDefault="00F32AE2" w:rsidP="00F32AE2">
      <w:pPr>
        <w:rPr>
          <w:rFonts w:cs="Arial"/>
          <w:sz w:val="22"/>
          <w:szCs w:val="22"/>
        </w:rPr>
      </w:pPr>
    </w:p>
    <w:p w14:paraId="08A5E735" w14:textId="77777777" w:rsidR="00F32AE2" w:rsidRPr="00E76B24" w:rsidRDefault="00EE70A8" w:rsidP="00F32AE2">
      <w:pPr>
        <w:ind w:right="-23"/>
        <w:rPr>
          <w:b/>
          <w:sz w:val="22"/>
          <w:szCs w:val="22"/>
        </w:rPr>
      </w:pPr>
      <w:r w:rsidRPr="00E76B24">
        <w:rPr>
          <w:b/>
          <w:sz w:val="22"/>
          <w:szCs w:val="22"/>
        </w:rPr>
        <w:t>If YES</w:t>
      </w:r>
      <w:r w:rsidR="00F32AE2" w:rsidRPr="00E76B24">
        <w:rPr>
          <w:b/>
          <w:sz w:val="22"/>
          <w:szCs w:val="22"/>
        </w:rPr>
        <w:t xml:space="preserve"> to all of </w:t>
      </w:r>
      <w:r w:rsidR="0090040D" w:rsidRPr="00E76B24">
        <w:rPr>
          <w:b/>
          <w:sz w:val="22"/>
          <w:szCs w:val="22"/>
        </w:rPr>
        <w:t xml:space="preserve">Part A, move on to </w:t>
      </w:r>
      <w:r w:rsidR="00397203" w:rsidRPr="00E76B24">
        <w:rPr>
          <w:b/>
          <w:sz w:val="22"/>
          <w:szCs w:val="22"/>
        </w:rPr>
        <w:t>Step</w:t>
      </w:r>
      <w:r w:rsidR="0090040D" w:rsidRPr="00E76B24">
        <w:rPr>
          <w:b/>
          <w:sz w:val="22"/>
          <w:szCs w:val="22"/>
        </w:rPr>
        <w:t xml:space="preserve"> B. If NO</w:t>
      </w:r>
      <w:r w:rsidR="00F32AE2" w:rsidRPr="00E76B24">
        <w:rPr>
          <w:b/>
          <w:sz w:val="22"/>
          <w:szCs w:val="22"/>
        </w:rPr>
        <w:t xml:space="preserve"> to one or more parts, please inform the nominator that the nomination is ineligible. Place nomination on list of unsuccessful nominations.</w:t>
      </w:r>
    </w:p>
    <w:p w14:paraId="5FA395F2" w14:textId="77777777" w:rsidR="00F32AE2" w:rsidRPr="00E76B24" w:rsidRDefault="00F32AE2" w:rsidP="00F32AE2">
      <w:pPr>
        <w:rPr>
          <w:rFonts w:cs="Arial"/>
          <w:b/>
          <w:sz w:val="22"/>
          <w:szCs w:val="22"/>
        </w:rPr>
      </w:pPr>
    </w:p>
    <w:p w14:paraId="21BC5FE0" w14:textId="77777777" w:rsidR="00F32AE2" w:rsidRPr="00E76B24" w:rsidRDefault="00F32AE2" w:rsidP="00F32AE2">
      <w:pPr>
        <w:rPr>
          <w:rFonts w:cs="Arial"/>
          <w:b/>
          <w:sz w:val="22"/>
          <w:szCs w:val="22"/>
        </w:rPr>
      </w:pPr>
      <w:r w:rsidRPr="00E76B24">
        <w:rPr>
          <w:rFonts w:cs="Arial"/>
          <w:b/>
          <w:sz w:val="22"/>
          <w:szCs w:val="22"/>
        </w:rPr>
        <w:t>STEP B: This section considers the current or recent usage of the asset. It does this through a YES/NO answer and an identification as to whether the use is current or in the “recent past”</w:t>
      </w:r>
    </w:p>
    <w:p w14:paraId="52B6CA9F" w14:textId="77777777" w:rsidR="00F32AE2" w:rsidRPr="00E76B24" w:rsidRDefault="00F32AE2" w:rsidP="00F32AE2">
      <w:pPr>
        <w:ind w:left="-142" w:right="-23"/>
        <w:rPr>
          <w:color w:val="FF0000"/>
          <w:sz w:val="22"/>
          <w:szCs w:val="22"/>
        </w:rPr>
      </w:pPr>
    </w:p>
    <w:tbl>
      <w:tblPr>
        <w:tblStyle w:val="TableGrid"/>
        <w:tblW w:w="9593" w:type="dxa"/>
        <w:jc w:val="center"/>
        <w:tblLook w:val="04A0" w:firstRow="1" w:lastRow="0" w:firstColumn="1" w:lastColumn="0" w:noHBand="0" w:noVBand="1"/>
      </w:tblPr>
      <w:tblGrid>
        <w:gridCol w:w="2611"/>
        <w:gridCol w:w="6982"/>
      </w:tblGrid>
      <w:tr w:rsidR="00F32AE2" w:rsidRPr="00E76B24" w14:paraId="7F754E53" w14:textId="77777777" w:rsidTr="00F32AE2">
        <w:trPr>
          <w:jc w:val="center"/>
        </w:trPr>
        <w:tc>
          <w:tcPr>
            <w:tcW w:w="959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9882315" w14:textId="77777777" w:rsidR="00F32AE2" w:rsidRPr="00E76B24" w:rsidRDefault="00F32AE2" w:rsidP="00F32AE2">
            <w:pPr>
              <w:spacing w:line="276" w:lineRule="auto"/>
              <w:rPr>
                <w:rFonts w:cs="Arial"/>
                <w:sz w:val="22"/>
                <w:szCs w:val="22"/>
              </w:rPr>
            </w:pPr>
            <w:r w:rsidRPr="00E76B24">
              <w:rPr>
                <w:b/>
                <w:sz w:val="22"/>
                <w:szCs w:val="22"/>
              </w:rPr>
              <w:t>B1.</w:t>
            </w:r>
            <w:r w:rsidRPr="00E76B24">
              <w:rPr>
                <w:sz w:val="22"/>
                <w:szCs w:val="22"/>
              </w:rPr>
              <w:t xml:space="preserve"> Is the current or recent usage which is the subject of the nomination an actual and non-ancillary usage?</w:t>
            </w:r>
          </w:p>
          <w:p w14:paraId="06B6B6FF" w14:textId="77777777" w:rsidR="00F32AE2" w:rsidRPr="00E76B24" w:rsidRDefault="00F32AE2" w:rsidP="00F32AE2">
            <w:pPr>
              <w:pStyle w:val="ListParagraph"/>
              <w:numPr>
                <w:ilvl w:val="0"/>
                <w:numId w:val="7"/>
              </w:numPr>
              <w:ind w:left="518" w:hanging="283"/>
              <w:rPr>
                <w:rFonts w:ascii="Arial" w:hAnsi="Arial"/>
              </w:rPr>
            </w:pPr>
            <w:r w:rsidRPr="00E76B24">
              <w:rPr>
                <w:rFonts w:ascii="Arial" w:hAnsi="Arial"/>
              </w:rPr>
              <w:t>NOTE 1: A working definition of “recent past” is “within the past three years”</w:t>
            </w:r>
          </w:p>
          <w:p w14:paraId="2A970A5D" w14:textId="77777777" w:rsidR="00F32AE2" w:rsidRPr="00E76B24" w:rsidRDefault="00F32AE2" w:rsidP="00F32AE2">
            <w:pPr>
              <w:pStyle w:val="ListParagraph"/>
              <w:numPr>
                <w:ilvl w:val="0"/>
                <w:numId w:val="7"/>
              </w:numPr>
              <w:spacing w:after="0"/>
              <w:ind w:left="518" w:hanging="283"/>
              <w:rPr>
                <w:rFonts w:ascii="Arial" w:hAnsi="Arial"/>
              </w:rPr>
            </w:pPr>
            <w:r w:rsidRPr="00E76B24">
              <w:rPr>
                <w:rFonts w:ascii="Arial" w:hAnsi="Arial"/>
              </w:rPr>
              <w:t>NOTE 2: A working definition of “non-ancillary” is that the usage is not providing necessary support (</w:t>
            </w:r>
            <w:proofErr w:type="gramStart"/>
            <w:r w:rsidRPr="00E76B24">
              <w:rPr>
                <w:rFonts w:ascii="Arial" w:hAnsi="Arial"/>
              </w:rPr>
              <w:t>e.g.</w:t>
            </w:r>
            <w:proofErr w:type="gramEnd"/>
            <w:r w:rsidRPr="00E76B24">
              <w:rPr>
                <w:rFonts w:ascii="Arial" w:hAnsi="Arial"/>
              </w:rPr>
              <w:t xml:space="preserve"> cleaning) to the primary activities carried out in the asset, but is itself a </w:t>
            </w:r>
            <w:r w:rsidRPr="00E76B24">
              <w:rPr>
                <w:rFonts w:ascii="Arial" w:hAnsi="Arial"/>
              </w:rPr>
              <w:lastRenderedPageBreak/>
              <w:t>primary, additional or complementary use.</w:t>
            </w:r>
          </w:p>
        </w:tc>
      </w:tr>
      <w:tr w:rsidR="00F32AE2" w:rsidRPr="00E76B24" w14:paraId="3D119CFF"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4ABD5D" w14:textId="77777777" w:rsidR="00F32AE2" w:rsidRPr="00E76B24" w:rsidRDefault="00F32AE2" w:rsidP="00F32AE2">
            <w:pPr>
              <w:rPr>
                <w:rFonts w:cs="Arial"/>
                <w:sz w:val="22"/>
                <w:szCs w:val="22"/>
              </w:rPr>
            </w:pPr>
            <w:r w:rsidRPr="00E76B24">
              <w:rPr>
                <w:sz w:val="22"/>
                <w:szCs w:val="22"/>
              </w:rPr>
              <w:lastRenderedPageBreak/>
              <w:t>Evidence supplied by nominee:</w:t>
            </w:r>
          </w:p>
        </w:tc>
        <w:tc>
          <w:tcPr>
            <w:tcW w:w="6982" w:type="dxa"/>
            <w:tcBorders>
              <w:top w:val="single" w:sz="4" w:space="0" w:color="auto"/>
              <w:left w:val="single" w:sz="4" w:space="0" w:color="auto"/>
              <w:bottom w:val="single" w:sz="4" w:space="0" w:color="auto"/>
              <w:right w:val="single" w:sz="4" w:space="0" w:color="auto"/>
            </w:tcBorders>
            <w:vAlign w:val="center"/>
            <w:hideMark/>
          </w:tcPr>
          <w:p w14:paraId="4E367396" w14:textId="6FC66E88" w:rsidR="00903AEB" w:rsidRPr="00E76B24" w:rsidRDefault="00903AEB" w:rsidP="00D564A2">
            <w:pPr>
              <w:rPr>
                <w:color w:val="000000"/>
                <w:sz w:val="22"/>
                <w:szCs w:val="22"/>
              </w:rPr>
            </w:pPr>
          </w:p>
          <w:p w14:paraId="765CC30F" w14:textId="77777777" w:rsidR="006711B1" w:rsidRPr="00E76B24" w:rsidRDefault="006711B1" w:rsidP="006711B1">
            <w:pPr>
              <w:rPr>
                <w:color w:val="000000"/>
                <w:sz w:val="22"/>
                <w:szCs w:val="22"/>
              </w:rPr>
            </w:pPr>
            <w:r w:rsidRPr="00E76B24">
              <w:rPr>
                <w:color w:val="000000"/>
                <w:sz w:val="22"/>
                <w:szCs w:val="22"/>
              </w:rPr>
              <w:t>The ground floor, shop area of the building is currently unoccupied.</w:t>
            </w:r>
          </w:p>
          <w:p w14:paraId="184953B3" w14:textId="77777777" w:rsidR="006711B1" w:rsidRPr="00E76B24" w:rsidRDefault="006711B1" w:rsidP="006711B1">
            <w:pPr>
              <w:rPr>
                <w:color w:val="000000"/>
                <w:sz w:val="22"/>
                <w:szCs w:val="22"/>
              </w:rPr>
            </w:pPr>
          </w:p>
          <w:p w14:paraId="795E06D5" w14:textId="77777777" w:rsidR="006711B1" w:rsidRPr="00E76B24" w:rsidRDefault="006711B1" w:rsidP="006711B1">
            <w:pPr>
              <w:rPr>
                <w:color w:val="000000"/>
                <w:sz w:val="22"/>
                <w:szCs w:val="22"/>
              </w:rPr>
            </w:pPr>
            <w:r w:rsidRPr="00E76B24">
              <w:rPr>
                <w:color w:val="000000"/>
                <w:sz w:val="22"/>
                <w:szCs w:val="22"/>
              </w:rPr>
              <w:t xml:space="preserve">It has not been openly advertised to rent. </w:t>
            </w:r>
          </w:p>
          <w:p w14:paraId="518C3DD9" w14:textId="77777777" w:rsidR="006711B1" w:rsidRPr="00E76B24" w:rsidRDefault="006711B1" w:rsidP="006711B1">
            <w:pPr>
              <w:rPr>
                <w:color w:val="000000"/>
                <w:sz w:val="22"/>
                <w:szCs w:val="22"/>
              </w:rPr>
            </w:pPr>
          </w:p>
          <w:p w14:paraId="436144F6" w14:textId="77777777" w:rsidR="006711B1" w:rsidRPr="00E76B24" w:rsidRDefault="006711B1" w:rsidP="006711B1">
            <w:pPr>
              <w:rPr>
                <w:color w:val="000000"/>
                <w:sz w:val="22"/>
                <w:szCs w:val="22"/>
              </w:rPr>
            </w:pPr>
            <w:r w:rsidRPr="00E76B24">
              <w:rPr>
                <w:color w:val="000000"/>
                <w:sz w:val="22"/>
                <w:szCs w:val="22"/>
              </w:rPr>
              <w:t xml:space="preserve">A group of residents in Chew Stoke would like to setup a Community Shop and have contacted the owners about renting the premises. Despite further correspondence this offer to rent the shop has been so far declined and no indication of rental cost has been shared. </w:t>
            </w:r>
          </w:p>
          <w:p w14:paraId="4F2E69F1" w14:textId="77777777" w:rsidR="006711B1" w:rsidRPr="00E76B24" w:rsidRDefault="006711B1" w:rsidP="006711B1">
            <w:pPr>
              <w:rPr>
                <w:color w:val="000000"/>
                <w:sz w:val="22"/>
                <w:szCs w:val="22"/>
              </w:rPr>
            </w:pPr>
          </w:p>
          <w:p w14:paraId="39EE682A" w14:textId="42A33544" w:rsidR="006711B1" w:rsidRPr="00E76B24" w:rsidRDefault="006711B1" w:rsidP="006711B1">
            <w:pPr>
              <w:rPr>
                <w:color w:val="000000"/>
                <w:sz w:val="22"/>
                <w:szCs w:val="22"/>
              </w:rPr>
            </w:pPr>
            <w:r w:rsidRPr="00E76B24">
              <w:rPr>
                <w:color w:val="000000"/>
                <w:sz w:val="22"/>
                <w:szCs w:val="22"/>
              </w:rPr>
              <w:t>Previously the shop was used by residents of all ages.</w:t>
            </w:r>
          </w:p>
          <w:p w14:paraId="0A3F4F11" w14:textId="77777777" w:rsidR="006711B1" w:rsidRPr="00E76B24" w:rsidRDefault="006711B1" w:rsidP="006711B1">
            <w:pPr>
              <w:rPr>
                <w:color w:val="000000"/>
                <w:sz w:val="22"/>
                <w:szCs w:val="22"/>
              </w:rPr>
            </w:pPr>
          </w:p>
          <w:p w14:paraId="4FF70B46" w14:textId="77777777" w:rsidR="006711B1" w:rsidRPr="00E76B24" w:rsidRDefault="006711B1" w:rsidP="006711B1">
            <w:pPr>
              <w:rPr>
                <w:color w:val="000000"/>
                <w:sz w:val="22"/>
                <w:szCs w:val="22"/>
              </w:rPr>
            </w:pPr>
            <w:r w:rsidRPr="00E76B24">
              <w:rPr>
                <w:color w:val="000000"/>
                <w:sz w:val="22"/>
                <w:szCs w:val="22"/>
              </w:rPr>
              <w:t xml:space="preserve">The previously mentioned group of Chew Stoke residents carried out a survey in November 2021 to find out </w:t>
            </w:r>
            <w:proofErr w:type="spellStart"/>
            <w:r w:rsidRPr="00E76B24">
              <w:rPr>
                <w:color w:val="000000"/>
                <w:sz w:val="22"/>
                <w:szCs w:val="22"/>
              </w:rPr>
              <w:t>wha</w:t>
            </w:r>
            <w:proofErr w:type="spellEnd"/>
            <w:r w:rsidRPr="00E76B24">
              <w:rPr>
                <w:color w:val="000000"/>
                <w:sz w:val="22"/>
                <w:szCs w:val="22"/>
              </w:rPr>
              <w:t xml:space="preserve"> the village wanted.</w:t>
            </w:r>
          </w:p>
          <w:p w14:paraId="0A1ED799" w14:textId="102E015D" w:rsidR="006711B1" w:rsidRPr="00E76B24" w:rsidRDefault="006711B1" w:rsidP="006711B1">
            <w:pPr>
              <w:numPr>
                <w:ilvl w:val="0"/>
                <w:numId w:val="23"/>
              </w:numPr>
              <w:rPr>
                <w:color w:val="000000"/>
                <w:sz w:val="22"/>
                <w:szCs w:val="22"/>
              </w:rPr>
            </w:pPr>
            <w:r w:rsidRPr="00E76B24">
              <w:rPr>
                <w:color w:val="000000"/>
                <w:sz w:val="22"/>
                <w:szCs w:val="22"/>
              </w:rPr>
              <w:t>The survey was sent to every household in the village,</w:t>
            </w:r>
          </w:p>
          <w:p w14:paraId="3AEE11E8" w14:textId="77777777" w:rsidR="006711B1" w:rsidRPr="00E76B24" w:rsidRDefault="006711B1" w:rsidP="006711B1">
            <w:pPr>
              <w:numPr>
                <w:ilvl w:val="0"/>
                <w:numId w:val="23"/>
              </w:numPr>
              <w:rPr>
                <w:color w:val="000000"/>
                <w:sz w:val="22"/>
                <w:szCs w:val="22"/>
              </w:rPr>
            </w:pPr>
            <w:r w:rsidRPr="00E76B24">
              <w:rPr>
                <w:color w:val="000000"/>
                <w:sz w:val="22"/>
                <w:szCs w:val="22"/>
              </w:rPr>
              <w:t xml:space="preserve">204 households completed the survey. </w:t>
            </w:r>
          </w:p>
          <w:p w14:paraId="42EBA8FA" w14:textId="77777777" w:rsidR="006711B1" w:rsidRPr="00E76B24" w:rsidRDefault="006711B1" w:rsidP="006711B1">
            <w:pPr>
              <w:numPr>
                <w:ilvl w:val="0"/>
                <w:numId w:val="23"/>
              </w:numPr>
              <w:rPr>
                <w:color w:val="000000"/>
                <w:sz w:val="22"/>
                <w:szCs w:val="22"/>
              </w:rPr>
            </w:pPr>
            <w:r w:rsidRPr="00E76B24">
              <w:rPr>
                <w:color w:val="000000"/>
                <w:sz w:val="22"/>
                <w:szCs w:val="22"/>
              </w:rPr>
              <w:t xml:space="preserve">The results showed an overwhelming support to have the shop retained in the village. </w:t>
            </w:r>
          </w:p>
          <w:p w14:paraId="78D7159C" w14:textId="77777777" w:rsidR="006711B1" w:rsidRPr="00E76B24" w:rsidRDefault="006711B1" w:rsidP="006711B1">
            <w:pPr>
              <w:numPr>
                <w:ilvl w:val="0"/>
                <w:numId w:val="23"/>
              </w:numPr>
              <w:rPr>
                <w:color w:val="000000"/>
                <w:sz w:val="22"/>
                <w:szCs w:val="22"/>
              </w:rPr>
            </w:pPr>
            <w:r w:rsidRPr="00E76B24">
              <w:rPr>
                <w:color w:val="000000"/>
                <w:sz w:val="22"/>
                <w:szCs w:val="22"/>
              </w:rPr>
              <w:t xml:space="preserve">100% of respondents said they would use the shop daily or weekly; 63% at least </w:t>
            </w:r>
            <w:proofErr w:type="gramStart"/>
            <w:r w:rsidRPr="00E76B24">
              <w:rPr>
                <w:color w:val="000000"/>
                <w:sz w:val="22"/>
                <w:szCs w:val="22"/>
              </w:rPr>
              <w:t>weekly;</w:t>
            </w:r>
            <w:proofErr w:type="gramEnd"/>
            <w:r w:rsidRPr="00E76B24">
              <w:rPr>
                <w:color w:val="000000"/>
                <w:sz w:val="22"/>
                <w:szCs w:val="22"/>
              </w:rPr>
              <w:t xml:space="preserve"> </w:t>
            </w:r>
          </w:p>
          <w:p w14:paraId="5856F1FE" w14:textId="77777777" w:rsidR="006711B1" w:rsidRPr="00E76B24" w:rsidRDefault="006711B1" w:rsidP="006711B1">
            <w:pPr>
              <w:numPr>
                <w:ilvl w:val="0"/>
                <w:numId w:val="23"/>
              </w:numPr>
              <w:rPr>
                <w:color w:val="000000"/>
                <w:sz w:val="22"/>
                <w:szCs w:val="22"/>
              </w:rPr>
            </w:pPr>
            <w:r w:rsidRPr="00E76B24">
              <w:rPr>
                <w:color w:val="000000"/>
                <w:sz w:val="22"/>
                <w:szCs w:val="22"/>
              </w:rPr>
              <w:t>34% said they would need to use it daily for every day grocery items and newspapers.</w:t>
            </w:r>
          </w:p>
          <w:p w14:paraId="5EDE73E1" w14:textId="6FB5E565" w:rsidR="006711B1" w:rsidRPr="00E76B24" w:rsidRDefault="006711B1" w:rsidP="00CD2EB3">
            <w:pPr>
              <w:numPr>
                <w:ilvl w:val="0"/>
                <w:numId w:val="23"/>
              </w:numPr>
              <w:rPr>
                <w:color w:val="000000"/>
                <w:sz w:val="22"/>
                <w:szCs w:val="22"/>
              </w:rPr>
            </w:pPr>
            <w:r w:rsidRPr="00E76B24">
              <w:rPr>
                <w:color w:val="000000"/>
                <w:sz w:val="22"/>
                <w:szCs w:val="22"/>
              </w:rPr>
              <w:t>80 households said they would be happy to volunteer regularly in such a shop.</w:t>
            </w:r>
          </w:p>
          <w:p w14:paraId="302E3686" w14:textId="77777777" w:rsidR="006711B1" w:rsidRPr="00E76B24" w:rsidRDefault="006711B1" w:rsidP="006711B1">
            <w:pPr>
              <w:ind w:left="720"/>
              <w:rPr>
                <w:color w:val="000000"/>
                <w:sz w:val="22"/>
                <w:szCs w:val="22"/>
              </w:rPr>
            </w:pPr>
          </w:p>
          <w:p w14:paraId="37160C52" w14:textId="51BD15A1" w:rsidR="00222DC7" w:rsidRDefault="006711B1" w:rsidP="006711B1">
            <w:pPr>
              <w:rPr>
                <w:color w:val="000000"/>
                <w:sz w:val="22"/>
                <w:szCs w:val="22"/>
              </w:rPr>
            </w:pPr>
            <w:r w:rsidRPr="00E76B24">
              <w:rPr>
                <w:color w:val="000000"/>
                <w:sz w:val="22"/>
                <w:szCs w:val="22"/>
              </w:rPr>
              <w:t>The flat above the shop is residential and is occupied.</w:t>
            </w:r>
          </w:p>
          <w:p w14:paraId="5DF3958E" w14:textId="77777777" w:rsidR="002B4AE8" w:rsidRPr="00E76B24" w:rsidRDefault="002B4AE8" w:rsidP="006711B1">
            <w:pPr>
              <w:rPr>
                <w:color w:val="000000"/>
                <w:sz w:val="22"/>
                <w:szCs w:val="22"/>
              </w:rPr>
            </w:pPr>
          </w:p>
          <w:p w14:paraId="1B162EE4" w14:textId="77777777" w:rsidR="007A40BD" w:rsidRPr="00E76B24" w:rsidRDefault="007A40BD" w:rsidP="009071B8">
            <w:pPr>
              <w:rPr>
                <w:rFonts w:cs="Arial"/>
                <w:color w:val="000000" w:themeColor="text1"/>
                <w:sz w:val="22"/>
                <w:szCs w:val="22"/>
              </w:rPr>
            </w:pPr>
          </w:p>
        </w:tc>
      </w:tr>
      <w:tr w:rsidR="00F32AE2" w:rsidRPr="00E76B24" w14:paraId="264068A5"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7C0B701" w14:textId="77777777" w:rsidR="00F32AE2" w:rsidRPr="00E76B24" w:rsidRDefault="00F32AE2" w:rsidP="00F32AE2">
            <w:pPr>
              <w:rPr>
                <w:rFonts w:cs="Arial"/>
                <w:sz w:val="22"/>
                <w:szCs w:val="22"/>
              </w:rPr>
            </w:pPr>
            <w:r w:rsidRPr="00E76B24">
              <w:rPr>
                <w:sz w:val="22"/>
                <w:szCs w:val="22"/>
              </w:rPr>
              <w:t>Feedback from other parties and other information gained in relation to this criterion:</w:t>
            </w:r>
          </w:p>
        </w:tc>
        <w:tc>
          <w:tcPr>
            <w:tcW w:w="6982" w:type="dxa"/>
            <w:tcBorders>
              <w:top w:val="single" w:sz="4" w:space="0" w:color="auto"/>
              <w:left w:val="single" w:sz="4" w:space="0" w:color="auto"/>
              <w:bottom w:val="single" w:sz="4" w:space="0" w:color="auto"/>
              <w:right w:val="single" w:sz="4" w:space="0" w:color="auto"/>
            </w:tcBorders>
            <w:vAlign w:val="center"/>
            <w:hideMark/>
          </w:tcPr>
          <w:p w14:paraId="67398F6E" w14:textId="4CD628F8" w:rsidR="00F32AE2" w:rsidRPr="00E76B24" w:rsidRDefault="00FA46C0" w:rsidP="00F32AE2">
            <w:pPr>
              <w:rPr>
                <w:rFonts w:cs="Arial"/>
                <w:sz w:val="22"/>
                <w:szCs w:val="22"/>
              </w:rPr>
            </w:pPr>
            <w:r w:rsidRPr="00E76B24">
              <w:rPr>
                <w:sz w:val="22"/>
                <w:szCs w:val="22"/>
              </w:rPr>
              <w:t>Non</w:t>
            </w:r>
            <w:r w:rsidR="009636F4" w:rsidRPr="00E76B24">
              <w:rPr>
                <w:sz w:val="22"/>
                <w:szCs w:val="22"/>
              </w:rPr>
              <w:t>e</w:t>
            </w:r>
          </w:p>
        </w:tc>
      </w:tr>
      <w:tr w:rsidR="00F32AE2" w:rsidRPr="00E76B24" w14:paraId="713FC4E2"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FB5B2F" w14:textId="77777777" w:rsidR="00F32AE2" w:rsidRPr="00E76B24" w:rsidRDefault="00F32AE2" w:rsidP="00F32AE2">
            <w:pPr>
              <w:rPr>
                <w:rFonts w:cs="Arial"/>
                <w:sz w:val="22"/>
                <w:szCs w:val="22"/>
              </w:rPr>
            </w:pPr>
            <w:r w:rsidRPr="00E76B24">
              <w:rPr>
                <w:sz w:val="22"/>
                <w:szCs w:val="22"/>
              </w:rPr>
              <w:t xml:space="preserve">Score (YES/NO) and </w:t>
            </w:r>
            <w:proofErr w:type="gramStart"/>
            <w:r w:rsidRPr="00E76B24">
              <w:rPr>
                <w:sz w:val="22"/>
                <w:szCs w:val="22"/>
              </w:rPr>
              <w:t>any  comments</w:t>
            </w:r>
            <w:proofErr w:type="gramEnd"/>
            <w:r w:rsidRPr="00E76B24">
              <w:rPr>
                <w:sz w:val="22"/>
                <w:szCs w:val="22"/>
              </w:rPr>
              <w:t>:</w:t>
            </w:r>
          </w:p>
        </w:tc>
        <w:tc>
          <w:tcPr>
            <w:tcW w:w="6982" w:type="dxa"/>
            <w:tcBorders>
              <w:top w:val="single" w:sz="4" w:space="0" w:color="auto"/>
              <w:left w:val="single" w:sz="4" w:space="0" w:color="auto"/>
              <w:bottom w:val="single" w:sz="4" w:space="0" w:color="auto"/>
              <w:right w:val="single" w:sz="4" w:space="0" w:color="auto"/>
            </w:tcBorders>
            <w:vAlign w:val="center"/>
            <w:hideMark/>
          </w:tcPr>
          <w:p w14:paraId="38E5DA5D" w14:textId="0C4A0794" w:rsidR="00F32AE2" w:rsidRPr="00E76B24" w:rsidRDefault="00F32AE2" w:rsidP="00F32AE2">
            <w:pPr>
              <w:rPr>
                <w:sz w:val="22"/>
                <w:szCs w:val="22"/>
              </w:rPr>
            </w:pPr>
            <w:r w:rsidRPr="00E76B24">
              <w:rPr>
                <w:b/>
                <w:sz w:val="22"/>
                <w:szCs w:val="22"/>
              </w:rPr>
              <w:t>YES</w:t>
            </w:r>
            <w:r w:rsidRPr="00E76B24">
              <w:rPr>
                <w:sz w:val="22"/>
                <w:szCs w:val="22"/>
              </w:rPr>
              <w:t xml:space="preserve">- the </w:t>
            </w:r>
            <w:r w:rsidR="00FA46C0" w:rsidRPr="00E76B24">
              <w:rPr>
                <w:b/>
                <w:sz w:val="22"/>
                <w:szCs w:val="22"/>
              </w:rPr>
              <w:t>current</w:t>
            </w:r>
            <w:r w:rsidRPr="00E76B24">
              <w:rPr>
                <w:b/>
                <w:sz w:val="22"/>
                <w:szCs w:val="22"/>
              </w:rPr>
              <w:t xml:space="preserve"> </w:t>
            </w:r>
            <w:r w:rsidRPr="00E76B24">
              <w:rPr>
                <w:sz w:val="22"/>
                <w:szCs w:val="22"/>
              </w:rPr>
              <w:t xml:space="preserve">usage which is the subject of the nomination is an actual and non-ancillary usage. </w:t>
            </w:r>
          </w:p>
          <w:p w14:paraId="3027FFFA" w14:textId="0993F649" w:rsidR="006D3E4F" w:rsidRPr="00E76B24" w:rsidRDefault="006D3E4F" w:rsidP="00F32AE2">
            <w:pPr>
              <w:rPr>
                <w:sz w:val="22"/>
                <w:szCs w:val="22"/>
              </w:rPr>
            </w:pPr>
          </w:p>
          <w:p w14:paraId="0C5C078B" w14:textId="7BC5B81C" w:rsidR="006D3E4F" w:rsidRPr="00E76B24" w:rsidRDefault="006D3E4F" w:rsidP="00F32AE2">
            <w:pPr>
              <w:rPr>
                <w:sz w:val="22"/>
                <w:szCs w:val="22"/>
              </w:rPr>
            </w:pPr>
            <w:r w:rsidRPr="00E76B24">
              <w:rPr>
                <w:sz w:val="22"/>
                <w:szCs w:val="22"/>
              </w:rPr>
              <w:t xml:space="preserve">The redevelopment has taken place outside of the timing that is stated in the guidance of a </w:t>
            </w:r>
            <w:proofErr w:type="gramStart"/>
            <w:r w:rsidRPr="00E76B24">
              <w:rPr>
                <w:sz w:val="22"/>
                <w:szCs w:val="22"/>
              </w:rPr>
              <w:t>three year</w:t>
            </w:r>
            <w:proofErr w:type="gramEnd"/>
            <w:r w:rsidRPr="00E76B24">
              <w:rPr>
                <w:sz w:val="22"/>
                <w:szCs w:val="22"/>
              </w:rPr>
              <w:t xml:space="preserve"> period</w:t>
            </w:r>
            <w:r w:rsidR="003C1302" w:rsidRPr="00E76B24">
              <w:rPr>
                <w:sz w:val="22"/>
                <w:szCs w:val="22"/>
              </w:rPr>
              <w:t xml:space="preserve"> for the recent past</w:t>
            </w:r>
            <w:r w:rsidR="009D4CE6">
              <w:rPr>
                <w:sz w:val="22"/>
                <w:szCs w:val="22"/>
              </w:rPr>
              <w:t xml:space="preserve">. Although legislation does not state any given </w:t>
            </w:r>
            <w:proofErr w:type="gramStart"/>
            <w:r w:rsidR="009D4CE6">
              <w:rPr>
                <w:sz w:val="22"/>
                <w:szCs w:val="22"/>
              </w:rPr>
              <w:t xml:space="preserve">period, </w:t>
            </w:r>
            <w:r w:rsidR="003C1302" w:rsidRPr="00E76B24">
              <w:rPr>
                <w:sz w:val="22"/>
                <w:szCs w:val="22"/>
              </w:rPr>
              <w:t xml:space="preserve"> this</w:t>
            </w:r>
            <w:proofErr w:type="gramEnd"/>
            <w:r w:rsidR="003C1302" w:rsidRPr="00E76B24">
              <w:rPr>
                <w:sz w:val="22"/>
                <w:szCs w:val="22"/>
              </w:rPr>
              <w:t xml:space="preserve"> benchmark </w:t>
            </w:r>
            <w:r w:rsidR="009D4CE6">
              <w:rPr>
                <w:sz w:val="22"/>
                <w:szCs w:val="22"/>
              </w:rPr>
              <w:t>period is what has been selected to be included within</w:t>
            </w:r>
            <w:r w:rsidR="003C1302" w:rsidRPr="00E76B24">
              <w:rPr>
                <w:sz w:val="22"/>
                <w:szCs w:val="22"/>
              </w:rPr>
              <w:t xml:space="preserve"> the</w:t>
            </w:r>
            <w:r w:rsidRPr="00E76B24">
              <w:rPr>
                <w:sz w:val="22"/>
                <w:szCs w:val="22"/>
              </w:rPr>
              <w:t xml:space="preserve"> B</w:t>
            </w:r>
            <w:r w:rsidR="009D4CE6">
              <w:rPr>
                <w:sz w:val="22"/>
                <w:szCs w:val="22"/>
              </w:rPr>
              <w:t xml:space="preserve">ath and North East Somerset Council </w:t>
            </w:r>
            <w:r w:rsidRPr="00E76B24">
              <w:rPr>
                <w:sz w:val="22"/>
                <w:szCs w:val="22"/>
              </w:rPr>
              <w:t xml:space="preserve">Evaluation Criteria. </w:t>
            </w:r>
          </w:p>
          <w:p w14:paraId="316318F6" w14:textId="41C17294" w:rsidR="006D3E4F" w:rsidRPr="00E76B24" w:rsidRDefault="006D3E4F" w:rsidP="00F32AE2">
            <w:pPr>
              <w:rPr>
                <w:sz w:val="22"/>
                <w:szCs w:val="22"/>
              </w:rPr>
            </w:pPr>
          </w:p>
          <w:p w14:paraId="6E36BEE0" w14:textId="55953003" w:rsidR="006D3E4F" w:rsidRPr="00E76B24" w:rsidRDefault="006D3E4F" w:rsidP="00F32AE2">
            <w:pPr>
              <w:rPr>
                <w:sz w:val="22"/>
                <w:szCs w:val="22"/>
              </w:rPr>
            </w:pPr>
            <w:r w:rsidRPr="00E76B24">
              <w:rPr>
                <w:sz w:val="22"/>
                <w:szCs w:val="22"/>
              </w:rPr>
              <w:t>The nomination is for a shop that is part of a new development.</w:t>
            </w:r>
          </w:p>
          <w:p w14:paraId="1BE1FFD4" w14:textId="575FD3EE" w:rsidR="006D3E4F" w:rsidRPr="00E76B24" w:rsidRDefault="006D3E4F" w:rsidP="00F32AE2">
            <w:pPr>
              <w:rPr>
                <w:sz w:val="22"/>
                <w:szCs w:val="22"/>
              </w:rPr>
            </w:pPr>
          </w:p>
          <w:p w14:paraId="7450EC66" w14:textId="77777777" w:rsidR="003C1302" w:rsidRPr="00E76B24" w:rsidRDefault="006D3E4F" w:rsidP="00F32AE2">
            <w:pPr>
              <w:rPr>
                <w:sz w:val="22"/>
                <w:szCs w:val="22"/>
              </w:rPr>
            </w:pPr>
            <w:r w:rsidRPr="00E76B24">
              <w:rPr>
                <w:sz w:val="22"/>
                <w:szCs w:val="22"/>
              </w:rPr>
              <w:t xml:space="preserve">This site that has been redeveloped was part of a garage business that had workshop and shop that could be seen as </w:t>
            </w:r>
            <w:r w:rsidR="001608F9" w:rsidRPr="00E76B24">
              <w:rPr>
                <w:sz w:val="22"/>
                <w:szCs w:val="22"/>
              </w:rPr>
              <w:t xml:space="preserve">ancillary </w:t>
            </w:r>
            <w:r w:rsidRPr="00E76B24">
              <w:rPr>
                <w:sz w:val="22"/>
                <w:szCs w:val="22"/>
              </w:rPr>
              <w:t xml:space="preserve">usage. </w:t>
            </w:r>
          </w:p>
          <w:p w14:paraId="4949B124" w14:textId="77777777" w:rsidR="003C1302" w:rsidRPr="00E76B24" w:rsidRDefault="003C1302" w:rsidP="00F32AE2">
            <w:pPr>
              <w:rPr>
                <w:sz w:val="22"/>
                <w:szCs w:val="22"/>
              </w:rPr>
            </w:pPr>
          </w:p>
          <w:p w14:paraId="3555701B" w14:textId="42E0E0E3" w:rsidR="006D3E4F" w:rsidRPr="00E76B24" w:rsidRDefault="003C1302" w:rsidP="00F32AE2">
            <w:pPr>
              <w:rPr>
                <w:sz w:val="22"/>
                <w:szCs w:val="22"/>
              </w:rPr>
            </w:pPr>
            <w:r w:rsidRPr="00E76B24">
              <w:rPr>
                <w:sz w:val="22"/>
                <w:szCs w:val="22"/>
              </w:rPr>
              <w:t>The new shop unit would now be seen non-ancillary use.</w:t>
            </w:r>
          </w:p>
          <w:p w14:paraId="364432C5" w14:textId="77777777" w:rsidR="00775FD1" w:rsidRPr="00E76B24" w:rsidRDefault="00775FD1" w:rsidP="00F32AE2">
            <w:pPr>
              <w:rPr>
                <w:sz w:val="22"/>
                <w:szCs w:val="22"/>
              </w:rPr>
            </w:pPr>
          </w:p>
          <w:p w14:paraId="64F6F5C7" w14:textId="77777777" w:rsidR="00BB2B9D" w:rsidRPr="00E76B24" w:rsidRDefault="00BB2B9D" w:rsidP="00F32AE2">
            <w:pPr>
              <w:rPr>
                <w:rFonts w:cs="Arial"/>
                <w:color w:val="FF0000"/>
                <w:sz w:val="22"/>
                <w:szCs w:val="22"/>
              </w:rPr>
            </w:pPr>
          </w:p>
        </w:tc>
      </w:tr>
    </w:tbl>
    <w:p w14:paraId="3670FA07" w14:textId="77777777" w:rsidR="00F32AE2" w:rsidRPr="00E76B24" w:rsidRDefault="00F32AE2" w:rsidP="00F32AE2">
      <w:pPr>
        <w:ind w:right="-23"/>
        <w:rPr>
          <w:rFonts w:cs="Arial"/>
          <w:color w:val="FF0000"/>
          <w:sz w:val="22"/>
          <w:szCs w:val="22"/>
        </w:rPr>
      </w:pPr>
    </w:p>
    <w:p w14:paraId="717D5F06" w14:textId="77777777" w:rsidR="00D564A2" w:rsidRPr="00E76B24" w:rsidRDefault="00D564A2" w:rsidP="00F32AE2">
      <w:pPr>
        <w:ind w:right="-23"/>
        <w:rPr>
          <w:b/>
          <w:sz w:val="22"/>
          <w:szCs w:val="22"/>
        </w:rPr>
      </w:pPr>
    </w:p>
    <w:p w14:paraId="71B358E5" w14:textId="77777777" w:rsidR="00F32AE2" w:rsidRPr="00E76B24" w:rsidRDefault="00F32AE2" w:rsidP="00F32AE2">
      <w:pPr>
        <w:ind w:right="-23"/>
        <w:rPr>
          <w:b/>
          <w:sz w:val="22"/>
          <w:szCs w:val="22"/>
        </w:rPr>
      </w:pPr>
      <w:r w:rsidRPr="00E76B24">
        <w:rPr>
          <w:b/>
          <w:sz w:val="22"/>
          <w:szCs w:val="22"/>
        </w:rPr>
        <w:t>If the current or recent usage that is the subject of the nomination is actual and non-ancillary, go to Step C. If not, place on the list of unsuccessful nominations.</w:t>
      </w:r>
    </w:p>
    <w:p w14:paraId="086642CE" w14:textId="77777777" w:rsidR="00F32AE2" w:rsidRPr="00E76B24" w:rsidRDefault="00F32AE2" w:rsidP="00F32AE2">
      <w:pPr>
        <w:ind w:left="-142" w:right="-23"/>
        <w:rPr>
          <w:b/>
          <w:sz w:val="22"/>
          <w:szCs w:val="22"/>
        </w:rPr>
      </w:pPr>
    </w:p>
    <w:p w14:paraId="790125C7" w14:textId="77777777" w:rsidR="00C7240E" w:rsidRPr="00E76B24" w:rsidRDefault="00C7240E" w:rsidP="00F32AE2">
      <w:pPr>
        <w:ind w:left="-142" w:right="-23"/>
        <w:rPr>
          <w:b/>
          <w:sz w:val="22"/>
          <w:szCs w:val="22"/>
        </w:rPr>
      </w:pPr>
    </w:p>
    <w:p w14:paraId="561D84D1" w14:textId="3BD86E02" w:rsidR="00F32AE2" w:rsidRPr="00E76B24" w:rsidRDefault="00F32AE2" w:rsidP="00F32AE2">
      <w:pPr>
        <w:ind w:left="-142" w:right="-23"/>
        <w:rPr>
          <w:b/>
          <w:sz w:val="22"/>
          <w:szCs w:val="22"/>
        </w:rPr>
      </w:pPr>
      <w:r w:rsidRPr="00E76B24">
        <w:rPr>
          <w:b/>
          <w:sz w:val="22"/>
          <w:szCs w:val="22"/>
        </w:rPr>
        <w:t>STEP C: This section considers whether the use furthers (for current uses) or furthered (for uses in the recent</w:t>
      </w:r>
      <w:r w:rsidR="00376214" w:rsidRPr="00E76B24">
        <w:rPr>
          <w:b/>
          <w:sz w:val="22"/>
          <w:szCs w:val="22"/>
        </w:rPr>
        <w:t xml:space="preserve"> past) the social i</w:t>
      </w:r>
      <w:r w:rsidRPr="00E76B24">
        <w:rPr>
          <w:b/>
          <w:sz w:val="22"/>
          <w:szCs w:val="22"/>
        </w:rPr>
        <w:t>nterests or social wellbeing of the local community. It does this through a series of questions scored on the basis of evidence.</w:t>
      </w:r>
    </w:p>
    <w:p w14:paraId="457D37AB" w14:textId="77777777" w:rsidR="00F32AE2" w:rsidRPr="00E76B24" w:rsidRDefault="00F32AE2" w:rsidP="00F32AE2">
      <w:pPr>
        <w:ind w:left="-142" w:right="-23"/>
        <w:rPr>
          <w:b/>
          <w:sz w:val="22"/>
          <w:szCs w:val="22"/>
        </w:rPr>
      </w:pPr>
    </w:p>
    <w:tbl>
      <w:tblPr>
        <w:tblStyle w:val="TableGrid"/>
        <w:tblW w:w="9691" w:type="dxa"/>
        <w:jc w:val="center"/>
        <w:tblLook w:val="04A0" w:firstRow="1" w:lastRow="0" w:firstColumn="1" w:lastColumn="0" w:noHBand="0" w:noVBand="1"/>
      </w:tblPr>
      <w:tblGrid>
        <w:gridCol w:w="2225"/>
        <w:gridCol w:w="2114"/>
        <w:gridCol w:w="5352"/>
      </w:tblGrid>
      <w:tr w:rsidR="00D564A2" w:rsidRPr="00E76B24" w14:paraId="222262D8" w14:textId="77777777" w:rsidTr="00D564A2">
        <w:trPr>
          <w:trHeight w:val="699"/>
          <w:jc w:val="center"/>
        </w:trPr>
        <w:tc>
          <w:tcPr>
            <w:tcW w:w="22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CD6A9E" w14:textId="77777777" w:rsidR="00D564A2" w:rsidRPr="00E76B24" w:rsidRDefault="00D564A2" w:rsidP="00D564A2">
            <w:pPr>
              <w:shd w:val="clear" w:color="auto" w:fill="FFFFFF"/>
              <w:spacing w:line="276" w:lineRule="auto"/>
              <w:rPr>
                <w:rFonts w:cs="Arial"/>
                <w:sz w:val="22"/>
                <w:szCs w:val="22"/>
              </w:rPr>
            </w:pPr>
            <w:r w:rsidRPr="00E76B24">
              <w:rPr>
                <w:b/>
                <w:sz w:val="22"/>
                <w:szCs w:val="22"/>
              </w:rPr>
              <w:t xml:space="preserve">C1. </w:t>
            </w:r>
            <w:r w:rsidRPr="00E76B24">
              <w:rPr>
                <w:sz w:val="22"/>
                <w:szCs w:val="22"/>
              </w:rPr>
              <w:t>Who benefits from the use?</w:t>
            </w:r>
          </w:p>
          <w:p w14:paraId="368024E3" w14:textId="77777777" w:rsidR="00D564A2" w:rsidRPr="00E76B24" w:rsidRDefault="00D564A2" w:rsidP="00D564A2">
            <w:pPr>
              <w:pStyle w:val="ListParagraph"/>
              <w:numPr>
                <w:ilvl w:val="0"/>
                <w:numId w:val="8"/>
              </w:numPr>
              <w:shd w:val="clear" w:color="auto" w:fill="FFFFFF"/>
              <w:ind w:left="518" w:hanging="283"/>
              <w:rPr>
                <w:rFonts w:ascii="Arial" w:hAnsi="Arial"/>
              </w:rPr>
            </w:pPr>
            <w:r w:rsidRPr="00E76B24">
              <w:rPr>
                <w:rFonts w:ascii="Arial" w:hAnsi="Arial"/>
              </w:rPr>
              <w:t xml:space="preserve">Does it meet the social interests of the community as a whole and not simply the users/customers of the specific service? </w:t>
            </w:r>
          </w:p>
          <w:p w14:paraId="6D13EB1C" w14:textId="77777777" w:rsidR="00D564A2" w:rsidRPr="00E76B24" w:rsidRDefault="00D564A2" w:rsidP="00D564A2">
            <w:pPr>
              <w:pStyle w:val="ListParagraph"/>
              <w:numPr>
                <w:ilvl w:val="0"/>
                <w:numId w:val="9"/>
              </w:numPr>
              <w:shd w:val="clear" w:color="auto" w:fill="FFFFFF"/>
              <w:spacing w:before="100" w:beforeAutospacing="1" w:after="0"/>
              <w:ind w:left="518" w:hanging="283"/>
            </w:pPr>
            <w:r w:rsidRPr="00E76B24">
              <w:rPr>
                <w:rFonts w:ascii="Arial" w:hAnsi="Arial"/>
              </w:rPr>
              <w:t>Who will lose if the usage ceases?</w:t>
            </w: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02F786D" w14:textId="77777777" w:rsidR="00D564A2" w:rsidRPr="00E76B24" w:rsidRDefault="00D564A2" w:rsidP="00D564A2">
            <w:pPr>
              <w:rPr>
                <w:rFonts w:cs="Arial"/>
                <w:sz w:val="22"/>
                <w:szCs w:val="22"/>
              </w:rPr>
            </w:pPr>
            <w:r w:rsidRPr="00E76B24">
              <w:rPr>
                <w:sz w:val="22"/>
                <w:szCs w:val="22"/>
              </w:rPr>
              <w:t>Evidence provided by nominee</w:t>
            </w:r>
          </w:p>
        </w:tc>
        <w:tc>
          <w:tcPr>
            <w:tcW w:w="5352" w:type="dxa"/>
            <w:tcBorders>
              <w:top w:val="single" w:sz="4" w:space="0" w:color="auto"/>
              <w:left w:val="single" w:sz="4" w:space="0" w:color="auto"/>
              <w:bottom w:val="single" w:sz="4" w:space="0" w:color="auto"/>
              <w:right w:val="single" w:sz="4" w:space="0" w:color="auto"/>
            </w:tcBorders>
            <w:hideMark/>
          </w:tcPr>
          <w:p w14:paraId="282BACC4" w14:textId="659A7D38" w:rsidR="00D564A2" w:rsidRPr="00E76B24" w:rsidRDefault="00D564A2" w:rsidP="00D564A2">
            <w:pPr>
              <w:rPr>
                <w:rFonts w:cs="Arial"/>
                <w:color w:val="000000"/>
                <w:sz w:val="22"/>
                <w:szCs w:val="22"/>
              </w:rPr>
            </w:pPr>
          </w:p>
          <w:p w14:paraId="49BB33A7" w14:textId="0FC02C60" w:rsidR="006711B1" w:rsidRPr="00E76B24" w:rsidRDefault="006711B1" w:rsidP="006711B1">
            <w:pPr>
              <w:rPr>
                <w:rFonts w:cs="Arial"/>
                <w:color w:val="000000"/>
                <w:sz w:val="22"/>
                <w:szCs w:val="22"/>
              </w:rPr>
            </w:pPr>
            <w:r w:rsidRPr="00E76B24">
              <w:rPr>
                <w:rFonts w:cs="Arial"/>
                <w:color w:val="000000"/>
                <w:sz w:val="22"/>
                <w:szCs w:val="22"/>
              </w:rPr>
              <w:t xml:space="preserve">A shop would provide a focal point for the village, a hub to meet other </w:t>
            </w:r>
            <w:proofErr w:type="spellStart"/>
            <w:proofErr w:type="gramStart"/>
            <w:r w:rsidRPr="00E76B24">
              <w:rPr>
                <w:rFonts w:cs="Arial"/>
                <w:color w:val="000000"/>
                <w:sz w:val="22"/>
                <w:szCs w:val="22"/>
              </w:rPr>
              <w:t>residents,all</w:t>
            </w:r>
            <w:proofErr w:type="spellEnd"/>
            <w:proofErr w:type="gramEnd"/>
            <w:r w:rsidRPr="00E76B24">
              <w:rPr>
                <w:rFonts w:cs="Arial"/>
                <w:color w:val="000000"/>
                <w:sz w:val="22"/>
                <w:szCs w:val="22"/>
              </w:rPr>
              <w:t xml:space="preserve"> ages would benefit, from the school children walking past daily to pop in for snacks and drinks, to the</w:t>
            </w:r>
            <w:r w:rsidR="009D4CE6">
              <w:rPr>
                <w:rFonts w:cs="Arial"/>
                <w:color w:val="000000"/>
                <w:sz w:val="22"/>
                <w:szCs w:val="22"/>
              </w:rPr>
              <w:t xml:space="preserve"> </w:t>
            </w:r>
            <w:r w:rsidRPr="00E76B24">
              <w:rPr>
                <w:rFonts w:cs="Arial"/>
                <w:color w:val="000000"/>
                <w:sz w:val="22"/>
                <w:szCs w:val="22"/>
              </w:rPr>
              <w:t xml:space="preserve">older generations collecting papers, or daily provisions. </w:t>
            </w:r>
          </w:p>
          <w:p w14:paraId="3BBC43CC" w14:textId="77777777" w:rsidR="006711B1" w:rsidRPr="00E76B24" w:rsidRDefault="006711B1" w:rsidP="006711B1">
            <w:pPr>
              <w:rPr>
                <w:rFonts w:cs="Arial"/>
                <w:color w:val="000000"/>
                <w:sz w:val="22"/>
                <w:szCs w:val="22"/>
              </w:rPr>
            </w:pPr>
          </w:p>
          <w:p w14:paraId="4C7336B1" w14:textId="77777777" w:rsidR="009071B8" w:rsidRPr="00E76B24" w:rsidRDefault="006711B1" w:rsidP="006711B1">
            <w:pPr>
              <w:rPr>
                <w:rFonts w:cs="Arial"/>
                <w:color w:val="000000"/>
                <w:sz w:val="22"/>
                <w:szCs w:val="22"/>
              </w:rPr>
            </w:pPr>
            <w:r w:rsidRPr="00E76B24">
              <w:rPr>
                <w:rFonts w:cs="Arial"/>
                <w:color w:val="000000"/>
                <w:sz w:val="22"/>
                <w:szCs w:val="22"/>
              </w:rPr>
              <w:t xml:space="preserve">This would help them remain active in walking to the </w:t>
            </w:r>
            <w:proofErr w:type="spellStart"/>
            <w:proofErr w:type="gramStart"/>
            <w:r w:rsidRPr="00E76B24">
              <w:rPr>
                <w:rFonts w:cs="Arial"/>
                <w:color w:val="000000"/>
                <w:sz w:val="22"/>
                <w:szCs w:val="22"/>
              </w:rPr>
              <w:t>shop.The</w:t>
            </w:r>
            <w:proofErr w:type="spellEnd"/>
            <w:proofErr w:type="gramEnd"/>
            <w:r w:rsidRPr="00E76B24">
              <w:rPr>
                <w:rFonts w:cs="Arial"/>
                <w:color w:val="000000"/>
                <w:sz w:val="22"/>
                <w:szCs w:val="22"/>
              </w:rPr>
              <w:t xml:space="preserve"> shop is accessible</w:t>
            </w:r>
            <w:r w:rsidR="009071B8" w:rsidRPr="00E76B24">
              <w:rPr>
                <w:rFonts w:cs="Arial"/>
                <w:color w:val="000000"/>
                <w:sz w:val="22"/>
                <w:szCs w:val="22"/>
              </w:rPr>
              <w:t xml:space="preserve"> </w:t>
            </w:r>
            <w:r w:rsidRPr="00E76B24">
              <w:rPr>
                <w:rFonts w:cs="Arial"/>
                <w:color w:val="000000"/>
                <w:sz w:val="22"/>
                <w:szCs w:val="22"/>
              </w:rPr>
              <w:t>to all</w:t>
            </w:r>
            <w:r w:rsidR="009071B8" w:rsidRPr="00E76B24">
              <w:rPr>
                <w:rFonts w:cs="Arial"/>
                <w:color w:val="000000"/>
                <w:sz w:val="22"/>
                <w:szCs w:val="22"/>
              </w:rPr>
              <w:t xml:space="preserve"> </w:t>
            </w:r>
            <w:r w:rsidRPr="00E76B24">
              <w:rPr>
                <w:rFonts w:cs="Arial"/>
                <w:color w:val="000000"/>
                <w:sz w:val="22"/>
                <w:szCs w:val="22"/>
              </w:rPr>
              <w:t>due</w:t>
            </w:r>
            <w:r w:rsidR="009071B8" w:rsidRPr="00E76B24">
              <w:rPr>
                <w:rFonts w:cs="Arial"/>
                <w:color w:val="000000"/>
                <w:sz w:val="22"/>
                <w:szCs w:val="22"/>
              </w:rPr>
              <w:t xml:space="preserve"> </w:t>
            </w:r>
            <w:r w:rsidRPr="00E76B24">
              <w:rPr>
                <w:rFonts w:cs="Arial"/>
                <w:color w:val="000000"/>
                <w:sz w:val="22"/>
                <w:szCs w:val="22"/>
              </w:rPr>
              <w:t xml:space="preserve">to its </w:t>
            </w:r>
            <w:proofErr w:type="spellStart"/>
            <w:r w:rsidRPr="00E76B24">
              <w:rPr>
                <w:rFonts w:cs="Arial"/>
                <w:color w:val="000000"/>
                <w:sz w:val="22"/>
                <w:szCs w:val="22"/>
              </w:rPr>
              <w:t>prime,central</w:t>
            </w:r>
            <w:proofErr w:type="spellEnd"/>
            <w:r w:rsidR="009071B8" w:rsidRPr="00E76B24">
              <w:rPr>
                <w:rFonts w:cs="Arial"/>
                <w:color w:val="000000"/>
                <w:sz w:val="22"/>
                <w:szCs w:val="22"/>
              </w:rPr>
              <w:t xml:space="preserve"> </w:t>
            </w:r>
            <w:r w:rsidRPr="00E76B24">
              <w:rPr>
                <w:rFonts w:cs="Arial"/>
                <w:color w:val="000000"/>
                <w:sz w:val="22"/>
                <w:szCs w:val="22"/>
              </w:rPr>
              <w:t>location</w:t>
            </w:r>
            <w:r w:rsidR="009071B8" w:rsidRPr="00E76B24">
              <w:rPr>
                <w:rFonts w:cs="Arial"/>
                <w:color w:val="000000"/>
                <w:sz w:val="22"/>
                <w:szCs w:val="22"/>
              </w:rPr>
              <w:t xml:space="preserve"> </w:t>
            </w:r>
            <w:r w:rsidRPr="00E76B24">
              <w:rPr>
                <w:rFonts w:cs="Arial"/>
                <w:color w:val="000000"/>
                <w:sz w:val="22"/>
                <w:szCs w:val="22"/>
              </w:rPr>
              <w:t xml:space="preserve">in the </w:t>
            </w:r>
            <w:proofErr w:type="spellStart"/>
            <w:r w:rsidRPr="00E76B24">
              <w:rPr>
                <w:rFonts w:cs="Arial"/>
                <w:color w:val="000000"/>
                <w:sz w:val="22"/>
                <w:szCs w:val="22"/>
              </w:rPr>
              <w:t>village,fully</w:t>
            </w:r>
            <w:proofErr w:type="spellEnd"/>
            <w:r w:rsidRPr="00E76B24">
              <w:rPr>
                <w:rFonts w:cs="Arial"/>
                <w:color w:val="000000"/>
                <w:sz w:val="22"/>
                <w:szCs w:val="22"/>
              </w:rPr>
              <w:t xml:space="preserve"> accessible</w:t>
            </w:r>
            <w:r w:rsidR="009071B8" w:rsidRPr="00E76B24">
              <w:rPr>
                <w:rFonts w:cs="Arial"/>
                <w:color w:val="000000"/>
                <w:sz w:val="22"/>
                <w:szCs w:val="22"/>
              </w:rPr>
              <w:t xml:space="preserve"> </w:t>
            </w:r>
            <w:r w:rsidRPr="00E76B24">
              <w:rPr>
                <w:rFonts w:cs="Arial"/>
                <w:color w:val="000000"/>
                <w:sz w:val="22"/>
                <w:szCs w:val="22"/>
              </w:rPr>
              <w:t>with</w:t>
            </w:r>
            <w:r w:rsidR="009071B8" w:rsidRPr="00E76B24">
              <w:rPr>
                <w:rFonts w:cs="Arial"/>
                <w:color w:val="000000"/>
                <w:sz w:val="22"/>
                <w:szCs w:val="22"/>
              </w:rPr>
              <w:t xml:space="preserve"> </w:t>
            </w:r>
            <w:r w:rsidRPr="00E76B24">
              <w:rPr>
                <w:rFonts w:cs="Arial"/>
                <w:color w:val="000000"/>
                <w:sz w:val="22"/>
                <w:szCs w:val="22"/>
              </w:rPr>
              <w:t>pavements</w:t>
            </w:r>
            <w:r w:rsidR="009071B8" w:rsidRPr="00E76B24">
              <w:rPr>
                <w:rFonts w:cs="Arial"/>
                <w:color w:val="000000"/>
                <w:sz w:val="22"/>
                <w:szCs w:val="22"/>
              </w:rPr>
              <w:t xml:space="preserve"> </w:t>
            </w:r>
            <w:r w:rsidRPr="00E76B24">
              <w:rPr>
                <w:rFonts w:cs="Arial"/>
                <w:color w:val="000000"/>
                <w:sz w:val="22"/>
                <w:szCs w:val="22"/>
              </w:rPr>
              <w:t>and</w:t>
            </w:r>
            <w:r w:rsidR="009071B8" w:rsidRPr="00E76B24">
              <w:rPr>
                <w:rFonts w:cs="Arial"/>
                <w:color w:val="000000"/>
                <w:sz w:val="22"/>
                <w:szCs w:val="22"/>
              </w:rPr>
              <w:t xml:space="preserve"> </w:t>
            </w:r>
            <w:r w:rsidRPr="00E76B24">
              <w:rPr>
                <w:rFonts w:cs="Arial"/>
                <w:color w:val="000000"/>
                <w:sz w:val="22"/>
                <w:szCs w:val="22"/>
              </w:rPr>
              <w:t>parking</w:t>
            </w:r>
            <w:r w:rsidR="009071B8" w:rsidRPr="00E76B24">
              <w:rPr>
                <w:rFonts w:cs="Arial"/>
                <w:color w:val="000000"/>
                <w:sz w:val="22"/>
                <w:szCs w:val="22"/>
              </w:rPr>
              <w:t xml:space="preserve"> </w:t>
            </w:r>
            <w:r w:rsidRPr="00E76B24">
              <w:rPr>
                <w:rFonts w:cs="Arial"/>
                <w:color w:val="000000"/>
                <w:sz w:val="22"/>
                <w:szCs w:val="22"/>
              </w:rPr>
              <w:t>outside.</w:t>
            </w:r>
          </w:p>
          <w:p w14:paraId="2EDF892B" w14:textId="77777777" w:rsidR="009071B8" w:rsidRPr="00E76B24" w:rsidRDefault="009071B8" w:rsidP="006711B1">
            <w:pPr>
              <w:rPr>
                <w:rFonts w:cs="Arial"/>
                <w:color w:val="000000"/>
                <w:sz w:val="22"/>
                <w:szCs w:val="22"/>
              </w:rPr>
            </w:pPr>
          </w:p>
          <w:p w14:paraId="0F5C764A" w14:textId="2D3420A3" w:rsidR="006711B1" w:rsidRPr="00E76B24" w:rsidRDefault="006711B1" w:rsidP="006711B1">
            <w:pPr>
              <w:rPr>
                <w:rFonts w:cs="Arial"/>
                <w:color w:val="000000"/>
                <w:sz w:val="22"/>
                <w:szCs w:val="22"/>
              </w:rPr>
            </w:pPr>
            <w:r w:rsidRPr="00E76B24">
              <w:rPr>
                <w:rFonts w:cs="Arial"/>
                <w:color w:val="000000"/>
                <w:sz w:val="22"/>
                <w:szCs w:val="22"/>
              </w:rPr>
              <w:t>Deliveries</w:t>
            </w:r>
            <w:r w:rsidR="009071B8" w:rsidRPr="00E76B24">
              <w:rPr>
                <w:rFonts w:cs="Arial"/>
                <w:color w:val="000000"/>
                <w:sz w:val="22"/>
                <w:szCs w:val="22"/>
              </w:rPr>
              <w:t xml:space="preserve"> </w:t>
            </w:r>
            <w:r w:rsidRPr="00E76B24">
              <w:rPr>
                <w:rFonts w:cs="Arial"/>
                <w:color w:val="000000"/>
                <w:sz w:val="22"/>
                <w:szCs w:val="22"/>
              </w:rPr>
              <w:t>may</w:t>
            </w:r>
            <w:r w:rsidR="009071B8" w:rsidRPr="00E76B24">
              <w:rPr>
                <w:rFonts w:cs="Arial"/>
                <w:color w:val="000000"/>
                <w:sz w:val="22"/>
                <w:szCs w:val="22"/>
              </w:rPr>
              <w:t xml:space="preserve"> </w:t>
            </w:r>
            <w:r w:rsidRPr="00E76B24">
              <w:rPr>
                <w:rFonts w:cs="Arial"/>
                <w:color w:val="000000"/>
                <w:sz w:val="22"/>
                <w:szCs w:val="22"/>
              </w:rPr>
              <w:t>be</w:t>
            </w:r>
            <w:r w:rsidR="009071B8" w:rsidRPr="00E76B24">
              <w:rPr>
                <w:rFonts w:cs="Arial"/>
                <w:color w:val="000000"/>
                <w:sz w:val="22"/>
                <w:szCs w:val="22"/>
              </w:rPr>
              <w:t xml:space="preserve"> </w:t>
            </w:r>
            <w:r w:rsidRPr="00E76B24">
              <w:rPr>
                <w:rFonts w:cs="Arial"/>
                <w:color w:val="000000"/>
                <w:sz w:val="22"/>
                <w:szCs w:val="22"/>
              </w:rPr>
              <w:t>possible for</w:t>
            </w:r>
            <w:r w:rsidR="009071B8" w:rsidRPr="00E76B24">
              <w:rPr>
                <w:rFonts w:cs="Arial"/>
                <w:color w:val="000000"/>
                <w:sz w:val="22"/>
                <w:szCs w:val="22"/>
              </w:rPr>
              <w:t xml:space="preserve"> </w:t>
            </w:r>
            <w:r w:rsidRPr="00E76B24">
              <w:rPr>
                <w:rFonts w:cs="Arial"/>
                <w:color w:val="000000"/>
                <w:sz w:val="22"/>
                <w:szCs w:val="22"/>
              </w:rPr>
              <w:t>those unable to</w:t>
            </w:r>
            <w:r w:rsidR="009071B8" w:rsidRPr="00E76B24">
              <w:rPr>
                <w:rFonts w:cs="Arial"/>
                <w:color w:val="000000"/>
                <w:sz w:val="22"/>
                <w:szCs w:val="22"/>
              </w:rPr>
              <w:t xml:space="preserve"> </w:t>
            </w:r>
            <w:r w:rsidRPr="00E76B24">
              <w:rPr>
                <w:rFonts w:cs="Arial"/>
                <w:color w:val="000000"/>
                <w:sz w:val="22"/>
                <w:szCs w:val="22"/>
              </w:rPr>
              <w:t xml:space="preserve">leave their </w:t>
            </w:r>
            <w:proofErr w:type="spellStart"/>
            <w:proofErr w:type="gramStart"/>
            <w:r w:rsidRPr="00E76B24">
              <w:rPr>
                <w:rFonts w:cs="Arial"/>
                <w:color w:val="000000"/>
                <w:sz w:val="22"/>
                <w:szCs w:val="22"/>
              </w:rPr>
              <w:t>houses,but</w:t>
            </w:r>
            <w:proofErr w:type="spellEnd"/>
            <w:proofErr w:type="gramEnd"/>
            <w:r w:rsidR="009071B8" w:rsidRPr="00E76B24">
              <w:rPr>
                <w:rFonts w:cs="Arial"/>
                <w:color w:val="000000"/>
                <w:sz w:val="22"/>
                <w:szCs w:val="22"/>
              </w:rPr>
              <w:t xml:space="preserve"> </w:t>
            </w:r>
            <w:r w:rsidRPr="00E76B24">
              <w:rPr>
                <w:rFonts w:cs="Arial"/>
                <w:color w:val="000000"/>
                <w:sz w:val="22"/>
                <w:szCs w:val="22"/>
              </w:rPr>
              <w:t>convenient</w:t>
            </w:r>
            <w:r w:rsidR="009071B8" w:rsidRPr="00E76B24">
              <w:rPr>
                <w:rFonts w:cs="Arial"/>
                <w:color w:val="000000"/>
                <w:sz w:val="22"/>
                <w:szCs w:val="22"/>
              </w:rPr>
              <w:t xml:space="preserve"> </w:t>
            </w:r>
            <w:r w:rsidRPr="00E76B24">
              <w:rPr>
                <w:rFonts w:cs="Arial"/>
                <w:color w:val="000000"/>
                <w:sz w:val="22"/>
                <w:szCs w:val="22"/>
              </w:rPr>
              <w:t>for those who wish to</w:t>
            </w:r>
            <w:r w:rsidR="009071B8" w:rsidRPr="00E76B24">
              <w:rPr>
                <w:rFonts w:cs="Arial"/>
                <w:color w:val="000000"/>
                <w:sz w:val="22"/>
                <w:szCs w:val="22"/>
              </w:rPr>
              <w:t xml:space="preserve"> </w:t>
            </w:r>
            <w:r w:rsidRPr="00E76B24">
              <w:rPr>
                <w:rFonts w:cs="Arial"/>
                <w:color w:val="000000"/>
                <w:sz w:val="22"/>
                <w:szCs w:val="22"/>
              </w:rPr>
              <w:t>collect day</w:t>
            </w:r>
            <w:r w:rsidR="009071B8" w:rsidRPr="00E76B24">
              <w:rPr>
                <w:rFonts w:cs="Arial"/>
                <w:color w:val="000000"/>
                <w:sz w:val="22"/>
                <w:szCs w:val="22"/>
              </w:rPr>
              <w:t xml:space="preserve"> </w:t>
            </w:r>
            <w:r w:rsidRPr="00E76B24">
              <w:rPr>
                <w:rFonts w:cs="Arial"/>
                <w:color w:val="000000"/>
                <w:sz w:val="22"/>
                <w:szCs w:val="22"/>
              </w:rPr>
              <w:t>today supplies,</w:t>
            </w:r>
            <w:r w:rsidR="009071B8" w:rsidRPr="00E76B24">
              <w:rPr>
                <w:rFonts w:cs="Arial"/>
                <w:color w:val="000000"/>
                <w:sz w:val="22"/>
                <w:szCs w:val="22"/>
              </w:rPr>
              <w:t xml:space="preserve"> </w:t>
            </w:r>
            <w:r w:rsidRPr="00E76B24">
              <w:rPr>
                <w:rFonts w:cs="Arial"/>
                <w:color w:val="000000"/>
                <w:sz w:val="22"/>
                <w:szCs w:val="22"/>
              </w:rPr>
              <w:t>prescriptions, newspapers etc.</w:t>
            </w:r>
            <w:r w:rsidR="009071B8" w:rsidRPr="00E76B24">
              <w:rPr>
                <w:rFonts w:cs="Arial"/>
                <w:color w:val="000000"/>
                <w:sz w:val="22"/>
                <w:szCs w:val="22"/>
              </w:rPr>
              <w:t xml:space="preserve"> </w:t>
            </w:r>
            <w:r w:rsidRPr="00E76B24">
              <w:rPr>
                <w:rFonts w:cs="Arial"/>
                <w:color w:val="000000"/>
                <w:sz w:val="22"/>
                <w:szCs w:val="22"/>
              </w:rPr>
              <w:t>Residents would be</w:t>
            </w:r>
            <w:r w:rsidR="009071B8" w:rsidRPr="00E76B24">
              <w:rPr>
                <w:rFonts w:cs="Arial"/>
                <w:color w:val="000000"/>
                <w:sz w:val="22"/>
                <w:szCs w:val="22"/>
              </w:rPr>
              <w:t xml:space="preserve"> </w:t>
            </w:r>
            <w:r w:rsidRPr="00E76B24">
              <w:rPr>
                <w:rFonts w:cs="Arial"/>
                <w:color w:val="000000"/>
                <w:sz w:val="22"/>
                <w:szCs w:val="22"/>
              </w:rPr>
              <w:t>able</w:t>
            </w:r>
            <w:r w:rsidR="009071B8" w:rsidRPr="00E76B24">
              <w:rPr>
                <w:rFonts w:cs="Arial"/>
                <w:color w:val="000000"/>
                <w:sz w:val="22"/>
                <w:szCs w:val="22"/>
              </w:rPr>
              <w:t xml:space="preserve"> </w:t>
            </w:r>
            <w:r w:rsidRPr="00E76B24">
              <w:rPr>
                <w:rFonts w:cs="Arial"/>
                <w:color w:val="000000"/>
                <w:sz w:val="22"/>
                <w:szCs w:val="22"/>
              </w:rPr>
              <w:t>to shop for</w:t>
            </w:r>
            <w:r w:rsidR="009071B8" w:rsidRPr="00E76B24">
              <w:rPr>
                <w:rFonts w:cs="Arial"/>
                <w:color w:val="000000"/>
                <w:sz w:val="22"/>
                <w:szCs w:val="22"/>
              </w:rPr>
              <w:t xml:space="preserve"> </w:t>
            </w:r>
            <w:r w:rsidRPr="00E76B24">
              <w:rPr>
                <w:rFonts w:cs="Arial"/>
                <w:color w:val="000000"/>
                <w:sz w:val="22"/>
                <w:szCs w:val="22"/>
              </w:rPr>
              <w:t>fresh supplies</w:t>
            </w:r>
            <w:r w:rsidR="009071B8" w:rsidRPr="00E76B24">
              <w:rPr>
                <w:rFonts w:cs="Arial"/>
                <w:color w:val="000000"/>
                <w:sz w:val="22"/>
                <w:szCs w:val="22"/>
              </w:rPr>
              <w:t xml:space="preserve"> </w:t>
            </w:r>
            <w:proofErr w:type="spellStart"/>
            <w:r w:rsidRPr="00E76B24">
              <w:rPr>
                <w:rFonts w:cs="Arial"/>
                <w:color w:val="000000"/>
                <w:sz w:val="22"/>
                <w:szCs w:val="22"/>
              </w:rPr>
              <w:t>en</w:t>
            </w:r>
            <w:proofErr w:type="spellEnd"/>
            <w:r w:rsidRPr="00E76B24">
              <w:rPr>
                <w:rFonts w:cs="Arial"/>
                <w:color w:val="000000"/>
                <w:sz w:val="22"/>
                <w:szCs w:val="22"/>
              </w:rPr>
              <w:t xml:space="preserve"> route to</w:t>
            </w:r>
            <w:r w:rsidR="009071B8" w:rsidRPr="00E76B24">
              <w:rPr>
                <w:rFonts w:cs="Arial"/>
                <w:color w:val="000000"/>
                <w:sz w:val="22"/>
                <w:szCs w:val="22"/>
              </w:rPr>
              <w:t xml:space="preserve"> </w:t>
            </w:r>
            <w:r w:rsidRPr="00E76B24">
              <w:rPr>
                <w:rFonts w:cs="Arial"/>
                <w:color w:val="000000"/>
                <w:sz w:val="22"/>
                <w:szCs w:val="22"/>
              </w:rPr>
              <w:t>work.</w:t>
            </w:r>
          </w:p>
          <w:p w14:paraId="43D4C722" w14:textId="77777777" w:rsidR="009071B8" w:rsidRPr="00E76B24" w:rsidRDefault="009071B8" w:rsidP="006711B1">
            <w:pPr>
              <w:rPr>
                <w:rFonts w:cs="Arial"/>
                <w:color w:val="000000"/>
                <w:sz w:val="22"/>
                <w:szCs w:val="22"/>
              </w:rPr>
            </w:pPr>
          </w:p>
          <w:p w14:paraId="6932A090" w14:textId="77777777" w:rsidR="006711B1" w:rsidRPr="00E76B24" w:rsidRDefault="006711B1" w:rsidP="006711B1">
            <w:pPr>
              <w:rPr>
                <w:rFonts w:cs="Arial"/>
                <w:color w:val="000000"/>
                <w:sz w:val="22"/>
                <w:szCs w:val="22"/>
              </w:rPr>
            </w:pPr>
            <w:r w:rsidRPr="00E76B24">
              <w:rPr>
                <w:rFonts w:cs="Arial"/>
                <w:color w:val="000000"/>
                <w:sz w:val="22"/>
                <w:szCs w:val="22"/>
              </w:rPr>
              <w:t>There is no other shop in the village.</w:t>
            </w:r>
          </w:p>
          <w:p w14:paraId="6ED91771" w14:textId="77777777" w:rsidR="009071B8" w:rsidRPr="00E76B24" w:rsidRDefault="009071B8" w:rsidP="006711B1">
            <w:pPr>
              <w:rPr>
                <w:rFonts w:cs="Arial"/>
                <w:color w:val="000000"/>
                <w:sz w:val="22"/>
                <w:szCs w:val="22"/>
              </w:rPr>
            </w:pPr>
          </w:p>
          <w:p w14:paraId="798DB659" w14:textId="77777777" w:rsidR="009071B8" w:rsidRPr="00E76B24" w:rsidRDefault="006711B1" w:rsidP="006711B1">
            <w:pPr>
              <w:rPr>
                <w:rFonts w:cs="Arial"/>
                <w:color w:val="000000"/>
                <w:sz w:val="22"/>
                <w:szCs w:val="22"/>
              </w:rPr>
            </w:pPr>
            <w:r w:rsidRPr="00E76B24">
              <w:rPr>
                <w:rFonts w:cs="Arial"/>
                <w:color w:val="000000"/>
                <w:sz w:val="22"/>
                <w:szCs w:val="22"/>
              </w:rPr>
              <w:t>The recent</w:t>
            </w:r>
            <w:r w:rsidR="009071B8" w:rsidRPr="00E76B24">
              <w:rPr>
                <w:rFonts w:cs="Arial"/>
                <w:color w:val="000000"/>
                <w:sz w:val="22"/>
                <w:szCs w:val="22"/>
              </w:rPr>
              <w:t xml:space="preserve"> </w:t>
            </w:r>
            <w:r w:rsidRPr="00E76B24">
              <w:rPr>
                <w:rFonts w:cs="Arial"/>
                <w:color w:val="000000"/>
                <w:sz w:val="22"/>
                <w:szCs w:val="22"/>
              </w:rPr>
              <w:t>survey</w:t>
            </w:r>
            <w:r w:rsidR="009071B8" w:rsidRPr="00E76B24">
              <w:rPr>
                <w:rFonts w:cs="Arial"/>
                <w:color w:val="000000"/>
                <w:sz w:val="22"/>
                <w:szCs w:val="22"/>
              </w:rPr>
              <w:t xml:space="preserve"> </w:t>
            </w:r>
            <w:r w:rsidRPr="00E76B24">
              <w:rPr>
                <w:rFonts w:cs="Arial"/>
                <w:color w:val="000000"/>
                <w:sz w:val="22"/>
                <w:szCs w:val="22"/>
              </w:rPr>
              <w:t>expressed a strong willingness to volunteer in the shop. This</w:t>
            </w:r>
            <w:r w:rsidR="009071B8" w:rsidRPr="00E76B24">
              <w:rPr>
                <w:rFonts w:cs="Arial"/>
                <w:color w:val="000000"/>
                <w:sz w:val="22"/>
                <w:szCs w:val="22"/>
              </w:rPr>
              <w:t xml:space="preserve"> </w:t>
            </w:r>
            <w:r w:rsidRPr="00E76B24">
              <w:rPr>
                <w:rFonts w:cs="Arial"/>
                <w:color w:val="000000"/>
                <w:sz w:val="22"/>
                <w:szCs w:val="22"/>
              </w:rPr>
              <w:t xml:space="preserve">would further bring the community together in supporting each </w:t>
            </w:r>
            <w:proofErr w:type="spellStart"/>
            <w:proofErr w:type="gramStart"/>
            <w:r w:rsidRPr="00E76B24">
              <w:rPr>
                <w:rFonts w:cs="Arial"/>
                <w:color w:val="000000"/>
                <w:sz w:val="22"/>
                <w:szCs w:val="22"/>
              </w:rPr>
              <w:t>other,and</w:t>
            </w:r>
            <w:proofErr w:type="spellEnd"/>
            <w:proofErr w:type="gramEnd"/>
            <w:r w:rsidRPr="00E76B24">
              <w:rPr>
                <w:rFonts w:cs="Arial"/>
                <w:color w:val="000000"/>
                <w:sz w:val="22"/>
                <w:szCs w:val="22"/>
              </w:rPr>
              <w:t xml:space="preserve"> looking out for the more</w:t>
            </w:r>
            <w:r w:rsidR="009071B8" w:rsidRPr="00E76B24">
              <w:rPr>
                <w:rFonts w:cs="Arial"/>
                <w:color w:val="000000"/>
                <w:sz w:val="22"/>
                <w:szCs w:val="22"/>
              </w:rPr>
              <w:t xml:space="preserve"> </w:t>
            </w:r>
            <w:proofErr w:type="spellStart"/>
            <w:r w:rsidRPr="00E76B24">
              <w:rPr>
                <w:rFonts w:cs="Arial"/>
                <w:color w:val="000000"/>
                <w:sz w:val="22"/>
                <w:szCs w:val="22"/>
              </w:rPr>
              <w:t>vulnerable,elderly,and</w:t>
            </w:r>
            <w:proofErr w:type="spellEnd"/>
            <w:r w:rsidRPr="00E76B24">
              <w:rPr>
                <w:rFonts w:cs="Arial"/>
                <w:color w:val="000000"/>
                <w:sz w:val="22"/>
                <w:szCs w:val="22"/>
              </w:rPr>
              <w:t xml:space="preserve"> isolated in the</w:t>
            </w:r>
            <w:r w:rsidR="009071B8" w:rsidRPr="00E76B24">
              <w:rPr>
                <w:rFonts w:cs="Arial"/>
                <w:color w:val="000000"/>
                <w:sz w:val="22"/>
                <w:szCs w:val="22"/>
              </w:rPr>
              <w:t xml:space="preserve"> </w:t>
            </w:r>
            <w:r w:rsidRPr="00E76B24">
              <w:rPr>
                <w:rFonts w:cs="Arial"/>
                <w:color w:val="000000"/>
                <w:sz w:val="22"/>
                <w:szCs w:val="22"/>
              </w:rPr>
              <w:t>community.</w:t>
            </w:r>
          </w:p>
          <w:p w14:paraId="342FD381" w14:textId="77777777" w:rsidR="009071B8" w:rsidRPr="00E76B24" w:rsidRDefault="009071B8" w:rsidP="006711B1">
            <w:pPr>
              <w:rPr>
                <w:rFonts w:cs="Arial"/>
                <w:color w:val="000000"/>
                <w:sz w:val="22"/>
                <w:szCs w:val="22"/>
              </w:rPr>
            </w:pPr>
          </w:p>
          <w:p w14:paraId="19502204" w14:textId="3E195946" w:rsidR="009071B8" w:rsidRPr="00E76B24" w:rsidRDefault="006711B1" w:rsidP="006711B1">
            <w:pPr>
              <w:rPr>
                <w:rFonts w:cs="Arial"/>
                <w:color w:val="000000"/>
                <w:sz w:val="22"/>
                <w:szCs w:val="22"/>
              </w:rPr>
            </w:pPr>
            <w:r w:rsidRPr="00E76B24">
              <w:rPr>
                <w:rFonts w:cs="Arial"/>
                <w:color w:val="000000"/>
                <w:sz w:val="22"/>
                <w:szCs w:val="22"/>
              </w:rPr>
              <w:t>Many</w:t>
            </w:r>
            <w:r w:rsidR="009071B8" w:rsidRPr="00E76B24">
              <w:rPr>
                <w:rFonts w:cs="Arial"/>
                <w:color w:val="000000"/>
                <w:sz w:val="22"/>
                <w:szCs w:val="22"/>
              </w:rPr>
              <w:t xml:space="preserve"> </w:t>
            </w:r>
            <w:r w:rsidRPr="00E76B24">
              <w:rPr>
                <w:rFonts w:cs="Arial"/>
                <w:color w:val="000000"/>
                <w:sz w:val="22"/>
                <w:szCs w:val="22"/>
              </w:rPr>
              <w:t xml:space="preserve">people come to the Chew Valley to cycle, </w:t>
            </w:r>
            <w:proofErr w:type="spellStart"/>
            <w:proofErr w:type="gramStart"/>
            <w:r w:rsidRPr="00E76B24">
              <w:rPr>
                <w:rFonts w:cs="Arial"/>
                <w:color w:val="000000"/>
                <w:sz w:val="22"/>
                <w:szCs w:val="22"/>
              </w:rPr>
              <w:t>run,and</w:t>
            </w:r>
            <w:proofErr w:type="spellEnd"/>
            <w:proofErr w:type="gramEnd"/>
            <w:r w:rsidRPr="00E76B24">
              <w:rPr>
                <w:rFonts w:cs="Arial"/>
                <w:color w:val="000000"/>
                <w:sz w:val="22"/>
                <w:szCs w:val="22"/>
              </w:rPr>
              <w:t xml:space="preserve"> visit</w:t>
            </w:r>
            <w:r w:rsidR="009071B8" w:rsidRPr="00E76B24">
              <w:rPr>
                <w:rFonts w:cs="Arial"/>
                <w:color w:val="000000"/>
                <w:sz w:val="22"/>
                <w:szCs w:val="22"/>
              </w:rPr>
              <w:t xml:space="preserve"> </w:t>
            </w:r>
            <w:r w:rsidRPr="00E76B24">
              <w:rPr>
                <w:rFonts w:cs="Arial"/>
                <w:color w:val="000000"/>
                <w:sz w:val="22"/>
                <w:szCs w:val="22"/>
              </w:rPr>
              <w:t>several</w:t>
            </w:r>
            <w:r w:rsidR="009071B8" w:rsidRPr="00E76B24">
              <w:rPr>
                <w:rFonts w:cs="Arial"/>
                <w:color w:val="000000"/>
                <w:sz w:val="22"/>
                <w:szCs w:val="22"/>
              </w:rPr>
              <w:t xml:space="preserve"> </w:t>
            </w:r>
            <w:r w:rsidRPr="00E76B24">
              <w:rPr>
                <w:rFonts w:cs="Arial"/>
                <w:color w:val="000000"/>
                <w:sz w:val="22"/>
                <w:szCs w:val="22"/>
              </w:rPr>
              <w:t xml:space="preserve">sporting </w:t>
            </w:r>
            <w:proofErr w:type="spellStart"/>
            <w:r w:rsidRPr="00E76B24">
              <w:rPr>
                <w:rFonts w:cs="Arial"/>
                <w:color w:val="000000"/>
                <w:sz w:val="22"/>
                <w:szCs w:val="22"/>
              </w:rPr>
              <w:t>clubs,and</w:t>
            </w:r>
            <w:proofErr w:type="spellEnd"/>
            <w:r w:rsidRPr="00E76B24">
              <w:rPr>
                <w:rFonts w:cs="Arial"/>
                <w:color w:val="000000"/>
                <w:sz w:val="22"/>
                <w:szCs w:val="22"/>
              </w:rPr>
              <w:t xml:space="preserve"> would benefit from a shop.</w:t>
            </w:r>
          </w:p>
          <w:p w14:paraId="53795A48" w14:textId="77777777" w:rsidR="009071B8" w:rsidRPr="00E76B24" w:rsidRDefault="009071B8" w:rsidP="006711B1">
            <w:pPr>
              <w:rPr>
                <w:rFonts w:cs="Arial"/>
                <w:color w:val="000000"/>
                <w:sz w:val="22"/>
                <w:szCs w:val="22"/>
              </w:rPr>
            </w:pPr>
          </w:p>
          <w:p w14:paraId="50EEB20A" w14:textId="62E27A6C" w:rsidR="00FA2CD9" w:rsidRPr="00E76B24" w:rsidRDefault="006711B1" w:rsidP="00867381">
            <w:pPr>
              <w:rPr>
                <w:rFonts w:cs="Arial"/>
                <w:color w:val="000000"/>
                <w:sz w:val="22"/>
                <w:szCs w:val="22"/>
              </w:rPr>
            </w:pPr>
            <w:r w:rsidRPr="00E76B24">
              <w:rPr>
                <w:rFonts w:cs="Arial"/>
                <w:color w:val="000000"/>
                <w:sz w:val="22"/>
                <w:szCs w:val="22"/>
              </w:rPr>
              <w:t xml:space="preserve">Local events can be </w:t>
            </w:r>
            <w:proofErr w:type="spellStart"/>
            <w:proofErr w:type="gramStart"/>
            <w:r w:rsidRPr="00E76B24">
              <w:rPr>
                <w:rFonts w:cs="Arial"/>
                <w:color w:val="000000"/>
                <w:sz w:val="22"/>
                <w:szCs w:val="22"/>
              </w:rPr>
              <w:t>advertised,and</w:t>
            </w:r>
            <w:proofErr w:type="spellEnd"/>
            <w:proofErr w:type="gramEnd"/>
            <w:r w:rsidRPr="00E76B24">
              <w:rPr>
                <w:rFonts w:cs="Arial"/>
                <w:color w:val="000000"/>
                <w:sz w:val="22"/>
                <w:szCs w:val="22"/>
              </w:rPr>
              <w:t xml:space="preserve"> tickets</w:t>
            </w:r>
            <w:r w:rsidR="009071B8" w:rsidRPr="00E76B24">
              <w:rPr>
                <w:rFonts w:cs="Arial"/>
                <w:color w:val="000000"/>
                <w:sz w:val="22"/>
                <w:szCs w:val="22"/>
              </w:rPr>
              <w:t xml:space="preserve"> </w:t>
            </w:r>
            <w:r w:rsidRPr="00E76B24">
              <w:rPr>
                <w:rFonts w:cs="Arial"/>
                <w:color w:val="000000"/>
                <w:sz w:val="22"/>
                <w:szCs w:val="22"/>
              </w:rPr>
              <w:t>sold</w:t>
            </w:r>
            <w:r w:rsidR="009071B8" w:rsidRPr="00E76B24">
              <w:rPr>
                <w:rFonts w:cs="Arial"/>
                <w:color w:val="000000"/>
                <w:sz w:val="22"/>
                <w:szCs w:val="22"/>
              </w:rPr>
              <w:t xml:space="preserve"> </w:t>
            </w:r>
            <w:r w:rsidRPr="00E76B24">
              <w:rPr>
                <w:rFonts w:cs="Arial"/>
                <w:color w:val="000000"/>
                <w:sz w:val="22"/>
                <w:szCs w:val="22"/>
              </w:rPr>
              <w:t>from such a shop.</w:t>
            </w:r>
          </w:p>
          <w:p w14:paraId="257F5FCC" w14:textId="77777777" w:rsidR="003C1302" w:rsidRPr="00E76B24" w:rsidRDefault="003C1302" w:rsidP="00867381">
            <w:pPr>
              <w:rPr>
                <w:rFonts w:cs="Arial"/>
                <w:color w:val="000000"/>
                <w:sz w:val="22"/>
                <w:szCs w:val="22"/>
              </w:rPr>
            </w:pPr>
          </w:p>
          <w:p w14:paraId="586B2975" w14:textId="77777777" w:rsidR="00D564A2" w:rsidRPr="00E76B24" w:rsidRDefault="00D564A2" w:rsidP="00D564A2">
            <w:pPr>
              <w:rPr>
                <w:rFonts w:cs="Arial"/>
                <w:color w:val="000000" w:themeColor="text1"/>
                <w:sz w:val="22"/>
                <w:szCs w:val="22"/>
              </w:rPr>
            </w:pPr>
          </w:p>
        </w:tc>
      </w:tr>
      <w:tr w:rsidR="00D564A2" w:rsidRPr="00E76B24" w14:paraId="0796D9F6" w14:textId="77777777" w:rsidTr="00D564A2">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6BD2E" w14:textId="77777777" w:rsidR="00D564A2" w:rsidRPr="00E76B24" w:rsidRDefault="00D564A2" w:rsidP="00D564A2">
            <w:pPr>
              <w:rPr>
                <w:rFonts w:ascii="Calibri" w:eastAsia="Calibri" w:hAnsi="Calibri" w:cs="Arial"/>
                <w:sz w:val="22"/>
                <w:szCs w:val="22"/>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0456D6" w14:textId="77777777" w:rsidR="00D564A2" w:rsidRPr="00E76B24" w:rsidRDefault="00D564A2" w:rsidP="00D564A2">
            <w:pPr>
              <w:rPr>
                <w:rFonts w:cs="Arial"/>
                <w:sz w:val="22"/>
                <w:szCs w:val="22"/>
              </w:rPr>
            </w:pPr>
            <w:r w:rsidRPr="00E76B24">
              <w:rPr>
                <w:sz w:val="22"/>
                <w:szCs w:val="22"/>
              </w:rPr>
              <w:t>Evidence gained from other relevant sources (owner, Ward member, Parish Council, B&amp;NES Council)</w:t>
            </w:r>
          </w:p>
        </w:tc>
        <w:tc>
          <w:tcPr>
            <w:tcW w:w="5352" w:type="dxa"/>
            <w:tcBorders>
              <w:top w:val="single" w:sz="4" w:space="0" w:color="auto"/>
              <w:left w:val="single" w:sz="4" w:space="0" w:color="auto"/>
              <w:bottom w:val="single" w:sz="4" w:space="0" w:color="auto"/>
              <w:right w:val="single" w:sz="4" w:space="0" w:color="auto"/>
            </w:tcBorders>
          </w:tcPr>
          <w:p w14:paraId="70845ABB" w14:textId="77777777" w:rsidR="00821EB5" w:rsidRPr="00E76B24" w:rsidRDefault="00821EB5" w:rsidP="000D7B07">
            <w:pPr>
              <w:rPr>
                <w:rFonts w:cs="Arial"/>
                <w:b/>
                <w:bCs/>
                <w:color w:val="000000" w:themeColor="text1"/>
                <w:sz w:val="22"/>
                <w:szCs w:val="22"/>
              </w:rPr>
            </w:pPr>
          </w:p>
          <w:p w14:paraId="566869DA" w14:textId="77777777" w:rsidR="001578A7" w:rsidRPr="00E76B24" w:rsidRDefault="00C67452" w:rsidP="001578A7">
            <w:pPr>
              <w:rPr>
                <w:rFonts w:cs="Arial"/>
                <w:b/>
                <w:bCs/>
                <w:color w:val="000000" w:themeColor="text1"/>
                <w:sz w:val="22"/>
                <w:szCs w:val="22"/>
                <w:u w:val="single"/>
              </w:rPr>
            </w:pPr>
            <w:r w:rsidRPr="00E76B24">
              <w:rPr>
                <w:rFonts w:cs="Arial"/>
                <w:b/>
                <w:bCs/>
                <w:color w:val="000000" w:themeColor="text1"/>
                <w:sz w:val="22"/>
                <w:szCs w:val="22"/>
                <w:u w:val="single"/>
              </w:rPr>
              <w:t>Councillor Vic Pritchard, Ward Councillor for Chew Valley</w:t>
            </w:r>
          </w:p>
          <w:p w14:paraId="052D5AE5" w14:textId="77777777" w:rsidR="00C67452" w:rsidRPr="00E76B24" w:rsidRDefault="00C67452" w:rsidP="001578A7">
            <w:pPr>
              <w:rPr>
                <w:rFonts w:cs="Arial"/>
                <w:color w:val="000000" w:themeColor="text1"/>
                <w:sz w:val="22"/>
                <w:szCs w:val="22"/>
              </w:rPr>
            </w:pPr>
          </w:p>
          <w:p w14:paraId="736BE463" w14:textId="164D2A01" w:rsidR="00C67452" w:rsidRPr="00E76B24" w:rsidRDefault="00C67452" w:rsidP="00C67452">
            <w:pPr>
              <w:rPr>
                <w:rFonts w:cs="Arial"/>
                <w:color w:val="000000" w:themeColor="text1"/>
                <w:sz w:val="22"/>
                <w:szCs w:val="22"/>
              </w:rPr>
            </w:pPr>
            <w:r w:rsidRPr="00E76B24">
              <w:rPr>
                <w:rFonts w:cs="Arial"/>
                <w:color w:val="000000" w:themeColor="text1"/>
                <w:sz w:val="22"/>
                <w:szCs w:val="22"/>
              </w:rPr>
              <w:t>“I would like to add my support for this application. It’s only until relatively recent years that Chew Stoke has been without the facility of a Village Shop and this opportunity for it to be reinstated should not be missed.</w:t>
            </w:r>
          </w:p>
          <w:p w14:paraId="29511579" w14:textId="77777777" w:rsidR="00F426CC" w:rsidRPr="00E76B24" w:rsidRDefault="00F426CC" w:rsidP="00C67452">
            <w:pPr>
              <w:rPr>
                <w:rFonts w:cs="Arial"/>
                <w:color w:val="000000" w:themeColor="text1"/>
                <w:sz w:val="22"/>
                <w:szCs w:val="22"/>
              </w:rPr>
            </w:pPr>
          </w:p>
          <w:p w14:paraId="0D25908C" w14:textId="31E49BA9" w:rsidR="00C67452" w:rsidRPr="00E76B24" w:rsidRDefault="00C67452" w:rsidP="00C67452">
            <w:pPr>
              <w:rPr>
                <w:rFonts w:cs="Arial"/>
                <w:color w:val="000000" w:themeColor="text1"/>
                <w:sz w:val="22"/>
                <w:szCs w:val="22"/>
              </w:rPr>
            </w:pPr>
            <w:r w:rsidRPr="00E76B24">
              <w:rPr>
                <w:rFonts w:cs="Arial"/>
                <w:color w:val="000000" w:themeColor="text1"/>
                <w:sz w:val="22"/>
                <w:szCs w:val="22"/>
              </w:rPr>
              <w:t>It would undoubtedly become an asset strengthening an already solid community going forward and I have every confidence in predicting its success.”</w:t>
            </w:r>
          </w:p>
          <w:p w14:paraId="4894935E" w14:textId="5A7315B9" w:rsidR="00C67452" w:rsidRDefault="00C67452" w:rsidP="001578A7">
            <w:pPr>
              <w:rPr>
                <w:rFonts w:cs="Arial"/>
                <w:color w:val="000000" w:themeColor="text1"/>
                <w:sz w:val="22"/>
                <w:szCs w:val="22"/>
              </w:rPr>
            </w:pPr>
          </w:p>
          <w:p w14:paraId="0C15328D" w14:textId="77777777" w:rsidR="009D4CE6" w:rsidRDefault="009D4CE6" w:rsidP="001578A7">
            <w:pPr>
              <w:rPr>
                <w:rFonts w:cs="Arial"/>
                <w:color w:val="000000" w:themeColor="text1"/>
                <w:sz w:val="22"/>
                <w:szCs w:val="22"/>
              </w:rPr>
            </w:pPr>
          </w:p>
          <w:p w14:paraId="332E88B1" w14:textId="4F34A9C0" w:rsidR="00BF57CF" w:rsidRPr="00BF57CF" w:rsidRDefault="00BF57CF" w:rsidP="00BF57CF">
            <w:pPr>
              <w:rPr>
                <w:rFonts w:cs="Arial"/>
                <w:b/>
                <w:bCs/>
                <w:color w:val="000000" w:themeColor="text1"/>
                <w:sz w:val="22"/>
                <w:szCs w:val="22"/>
                <w:u w:val="single"/>
              </w:rPr>
            </w:pPr>
            <w:r w:rsidRPr="00BF57CF">
              <w:rPr>
                <w:rFonts w:cs="Arial"/>
                <w:b/>
                <w:bCs/>
                <w:color w:val="000000" w:themeColor="text1"/>
                <w:sz w:val="22"/>
                <w:szCs w:val="22"/>
                <w:u w:val="single"/>
              </w:rPr>
              <w:t xml:space="preserve">Councillor </w:t>
            </w:r>
            <w:r>
              <w:rPr>
                <w:rFonts w:cs="Arial"/>
                <w:b/>
                <w:bCs/>
                <w:color w:val="000000" w:themeColor="text1"/>
                <w:sz w:val="22"/>
                <w:szCs w:val="22"/>
                <w:u w:val="single"/>
              </w:rPr>
              <w:t>Karen Warrington</w:t>
            </w:r>
            <w:r w:rsidRPr="00BF57CF">
              <w:rPr>
                <w:rFonts w:cs="Arial"/>
                <w:b/>
                <w:bCs/>
                <w:color w:val="000000" w:themeColor="text1"/>
                <w:sz w:val="22"/>
                <w:szCs w:val="22"/>
                <w:u w:val="single"/>
              </w:rPr>
              <w:t>, Ward Councillor for Chew Valley</w:t>
            </w:r>
          </w:p>
          <w:p w14:paraId="3A8A0584" w14:textId="32610929" w:rsidR="00BF57CF" w:rsidRDefault="00BF57CF" w:rsidP="001578A7">
            <w:pPr>
              <w:rPr>
                <w:rFonts w:cs="Arial"/>
                <w:color w:val="000000" w:themeColor="text1"/>
                <w:sz w:val="22"/>
                <w:szCs w:val="22"/>
              </w:rPr>
            </w:pPr>
          </w:p>
          <w:p w14:paraId="498C5B40" w14:textId="2C016792" w:rsidR="00BF57CF" w:rsidRPr="00BF57CF" w:rsidRDefault="00BF57CF" w:rsidP="00BF57CF">
            <w:pPr>
              <w:rPr>
                <w:rFonts w:cs="Arial"/>
                <w:color w:val="000000" w:themeColor="text1"/>
                <w:sz w:val="22"/>
                <w:szCs w:val="22"/>
              </w:rPr>
            </w:pPr>
            <w:r>
              <w:rPr>
                <w:rFonts w:cs="Arial"/>
                <w:color w:val="000000" w:themeColor="text1"/>
                <w:sz w:val="22"/>
                <w:szCs w:val="22"/>
              </w:rPr>
              <w:t>“</w:t>
            </w:r>
            <w:r w:rsidRPr="00BF57CF">
              <w:rPr>
                <w:rFonts w:cs="Arial"/>
                <w:color w:val="000000" w:themeColor="text1"/>
                <w:sz w:val="22"/>
                <w:szCs w:val="22"/>
              </w:rPr>
              <w:t>Residents are extremely keen to have a shop in the village so I wouldn’t oppose this.</w:t>
            </w:r>
            <w:r>
              <w:rPr>
                <w:rFonts w:cs="Arial"/>
                <w:color w:val="000000" w:themeColor="text1"/>
                <w:sz w:val="22"/>
                <w:szCs w:val="22"/>
              </w:rPr>
              <w:t>”</w:t>
            </w:r>
          </w:p>
          <w:p w14:paraId="0F154080" w14:textId="2441049F" w:rsidR="00BF57CF" w:rsidRDefault="00BF57CF" w:rsidP="001578A7">
            <w:pPr>
              <w:rPr>
                <w:rFonts w:cs="Arial"/>
                <w:color w:val="000000" w:themeColor="text1"/>
                <w:sz w:val="22"/>
                <w:szCs w:val="22"/>
              </w:rPr>
            </w:pPr>
          </w:p>
          <w:p w14:paraId="6D5B007B" w14:textId="77777777" w:rsidR="009D4CE6" w:rsidRPr="00E76B24" w:rsidRDefault="009D4CE6" w:rsidP="001578A7">
            <w:pPr>
              <w:rPr>
                <w:rFonts w:cs="Arial"/>
                <w:color w:val="000000" w:themeColor="text1"/>
                <w:sz w:val="22"/>
                <w:szCs w:val="22"/>
              </w:rPr>
            </w:pPr>
          </w:p>
          <w:p w14:paraId="2455BA69" w14:textId="07DD22F8" w:rsidR="00FC0AEA" w:rsidRPr="00E76B24" w:rsidRDefault="00FC0AEA" w:rsidP="001578A7">
            <w:pPr>
              <w:rPr>
                <w:rFonts w:cs="Arial"/>
                <w:color w:val="000000" w:themeColor="text1"/>
                <w:sz w:val="22"/>
                <w:szCs w:val="22"/>
              </w:rPr>
            </w:pPr>
          </w:p>
          <w:p w14:paraId="4F32489E" w14:textId="77777777" w:rsidR="00FC0AEA" w:rsidRPr="00FC0AEA" w:rsidRDefault="00FC0AEA" w:rsidP="00FC0AEA">
            <w:pPr>
              <w:rPr>
                <w:rFonts w:cs="Arial"/>
                <w:b/>
                <w:bCs/>
                <w:color w:val="000000" w:themeColor="text1"/>
                <w:sz w:val="22"/>
                <w:szCs w:val="22"/>
                <w:u w:val="single"/>
              </w:rPr>
            </w:pPr>
            <w:r w:rsidRPr="00FC0AEA">
              <w:rPr>
                <w:rFonts w:cs="Arial"/>
                <w:b/>
                <w:bCs/>
                <w:color w:val="000000" w:themeColor="text1"/>
                <w:sz w:val="22"/>
                <w:szCs w:val="22"/>
                <w:u w:val="single"/>
              </w:rPr>
              <w:lastRenderedPageBreak/>
              <w:t>Merrett &amp; Co Solicitors on behalf of Chew Valley Properties Limited</w:t>
            </w:r>
          </w:p>
          <w:p w14:paraId="0393911A" w14:textId="77777777" w:rsidR="00FC0AEA" w:rsidRPr="00FC0AEA" w:rsidRDefault="00FC0AEA" w:rsidP="00FC0AEA">
            <w:pPr>
              <w:rPr>
                <w:rFonts w:cs="Arial"/>
                <w:color w:val="000000" w:themeColor="text1"/>
                <w:sz w:val="22"/>
                <w:szCs w:val="22"/>
              </w:rPr>
            </w:pPr>
          </w:p>
          <w:p w14:paraId="76AEEF6C" w14:textId="77777777" w:rsidR="00FC0AEA" w:rsidRPr="00FC0AEA" w:rsidRDefault="00FC0AEA" w:rsidP="00FC0AEA">
            <w:pPr>
              <w:rPr>
                <w:rFonts w:cs="Arial"/>
                <w:color w:val="000000" w:themeColor="text1"/>
                <w:sz w:val="22"/>
                <w:szCs w:val="22"/>
              </w:rPr>
            </w:pPr>
            <w:r w:rsidRPr="00FC0AEA">
              <w:rPr>
                <w:rFonts w:cs="Arial"/>
                <w:color w:val="000000" w:themeColor="text1"/>
                <w:sz w:val="22"/>
                <w:szCs w:val="22"/>
              </w:rPr>
              <w:t>Although the unit is intended for retail use until it has been used as such it cannot be nominated and included in the list of Assets of Community Value as it fails to meet the requirements of the Localism Act 2011 section 88 (1) or (2).</w:t>
            </w:r>
          </w:p>
          <w:p w14:paraId="3023E6DD" w14:textId="77777777" w:rsidR="00FC0AEA" w:rsidRPr="00FC0AEA" w:rsidRDefault="00FC0AEA" w:rsidP="00FC0AEA">
            <w:pPr>
              <w:rPr>
                <w:rFonts w:cs="Arial"/>
                <w:color w:val="000000" w:themeColor="text1"/>
                <w:sz w:val="22"/>
                <w:szCs w:val="22"/>
              </w:rPr>
            </w:pPr>
            <w:r w:rsidRPr="00FC0AEA">
              <w:rPr>
                <w:rFonts w:cs="Arial"/>
                <w:color w:val="000000" w:themeColor="text1"/>
                <w:sz w:val="22"/>
                <w:szCs w:val="22"/>
              </w:rPr>
              <w:t>There has never been a time when this building has been used to further the social well-being or interests of the local community as it has never been in use.</w:t>
            </w:r>
          </w:p>
          <w:p w14:paraId="6C5C8406" w14:textId="77777777" w:rsidR="00FC0AEA" w:rsidRPr="00FC0AEA" w:rsidRDefault="00FC0AEA" w:rsidP="00FC0AEA">
            <w:pPr>
              <w:rPr>
                <w:rFonts w:cs="Arial"/>
                <w:color w:val="000000" w:themeColor="text1"/>
                <w:sz w:val="22"/>
                <w:szCs w:val="22"/>
              </w:rPr>
            </w:pPr>
          </w:p>
          <w:p w14:paraId="3441CEEB" w14:textId="77777777" w:rsidR="00FC0AEA" w:rsidRPr="00FC0AEA" w:rsidRDefault="00FC0AEA" w:rsidP="00FC0AEA">
            <w:pPr>
              <w:rPr>
                <w:rFonts w:cs="Arial"/>
                <w:color w:val="000000" w:themeColor="text1"/>
                <w:sz w:val="22"/>
                <w:szCs w:val="22"/>
              </w:rPr>
            </w:pPr>
            <w:r w:rsidRPr="00FC0AEA">
              <w:rPr>
                <w:rFonts w:cs="Arial"/>
                <w:color w:val="000000" w:themeColor="text1"/>
                <w:sz w:val="22"/>
                <w:szCs w:val="22"/>
              </w:rPr>
              <w:t xml:space="preserve">Without prejudice to the above and in the alternative even if the building housing </w:t>
            </w:r>
            <w:proofErr w:type="gramStart"/>
            <w:r w:rsidRPr="00FC0AEA">
              <w:rPr>
                <w:rFonts w:cs="Arial"/>
                <w:color w:val="000000" w:themeColor="text1"/>
                <w:sz w:val="22"/>
                <w:szCs w:val="22"/>
              </w:rPr>
              <w:t>the  original</w:t>
            </w:r>
            <w:proofErr w:type="gramEnd"/>
            <w:r w:rsidRPr="00FC0AEA">
              <w:rPr>
                <w:rFonts w:cs="Arial"/>
                <w:color w:val="000000" w:themeColor="text1"/>
                <w:sz w:val="22"/>
                <w:szCs w:val="22"/>
              </w:rPr>
              <w:t xml:space="preserve"> garage shop to which the application refers still existed the test would not be met and the building could not be listed as an asset of community value.</w:t>
            </w:r>
          </w:p>
          <w:p w14:paraId="5BABE735" w14:textId="77777777" w:rsidR="00FC0AEA" w:rsidRPr="00FC0AEA" w:rsidRDefault="00FC0AEA" w:rsidP="00FC0AEA">
            <w:pPr>
              <w:rPr>
                <w:rFonts w:cs="Arial"/>
                <w:color w:val="000000" w:themeColor="text1"/>
                <w:sz w:val="22"/>
                <w:szCs w:val="22"/>
              </w:rPr>
            </w:pPr>
          </w:p>
          <w:p w14:paraId="6CD1D449" w14:textId="77777777" w:rsidR="00FC0AEA" w:rsidRPr="00FC0AEA" w:rsidRDefault="00FC0AEA" w:rsidP="00FC0AEA">
            <w:pPr>
              <w:rPr>
                <w:rFonts w:cs="Arial"/>
                <w:color w:val="000000" w:themeColor="text1"/>
                <w:sz w:val="22"/>
                <w:szCs w:val="22"/>
              </w:rPr>
            </w:pPr>
            <w:r w:rsidRPr="00FC0AEA">
              <w:rPr>
                <w:rFonts w:cs="Arial"/>
                <w:color w:val="000000" w:themeColor="text1"/>
                <w:sz w:val="22"/>
                <w:szCs w:val="22"/>
              </w:rPr>
              <w:t xml:space="preserve">The asset to which the application refers to is the shop that was ancillary to the primary use as a garage repair business Chew Valley Garage and was contained in the front office reception area of the garage. The garage office was behind the shop till area. The shop was ancillary to the garage in terms of turnover and floorspace and was subservient and parasitic to the garage business and could not have existed without the garage. The shop was where people would pay their garage bills it was an ancillary use. There was no non-ancillary use of the shop area which furthered the social wellbeing of </w:t>
            </w:r>
            <w:proofErr w:type="spellStart"/>
            <w:r w:rsidRPr="00FC0AEA">
              <w:rPr>
                <w:rFonts w:cs="Arial"/>
                <w:color w:val="000000" w:themeColor="text1"/>
                <w:sz w:val="22"/>
                <w:szCs w:val="22"/>
              </w:rPr>
              <w:t>then</w:t>
            </w:r>
            <w:proofErr w:type="spellEnd"/>
            <w:r w:rsidRPr="00FC0AEA">
              <w:rPr>
                <w:rFonts w:cs="Arial"/>
                <w:color w:val="000000" w:themeColor="text1"/>
                <w:sz w:val="22"/>
                <w:szCs w:val="22"/>
              </w:rPr>
              <w:t xml:space="preserve"> local community and so the condition in section 88(2)(a) was not satisfied.  </w:t>
            </w:r>
          </w:p>
          <w:p w14:paraId="3FD91F69" w14:textId="6D6415AD" w:rsidR="00C67452" w:rsidRPr="00E76B24" w:rsidRDefault="00C67452" w:rsidP="001578A7">
            <w:pPr>
              <w:rPr>
                <w:rFonts w:cs="Arial"/>
                <w:color w:val="000000" w:themeColor="text1"/>
                <w:sz w:val="22"/>
                <w:szCs w:val="22"/>
              </w:rPr>
            </w:pPr>
          </w:p>
        </w:tc>
      </w:tr>
      <w:tr w:rsidR="00D564A2" w:rsidRPr="00E76B24" w14:paraId="5B4B850C" w14:textId="77777777" w:rsidTr="00D564A2">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46B8A" w14:textId="77777777" w:rsidR="00D564A2" w:rsidRPr="00E76B24" w:rsidRDefault="00D564A2" w:rsidP="00D564A2">
            <w:pPr>
              <w:rPr>
                <w:rFonts w:ascii="Calibri" w:eastAsia="Calibri" w:hAnsi="Calibri" w:cs="Arial"/>
                <w:sz w:val="22"/>
                <w:szCs w:val="22"/>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0E5751" w14:textId="77777777" w:rsidR="00D564A2" w:rsidRPr="00E76B24" w:rsidRDefault="00D564A2" w:rsidP="00D564A2">
            <w:pPr>
              <w:rPr>
                <w:rFonts w:cs="Arial"/>
                <w:sz w:val="22"/>
                <w:szCs w:val="22"/>
              </w:rPr>
            </w:pPr>
            <w:r w:rsidRPr="00E76B24">
              <w:rPr>
                <w:sz w:val="22"/>
                <w:szCs w:val="22"/>
              </w:rPr>
              <w:t>Enter score out of 25 and rationale</w:t>
            </w:r>
          </w:p>
        </w:tc>
        <w:tc>
          <w:tcPr>
            <w:tcW w:w="5352" w:type="dxa"/>
            <w:tcBorders>
              <w:top w:val="single" w:sz="4" w:space="0" w:color="auto"/>
              <w:left w:val="single" w:sz="4" w:space="0" w:color="auto"/>
              <w:bottom w:val="single" w:sz="4" w:space="0" w:color="auto"/>
              <w:right w:val="single" w:sz="4" w:space="0" w:color="auto"/>
            </w:tcBorders>
            <w:hideMark/>
          </w:tcPr>
          <w:p w14:paraId="05374424" w14:textId="77777777" w:rsidR="00903AEB" w:rsidRPr="00E76B24" w:rsidRDefault="00903AEB" w:rsidP="00D564A2">
            <w:pPr>
              <w:rPr>
                <w:b/>
                <w:sz w:val="22"/>
                <w:szCs w:val="22"/>
              </w:rPr>
            </w:pPr>
          </w:p>
          <w:p w14:paraId="4FD54C16" w14:textId="228AD16E" w:rsidR="00D564A2" w:rsidRPr="00E76B24" w:rsidRDefault="003C1302" w:rsidP="00D564A2">
            <w:pPr>
              <w:rPr>
                <w:b/>
                <w:sz w:val="22"/>
                <w:szCs w:val="22"/>
              </w:rPr>
            </w:pPr>
            <w:r w:rsidRPr="00E76B24">
              <w:rPr>
                <w:b/>
                <w:sz w:val="22"/>
                <w:szCs w:val="22"/>
              </w:rPr>
              <w:t>5</w:t>
            </w:r>
            <w:r w:rsidR="00D564A2" w:rsidRPr="00E76B24">
              <w:rPr>
                <w:b/>
                <w:sz w:val="22"/>
                <w:szCs w:val="22"/>
              </w:rPr>
              <w:t>/25</w:t>
            </w:r>
          </w:p>
          <w:p w14:paraId="30118614" w14:textId="429124E7" w:rsidR="00D564A2" w:rsidRPr="00E76B24" w:rsidRDefault="00D564A2" w:rsidP="00D564A2">
            <w:pPr>
              <w:rPr>
                <w:bCs/>
                <w:sz w:val="22"/>
                <w:szCs w:val="22"/>
              </w:rPr>
            </w:pPr>
          </w:p>
          <w:p w14:paraId="554197BF" w14:textId="65E36B4D" w:rsidR="003C1302" w:rsidRPr="00E76B24" w:rsidRDefault="004C341A" w:rsidP="00D564A2">
            <w:pPr>
              <w:rPr>
                <w:bCs/>
                <w:sz w:val="22"/>
                <w:szCs w:val="22"/>
              </w:rPr>
            </w:pPr>
            <w:r w:rsidRPr="00E76B24">
              <w:rPr>
                <w:bCs/>
                <w:sz w:val="22"/>
                <w:szCs w:val="22"/>
              </w:rPr>
              <w:t>There is very little evidence of how the village shop provided any</w:t>
            </w:r>
            <w:r w:rsidR="009D4CE6">
              <w:rPr>
                <w:bCs/>
                <w:sz w:val="22"/>
                <w:szCs w:val="22"/>
              </w:rPr>
              <w:t xml:space="preserve"> social interests to the community</w:t>
            </w:r>
            <w:r w:rsidRPr="00E76B24">
              <w:rPr>
                <w:bCs/>
                <w:sz w:val="22"/>
                <w:szCs w:val="22"/>
              </w:rPr>
              <w:t xml:space="preserve"> other than </w:t>
            </w:r>
            <w:r w:rsidR="009D4CE6">
              <w:rPr>
                <w:bCs/>
                <w:sz w:val="22"/>
                <w:szCs w:val="22"/>
              </w:rPr>
              <w:t xml:space="preserve">being </w:t>
            </w:r>
            <w:r w:rsidRPr="00E76B24">
              <w:rPr>
                <w:bCs/>
                <w:sz w:val="22"/>
                <w:szCs w:val="22"/>
              </w:rPr>
              <w:t xml:space="preserve">a business </w:t>
            </w:r>
            <w:r w:rsidR="009D4CE6">
              <w:rPr>
                <w:bCs/>
                <w:sz w:val="22"/>
                <w:szCs w:val="22"/>
              </w:rPr>
              <w:t>that sold items to</w:t>
            </w:r>
            <w:r w:rsidRPr="00E76B24">
              <w:rPr>
                <w:bCs/>
                <w:sz w:val="22"/>
                <w:szCs w:val="22"/>
              </w:rPr>
              <w:t xml:space="preserve"> customers when it was open in the past.</w:t>
            </w:r>
          </w:p>
          <w:p w14:paraId="0229CA39" w14:textId="183FA774" w:rsidR="004C341A" w:rsidRPr="00E76B24" w:rsidRDefault="004C341A" w:rsidP="00D564A2">
            <w:pPr>
              <w:rPr>
                <w:bCs/>
                <w:sz w:val="22"/>
                <w:szCs w:val="22"/>
              </w:rPr>
            </w:pPr>
          </w:p>
          <w:p w14:paraId="5D07D034" w14:textId="700A6317" w:rsidR="004C341A" w:rsidRPr="00E76B24" w:rsidRDefault="004C341A" w:rsidP="00D564A2">
            <w:pPr>
              <w:rPr>
                <w:bCs/>
                <w:sz w:val="22"/>
                <w:szCs w:val="22"/>
              </w:rPr>
            </w:pPr>
            <w:r w:rsidRPr="00E76B24">
              <w:rPr>
                <w:bCs/>
                <w:sz w:val="22"/>
                <w:szCs w:val="22"/>
              </w:rPr>
              <w:t xml:space="preserve">No other details </w:t>
            </w:r>
            <w:r w:rsidR="009D4CE6">
              <w:rPr>
                <w:bCs/>
                <w:sz w:val="22"/>
                <w:szCs w:val="22"/>
              </w:rPr>
              <w:t>have been</w:t>
            </w:r>
            <w:r w:rsidRPr="00E76B24">
              <w:rPr>
                <w:bCs/>
                <w:sz w:val="22"/>
                <w:szCs w:val="22"/>
              </w:rPr>
              <w:t xml:space="preserve"> provided about how social interest was delivered through the previous shop to the community. </w:t>
            </w:r>
          </w:p>
          <w:p w14:paraId="2639B0B4" w14:textId="77777777" w:rsidR="003C1302" w:rsidRPr="00E76B24" w:rsidRDefault="003C1302" w:rsidP="00D564A2">
            <w:pPr>
              <w:rPr>
                <w:bCs/>
                <w:sz w:val="22"/>
                <w:szCs w:val="22"/>
              </w:rPr>
            </w:pPr>
          </w:p>
          <w:p w14:paraId="20B50347" w14:textId="180EEBEC" w:rsidR="00397FCD" w:rsidRPr="00E76B24" w:rsidRDefault="00397FCD" w:rsidP="009071B8">
            <w:pPr>
              <w:rPr>
                <w:rFonts w:cs="Arial"/>
                <w:bCs/>
                <w:color w:val="FF0000"/>
                <w:sz w:val="22"/>
                <w:szCs w:val="22"/>
              </w:rPr>
            </w:pPr>
          </w:p>
        </w:tc>
      </w:tr>
      <w:tr w:rsidR="00D564A2" w:rsidRPr="00E76B24" w14:paraId="76E5B40E" w14:textId="77777777" w:rsidTr="00D564A2">
        <w:trPr>
          <w:trHeight w:val="1562"/>
          <w:jc w:val="center"/>
        </w:trPr>
        <w:tc>
          <w:tcPr>
            <w:tcW w:w="22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3BF76B" w14:textId="77777777" w:rsidR="00D564A2" w:rsidRPr="00E76B24" w:rsidRDefault="00D564A2" w:rsidP="00D564A2">
            <w:pPr>
              <w:shd w:val="clear" w:color="auto" w:fill="FFFFFF"/>
              <w:spacing w:line="276" w:lineRule="auto"/>
              <w:rPr>
                <w:rFonts w:cs="Arial"/>
                <w:b/>
                <w:sz w:val="22"/>
                <w:szCs w:val="22"/>
              </w:rPr>
            </w:pPr>
            <w:r w:rsidRPr="00E76B24">
              <w:rPr>
                <w:b/>
                <w:sz w:val="22"/>
                <w:szCs w:val="22"/>
              </w:rPr>
              <w:t>C2.</w:t>
            </w:r>
            <w:r w:rsidRPr="00E76B24">
              <w:rPr>
                <w:sz w:val="22"/>
                <w:szCs w:val="22"/>
              </w:rPr>
              <w:t xml:space="preserve"> Is any aspect of the usage actively discouraged by the Council’s Policy and Budget Framework?</w:t>
            </w: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8FD0D0" w14:textId="77777777" w:rsidR="00D564A2" w:rsidRPr="00E76B24" w:rsidRDefault="00D564A2" w:rsidP="00D564A2">
            <w:pPr>
              <w:rPr>
                <w:rFonts w:cs="Arial"/>
                <w:sz w:val="22"/>
                <w:szCs w:val="22"/>
              </w:rPr>
            </w:pPr>
            <w:r w:rsidRPr="00E76B24">
              <w:rPr>
                <w:sz w:val="22"/>
                <w:szCs w:val="22"/>
              </w:rPr>
              <w:t>Evidence provided by nominee</w:t>
            </w:r>
          </w:p>
        </w:tc>
        <w:tc>
          <w:tcPr>
            <w:tcW w:w="5352" w:type="dxa"/>
            <w:tcBorders>
              <w:top w:val="single" w:sz="4" w:space="0" w:color="auto"/>
              <w:left w:val="single" w:sz="4" w:space="0" w:color="auto"/>
              <w:right w:val="single" w:sz="4" w:space="0" w:color="auto"/>
            </w:tcBorders>
            <w:vAlign w:val="center"/>
            <w:hideMark/>
          </w:tcPr>
          <w:p w14:paraId="00D1B969" w14:textId="77777777" w:rsidR="009071B8" w:rsidRPr="00E76B24" w:rsidRDefault="009071B8" w:rsidP="009071B8">
            <w:pPr>
              <w:rPr>
                <w:rFonts w:cs="Arial"/>
                <w:color w:val="000000"/>
                <w:sz w:val="22"/>
                <w:szCs w:val="22"/>
              </w:rPr>
            </w:pPr>
          </w:p>
          <w:p w14:paraId="650E4898" w14:textId="5988569A" w:rsidR="009071B8" w:rsidRPr="00E76B24" w:rsidRDefault="009071B8" w:rsidP="009071B8">
            <w:pPr>
              <w:rPr>
                <w:rFonts w:cs="Arial"/>
                <w:color w:val="000000"/>
                <w:sz w:val="22"/>
                <w:szCs w:val="22"/>
              </w:rPr>
            </w:pPr>
            <w:r w:rsidRPr="00E76B24">
              <w:rPr>
                <w:rFonts w:cs="Arial"/>
                <w:color w:val="000000"/>
                <w:sz w:val="22"/>
                <w:szCs w:val="22"/>
              </w:rPr>
              <w:t>There is no evidence that</w:t>
            </w:r>
            <w:r w:rsidR="009D4CE6">
              <w:rPr>
                <w:rFonts w:cs="Arial"/>
                <w:color w:val="000000"/>
                <w:sz w:val="22"/>
                <w:szCs w:val="22"/>
              </w:rPr>
              <w:t xml:space="preserve"> </w:t>
            </w:r>
            <w:r w:rsidRPr="00E76B24">
              <w:rPr>
                <w:rFonts w:cs="Arial"/>
                <w:color w:val="000000"/>
                <w:sz w:val="22"/>
                <w:szCs w:val="22"/>
              </w:rPr>
              <w:t>a new shop is contrary to any of the council’s policies.</w:t>
            </w:r>
          </w:p>
          <w:p w14:paraId="20D8186E" w14:textId="77777777" w:rsidR="009071B8" w:rsidRPr="00E76B24" w:rsidRDefault="009071B8" w:rsidP="009071B8">
            <w:pPr>
              <w:rPr>
                <w:rFonts w:cs="Arial"/>
                <w:color w:val="000000"/>
                <w:sz w:val="22"/>
                <w:szCs w:val="22"/>
              </w:rPr>
            </w:pPr>
          </w:p>
          <w:p w14:paraId="7003DF89" w14:textId="4AC25277" w:rsidR="009071B8" w:rsidRPr="00E76B24" w:rsidRDefault="009071B8" w:rsidP="009071B8">
            <w:pPr>
              <w:rPr>
                <w:rFonts w:cs="Arial"/>
                <w:color w:val="000000"/>
                <w:sz w:val="22"/>
                <w:szCs w:val="22"/>
              </w:rPr>
            </w:pPr>
            <w:r w:rsidRPr="00E76B24">
              <w:rPr>
                <w:rFonts w:cs="Arial"/>
                <w:color w:val="000000"/>
                <w:sz w:val="22"/>
                <w:szCs w:val="22"/>
              </w:rPr>
              <w:t>Conditions of the planning permission granted in 2017 to knock down the old shop and garage specified the new building at the roadside to be a shop. Residents are very keen to ensure that</w:t>
            </w:r>
          </w:p>
          <w:p w14:paraId="72F61ECE" w14:textId="2A3461B6" w:rsidR="00D564A2" w:rsidRPr="00E76B24" w:rsidRDefault="009071B8" w:rsidP="009071B8">
            <w:pPr>
              <w:rPr>
                <w:rFonts w:cs="Arial"/>
                <w:color w:val="000000"/>
                <w:sz w:val="22"/>
                <w:szCs w:val="22"/>
              </w:rPr>
            </w:pPr>
            <w:r w:rsidRPr="00E76B24">
              <w:rPr>
                <w:rFonts w:cs="Arial"/>
                <w:color w:val="000000"/>
                <w:sz w:val="22"/>
                <w:szCs w:val="22"/>
              </w:rPr>
              <w:t>this happens, and the building is not changed to a different usage.</w:t>
            </w:r>
          </w:p>
          <w:p w14:paraId="36954940" w14:textId="77777777" w:rsidR="00C67452" w:rsidRPr="00E76B24" w:rsidRDefault="00C67452" w:rsidP="009071B8">
            <w:pPr>
              <w:rPr>
                <w:rFonts w:cs="Arial"/>
                <w:color w:val="000000"/>
                <w:sz w:val="22"/>
                <w:szCs w:val="22"/>
              </w:rPr>
            </w:pPr>
          </w:p>
          <w:p w14:paraId="51925C24" w14:textId="6835CC93" w:rsidR="009071B8" w:rsidRPr="00E76B24" w:rsidRDefault="009071B8" w:rsidP="009071B8">
            <w:pPr>
              <w:rPr>
                <w:rFonts w:cs="Arial"/>
                <w:color w:val="000000"/>
                <w:sz w:val="22"/>
                <w:szCs w:val="22"/>
              </w:rPr>
            </w:pPr>
          </w:p>
        </w:tc>
      </w:tr>
      <w:tr w:rsidR="00D564A2" w:rsidRPr="00E76B24" w14:paraId="587E2060" w14:textId="77777777" w:rsidTr="00D564A2">
        <w:trPr>
          <w:trHeight w:val="16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397B43" w14:textId="77777777" w:rsidR="00D564A2" w:rsidRPr="00E76B24" w:rsidRDefault="00D564A2" w:rsidP="00D564A2">
            <w:pPr>
              <w:rPr>
                <w:rFonts w:cs="Arial"/>
                <w:b/>
                <w:sz w:val="22"/>
                <w:szCs w:val="22"/>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93AB50B" w14:textId="77777777" w:rsidR="00D564A2" w:rsidRPr="00E76B24" w:rsidRDefault="00D564A2" w:rsidP="00D564A2">
            <w:pPr>
              <w:rPr>
                <w:rFonts w:cs="Arial"/>
                <w:sz w:val="22"/>
                <w:szCs w:val="22"/>
              </w:rPr>
            </w:pPr>
            <w:r w:rsidRPr="00E76B24">
              <w:rPr>
                <w:sz w:val="22"/>
                <w:szCs w:val="22"/>
              </w:rPr>
              <w:t>Evidence gained from other relevant sources (owner, Ward member, Parish Council, B&amp;NES Council)</w:t>
            </w:r>
          </w:p>
        </w:tc>
        <w:tc>
          <w:tcPr>
            <w:tcW w:w="5352" w:type="dxa"/>
            <w:tcBorders>
              <w:left w:val="single" w:sz="4" w:space="0" w:color="auto"/>
              <w:bottom w:val="single" w:sz="4" w:space="0" w:color="auto"/>
              <w:right w:val="single" w:sz="4" w:space="0" w:color="auto"/>
            </w:tcBorders>
            <w:hideMark/>
          </w:tcPr>
          <w:p w14:paraId="0C4062EE" w14:textId="77777777" w:rsidR="00D564A2" w:rsidRPr="00E76B24" w:rsidRDefault="00D564A2" w:rsidP="00D564A2">
            <w:pPr>
              <w:rPr>
                <w:rFonts w:cs="Arial"/>
                <w:color w:val="FF0000"/>
                <w:sz w:val="22"/>
                <w:szCs w:val="22"/>
              </w:rPr>
            </w:pPr>
          </w:p>
          <w:p w14:paraId="1D200893" w14:textId="77777777" w:rsidR="00D564A2" w:rsidRPr="00E76B24" w:rsidRDefault="00D564A2" w:rsidP="00C45585">
            <w:pPr>
              <w:rPr>
                <w:rFonts w:cs="Arial"/>
                <w:color w:val="FF0000"/>
                <w:sz w:val="22"/>
                <w:szCs w:val="22"/>
              </w:rPr>
            </w:pPr>
            <w:r w:rsidRPr="00E76B24">
              <w:rPr>
                <w:rFonts w:cs="Arial"/>
                <w:color w:val="FF0000"/>
                <w:sz w:val="22"/>
                <w:szCs w:val="22"/>
              </w:rPr>
              <w:t xml:space="preserve"> </w:t>
            </w:r>
          </w:p>
          <w:p w14:paraId="44BECD0F" w14:textId="77777777" w:rsidR="00D564A2" w:rsidRPr="00E76B24" w:rsidRDefault="00903AEB" w:rsidP="00D564A2">
            <w:pPr>
              <w:rPr>
                <w:rFonts w:cs="Arial"/>
                <w:color w:val="000000" w:themeColor="text1"/>
                <w:sz w:val="22"/>
                <w:szCs w:val="22"/>
              </w:rPr>
            </w:pPr>
            <w:r w:rsidRPr="00E76B24">
              <w:rPr>
                <w:rFonts w:cs="Arial"/>
                <w:color w:val="000000" w:themeColor="text1"/>
                <w:sz w:val="22"/>
                <w:szCs w:val="22"/>
              </w:rPr>
              <w:t>None</w:t>
            </w:r>
          </w:p>
          <w:p w14:paraId="1B1A3C0B" w14:textId="6DF3951E" w:rsidR="00C7240E" w:rsidRPr="00E76B24" w:rsidRDefault="00C7240E" w:rsidP="00D564A2">
            <w:pPr>
              <w:rPr>
                <w:rFonts w:cs="Arial"/>
                <w:color w:val="000000" w:themeColor="text1"/>
                <w:sz w:val="22"/>
                <w:szCs w:val="22"/>
              </w:rPr>
            </w:pPr>
          </w:p>
        </w:tc>
      </w:tr>
      <w:tr w:rsidR="00D564A2" w:rsidRPr="00E76B24" w14:paraId="2F07EB3C" w14:textId="77777777" w:rsidTr="00D564A2">
        <w:trPr>
          <w:trHeight w:val="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ACED6B" w14:textId="77777777" w:rsidR="00D564A2" w:rsidRPr="00E76B24" w:rsidRDefault="00D564A2" w:rsidP="00D564A2">
            <w:pPr>
              <w:rPr>
                <w:rFonts w:cs="Arial"/>
                <w:b/>
                <w:sz w:val="22"/>
                <w:szCs w:val="22"/>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1D2D4F" w14:textId="77777777" w:rsidR="00D564A2" w:rsidRPr="00E76B24" w:rsidRDefault="00D564A2" w:rsidP="00D564A2">
            <w:pPr>
              <w:rPr>
                <w:rFonts w:cs="Arial"/>
                <w:sz w:val="22"/>
                <w:szCs w:val="22"/>
              </w:rPr>
            </w:pPr>
            <w:r w:rsidRPr="00E76B24">
              <w:rPr>
                <w:sz w:val="22"/>
                <w:szCs w:val="22"/>
              </w:rPr>
              <w:t>Enter score out of 25 and rationale</w:t>
            </w:r>
          </w:p>
        </w:tc>
        <w:tc>
          <w:tcPr>
            <w:tcW w:w="5352" w:type="dxa"/>
            <w:tcBorders>
              <w:top w:val="single" w:sz="4" w:space="0" w:color="auto"/>
              <w:left w:val="single" w:sz="4" w:space="0" w:color="auto"/>
              <w:bottom w:val="single" w:sz="4" w:space="0" w:color="auto"/>
              <w:right w:val="single" w:sz="4" w:space="0" w:color="auto"/>
            </w:tcBorders>
            <w:hideMark/>
          </w:tcPr>
          <w:p w14:paraId="4C603140" w14:textId="77777777" w:rsidR="00D564A2" w:rsidRPr="00E76B24" w:rsidRDefault="00D564A2" w:rsidP="00D564A2">
            <w:pPr>
              <w:rPr>
                <w:b/>
                <w:color w:val="FF0000"/>
                <w:sz w:val="22"/>
                <w:szCs w:val="22"/>
              </w:rPr>
            </w:pPr>
          </w:p>
          <w:p w14:paraId="214E4057" w14:textId="678FE682" w:rsidR="00D564A2" w:rsidRPr="00E76B24" w:rsidRDefault="00C7240E" w:rsidP="00D564A2">
            <w:pPr>
              <w:rPr>
                <w:sz w:val="22"/>
                <w:szCs w:val="22"/>
              </w:rPr>
            </w:pPr>
            <w:r w:rsidRPr="00E76B24">
              <w:rPr>
                <w:b/>
                <w:sz w:val="22"/>
                <w:szCs w:val="22"/>
              </w:rPr>
              <w:t>25</w:t>
            </w:r>
            <w:r w:rsidR="00D564A2" w:rsidRPr="00E76B24">
              <w:rPr>
                <w:b/>
                <w:sz w:val="22"/>
                <w:szCs w:val="22"/>
              </w:rPr>
              <w:t xml:space="preserve">/25 </w:t>
            </w:r>
            <w:r w:rsidR="00D564A2" w:rsidRPr="00E76B24">
              <w:rPr>
                <w:sz w:val="22"/>
                <w:szCs w:val="22"/>
              </w:rPr>
              <w:t xml:space="preserve">  </w:t>
            </w:r>
          </w:p>
          <w:p w14:paraId="52070626" w14:textId="77777777" w:rsidR="00D564A2" w:rsidRPr="00E76B24" w:rsidRDefault="00D564A2" w:rsidP="00D564A2">
            <w:pPr>
              <w:rPr>
                <w:color w:val="000000" w:themeColor="text1"/>
                <w:sz w:val="22"/>
                <w:szCs w:val="22"/>
              </w:rPr>
            </w:pPr>
          </w:p>
          <w:p w14:paraId="411CD022" w14:textId="168AF726" w:rsidR="00D564A2" w:rsidRPr="00E76B24" w:rsidRDefault="00D564A2" w:rsidP="00D564A2">
            <w:pPr>
              <w:rPr>
                <w:color w:val="000000"/>
                <w:sz w:val="22"/>
                <w:szCs w:val="22"/>
              </w:rPr>
            </w:pPr>
            <w:r w:rsidRPr="00E76B24">
              <w:rPr>
                <w:color w:val="000000"/>
                <w:sz w:val="22"/>
                <w:szCs w:val="22"/>
              </w:rPr>
              <w:t>No aspect of the land or buildings usage is actively discouraged by B&amp;NES Council’s Policy &amp; Budget Framework.</w:t>
            </w:r>
          </w:p>
          <w:p w14:paraId="6BF0EB8F" w14:textId="77777777" w:rsidR="00C7240E" w:rsidRPr="00E76B24" w:rsidRDefault="00C7240E" w:rsidP="00D564A2">
            <w:pPr>
              <w:rPr>
                <w:color w:val="000000"/>
                <w:sz w:val="22"/>
                <w:szCs w:val="22"/>
              </w:rPr>
            </w:pPr>
          </w:p>
          <w:p w14:paraId="09697DB3" w14:textId="77777777" w:rsidR="00D564A2" w:rsidRPr="00E76B24" w:rsidRDefault="00D564A2" w:rsidP="00D564A2">
            <w:pPr>
              <w:rPr>
                <w:rFonts w:cs="Arial"/>
                <w:color w:val="000000" w:themeColor="text1"/>
                <w:sz w:val="22"/>
                <w:szCs w:val="22"/>
              </w:rPr>
            </w:pPr>
          </w:p>
        </w:tc>
      </w:tr>
      <w:tr w:rsidR="00775FD1" w:rsidRPr="00E76B24" w14:paraId="2A471214" w14:textId="77777777" w:rsidTr="00D564A2">
        <w:trPr>
          <w:trHeight w:val="416"/>
          <w:jc w:val="center"/>
        </w:trPr>
        <w:tc>
          <w:tcPr>
            <w:tcW w:w="22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D820E8" w14:textId="77777777" w:rsidR="00775FD1" w:rsidRPr="00E76B24" w:rsidRDefault="00775FD1" w:rsidP="00775FD1">
            <w:pPr>
              <w:shd w:val="clear" w:color="auto" w:fill="FFFFFF"/>
              <w:spacing w:line="276" w:lineRule="auto"/>
              <w:rPr>
                <w:rFonts w:cs="Arial"/>
                <w:b/>
                <w:sz w:val="22"/>
                <w:szCs w:val="22"/>
              </w:rPr>
            </w:pPr>
            <w:r w:rsidRPr="00E76B24">
              <w:rPr>
                <w:b/>
                <w:sz w:val="22"/>
                <w:szCs w:val="22"/>
              </w:rPr>
              <w:t xml:space="preserve">C3. </w:t>
            </w:r>
            <w:r w:rsidRPr="00E76B24">
              <w:rPr>
                <w:sz w:val="22"/>
                <w:szCs w:val="22"/>
              </w:rPr>
              <w:t>Why is the usage seen as having social value in the context of the community on whose behalf the nomination is being made?</w:t>
            </w: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734264" w14:textId="77777777" w:rsidR="00775FD1" w:rsidRPr="00E76B24" w:rsidRDefault="00775FD1" w:rsidP="00775FD1">
            <w:pPr>
              <w:rPr>
                <w:rFonts w:cs="Arial"/>
                <w:sz w:val="22"/>
                <w:szCs w:val="22"/>
              </w:rPr>
            </w:pPr>
            <w:r w:rsidRPr="00E76B24">
              <w:rPr>
                <w:sz w:val="22"/>
                <w:szCs w:val="22"/>
              </w:rPr>
              <w:t>Evidence provided by nominee</w:t>
            </w:r>
          </w:p>
        </w:tc>
        <w:tc>
          <w:tcPr>
            <w:tcW w:w="5352" w:type="dxa"/>
            <w:tcBorders>
              <w:top w:val="single" w:sz="4" w:space="0" w:color="auto"/>
              <w:left w:val="single" w:sz="4" w:space="0" w:color="auto"/>
              <w:bottom w:val="single" w:sz="4" w:space="0" w:color="auto"/>
              <w:right w:val="single" w:sz="4" w:space="0" w:color="auto"/>
            </w:tcBorders>
            <w:hideMark/>
          </w:tcPr>
          <w:p w14:paraId="1C9BC117" w14:textId="08C2A5E6" w:rsidR="00775FD1" w:rsidRPr="00E76B24" w:rsidRDefault="00775FD1" w:rsidP="00775FD1">
            <w:pPr>
              <w:rPr>
                <w:rFonts w:cs="Arial"/>
                <w:color w:val="000000"/>
                <w:sz w:val="22"/>
                <w:szCs w:val="22"/>
              </w:rPr>
            </w:pPr>
          </w:p>
          <w:p w14:paraId="0040E800" w14:textId="45119475" w:rsidR="009071B8" w:rsidRPr="00E76B24" w:rsidRDefault="009071B8" w:rsidP="009071B8">
            <w:pPr>
              <w:rPr>
                <w:rFonts w:cs="Arial"/>
                <w:color w:val="000000"/>
                <w:sz w:val="22"/>
                <w:szCs w:val="22"/>
              </w:rPr>
            </w:pPr>
            <w:r w:rsidRPr="00E76B24">
              <w:rPr>
                <w:rFonts w:cs="Arial"/>
                <w:color w:val="000000"/>
                <w:sz w:val="22"/>
                <w:szCs w:val="22"/>
              </w:rPr>
              <w:t>A group of residents are keen to set up a community shop in the village selling local produce, a range of everyday provisions, the shop would be managed and run by volunteers</w:t>
            </w:r>
          </w:p>
          <w:p w14:paraId="19398A36" w14:textId="77777777" w:rsidR="009071B8" w:rsidRPr="00E76B24" w:rsidRDefault="009071B8" w:rsidP="009071B8">
            <w:pPr>
              <w:rPr>
                <w:rFonts w:cs="Arial"/>
                <w:color w:val="000000"/>
                <w:sz w:val="22"/>
                <w:szCs w:val="22"/>
              </w:rPr>
            </w:pPr>
            <w:r w:rsidRPr="00E76B24">
              <w:rPr>
                <w:rFonts w:cs="Arial"/>
                <w:color w:val="000000"/>
                <w:sz w:val="22"/>
                <w:szCs w:val="22"/>
              </w:rPr>
              <w:t>from the village.</w:t>
            </w:r>
          </w:p>
          <w:p w14:paraId="498CE3D6" w14:textId="77777777" w:rsidR="009071B8" w:rsidRPr="00E76B24" w:rsidRDefault="009071B8" w:rsidP="009071B8">
            <w:pPr>
              <w:rPr>
                <w:rFonts w:cs="Arial"/>
                <w:color w:val="000000"/>
                <w:sz w:val="22"/>
                <w:szCs w:val="22"/>
              </w:rPr>
            </w:pPr>
          </w:p>
          <w:p w14:paraId="44440E8B" w14:textId="77777777" w:rsidR="009071B8" w:rsidRPr="00E76B24" w:rsidRDefault="009071B8" w:rsidP="009071B8">
            <w:pPr>
              <w:rPr>
                <w:rFonts w:cs="Arial"/>
                <w:color w:val="000000"/>
                <w:sz w:val="22"/>
                <w:szCs w:val="22"/>
              </w:rPr>
            </w:pPr>
            <w:r w:rsidRPr="00E76B24">
              <w:rPr>
                <w:rFonts w:cs="Arial"/>
                <w:color w:val="000000"/>
                <w:sz w:val="22"/>
                <w:szCs w:val="22"/>
              </w:rPr>
              <w:t>Supporting local businesses and reducing the carbon footprint of residents is a high priority.</w:t>
            </w:r>
          </w:p>
          <w:p w14:paraId="4147D965" w14:textId="77777777" w:rsidR="009071B8" w:rsidRPr="00E76B24" w:rsidRDefault="009071B8" w:rsidP="009071B8">
            <w:pPr>
              <w:rPr>
                <w:rFonts w:cs="Arial"/>
                <w:color w:val="000000"/>
                <w:sz w:val="22"/>
                <w:szCs w:val="22"/>
              </w:rPr>
            </w:pPr>
          </w:p>
          <w:p w14:paraId="47A477CB" w14:textId="77777777" w:rsidR="009071B8" w:rsidRPr="00E76B24" w:rsidRDefault="009071B8" w:rsidP="009071B8">
            <w:pPr>
              <w:rPr>
                <w:rFonts w:cs="Arial"/>
                <w:color w:val="000000"/>
                <w:sz w:val="22"/>
                <w:szCs w:val="22"/>
              </w:rPr>
            </w:pPr>
            <w:r w:rsidRPr="00E76B24">
              <w:rPr>
                <w:rFonts w:cs="Arial"/>
                <w:color w:val="000000"/>
                <w:sz w:val="22"/>
                <w:szCs w:val="22"/>
              </w:rPr>
              <w:t xml:space="preserve">Local produce would be available for sale, </w:t>
            </w:r>
            <w:proofErr w:type="spellStart"/>
            <w:r w:rsidRPr="00E76B24">
              <w:rPr>
                <w:rFonts w:cs="Arial"/>
                <w:color w:val="000000"/>
                <w:sz w:val="22"/>
                <w:szCs w:val="22"/>
              </w:rPr>
              <w:t>there by</w:t>
            </w:r>
            <w:proofErr w:type="spellEnd"/>
            <w:r w:rsidRPr="00E76B24">
              <w:rPr>
                <w:rFonts w:cs="Arial"/>
                <w:color w:val="000000"/>
                <w:sz w:val="22"/>
                <w:szCs w:val="22"/>
              </w:rPr>
              <w:t xml:space="preserve"> helping the local economy.</w:t>
            </w:r>
          </w:p>
          <w:p w14:paraId="5A1317CD" w14:textId="77777777" w:rsidR="009071B8" w:rsidRPr="00E76B24" w:rsidRDefault="009071B8" w:rsidP="009071B8">
            <w:pPr>
              <w:rPr>
                <w:rFonts w:cs="Arial"/>
                <w:color w:val="000000"/>
                <w:sz w:val="22"/>
                <w:szCs w:val="22"/>
              </w:rPr>
            </w:pPr>
          </w:p>
          <w:p w14:paraId="55110165" w14:textId="2C45A25E" w:rsidR="009071B8" w:rsidRPr="00E76B24" w:rsidRDefault="009071B8" w:rsidP="009071B8">
            <w:pPr>
              <w:rPr>
                <w:rFonts w:cs="Arial"/>
                <w:color w:val="000000"/>
                <w:sz w:val="22"/>
                <w:szCs w:val="22"/>
              </w:rPr>
            </w:pPr>
            <w:r w:rsidRPr="00E76B24">
              <w:rPr>
                <w:rFonts w:cs="Arial"/>
                <w:color w:val="000000"/>
                <w:sz w:val="22"/>
                <w:szCs w:val="22"/>
              </w:rPr>
              <w:t>The survey found that 98% said yes, they thought having a community shop on the site of the previous shop on Bristol Road would further the social well-being and social interests on the</w:t>
            </w:r>
          </w:p>
          <w:p w14:paraId="2E63173D" w14:textId="086F5EC8" w:rsidR="009071B8" w:rsidRPr="00E76B24" w:rsidRDefault="009071B8" w:rsidP="009071B8">
            <w:pPr>
              <w:rPr>
                <w:rFonts w:cs="Arial"/>
                <w:color w:val="000000"/>
                <w:sz w:val="22"/>
                <w:szCs w:val="22"/>
              </w:rPr>
            </w:pPr>
            <w:r w:rsidRPr="00E76B24">
              <w:rPr>
                <w:rFonts w:cs="Arial"/>
                <w:color w:val="000000"/>
                <w:sz w:val="22"/>
                <w:szCs w:val="22"/>
              </w:rPr>
              <w:t>local community.</w:t>
            </w:r>
          </w:p>
          <w:p w14:paraId="46F3638B" w14:textId="77777777" w:rsidR="001578A7" w:rsidRPr="00E76B24" w:rsidRDefault="001578A7" w:rsidP="00775FD1">
            <w:pPr>
              <w:rPr>
                <w:rFonts w:cs="Arial"/>
                <w:color w:val="000000"/>
                <w:sz w:val="22"/>
                <w:szCs w:val="22"/>
              </w:rPr>
            </w:pPr>
          </w:p>
          <w:p w14:paraId="5B82215F" w14:textId="77777777" w:rsidR="00775FD1" w:rsidRPr="00E76B24" w:rsidRDefault="00775FD1" w:rsidP="00775FD1">
            <w:pPr>
              <w:shd w:val="clear" w:color="auto" w:fill="FFFFFF"/>
              <w:rPr>
                <w:color w:val="000000" w:themeColor="text1"/>
                <w:sz w:val="22"/>
                <w:szCs w:val="22"/>
              </w:rPr>
            </w:pPr>
          </w:p>
        </w:tc>
      </w:tr>
      <w:tr w:rsidR="00775FD1" w:rsidRPr="00E76B24" w14:paraId="4C84A07E" w14:textId="77777777" w:rsidTr="00775FD1">
        <w:trPr>
          <w:trHeight w:val="15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D5792" w14:textId="77777777" w:rsidR="00775FD1" w:rsidRPr="00E76B24" w:rsidRDefault="00775FD1" w:rsidP="00775FD1">
            <w:pPr>
              <w:rPr>
                <w:rFonts w:cs="Arial"/>
                <w:b/>
                <w:sz w:val="22"/>
                <w:szCs w:val="22"/>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652865" w14:textId="77777777" w:rsidR="00775FD1" w:rsidRPr="00E76B24" w:rsidRDefault="00775FD1" w:rsidP="00775FD1">
            <w:pPr>
              <w:rPr>
                <w:rFonts w:cs="Arial"/>
                <w:sz w:val="22"/>
                <w:szCs w:val="22"/>
              </w:rPr>
            </w:pPr>
            <w:r w:rsidRPr="00E76B24">
              <w:rPr>
                <w:sz w:val="22"/>
                <w:szCs w:val="22"/>
              </w:rPr>
              <w:t>Evidence gained from other relevant sources (owner, Ward member, Parish Council, B&amp;NES Council)</w:t>
            </w:r>
          </w:p>
        </w:tc>
        <w:tc>
          <w:tcPr>
            <w:tcW w:w="5352" w:type="dxa"/>
            <w:tcBorders>
              <w:top w:val="single" w:sz="4" w:space="0" w:color="auto"/>
              <w:left w:val="single" w:sz="4" w:space="0" w:color="auto"/>
              <w:bottom w:val="single" w:sz="4" w:space="0" w:color="auto"/>
              <w:right w:val="single" w:sz="4" w:space="0" w:color="auto"/>
            </w:tcBorders>
          </w:tcPr>
          <w:p w14:paraId="3C95D61B" w14:textId="77777777" w:rsidR="00EF75A7" w:rsidRPr="00E76B24" w:rsidRDefault="00EF75A7" w:rsidP="00EF75A7">
            <w:pPr>
              <w:rPr>
                <w:rFonts w:cs="Arial"/>
                <w:b/>
                <w:bCs/>
                <w:color w:val="000000"/>
                <w:sz w:val="22"/>
                <w:szCs w:val="22"/>
                <w:u w:val="single"/>
              </w:rPr>
            </w:pPr>
          </w:p>
          <w:p w14:paraId="112783ED" w14:textId="7A4B7A0A" w:rsidR="00EF75A7" w:rsidRPr="00E76B24" w:rsidRDefault="00EF75A7" w:rsidP="00EF75A7">
            <w:pPr>
              <w:rPr>
                <w:rFonts w:cs="Arial"/>
                <w:b/>
                <w:bCs/>
                <w:color w:val="000000"/>
                <w:sz w:val="22"/>
                <w:szCs w:val="22"/>
                <w:u w:val="single"/>
              </w:rPr>
            </w:pPr>
            <w:r w:rsidRPr="00E76B24">
              <w:rPr>
                <w:rFonts w:cs="Arial"/>
                <w:b/>
                <w:bCs/>
                <w:color w:val="000000"/>
                <w:sz w:val="22"/>
                <w:szCs w:val="22"/>
                <w:u w:val="single"/>
              </w:rPr>
              <w:t>Merrett &amp; Co Solicitors on behalf of Chew Valley Properties Limited</w:t>
            </w:r>
          </w:p>
          <w:p w14:paraId="27B62148" w14:textId="77777777" w:rsidR="00EF75A7" w:rsidRPr="00E76B24" w:rsidRDefault="00EF75A7" w:rsidP="00EF75A7">
            <w:pPr>
              <w:rPr>
                <w:rFonts w:cs="Arial"/>
                <w:color w:val="000000"/>
                <w:sz w:val="22"/>
                <w:szCs w:val="22"/>
              </w:rPr>
            </w:pPr>
          </w:p>
          <w:p w14:paraId="2C04ED1C" w14:textId="5B4957B2" w:rsidR="00EF75A7" w:rsidRPr="00E76B24" w:rsidRDefault="00EF75A7" w:rsidP="00EF75A7">
            <w:pPr>
              <w:rPr>
                <w:rFonts w:cs="Arial"/>
                <w:color w:val="000000"/>
                <w:sz w:val="22"/>
                <w:szCs w:val="22"/>
              </w:rPr>
            </w:pPr>
            <w:r w:rsidRPr="00E76B24">
              <w:rPr>
                <w:rFonts w:cs="Arial"/>
                <w:color w:val="000000"/>
                <w:sz w:val="22"/>
                <w:szCs w:val="22"/>
              </w:rPr>
              <w:t>Chronology of the opening and closing of the shop in various locations of the village.</w:t>
            </w:r>
          </w:p>
          <w:p w14:paraId="5409047E" w14:textId="77777777" w:rsidR="00EF75A7" w:rsidRPr="00E76B24" w:rsidRDefault="00EF75A7" w:rsidP="00EF75A7">
            <w:pPr>
              <w:rPr>
                <w:rFonts w:cs="Arial"/>
                <w:color w:val="000000"/>
                <w:sz w:val="22"/>
                <w:szCs w:val="22"/>
              </w:rPr>
            </w:pPr>
          </w:p>
          <w:p w14:paraId="78FE2DE3" w14:textId="77777777" w:rsidR="00EF75A7" w:rsidRPr="00E76B24" w:rsidRDefault="00EF75A7" w:rsidP="00EF75A7">
            <w:pPr>
              <w:rPr>
                <w:rFonts w:cs="Arial"/>
                <w:color w:val="000000"/>
                <w:sz w:val="22"/>
                <w:szCs w:val="22"/>
              </w:rPr>
            </w:pPr>
            <w:r w:rsidRPr="00E76B24">
              <w:rPr>
                <w:rFonts w:cs="Arial"/>
                <w:color w:val="000000"/>
                <w:sz w:val="22"/>
                <w:szCs w:val="22"/>
              </w:rPr>
              <w:t>Chew Stoke has had four village shops which have all ceased trading.</w:t>
            </w:r>
          </w:p>
          <w:p w14:paraId="4A334EAE" w14:textId="77777777" w:rsidR="00EF75A7" w:rsidRPr="00E76B24" w:rsidRDefault="00EF75A7" w:rsidP="00EF75A7">
            <w:pPr>
              <w:rPr>
                <w:rFonts w:cs="Arial"/>
                <w:color w:val="000000"/>
                <w:sz w:val="22"/>
                <w:szCs w:val="22"/>
              </w:rPr>
            </w:pPr>
          </w:p>
          <w:p w14:paraId="2D5E54BC" w14:textId="5B43A90B" w:rsidR="00EF75A7" w:rsidRPr="00E76B24" w:rsidRDefault="00EF75A7" w:rsidP="00EF75A7">
            <w:pPr>
              <w:numPr>
                <w:ilvl w:val="1"/>
                <w:numId w:val="25"/>
              </w:numPr>
              <w:rPr>
                <w:rFonts w:cs="Arial"/>
                <w:color w:val="000000"/>
                <w:sz w:val="22"/>
                <w:szCs w:val="22"/>
              </w:rPr>
            </w:pPr>
            <w:r w:rsidRPr="00E76B24">
              <w:rPr>
                <w:rFonts w:cs="Arial"/>
                <w:color w:val="000000"/>
                <w:sz w:val="22"/>
                <w:szCs w:val="22"/>
              </w:rPr>
              <w:t>1980’s/1990’s - The village shop was located on the main B3114 road on the corner next to the Chew Stoke Inn and was run by a local family from their residence. There was a separate Post Office. Both ceased trading.</w:t>
            </w:r>
          </w:p>
          <w:p w14:paraId="4DB8DFAA" w14:textId="77777777" w:rsidR="00EF75A7" w:rsidRPr="00E76B24" w:rsidRDefault="00EF75A7" w:rsidP="00EF75A7">
            <w:pPr>
              <w:ind w:left="1440"/>
              <w:rPr>
                <w:rFonts w:cs="Arial"/>
                <w:color w:val="000000"/>
                <w:sz w:val="22"/>
                <w:szCs w:val="22"/>
              </w:rPr>
            </w:pPr>
          </w:p>
          <w:p w14:paraId="16E57CE0" w14:textId="5AB9045D" w:rsidR="00EF75A7" w:rsidRPr="00E76B24" w:rsidRDefault="00EF75A7" w:rsidP="00EF75A7">
            <w:pPr>
              <w:numPr>
                <w:ilvl w:val="1"/>
                <w:numId w:val="25"/>
              </w:numPr>
              <w:rPr>
                <w:rFonts w:cs="Arial"/>
                <w:color w:val="000000"/>
                <w:sz w:val="22"/>
                <w:szCs w:val="22"/>
              </w:rPr>
            </w:pPr>
            <w:r w:rsidRPr="00E76B24">
              <w:rPr>
                <w:rFonts w:cs="Arial"/>
                <w:color w:val="000000"/>
                <w:sz w:val="22"/>
                <w:szCs w:val="22"/>
              </w:rPr>
              <w:t xml:space="preserve">Late 1990’s for approximately 15 years Mr Malcolm </w:t>
            </w:r>
            <w:proofErr w:type="spellStart"/>
            <w:r w:rsidRPr="00E76B24">
              <w:rPr>
                <w:rFonts w:cs="Arial"/>
                <w:color w:val="000000"/>
                <w:sz w:val="22"/>
                <w:szCs w:val="22"/>
              </w:rPr>
              <w:t>Genge</w:t>
            </w:r>
            <w:proofErr w:type="spellEnd"/>
            <w:r w:rsidRPr="00E76B24">
              <w:rPr>
                <w:rFonts w:cs="Arial"/>
                <w:color w:val="000000"/>
                <w:sz w:val="22"/>
                <w:szCs w:val="22"/>
              </w:rPr>
              <w:t xml:space="preserve"> operated a vehicle repair garage known as Chew Valley Garage. After a few years Mr Malcolm </w:t>
            </w:r>
            <w:proofErr w:type="spellStart"/>
            <w:r w:rsidRPr="00E76B24">
              <w:rPr>
                <w:rFonts w:cs="Arial"/>
                <w:color w:val="000000"/>
                <w:sz w:val="22"/>
                <w:szCs w:val="22"/>
              </w:rPr>
              <w:t>Genge</w:t>
            </w:r>
            <w:proofErr w:type="spellEnd"/>
            <w:r w:rsidRPr="00E76B24">
              <w:rPr>
                <w:rFonts w:cs="Arial"/>
                <w:color w:val="000000"/>
                <w:sz w:val="22"/>
                <w:szCs w:val="22"/>
              </w:rPr>
              <w:t xml:space="preserve"> added a small </w:t>
            </w:r>
            <w:r w:rsidRPr="00E76B24">
              <w:rPr>
                <w:rFonts w:cs="Arial"/>
                <w:color w:val="000000"/>
                <w:sz w:val="22"/>
                <w:szCs w:val="22"/>
                <w:u w:val="single"/>
              </w:rPr>
              <w:t>ancillary</w:t>
            </w:r>
            <w:r w:rsidRPr="00E76B24">
              <w:rPr>
                <w:rFonts w:cs="Arial"/>
                <w:color w:val="000000"/>
                <w:sz w:val="22"/>
                <w:szCs w:val="22"/>
              </w:rPr>
              <w:t xml:space="preserve"> shop in the front office reception area of the garage which he ran with his partner Carole </w:t>
            </w:r>
            <w:proofErr w:type="spellStart"/>
            <w:r w:rsidRPr="00E76B24">
              <w:rPr>
                <w:rFonts w:cs="Arial"/>
                <w:color w:val="000000"/>
                <w:sz w:val="22"/>
                <w:szCs w:val="22"/>
              </w:rPr>
              <w:t>Ogbourbe</w:t>
            </w:r>
            <w:proofErr w:type="spellEnd"/>
            <w:r w:rsidRPr="00E76B24">
              <w:rPr>
                <w:rFonts w:cs="Arial"/>
                <w:color w:val="000000"/>
                <w:sz w:val="22"/>
                <w:szCs w:val="22"/>
              </w:rPr>
              <w:t xml:space="preserve">. </w:t>
            </w:r>
            <w:r w:rsidRPr="00E76B24">
              <w:rPr>
                <w:rFonts w:cs="Arial"/>
                <w:color w:val="000000"/>
                <w:sz w:val="22"/>
                <w:szCs w:val="22"/>
              </w:rPr>
              <w:lastRenderedPageBreak/>
              <w:t xml:space="preserve">He also applied for the Post </w:t>
            </w:r>
            <w:proofErr w:type="gramStart"/>
            <w:r w:rsidRPr="00E76B24">
              <w:rPr>
                <w:rFonts w:cs="Arial"/>
                <w:color w:val="000000"/>
                <w:sz w:val="22"/>
                <w:szCs w:val="22"/>
              </w:rPr>
              <w:t>Office</w:t>
            </w:r>
            <w:proofErr w:type="gramEnd"/>
            <w:r w:rsidRPr="00E76B24">
              <w:rPr>
                <w:rFonts w:cs="Arial"/>
                <w:color w:val="000000"/>
                <w:sz w:val="22"/>
                <w:szCs w:val="22"/>
              </w:rPr>
              <w:t xml:space="preserve"> but this was refused as not financially viable. (Post Offices in Compton Martin, West Harptree, Winford and Chew Magna). Two part-time shop attendants were employed.</w:t>
            </w:r>
          </w:p>
          <w:p w14:paraId="06E94B31" w14:textId="77777777" w:rsidR="00EF75A7" w:rsidRPr="00E76B24" w:rsidRDefault="00EF75A7" w:rsidP="00EF75A7">
            <w:pPr>
              <w:rPr>
                <w:rFonts w:cs="Arial"/>
                <w:color w:val="000000"/>
                <w:sz w:val="22"/>
                <w:szCs w:val="22"/>
              </w:rPr>
            </w:pPr>
          </w:p>
          <w:p w14:paraId="7CF46946" w14:textId="5231F182" w:rsidR="00EF75A7" w:rsidRPr="00E76B24" w:rsidRDefault="00EF75A7" w:rsidP="00EF75A7">
            <w:pPr>
              <w:numPr>
                <w:ilvl w:val="1"/>
                <w:numId w:val="25"/>
              </w:numPr>
              <w:rPr>
                <w:rFonts w:cs="Arial"/>
                <w:color w:val="000000"/>
                <w:sz w:val="22"/>
                <w:szCs w:val="22"/>
              </w:rPr>
            </w:pPr>
            <w:r w:rsidRPr="00E76B24">
              <w:rPr>
                <w:rFonts w:cs="Arial"/>
                <w:color w:val="000000"/>
                <w:sz w:val="22"/>
                <w:szCs w:val="22"/>
              </w:rPr>
              <w:t xml:space="preserve">2011 - Mr Kevin Gamlen and Mrs Anita Gamlen purchased Chew Valley Garage. In 2016 Mr Kevin Gamlen applied for the Post Office this was refused again. </w:t>
            </w:r>
            <w:r w:rsidRPr="00E76B24">
              <w:rPr>
                <w:rFonts w:cs="Arial"/>
                <w:color w:val="000000"/>
                <w:sz w:val="22"/>
                <w:szCs w:val="22"/>
                <w:u w:val="single"/>
              </w:rPr>
              <w:t xml:space="preserve">Five years </w:t>
            </w:r>
            <w:proofErr w:type="gramStart"/>
            <w:r w:rsidRPr="00E76B24">
              <w:rPr>
                <w:rFonts w:cs="Arial"/>
                <w:color w:val="000000"/>
                <w:sz w:val="22"/>
                <w:szCs w:val="22"/>
                <w:u w:val="single"/>
              </w:rPr>
              <w:t>ago</w:t>
            </w:r>
            <w:proofErr w:type="gramEnd"/>
            <w:r w:rsidRPr="00E76B24">
              <w:rPr>
                <w:rFonts w:cs="Arial"/>
                <w:color w:val="000000"/>
                <w:sz w:val="22"/>
                <w:szCs w:val="22"/>
                <w:u w:val="single"/>
              </w:rPr>
              <w:t xml:space="preserve"> in 2017</w:t>
            </w:r>
            <w:r w:rsidRPr="00E76B24">
              <w:rPr>
                <w:rFonts w:cs="Arial"/>
                <w:color w:val="000000"/>
                <w:sz w:val="22"/>
                <w:szCs w:val="22"/>
              </w:rPr>
              <w:t xml:space="preserve"> the small </w:t>
            </w:r>
            <w:r w:rsidRPr="00E76B24">
              <w:rPr>
                <w:rFonts w:cs="Arial"/>
                <w:color w:val="000000"/>
                <w:sz w:val="22"/>
                <w:szCs w:val="22"/>
                <w:u w:val="single"/>
              </w:rPr>
              <w:t>ancillary</w:t>
            </w:r>
            <w:r w:rsidRPr="00E76B24">
              <w:rPr>
                <w:rFonts w:cs="Arial"/>
                <w:color w:val="000000"/>
                <w:sz w:val="22"/>
                <w:szCs w:val="22"/>
              </w:rPr>
              <w:t xml:space="preserve"> shop was shut due to its ongoing unsustainable losses and the opening of the refurbished and enlarged shop floors of both Chew Magna Co-op and the Winford Garage SPAR shops (operating 364 days per year 7 days per week from 6.30am to 10pm). The income opportunity of passing traffic from the B3130 Bristol/Pensford direction and from the A38 direction previously relied upon was substantially diminished. The passing traffic from the A368 was already being serviced by the West Harptree Village Stores and Manor Farm Bishop Sutton near the </w:t>
            </w:r>
            <w:proofErr w:type="gramStart"/>
            <w:r w:rsidRPr="00E76B24">
              <w:rPr>
                <w:rFonts w:cs="Arial"/>
                <w:color w:val="000000"/>
                <w:sz w:val="22"/>
                <w:szCs w:val="22"/>
              </w:rPr>
              <w:t>Chew Valley lake</w:t>
            </w:r>
            <w:proofErr w:type="gramEnd"/>
            <w:r w:rsidRPr="00E76B24">
              <w:rPr>
                <w:rFonts w:cs="Arial"/>
                <w:color w:val="000000"/>
                <w:sz w:val="22"/>
                <w:szCs w:val="22"/>
              </w:rPr>
              <w:t>.</w:t>
            </w:r>
          </w:p>
          <w:p w14:paraId="610AEE0D" w14:textId="77777777" w:rsidR="00EF75A7" w:rsidRPr="00E76B24" w:rsidRDefault="00EF75A7" w:rsidP="00EF75A7">
            <w:pPr>
              <w:rPr>
                <w:rFonts w:cs="Arial"/>
                <w:color w:val="000000"/>
                <w:sz w:val="22"/>
                <w:szCs w:val="22"/>
              </w:rPr>
            </w:pPr>
          </w:p>
          <w:p w14:paraId="0A336684" w14:textId="2A3B7BA3" w:rsidR="00EF75A7" w:rsidRPr="00E76B24" w:rsidRDefault="00EF75A7" w:rsidP="00903AEB">
            <w:pPr>
              <w:numPr>
                <w:ilvl w:val="1"/>
                <w:numId w:val="25"/>
              </w:numPr>
              <w:rPr>
                <w:rFonts w:cs="Arial"/>
                <w:color w:val="000000"/>
                <w:sz w:val="22"/>
                <w:szCs w:val="22"/>
              </w:rPr>
            </w:pPr>
            <w:r w:rsidRPr="00E76B24">
              <w:rPr>
                <w:rFonts w:cs="Arial"/>
                <w:color w:val="000000"/>
                <w:sz w:val="22"/>
                <w:szCs w:val="22"/>
              </w:rPr>
              <w:t xml:space="preserve">2019/2020 – The Chew Stoke Inn opened up the Chew Stoke Village Shop however Lee </w:t>
            </w:r>
            <w:proofErr w:type="spellStart"/>
            <w:r w:rsidRPr="00E76B24">
              <w:rPr>
                <w:rFonts w:cs="Arial"/>
                <w:color w:val="000000"/>
                <w:sz w:val="22"/>
                <w:szCs w:val="22"/>
              </w:rPr>
              <w:t>Lashenko</w:t>
            </w:r>
            <w:proofErr w:type="spellEnd"/>
            <w:r w:rsidRPr="00E76B24">
              <w:rPr>
                <w:rFonts w:cs="Arial"/>
                <w:color w:val="000000"/>
                <w:sz w:val="22"/>
                <w:szCs w:val="22"/>
              </w:rPr>
              <w:t xml:space="preserve"> reported there was limited community village support even with local fruit and vegetable deliveries during the pandemic lock downs when the local community was a captured market. This was the last village shop in the centre of the village (2 minutes stroll from nominated site Malcolm Close). The shop was shut again due to lack of community support and viability despite the pub car park being used daily by parents taking children to school as it is today.</w:t>
            </w:r>
          </w:p>
          <w:p w14:paraId="66D67648" w14:textId="4D99392E" w:rsidR="00EF75A7" w:rsidRPr="00E76B24" w:rsidRDefault="00EF75A7" w:rsidP="00903AEB">
            <w:pPr>
              <w:rPr>
                <w:rFonts w:cs="Arial"/>
                <w:color w:val="000000"/>
                <w:sz w:val="22"/>
                <w:szCs w:val="22"/>
              </w:rPr>
            </w:pPr>
          </w:p>
        </w:tc>
      </w:tr>
      <w:tr w:rsidR="00775FD1" w:rsidRPr="00E76B24" w14:paraId="31587407" w14:textId="77777777" w:rsidTr="00D564A2">
        <w:trPr>
          <w:trHeight w:val="4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0DD0AD" w14:textId="77777777" w:rsidR="00775FD1" w:rsidRPr="00E76B24" w:rsidRDefault="00775FD1" w:rsidP="00775FD1">
            <w:pPr>
              <w:rPr>
                <w:rFonts w:cs="Arial"/>
                <w:b/>
                <w:sz w:val="22"/>
                <w:szCs w:val="22"/>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0B3A98" w14:textId="77777777" w:rsidR="00775FD1" w:rsidRPr="00E76B24" w:rsidRDefault="00775FD1" w:rsidP="00775FD1">
            <w:pPr>
              <w:rPr>
                <w:rFonts w:cs="Arial"/>
                <w:color w:val="000000" w:themeColor="text1"/>
                <w:sz w:val="22"/>
                <w:szCs w:val="22"/>
              </w:rPr>
            </w:pPr>
            <w:r w:rsidRPr="00E76B24">
              <w:rPr>
                <w:color w:val="000000" w:themeColor="text1"/>
                <w:sz w:val="22"/>
                <w:szCs w:val="22"/>
              </w:rPr>
              <w:t>Enter score out of 25 and rationale</w:t>
            </w:r>
          </w:p>
        </w:tc>
        <w:tc>
          <w:tcPr>
            <w:tcW w:w="5352" w:type="dxa"/>
            <w:tcBorders>
              <w:top w:val="single" w:sz="4" w:space="0" w:color="auto"/>
              <w:left w:val="single" w:sz="4" w:space="0" w:color="auto"/>
              <w:bottom w:val="single" w:sz="4" w:space="0" w:color="auto"/>
              <w:right w:val="single" w:sz="4" w:space="0" w:color="auto"/>
            </w:tcBorders>
          </w:tcPr>
          <w:p w14:paraId="31D3801C" w14:textId="77777777" w:rsidR="00775FD1" w:rsidRPr="00E76B24" w:rsidRDefault="00775FD1" w:rsidP="00775FD1">
            <w:pPr>
              <w:rPr>
                <w:b/>
                <w:sz w:val="22"/>
                <w:szCs w:val="22"/>
              </w:rPr>
            </w:pPr>
          </w:p>
          <w:p w14:paraId="19E67011" w14:textId="584A4F0F" w:rsidR="00775FD1" w:rsidRPr="00E76B24" w:rsidRDefault="004C341A" w:rsidP="00775FD1">
            <w:pPr>
              <w:rPr>
                <w:rFonts w:cs="Arial"/>
                <w:b/>
                <w:bCs/>
                <w:sz w:val="22"/>
                <w:szCs w:val="22"/>
              </w:rPr>
            </w:pPr>
            <w:r w:rsidRPr="00E76B24">
              <w:rPr>
                <w:rFonts w:cs="Arial"/>
                <w:b/>
                <w:bCs/>
                <w:sz w:val="22"/>
                <w:szCs w:val="22"/>
              </w:rPr>
              <w:t>10</w:t>
            </w:r>
            <w:r w:rsidR="00775FD1" w:rsidRPr="00E76B24">
              <w:rPr>
                <w:rFonts w:cs="Arial"/>
                <w:b/>
                <w:bCs/>
                <w:sz w:val="22"/>
                <w:szCs w:val="22"/>
              </w:rPr>
              <w:t>/25</w:t>
            </w:r>
          </w:p>
          <w:p w14:paraId="48DBF1A9" w14:textId="35C7D5CE" w:rsidR="00397FCD" w:rsidRPr="00E76B24" w:rsidRDefault="00397FCD" w:rsidP="00775FD1">
            <w:pPr>
              <w:rPr>
                <w:rFonts w:cs="Arial"/>
                <w:b/>
                <w:bCs/>
                <w:sz w:val="22"/>
                <w:szCs w:val="22"/>
              </w:rPr>
            </w:pPr>
          </w:p>
          <w:p w14:paraId="3BF807D2" w14:textId="4F1EB65E" w:rsidR="004C341A" w:rsidRPr="00E76B24" w:rsidRDefault="004C341A" w:rsidP="00775FD1">
            <w:pPr>
              <w:rPr>
                <w:rFonts w:cs="Arial"/>
                <w:sz w:val="22"/>
                <w:szCs w:val="22"/>
              </w:rPr>
            </w:pPr>
            <w:r w:rsidRPr="00E76B24">
              <w:rPr>
                <w:rFonts w:cs="Arial"/>
                <w:sz w:val="22"/>
                <w:szCs w:val="22"/>
              </w:rPr>
              <w:t xml:space="preserve">The community survey has provided an insight into </w:t>
            </w:r>
            <w:proofErr w:type="gramStart"/>
            <w:r w:rsidRPr="00E76B24">
              <w:rPr>
                <w:rFonts w:cs="Arial"/>
                <w:sz w:val="22"/>
                <w:szCs w:val="22"/>
              </w:rPr>
              <w:t>would could</w:t>
            </w:r>
            <w:proofErr w:type="gramEnd"/>
            <w:r w:rsidRPr="00E76B24">
              <w:rPr>
                <w:rFonts w:cs="Arial"/>
                <w:sz w:val="22"/>
                <w:szCs w:val="22"/>
              </w:rPr>
              <w:t xml:space="preserve"> be achieved if the right set of circumstances </w:t>
            </w:r>
            <w:r w:rsidR="00B40990">
              <w:rPr>
                <w:rFonts w:cs="Arial"/>
                <w:sz w:val="22"/>
                <w:szCs w:val="22"/>
              </w:rPr>
              <w:t xml:space="preserve">were to </w:t>
            </w:r>
            <w:r w:rsidRPr="00E76B24">
              <w:rPr>
                <w:rFonts w:cs="Arial"/>
                <w:sz w:val="22"/>
                <w:szCs w:val="22"/>
              </w:rPr>
              <w:t xml:space="preserve">come together in the future. </w:t>
            </w:r>
            <w:r w:rsidR="00B40990">
              <w:rPr>
                <w:rFonts w:cs="Arial"/>
                <w:sz w:val="22"/>
                <w:szCs w:val="22"/>
              </w:rPr>
              <w:t>There is no clear evidence that show that this will happen.</w:t>
            </w:r>
          </w:p>
          <w:p w14:paraId="779F6AEB" w14:textId="17E67582" w:rsidR="004C341A" w:rsidRDefault="004C341A" w:rsidP="00775FD1">
            <w:pPr>
              <w:rPr>
                <w:rFonts w:cs="Arial"/>
                <w:sz w:val="22"/>
                <w:szCs w:val="22"/>
              </w:rPr>
            </w:pPr>
          </w:p>
          <w:p w14:paraId="7F36C760" w14:textId="3F766F61" w:rsidR="003E7653" w:rsidRDefault="003E7653" w:rsidP="00775FD1">
            <w:pPr>
              <w:rPr>
                <w:rFonts w:cs="Arial"/>
                <w:sz w:val="22"/>
                <w:szCs w:val="22"/>
              </w:rPr>
            </w:pPr>
          </w:p>
          <w:p w14:paraId="3844B8E8" w14:textId="5A944745" w:rsidR="003E7653" w:rsidRDefault="003E7653" w:rsidP="00775FD1">
            <w:pPr>
              <w:rPr>
                <w:rFonts w:cs="Arial"/>
                <w:sz w:val="22"/>
                <w:szCs w:val="22"/>
              </w:rPr>
            </w:pPr>
            <w:r>
              <w:rPr>
                <w:rFonts w:cs="Arial"/>
                <w:sz w:val="22"/>
                <w:szCs w:val="22"/>
              </w:rPr>
              <w:lastRenderedPageBreak/>
              <w:t xml:space="preserve">The failure of the previous shop site in applying to become incorporate a post office indicates that the level of need is </w:t>
            </w:r>
            <w:proofErr w:type="spellStart"/>
            <w:proofErr w:type="gramStart"/>
            <w:r>
              <w:rPr>
                <w:rFonts w:cs="Arial"/>
                <w:sz w:val="22"/>
                <w:szCs w:val="22"/>
              </w:rPr>
              <w:t>to</w:t>
            </w:r>
            <w:proofErr w:type="spellEnd"/>
            <w:proofErr w:type="gramEnd"/>
            <w:r>
              <w:rPr>
                <w:rFonts w:cs="Arial"/>
                <w:sz w:val="22"/>
                <w:szCs w:val="22"/>
              </w:rPr>
              <w:t xml:space="preserve"> small to attract sustainable additions to a village shop. </w:t>
            </w:r>
          </w:p>
          <w:p w14:paraId="082FDD40" w14:textId="77777777" w:rsidR="00B40990" w:rsidRPr="00E76B24" w:rsidRDefault="00B40990" w:rsidP="00775FD1">
            <w:pPr>
              <w:rPr>
                <w:rFonts w:cs="Arial"/>
                <w:sz w:val="22"/>
                <w:szCs w:val="22"/>
              </w:rPr>
            </w:pPr>
          </w:p>
          <w:p w14:paraId="4E621421" w14:textId="3F0E6A81" w:rsidR="004C341A" w:rsidRPr="00E76B24" w:rsidRDefault="004C341A" w:rsidP="00775FD1">
            <w:pPr>
              <w:rPr>
                <w:rFonts w:cs="Arial"/>
                <w:sz w:val="22"/>
                <w:szCs w:val="22"/>
              </w:rPr>
            </w:pPr>
            <w:r w:rsidRPr="00E76B24">
              <w:rPr>
                <w:rFonts w:cs="Arial"/>
                <w:sz w:val="22"/>
                <w:szCs w:val="22"/>
              </w:rPr>
              <w:t>Other options are available to the majority of the community</w:t>
            </w:r>
            <w:r w:rsidR="00B40990">
              <w:rPr>
                <w:rFonts w:cs="Arial"/>
                <w:sz w:val="22"/>
                <w:szCs w:val="22"/>
              </w:rPr>
              <w:t xml:space="preserve"> within a reasonable distance or home delivery services</w:t>
            </w:r>
            <w:r w:rsidRPr="00E76B24">
              <w:rPr>
                <w:rFonts w:cs="Arial"/>
                <w:sz w:val="22"/>
                <w:szCs w:val="22"/>
              </w:rPr>
              <w:t xml:space="preserve">.  </w:t>
            </w:r>
          </w:p>
          <w:p w14:paraId="39DB6903" w14:textId="77777777" w:rsidR="00775FD1" w:rsidRPr="00E76B24" w:rsidRDefault="00775FD1" w:rsidP="00C7240E">
            <w:pPr>
              <w:rPr>
                <w:rFonts w:cs="Arial"/>
                <w:color w:val="FF0000"/>
                <w:sz w:val="22"/>
                <w:szCs w:val="22"/>
              </w:rPr>
            </w:pPr>
          </w:p>
        </w:tc>
      </w:tr>
      <w:tr w:rsidR="00775FD1" w:rsidRPr="00E76B24" w14:paraId="4C976386" w14:textId="77777777" w:rsidTr="00D564A2">
        <w:trPr>
          <w:trHeight w:val="1403"/>
          <w:jc w:val="center"/>
        </w:trPr>
        <w:tc>
          <w:tcPr>
            <w:tcW w:w="22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680583" w14:textId="77777777" w:rsidR="00775FD1" w:rsidRPr="00E76B24" w:rsidRDefault="00775FD1" w:rsidP="00775FD1">
            <w:pPr>
              <w:shd w:val="clear" w:color="auto" w:fill="FFFFFF"/>
              <w:spacing w:line="276" w:lineRule="auto"/>
              <w:rPr>
                <w:rFonts w:cs="Arial"/>
                <w:b/>
                <w:sz w:val="22"/>
                <w:szCs w:val="22"/>
              </w:rPr>
            </w:pPr>
            <w:r w:rsidRPr="00E76B24">
              <w:rPr>
                <w:b/>
                <w:sz w:val="22"/>
                <w:szCs w:val="22"/>
              </w:rPr>
              <w:lastRenderedPageBreak/>
              <w:t xml:space="preserve">C4. </w:t>
            </w:r>
            <w:r w:rsidRPr="00E76B24">
              <w:rPr>
                <w:sz w:val="22"/>
                <w:szCs w:val="22"/>
              </w:rPr>
              <w:t>How strongly does the local community feel about the usage as furthering their social interests?</w:t>
            </w: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A84BAF" w14:textId="77777777" w:rsidR="00775FD1" w:rsidRPr="00E76B24" w:rsidRDefault="00775FD1" w:rsidP="00775FD1">
            <w:pPr>
              <w:rPr>
                <w:rFonts w:cs="Arial"/>
                <w:sz w:val="22"/>
                <w:szCs w:val="22"/>
              </w:rPr>
            </w:pPr>
            <w:r w:rsidRPr="00E76B24">
              <w:rPr>
                <w:sz w:val="22"/>
                <w:szCs w:val="22"/>
              </w:rPr>
              <w:t>Evidence provided by nominee</w:t>
            </w:r>
          </w:p>
        </w:tc>
        <w:tc>
          <w:tcPr>
            <w:tcW w:w="5352" w:type="dxa"/>
            <w:tcBorders>
              <w:top w:val="single" w:sz="4" w:space="0" w:color="auto"/>
              <w:left w:val="single" w:sz="4" w:space="0" w:color="auto"/>
              <w:bottom w:val="single" w:sz="4" w:space="0" w:color="auto"/>
              <w:right w:val="single" w:sz="4" w:space="0" w:color="auto"/>
            </w:tcBorders>
            <w:hideMark/>
          </w:tcPr>
          <w:p w14:paraId="516C2AED" w14:textId="0672C8F1" w:rsidR="00775FD1" w:rsidRPr="00E76B24" w:rsidRDefault="00775FD1" w:rsidP="00775FD1">
            <w:pPr>
              <w:rPr>
                <w:rFonts w:cs="Arial"/>
                <w:color w:val="000000" w:themeColor="text1"/>
                <w:sz w:val="22"/>
                <w:szCs w:val="22"/>
              </w:rPr>
            </w:pPr>
          </w:p>
          <w:p w14:paraId="20A1F1FE" w14:textId="77777777" w:rsidR="009071B8" w:rsidRPr="00E76B24" w:rsidRDefault="009071B8" w:rsidP="009071B8">
            <w:pPr>
              <w:rPr>
                <w:rFonts w:cs="Arial"/>
                <w:color w:val="000000"/>
                <w:sz w:val="22"/>
                <w:szCs w:val="22"/>
              </w:rPr>
            </w:pPr>
            <w:r w:rsidRPr="00E76B24">
              <w:rPr>
                <w:rFonts w:cs="Arial"/>
                <w:color w:val="000000"/>
                <w:sz w:val="22"/>
                <w:szCs w:val="22"/>
              </w:rPr>
              <w:t>Chew Stoke residents have shown their desire for another shop in the village in signing a petition and attending PC meetings.</w:t>
            </w:r>
          </w:p>
          <w:p w14:paraId="055FE7BE" w14:textId="77777777" w:rsidR="009071B8" w:rsidRPr="00E76B24" w:rsidRDefault="009071B8" w:rsidP="009071B8">
            <w:pPr>
              <w:rPr>
                <w:rFonts w:cs="Arial"/>
                <w:color w:val="000000"/>
                <w:sz w:val="22"/>
                <w:szCs w:val="22"/>
              </w:rPr>
            </w:pPr>
          </w:p>
          <w:p w14:paraId="65670F1C" w14:textId="77777777" w:rsidR="009071B8" w:rsidRPr="00E76B24" w:rsidRDefault="009071B8" w:rsidP="009071B8">
            <w:pPr>
              <w:rPr>
                <w:rFonts w:cs="Arial"/>
                <w:color w:val="000000"/>
                <w:sz w:val="22"/>
                <w:szCs w:val="22"/>
              </w:rPr>
            </w:pPr>
            <w:r w:rsidRPr="00E76B24">
              <w:rPr>
                <w:rFonts w:cs="Arial"/>
                <w:color w:val="000000"/>
                <w:sz w:val="22"/>
                <w:szCs w:val="22"/>
              </w:rPr>
              <w:t>This is supported by the Parish Council and Ward Councillor.</w:t>
            </w:r>
          </w:p>
          <w:p w14:paraId="5E60381D" w14:textId="77777777" w:rsidR="009071B8" w:rsidRPr="00E76B24" w:rsidRDefault="009071B8" w:rsidP="009071B8">
            <w:pPr>
              <w:rPr>
                <w:rFonts w:cs="Arial"/>
                <w:color w:val="000000"/>
                <w:sz w:val="22"/>
                <w:szCs w:val="22"/>
              </w:rPr>
            </w:pPr>
          </w:p>
          <w:p w14:paraId="7D13CAD8" w14:textId="04B7B2A5" w:rsidR="009071B8" w:rsidRPr="00E76B24" w:rsidRDefault="009071B8" w:rsidP="009071B8">
            <w:pPr>
              <w:rPr>
                <w:rFonts w:cs="Arial"/>
                <w:color w:val="000000"/>
                <w:sz w:val="22"/>
                <w:szCs w:val="22"/>
              </w:rPr>
            </w:pPr>
            <w:r w:rsidRPr="00E76B24">
              <w:rPr>
                <w:rFonts w:cs="Arial"/>
                <w:color w:val="000000"/>
                <w:sz w:val="22"/>
                <w:szCs w:val="22"/>
              </w:rPr>
              <w:t>The Chew Valley Neighbourhood Plan advises that “shops, cafes, restaurants</w:t>
            </w:r>
            <w:r w:rsidR="00F426CC" w:rsidRPr="00E76B24">
              <w:rPr>
                <w:rFonts w:cs="Arial"/>
                <w:color w:val="000000"/>
                <w:sz w:val="22"/>
                <w:szCs w:val="22"/>
              </w:rPr>
              <w:t xml:space="preserve"> </w:t>
            </w:r>
            <w:r w:rsidRPr="00E76B24">
              <w:rPr>
                <w:rFonts w:cs="Arial"/>
                <w:color w:val="000000"/>
                <w:sz w:val="22"/>
                <w:szCs w:val="22"/>
              </w:rPr>
              <w:t>and pubs</w:t>
            </w:r>
            <w:r w:rsidR="00F426CC" w:rsidRPr="00E76B24">
              <w:rPr>
                <w:rFonts w:cs="Arial"/>
                <w:color w:val="000000"/>
                <w:sz w:val="22"/>
                <w:szCs w:val="22"/>
              </w:rPr>
              <w:t xml:space="preserve"> </w:t>
            </w:r>
            <w:r w:rsidRPr="00E76B24">
              <w:rPr>
                <w:rFonts w:cs="Arial"/>
                <w:color w:val="000000"/>
                <w:sz w:val="22"/>
                <w:szCs w:val="22"/>
              </w:rPr>
              <w:t xml:space="preserve">are an important aspect of village life and a significant employment sector in the Plan Area. </w:t>
            </w:r>
          </w:p>
          <w:p w14:paraId="3E274DE3" w14:textId="77777777" w:rsidR="009071B8" w:rsidRPr="00E76B24" w:rsidRDefault="009071B8" w:rsidP="009071B8">
            <w:pPr>
              <w:rPr>
                <w:rFonts w:cs="Arial"/>
                <w:color w:val="000000"/>
                <w:sz w:val="22"/>
                <w:szCs w:val="22"/>
              </w:rPr>
            </w:pPr>
          </w:p>
          <w:p w14:paraId="4D2F8DC5" w14:textId="315AB8F2" w:rsidR="009071B8" w:rsidRPr="00E76B24" w:rsidRDefault="009071B8" w:rsidP="009071B8">
            <w:pPr>
              <w:rPr>
                <w:rFonts w:cs="Arial"/>
                <w:color w:val="000000"/>
                <w:sz w:val="22"/>
                <w:szCs w:val="22"/>
              </w:rPr>
            </w:pPr>
            <w:r w:rsidRPr="00E76B24">
              <w:rPr>
                <w:rFonts w:cs="Arial"/>
                <w:color w:val="000000"/>
                <w:sz w:val="22"/>
                <w:szCs w:val="22"/>
              </w:rPr>
              <w:t>Residents value these facilities and have indicated a desire to ensure they are retained</w:t>
            </w:r>
          </w:p>
          <w:p w14:paraId="7C938264" w14:textId="43BBB453" w:rsidR="009071B8" w:rsidRPr="00E76B24" w:rsidRDefault="009071B8" w:rsidP="009071B8">
            <w:pPr>
              <w:rPr>
                <w:rFonts w:cs="Arial"/>
                <w:color w:val="000000"/>
                <w:sz w:val="22"/>
                <w:szCs w:val="22"/>
              </w:rPr>
            </w:pPr>
            <w:r w:rsidRPr="00E76B24">
              <w:rPr>
                <w:rFonts w:cs="Arial"/>
                <w:color w:val="000000"/>
                <w:sz w:val="22"/>
                <w:szCs w:val="22"/>
              </w:rPr>
              <w:t xml:space="preserve">wherever </w:t>
            </w:r>
            <w:proofErr w:type="spellStart"/>
            <w:r w:rsidRPr="00E76B24">
              <w:rPr>
                <w:rFonts w:cs="Arial"/>
                <w:color w:val="000000"/>
                <w:sz w:val="22"/>
                <w:szCs w:val="22"/>
              </w:rPr>
              <w:t>possible</w:t>
            </w:r>
            <w:proofErr w:type="gramStart"/>
            <w:r w:rsidRPr="00E76B24">
              <w:rPr>
                <w:rFonts w:cs="Arial"/>
                <w:color w:val="000000"/>
                <w:sz w:val="22"/>
                <w:szCs w:val="22"/>
              </w:rPr>
              <w:t>.”And</w:t>
            </w:r>
            <w:proofErr w:type="spellEnd"/>
            <w:proofErr w:type="gramEnd"/>
            <w:r w:rsidRPr="00E76B24">
              <w:rPr>
                <w:rFonts w:cs="Arial"/>
                <w:color w:val="000000"/>
                <w:sz w:val="22"/>
                <w:szCs w:val="22"/>
              </w:rPr>
              <w:t xml:space="preserve">“ to maintain &amp; enhance good quality, accessible </w:t>
            </w:r>
            <w:proofErr w:type="spellStart"/>
            <w:r w:rsidRPr="00E76B24">
              <w:rPr>
                <w:rFonts w:cs="Arial"/>
                <w:color w:val="000000"/>
                <w:sz w:val="22"/>
                <w:szCs w:val="22"/>
              </w:rPr>
              <w:t>facilities,including</w:t>
            </w:r>
            <w:proofErr w:type="spellEnd"/>
            <w:r w:rsidRPr="00E76B24">
              <w:rPr>
                <w:rFonts w:cs="Arial"/>
                <w:color w:val="000000"/>
                <w:sz w:val="22"/>
                <w:szCs w:val="22"/>
              </w:rPr>
              <w:t xml:space="preserve"> community, leisure and recreational </w:t>
            </w:r>
            <w:proofErr w:type="spellStart"/>
            <w:r w:rsidRPr="00E76B24">
              <w:rPr>
                <w:rFonts w:cs="Arial"/>
                <w:color w:val="000000"/>
                <w:sz w:val="22"/>
                <w:szCs w:val="22"/>
              </w:rPr>
              <w:t>facilities,such</w:t>
            </w:r>
            <w:proofErr w:type="spellEnd"/>
            <w:r w:rsidRPr="00E76B24">
              <w:rPr>
                <w:rFonts w:cs="Arial"/>
                <w:color w:val="000000"/>
                <w:sz w:val="22"/>
                <w:szCs w:val="22"/>
              </w:rPr>
              <w:t xml:space="preserve"> as local pubs and shops, thus ensuring that the diverse economic </w:t>
            </w:r>
            <w:proofErr w:type="spellStart"/>
            <w:r w:rsidRPr="00E76B24">
              <w:rPr>
                <w:rFonts w:cs="Arial"/>
                <w:color w:val="000000"/>
                <w:sz w:val="22"/>
                <w:szCs w:val="22"/>
              </w:rPr>
              <w:t>andsocialvitality</w:t>
            </w:r>
            <w:proofErr w:type="spellEnd"/>
            <w:r w:rsidRPr="00E76B24">
              <w:rPr>
                <w:rFonts w:cs="Arial"/>
                <w:color w:val="000000"/>
                <w:sz w:val="22"/>
                <w:szCs w:val="22"/>
              </w:rPr>
              <w:t xml:space="preserve"> is sustained and enhanced”.</w:t>
            </w:r>
          </w:p>
          <w:p w14:paraId="554D3237" w14:textId="0D8C38D5" w:rsidR="009071B8" w:rsidRPr="00E76B24" w:rsidRDefault="009071B8" w:rsidP="009071B8">
            <w:pPr>
              <w:rPr>
                <w:rFonts w:cs="Arial"/>
                <w:color w:val="000000" w:themeColor="text1"/>
                <w:sz w:val="22"/>
                <w:szCs w:val="22"/>
              </w:rPr>
            </w:pPr>
          </w:p>
          <w:p w14:paraId="76EE50C6" w14:textId="77777777" w:rsidR="009071B8" w:rsidRPr="00E76B24" w:rsidRDefault="009071B8" w:rsidP="009071B8">
            <w:pPr>
              <w:rPr>
                <w:rFonts w:cs="Arial"/>
                <w:color w:val="000000"/>
                <w:sz w:val="22"/>
                <w:szCs w:val="22"/>
              </w:rPr>
            </w:pPr>
            <w:r w:rsidRPr="00E76B24">
              <w:rPr>
                <w:rFonts w:cs="Arial"/>
                <w:color w:val="000000"/>
                <w:sz w:val="22"/>
                <w:szCs w:val="22"/>
              </w:rPr>
              <w:t xml:space="preserve">Residents would be able to shop locally, reducing the need to drive to other villages for provisions. Many people drive, walk or cycle through Chew Stoke each </w:t>
            </w:r>
            <w:proofErr w:type="spellStart"/>
            <w:proofErr w:type="gramStart"/>
            <w:r w:rsidRPr="00E76B24">
              <w:rPr>
                <w:rFonts w:cs="Arial"/>
                <w:color w:val="000000"/>
                <w:sz w:val="22"/>
                <w:szCs w:val="22"/>
              </w:rPr>
              <w:t>day,and</w:t>
            </w:r>
            <w:proofErr w:type="spellEnd"/>
            <w:proofErr w:type="gramEnd"/>
            <w:r w:rsidRPr="00E76B24">
              <w:rPr>
                <w:rFonts w:cs="Arial"/>
                <w:color w:val="000000"/>
                <w:sz w:val="22"/>
                <w:szCs w:val="22"/>
              </w:rPr>
              <w:t xml:space="preserve"> would benefit from an accessible place to stop and buy a range of </w:t>
            </w:r>
            <w:proofErr w:type="spellStart"/>
            <w:r w:rsidRPr="00E76B24">
              <w:rPr>
                <w:rFonts w:cs="Arial"/>
                <w:color w:val="000000"/>
                <w:sz w:val="22"/>
                <w:szCs w:val="22"/>
              </w:rPr>
              <w:t>provisions,sandwiches,or</w:t>
            </w:r>
            <w:proofErr w:type="spellEnd"/>
            <w:r w:rsidRPr="00E76B24">
              <w:rPr>
                <w:rFonts w:cs="Arial"/>
                <w:color w:val="000000"/>
                <w:sz w:val="22"/>
                <w:szCs w:val="22"/>
              </w:rPr>
              <w:t xml:space="preserve"> hot and cold drinks.</w:t>
            </w:r>
          </w:p>
          <w:p w14:paraId="4D8A013D" w14:textId="77777777" w:rsidR="009071B8" w:rsidRPr="00E76B24" w:rsidRDefault="009071B8" w:rsidP="009071B8">
            <w:pPr>
              <w:rPr>
                <w:rFonts w:cs="Arial"/>
                <w:color w:val="000000"/>
                <w:sz w:val="22"/>
                <w:szCs w:val="22"/>
              </w:rPr>
            </w:pPr>
          </w:p>
          <w:p w14:paraId="7F113B6A" w14:textId="2F9DA32F" w:rsidR="009071B8" w:rsidRPr="00E76B24" w:rsidRDefault="009071B8" w:rsidP="009071B8">
            <w:pPr>
              <w:rPr>
                <w:rFonts w:cs="Arial"/>
                <w:color w:val="000000"/>
                <w:sz w:val="22"/>
                <w:szCs w:val="22"/>
              </w:rPr>
            </w:pPr>
            <w:r w:rsidRPr="00E76B24">
              <w:rPr>
                <w:rFonts w:cs="Arial"/>
                <w:color w:val="000000"/>
                <w:sz w:val="22"/>
                <w:szCs w:val="22"/>
              </w:rPr>
              <w:t xml:space="preserve">The nearest alternative shops are at </w:t>
            </w:r>
            <w:proofErr w:type="spellStart"/>
            <w:r w:rsidRPr="00E76B24">
              <w:rPr>
                <w:rFonts w:cs="Arial"/>
                <w:color w:val="000000"/>
                <w:sz w:val="22"/>
                <w:szCs w:val="22"/>
              </w:rPr>
              <w:t>WinfordFord</w:t>
            </w:r>
            <w:proofErr w:type="spellEnd"/>
            <w:r w:rsidRPr="00E76B24">
              <w:rPr>
                <w:rFonts w:cs="Arial"/>
                <w:color w:val="000000"/>
                <w:sz w:val="22"/>
                <w:szCs w:val="22"/>
              </w:rPr>
              <w:t xml:space="preserve"> garage (1.4 miles) </w:t>
            </w:r>
            <w:proofErr w:type="spellStart"/>
            <w:proofErr w:type="gramStart"/>
            <w:r w:rsidRPr="00E76B24">
              <w:rPr>
                <w:rFonts w:cs="Arial"/>
                <w:color w:val="000000"/>
                <w:sz w:val="22"/>
                <w:szCs w:val="22"/>
              </w:rPr>
              <w:t>ChewMagna</w:t>
            </w:r>
            <w:proofErr w:type="spellEnd"/>
            <w:r w:rsidRPr="00E76B24">
              <w:rPr>
                <w:rFonts w:cs="Arial"/>
                <w:color w:val="000000"/>
                <w:sz w:val="22"/>
                <w:szCs w:val="22"/>
              </w:rPr>
              <w:t>(</w:t>
            </w:r>
            <w:proofErr w:type="gramEnd"/>
            <w:r w:rsidRPr="00E76B24">
              <w:rPr>
                <w:rFonts w:cs="Arial"/>
                <w:color w:val="000000"/>
                <w:sz w:val="22"/>
                <w:szCs w:val="22"/>
              </w:rPr>
              <w:t>1.5 miles) or Bishop Sutton (3miles).</w:t>
            </w:r>
          </w:p>
          <w:p w14:paraId="398AF886" w14:textId="77777777" w:rsidR="009071B8" w:rsidRPr="00E76B24" w:rsidRDefault="009071B8" w:rsidP="009071B8">
            <w:pPr>
              <w:rPr>
                <w:rFonts w:cs="Arial"/>
                <w:color w:val="000000"/>
                <w:sz w:val="22"/>
                <w:szCs w:val="22"/>
              </w:rPr>
            </w:pPr>
          </w:p>
          <w:p w14:paraId="576CF67B" w14:textId="16CB7976" w:rsidR="009071B8" w:rsidRPr="00E76B24" w:rsidRDefault="009071B8" w:rsidP="009071B8">
            <w:pPr>
              <w:rPr>
                <w:rFonts w:cs="Arial"/>
                <w:color w:val="000000"/>
                <w:sz w:val="22"/>
                <w:szCs w:val="22"/>
              </w:rPr>
            </w:pPr>
            <w:r w:rsidRPr="00E76B24">
              <w:rPr>
                <w:rFonts w:cs="Arial"/>
                <w:color w:val="000000"/>
                <w:sz w:val="22"/>
                <w:szCs w:val="22"/>
              </w:rPr>
              <w:t>The recent survey found that if the village shop didn’t reopen, 94%felt it would be a significant loss to the local amenity and/or employment opportunities.</w:t>
            </w:r>
          </w:p>
          <w:p w14:paraId="16FF5519" w14:textId="77777777" w:rsidR="004C341A" w:rsidRPr="00E76B24" w:rsidRDefault="004C341A" w:rsidP="009071B8">
            <w:pPr>
              <w:rPr>
                <w:rFonts w:cs="Arial"/>
                <w:color w:val="000000" w:themeColor="text1"/>
                <w:sz w:val="22"/>
                <w:szCs w:val="22"/>
              </w:rPr>
            </w:pPr>
          </w:p>
          <w:p w14:paraId="1EFF8B80" w14:textId="77777777" w:rsidR="00775FD1" w:rsidRPr="00E76B24" w:rsidRDefault="00775FD1" w:rsidP="00775FD1">
            <w:pPr>
              <w:rPr>
                <w:rFonts w:cs="Arial"/>
                <w:color w:val="000000" w:themeColor="text1"/>
                <w:sz w:val="22"/>
                <w:szCs w:val="22"/>
              </w:rPr>
            </w:pPr>
          </w:p>
        </w:tc>
      </w:tr>
      <w:tr w:rsidR="00775FD1" w:rsidRPr="00E76B24" w14:paraId="49B02CA0" w14:textId="77777777" w:rsidTr="00283126">
        <w:trPr>
          <w:trHeight w:val="15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1E418" w14:textId="77777777" w:rsidR="00775FD1" w:rsidRPr="00E76B24" w:rsidRDefault="00775FD1" w:rsidP="00775FD1">
            <w:pPr>
              <w:rPr>
                <w:rFonts w:cs="Arial"/>
                <w:b/>
                <w:sz w:val="22"/>
                <w:szCs w:val="22"/>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D285373" w14:textId="77777777" w:rsidR="00775FD1" w:rsidRPr="00E76B24" w:rsidRDefault="00775FD1" w:rsidP="00775FD1">
            <w:pPr>
              <w:rPr>
                <w:rFonts w:cs="Arial"/>
                <w:sz w:val="22"/>
                <w:szCs w:val="22"/>
              </w:rPr>
            </w:pPr>
            <w:r w:rsidRPr="00E76B24">
              <w:rPr>
                <w:sz w:val="22"/>
                <w:szCs w:val="22"/>
              </w:rPr>
              <w:t>Evidence gained from other relevant sources (owner, Ward member, Parish Council, B&amp;NES Council)</w:t>
            </w:r>
          </w:p>
        </w:tc>
        <w:tc>
          <w:tcPr>
            <w:tcW w:w="5352" w:type="dxa"/>
            <w:tcBorders>
              <w:top w:val="single" w:sz="4" w:space="0" w:color="auto"/>
              <w:left w:val="single" w:sz="4" w:space="0" w:color="auto"/>
              <w:bottom w:val="single" w:sz="4" w:space="0" w:color="auto"/>
              <w:right w:val="single" w:sz="4" w:space="0" w:color="auto"/>
            </w:tcBorders>
            <w:hideMark/>
          </w:tcPr>
          <w:p w14:paraId="2F161761" w14:textId="2E91C75F" w:rsidR="00775FD1" w:rsidRPr="00E76B24" w:rsidRDefault="00775FD1" w:rsidP="00775FD1">
            <w:pPr>
              <w:rPr>
                <w:rFonts w:eastAsia="Calibri"/>
                <w:color w:val="000000"/>
                <w:sz w:val="22"/>
                <w:szCs w:val="22"/>
              </w:rPr>
            </w:pPr>
          </w:p>
          <w:p w14:paraId="39F631D2" w14:textId="77777777" w:rsidR="00A4719D" w:rsidRPr="00A4719D" w:rsidRDefault="00A4719D" w:rsidP="00A4719D">
            <w:pPr>
              <w:rPr>
                <w:rFonts w:cs="Arial"/>
                <w:b/>
                <w:bCs/>
                <w:color w:val="000000" w:themeColor="text1"/>
                <w:sz w:val="22"/>
                <w:szCs w:val="22"/>
                <w:u w:val="single"/>
              </w:rPr>
            </w:pPr>
            <w:r w:rsidRPr="00A4719D">
              <w:rPr>
                <w:rFonts w:cs="Arial"/>
                <w:b/>
                <w:bCs/>
                <w:color w:val="000000" w:themeColor="text1"/>
                <w:sz w:val="22"/>
                <w:szCs w:val="22"/>
                <w:u w:val="single"/>
              </w:rPr>
              <w:t>Merrett &amp; Co Solicitors on behalf of Chew Valley Properties Limited</w:t>
            </w:r>
          </w:p>
          <w:p w14:paraId="083065C0" w14:textId="5E10F1DA" w:rsidR="001578A7" w:rsidRPr="00E76B24" w:rsidRDefault="001578A7" w:rsidP="00775FD1">
            <w:pPr>
              <w:rPr>
                <w:rFonts w:cs="Arial"/>
                <w:color w:val="000000" w:themeColor="text1"/>
                <w:sz w:val="22"/>
                <w:szCs w:val="22"/>
                <w:lang w:val="en-US"/>
              </w:rPr>
            </w:pPr>
          </w:p>
          <w:p w14:paraId="4B1B334D" w14:textId="1F2FD236" w:rsidR="00A4719D" w:rsidRPr="00E76B24" w:rsidRDefault="00A4719D" w:rsidP="00775FD1">
            <w:pPr>
              <w:rPr>
                <w:rFonts w:cs="Arial"/>
                <w:color w:val="000000" w:themeColor="text1"/>
                <w:sz w:val="22"/>
                <w:szCs w:val="22"/>
              </w:rPr>
            </w:pPr>
            <w:r w:rsidRPr="00E76B24">
              <w:rPr>
                <w:rFonts w:cs="Arial"/>
                <w:color w:val="000000" w:themeColor="text1"/>
                <w:sz w:val="22"/>
                <w:szCs w:val="22"/>
              </w:rPr>
              <w:t xml:space="preserve">The shop was financially unviable and had run at a loss for several years being subsidised by the primary business of the garage. The accounts show that in 2016 when the enlarged Coop and Winford Ford Spar reopened the losses doubled in 2016 and 2017. This drove the decision to close the shop 5 </w:t>
            </w:r>
            <w:r w:rsidRPr="00E76B24">
              <w:rPr>
                <w:rFonts w:cs="Arial"/>
                <w:color w:val="000000" w:themeColor="text1"/>
                <w:sz w:val="22"/>
                <w:szCs w:val="22"/>
              </w:rPr>
              <w:lastRenderedPageBreak/>
              <w:t>years ago as annual losses of £30K were unsustainable.</w:t>
            </w:r>
          </w:p>
          <w:p w14:paraId="61CD94D5" w14:textId="77777777" w:rsidR="00A4719D" w:rsidRPr="00E76B24" w:rsidRDefault="00A4719D" w:rsidP="00775FD1">
            <w:pPr>
              <w:rPr>
                <w:rFonts w:cs="Arial"/>
                <w:color w:val="000000" w:themeColor="text1"/>
                <w:sz w:val="22"/>
                <w:szCs w:val="22"/>
                <w:lang w:val="en-US"/>
              </w:rPr>
            </w:pPr>
          </w:p>
          <w:p w14:paraId="60E028D8" w14:textId="427286EB" w:rsidR="00A4719D" w:rsidRPr="00A4719D" w:rsidRDefault="00A4719D" w:rsidP="00A4719D">
            <w:pPr>
              <w:rPr>
                <w:rFonts w:cs="Arial"/>
                <w:color w:val="000000" w:themeColor="text1"/>
                <w:sz w:val="22"/>
                <w:szCs w:val="22"/>
              </w:rPr>
            </w:pPr>
            <w:r w:rsidRPr="00A4719D">
              <w:rPr>
                <w:rFonts w:cs="Arial"/>
                <w:color w:val="000000" w:themeColor="text1"/>
                <w:sz w:val="22"/>
                <w:szCs w:val="22"/>
              </w:rPr>
              <w:t>The village shop has existed for a number of years and a chronology of Chew Stoke Village shop’s existence</w:t>
            </w:r>
            <w:r w:rsidRPr="00E76B24">
              <w:rPr>
                <w:rFonts w:cs="Arial"/>
                <w:color w:val="000000" w:themeColor="text1"/>
                <w:sz w:val="22"/>
                <w:szCs w:val="22"/>
              </w:rPr>
              <w:t xml:space="preserve"> has been provided</w:t>
            </w:r>
            <w:r w:rsidRPr="00A4719D">
              <w:rPr>
                <w:rFonts w:cs="Arial"/>
                <w:color w:val="000000" w:themeColor="text1"/>
                <w:sz w:val="22"/>
                <w:szCs w:val="22"/>
              </w:rPr>
              <w:t xml:space="preserve">. The shop has struggled to be financially viable for a number of years and consequently a business plan should have been provided to show how the volunteers propose to make it viable. In the circumstances of this matter and in particular the substantial losses and strong competition without evidence to show that a new shop would be financially viable it is not realistic to think that within the next five years there will be a use which furthers the social wellbeing of the local community and so the condition in section 88(2)(b) is not satisfied. </w:t>
            </w:r>
          </w:p>
          <w:p w14:paraId="22BE5AFD" w14:textId="6702F33A" w:rsidR="001578A7" w:rsidRPr="00E76B24" w:rsidRDefault="001578A7" w:rsidP="00775FD1">
            <w:pPr>
              <w:rPr>
                <w:rFonts w:cs="Arial"/>
                <w:color w:val="000000" w:themeColor="text1"/>
                <w:sz w:val="22"/>
                <w:szCs w:val="22"/>
                <w:lang w:val="en-US"/>
              </w:rPr>
            </w:pPr>
          </w:p>
          <w:p w14:paraId="4E386B54" w14:textId="77777777" w:rsidR="00A4719D" w:rsidRPr="00A4719D" w:rsidRDefault="00A4719D" w:rsidP="00A4719D">
            <w:pPr>
              <w:rPr>
                <w:rFonts w:cs="Arial"/>
                <w:color w:val="000000" w:themeColor="text1"/>
                <w:sz w:val="22"/>
                <w:szCs w:val="22"/>
              </w:rPr>
            </w:pPr>
            <w:r w:rsidRPr="00A4719D">
              <w:rPr>
                <w:rFonts w:cs="Arial"/>
                <w:color w:val="000000" w:themeColor="text1"/>
                <w:sz w:val="22"/>
                <w:szCs w:val="22"/>
              </w:rPr>
              <w:t xml:space="preserve">The nominator has put forward some details of a survey without explaining the methodology used or the distribution of the survey or the form the survey took. There is no explanation as to why only 20% of the local community responded and there are no details as to who they are or why nearby residents were left out. This is wholly unsatisfactory and no weight should be attached to the </w:t>
            </w:r>
            <w:proofErr w:type="gramStart"/>
            <w:r w:rsidRPr="00A4719D">
              <w:rPr>
                <w:rFonts w:cs="Arial"/>
                <w:color w:val="000000" w:themeColor="text1"/>
                <w:sz w:val="22"/>
                <w:szCs w:val="22"/>
              </w:rPr>
              <w:t>information  put</w:t>
            </w:r>
            <w:proofErr w:type="gramEnd"/>
            <w:r w:rsidRPr="00A4719D">
              <w:rPr>
                <w:rFonts w:cs="Arial"/>
                <w:color w:val="000000" w:themeColor="text1"/>
                <w:sz w:val="22"/>
                <w:szCs w:val="22"/>
              </w:rPr>
              <w:t xml:space="preserve"> forward by the nominator with regard to the survey.</w:t>
            </w:r>
          </w:p>
          <w:p w14:paraId="10877402" w14:textId="41D96F99" w:rsidR="00A4719D" w:rsidRPr="00E76B24" w:rsidRDefault="00A4719D" w:rsidP="00775FD1">
            <w:pPr>
              <w:rPr>
                <w:rFonts w:cs="Arial"/>
                <w:color w:val="000000" w:themeColor="text1"/>
                <w:sz w:val="22"/>
                <w:szCs w:val="22"/>
                <w:lang w:val="en-US"/>
              </w:rPr>
            </w:pPr>
          </w:p>
          <w:p w14:paraId="5481F9B0" w14:textId="24A7B1BF" w:rsidR="00A4719D" w:rsidRPr="00A4719D" w:rsidRDefault="00A4719D" w:rsidP="00A4719D">
            <w:pPr>
              <w:rPr>
                <w:rFonts w:cs="Arial"/>
                <w:color w:val="000000" w:themeColor="text1"/>
                <w:sz w:val="22"/>
                <w:szCs w:val="22"/>
              </w:rPr>
            </w:pPr>
            <w:r w:rsidRPr="00A4719D">
              <w:rPr>
                <w:rFonts w:cs="Arial"/>
                <w:color w:val="000000" w:themeColor="text1"/>
                <w:sz w:val="22"/>
                <w:szCs w:val="22"/>
              </w:rPr>
              <w:t>The Chew Valley Garage closed in September 2018</w:t>
            </w:r>
            <w:r w:rsidRPr="00E76B24">
              <w:rPr>
                <w:rFonts w:cs="Arial"/>
                <w:color w:val="000000" w:themeColor="text1"/>
                <w:sz w:val="22"/>
                <w:szCs w:val="22"/>
              </w:rPr>
              <w:t>,</w:t>
            </w:r>
            <w:r w:rsidRPr="00A4719D">
              <w:rPr>
                <w:rFonts w:cs="Arial"/>
                <w:color w:val="000000" w:themeColor="text1"/>
                <w:sz w:val="22"/>
                <w:szCs w:val="22"/>
              </w:rPr>
              <w:t xml:space="preserve"> 9 months later than the closure of shop in 2017. The building was </w:t>
            </w:r>
            <w:proofErr w:type="gramStart"/>
            <w:r w:rsidRPr="00A4719D">
              <w:rPr>
                <w:rFonts w:cs="Arial"/>
                <w:color w:val="000000" w:themeColor="text1"/>
                <w:sz w:val="22"/>
                <w:szCs w:val="22"/>
              </w:rPr>
              <w:t>demolished</w:t>
            </w:r>
            <w:proofErr w:type="gramEnd"/>
            <w:r w:rsidRPr="00A4719D">
              <w:rPr>
                <w:rFonts w:cs="Arial"/>
                <w:color w:val="000000" w:themeColor="text1"/>
                <w:sz w:val="22"/>
                <w:szCs w:val="22"/>
              </w:rPr>
              <w:t xml:space="preserve"> and the development permitted by BANEs planning permission ref 16/00571/FUL has been constructed. It is no longer possible to use the shop in the way it was used as it is no longer there, the demolition has brought the alleged protected building to an end. As regards the new build retail unit the nominator would have to satisfy the conditions of the Localism Act afresh as there has been no use of the building whatsoever and therefore this is impossible.</w:t>
            </w:r>
          </w:p>
          <w:p w14:paraId="4D9B2908" w14:textId="77777777" w:rsidR="00A4719D" w:rsidRPr="00E76B24" w:rsidRDefault="00A4719D" w:rsidP="00775FD1">
            <w:pPr>
              <w:rPr>
                <w:rFonts w:cs="Arial"/>
                <w:color w:val="000000" w:themeColor="text1"/>
                <w:sz w:val="22"/>
                <w:szCs w:val="22"/>
                <w:lang w:val="en-US"/>
              </w:rPr>
            </w:pPr>
          </w:p>
          <w:p w14:paraId="43C16445" w14:textId="77777777" w:rsidR="00A4719D" w:rsidRPr="00E76B24" w:rsidRDefault="00A4719D" w:rsidP="00A4719D">
            <w:pPr>
              <w:rPr>
                <w:rFonts w:cs="Arial"/>
                <w:color w:val="000000" w:themeColor="text1"/>
                <w:sz w:val="22"/>
                <w:szCs w:val="22"/>
              </w:rPr>
            </w:pPr>
            <w:r w:rsidRPr="00E76B24">
              <w:rPr>
                <w:rFonts w:cs="Arial"/>
                <w:color w:val="000000" w:themeColor="text1"/>
                <w:sz w:val="22"/>
                <w:szCs w:val="22"/>
              </w:rPr>
              <w:t xml:space="preserve">Consequently even if the building still existed the shop would not have met the criteria in section 88(2)(a) as it would not have been in the “recent past” i.e. the last three years according to BANES ACV Evaluation Criteria </w:t>
            </w:r>
            <w:proofErr w:type="gramStart"/>
            <w:r w:rsidRPr="00E76B24">
              <w:rPr>
                <w:rFonts w:cs="Arial"/>
                <w:color w:val="000000" w:themeColor="text1"/>
                <w:sz w:val="22"/>
                <w:szCs w:val="22"/>
              </w:rPr>
              <w:t>“ A</w:t>
            </w:r>
            <w:proofErr w:type="gramEnd"/>
            <w:r w:rsidRPr="00E76B24">
              <w:rPr>
                <w:rFonts w:cs="Arial"/>
                <w:color w:val="000000" w:themeColor="text1"/>
                <w:sz w:val="22"/>
                <w:szCs w:val="22"/>
              </w:rPr>
              <w:t xml:space="preserve"> working definition of “recent past” is “within the past three years”” and secondly that it was an ancillary use to the primary use which was as a garage.</w:t>
            </w:r>
          </w:p>
          <w:p w14:paraId="4EED7659" w14:textId="06E210DF" w:rsidR="00A4719D" w:rsidRPr="00E76B24" w:rsidRDefault="00A4719D" w:rsidP="00775FD1">
            <w:pPr>
              <w:rPr>
                <w:rFonts w:cs="Arial"/>
                <w:color w:val="000000" w:themeColor="text1"/>
                <w:sz w:val="22"/>
                <w:szCs w:val="22"/>
                <w:lang w:val="en-US"/>
              </w:rPr>
            </w:pPr>
          </w:p>
          <w:p w14:paraId="210EED33" w14:textId="599FCB2C" w:rsidR="00EF75A7" w:rsidRPr="002B4AE8" w:rsidRDefault="00A4719D" w:rsidP="00775FD1">
            <w:pPr>
              <w:rPr>
                <w:rFonts w:cs="Arial"/>
                <w:color w:val="000000" w:themeColor="text1"/>
                <w:sz w:val="22"/>
                <w:szCs w:val="22"/>
              </w:rPr>
            </w:pPr>
            <w:r w:rsidRPr="00E76B24">
              <w:rPr>
                <w:rFonts w:cs="Arial"/>
                <w:color w:val="000000" w:themeColor="text1"/>
                <w:sz w:val="22"/>
                <w:szCs w:val="22"/>
              </w:rPr>
              <w:t xml:space="preserve">The new retail unit is not even on the site of the old shop. I enclose an overlay plan of the old garage building with the overlap of the new unit over the old shop and only the hatched area is within the footprint of the old shop. You cannot list the new unit the majority of which is in a different location to the old shop. The remainder of the footprint of the old shop now comprises the access road to the new </w:t>
            </w:r>
            <w:r w:rsidRPr="00E76B24">
              <w:rPr>
                <w:rFonts w:cs="Arial"/>
                <w:color w:val="000000" w:themeColor="text1"/>
                <w:sz w:val="22"/>
                <w:szCs w:val="22"/>
              </w:rPr>
              <w:lastRenderedPageBreak/>
              <w:t>houses and the pavement areas to the front of the new unit and cannot be registered. Use as an accessway in accordance with the authorisation under the planning permission precludes use as a shop. The new building is constructed in a different location, the ACV regime does not allow the nominator to choose a new build that they would like to use</w:t>
            </w:r>
            <w:r w:rsidR="00B40990">
              <w:rPr>
                <w:rFonts w:cs="Arial"/>
                <w:color w:val="000000" w:themeColor="text1"/>
                <w:sz w:val="22"/>
                <w:szCs w:val="22"/>
              </w:rPr>
              <w:t>.</w:t>
            </w:r>
          </w:p>
          <w:p w14:paraId="6E2983BF" w14:textId="77777777" w:rsidR="00775FD1" w:rsidRPr="00E76B24" w:rsidRDefault="00775FD1" w:rsidP="00775FD1">
            <w:pPr>
              <w:rPr>
                <w:rFonts w:cs="Arial"/>
                <w:color w:val="000000" w:themeColor="text1"/>
                <w:sz w:val="22"/>
                <w:szCs w:val="22"/>
              </w:rPr>
            </w:pPr>
          </w:p>
        </w:tc>
      </w:tr>
      <w:tr w:rsidR="00775FD1" w:rsidRPr="00E76B24" w14:paraId="25477820" w14:textId="77777777" w:rsidTr="00D564A2">
        <w:trPr>
          <w:trHeight w:val="4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CC1E2" w14:textId="77777777" w:rsidR="00775FD1" w:rsidRPr="00E76B24" w:rsidRDefault="00775FD1" w:rsidP="00775FD1">
            <w:pPr>
              <w:rPr>
                <w:rFonts w:cs="Arial"/>
                <w:b/>
                <w:sz w:val="22"/>
                <w:szCs w:val="22"/>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C96A0B8" w14:textId="77777777" w:rsidR="00775FD1" w:rsidRPr="00E76B24" w:rsidRDefault="00775FD1" w:rsidP="00775FD1">
            <w:pPr>
              <w:rPr>
                <w:rFonts w:cs="Arial"/>
                <w:sz w:val="22"/>
                <w:szCs w:val="22"/>
              </w:rPr>
            </w:pPr>
            <w:r w:rsidRPr="00E76B24">
              <w:rPr>
                <w:sz w:val="22"/>
                <w:szCs w:val="22"/>
              </w:rPr>
              <w:t>Enter score out of 25 and rationale</w:t>
            </w:r>
          </w:p>
        </w:tc>
        <w:tc>
          <w:tcPr>
            <w:tcW w:w="5352" w:type="dxa"/>
            <w:tcBorders>
              <w:top w:val="single" w:sz="4" w:space="0" w:color="auto"/>
              <w:left w:val="single" w:sz="4" w:space="0" w:color="auto"/>
              <w:bottom w:val="single" w:sz="4" w:space="0" w:color="auto"/>
              <w:right w:val="single" w:sz="4" w:space="0" w:color="auto"/>
            </w:tcBorders>
            <w:hideMark/>
          </w:tcPr>
          <w:p w14:paraId="0A905D4F" w14:textId="6D9F352C" w:rsidR="00775FD1" w:rsidRPr="00E76B24" w:rsidRDefault="00B40990" w:rsidP="00775FD1">
            <w:pPr>
              <w:rPr>
                <w:rFonts w:cs="Arial"/>
                <w:b/>
                <w:bCs/>
                <w:sz w:val="22"/>
                <w:szCs w:val="22"/>
              </w:rPr>
            </w:pPr>
            <w:r>
              <w:rPr>
                <w:rFonts w:cs="Arial"/>
                <w:b/>
                <w:bCs/>
                <w:sz w:val="22"/>
                <w:szCs w:val="22"/>
              </w:rPr>
              <w:t>5</w:t>
            </w:r>
            <w:r w:rsidR="00775FD1" w:rsidRPr="00E76B24">
              <w:rPr>
                <w:rFonts w:cs="Arial"/>
                <w:b/>
                <w:bCs/>
                <w:sz w:val="22"/>
                <w:szCs w:val="22"/>
              </w:rPr>
              <w:t>/25</w:t>
            </w:r>
          </w:p>
          <w:p w14:paraId="221DE7C6" w14:textId="70516933" w:rsidR="00397FCD" w:rsidRPr="00E76B24" w:rsidRDefault="00397FCD" w:rsidP="00775FD1">
            <w:pPr>
              <w:rPr>
                <w:rFonts w:cs="Arial"/>
                <w:sz w:val="22"/>
                <w:szCs w:val="22"/>
              </w:rPr>
            </w:pPr>
          </w:p>
          <w:p w14:paraId="306AFCC6" w14:textId="50634E1A" w:rsidR="00775FD1" w:rsidRPr="00E76B24" w:rsidRDefault="004C341A" w:rsidP="00775FD1">
            <w:pPr>
              <w:rPr>
                <w:rFonts w:cs="Arial"/>
                <w:sz w:val="22"/>
                <w:szCs w:val="22"/>
              </w:rPr>
            </w:pPr>
            <w:r w:rsidRPr="00E76B24">
              <w:rPr>
                <w:rFonts w:cs="Arial"/>
                <w:sz w:val="22"/>
                <w:szCs w:val="22"/>
              </w:rPr>
              <w:t xml:space="preserve">It is desirable to </w:t>
            </w:r>
            <w:r w:rsidR="00C63DDA" w:rsidRPr="00E76B24">
              <w:rPr>
                <w:rFonts w:cs="Arial"/>
                <w:sz w:val="22"/>
                <w:szCs w:val="22"/>
              </w:rPr>
              <w:t xml:space="preserve">have a local shop in the village but there is little evidence within the nomination that explains how the elements of social interest has been lost over the five years that the shop has not been operating. </w:t>
            </w:r>
          </w:p>
          <w:p w14:paraId="59DABE43" w14:textId="77777777" w:rsidR="00775FD1" w:rsidRPr="00E76B24" w:rsidRDefault="00775FD1" w:rsidP="00775FD1">
            <w:pPr>
              <w:rPr>
                <w:rFonts w:cs="Arial"/>
                <w:sz w:val="22"/>
                <w:szCs w:val="22"/>
              </w:rPr>
            </w:pPr>
          </w:p>
          <w:p w14:paraId="37C1EA54" w14:textId="77777777" w:rsidR="00775FD1" w:rsidRPr="00E76B24" w:rsidRDefault="00775FD1" w:rsidP="00775FD1">
            <w:pPr>
              <w:rPr>
                <w:rFonts w:cs="Arial"/>
                <w:sz w:val="22"/>
                <w:szCs w:val="22"/>
              </w:rPr>
            </w:pPr>
          </w:p>
        </w:tc>
      </w:tr>
      <w:tr w:rsidR="00775FD1" w:rsidRPr="00E76B24" w14:paraId="64DEAEFD" w14:textId="77777777" w:rsidTr="00D564A2">
        <w:trPr>
          <w:trHeight w:val="455"/>
          <w:jc w:val="center"/>
        </w:trPr>
        <w:tc>
          <w:tcPr>
            <w:tcW w:w="22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D834C6" w14:textId="77777777" w:rsidR="00775FD1" w:rsidRPr="00E76B24" w:rsidRDefault="00775FD1" w:rsidP="00775FD1">
            <w:pPr>
              <w:shd w:val="clear" w:color="auto" w:fill="FFFFFF"/>
              <w:spacing w:line="276" w:lineRule="auto"/>
              <w:jc w:val="right"/>
              <w:rPr>
                <w:rFonts w:cs="Arial"/>
                <w:b/>
                <w:color w:val="000000" w:themeColor="text1"/>
                <w:sz w:val="22"/>
                <w:szCs w:val="22"/>
              </w:rPr>
            </w:pPr>
            <w:r w:rsidRPr="00E76B24">
              <w:rPr>
                <w:b/>
                <w:color w:val="000000" w:themeColor="text1"/>
                <w:sz w:val="22"/>
                <w:szCs w:val="22"/>
              </w:rPr>
              <w:t>Total score:</w:t>
            </w:r>
          </w:p>
        </w:tc>
        <w:tc>
          <w:tcPr>
            <w:tcW w:w="7466" w:type="dxa"/>
            <w:gridSpan w:val="2"/>
            <w:tcBorders>
              <w:top w:val="single" w:sz="4" w:space="0" w:color="auto"/>
              <w:left w:val="single" w:sz="4" w:space="0" w:color="auto"/>
              <w:bottom w:val="single" w:sz="4" w:space="0" w:color="auto"/>
              <w:right w:val="single" w:sz="4" w:space="0" w:color="auto"/>
            </w:tcBorders>
            <w:vAlign w:val="center"/>
            <w:hideMark/>
          </w:tcPr>
          <w:p w14:paraId="6C316E1B" w14:textId="77777777" w:rsidR="00775FD1" w:rsidRDefault="00B40990" w:rsidP="00775FD1">
            <w:pPr>
              <w:rPr>
                <w:rFonts w:cs="Arial"/>
                <w:b/>
                <w:color w:val="000000" w:themeColor="text1"/>
                <w:sz w:val="22"/>
                <w:szCs w:val="22"/>
              </w:rPr>
            </w:pPr>
            <w:r>
              <w:rPr>
                <w:rFonts w:cs="Arial"/>
                <w:b/>
                <w:color w:val="000000" w:themeColor="text1"/>
                <w:sz w:val="22"/>
                <w:szCs w:val="22"/>
              </w:rPr>
              <w:t>45</w:t>
            </w:r>
            <w:r w:rsidR="00775FD1" w:rsidRPr="00E76B24">
              <w:rPr>
                <w:rFonts w:cs="Arial"/>
                <w:b/>
                <w:color w:val="000000" w:themeColor="text1"/>
                <w:sz w:val="22"/>
                <w:szCs w:val="22"/>
              </w:rPr>
              <w:t>/100</w:t>
            </w:r>
          </w:p>
          <w:p w14:paraId="7A79655B" w14:textId="1E323FCF" w:rsidR="00DF3BE9" w:rsidRDefault="00DF3BE9" w:rsidP="00775FD1">
            <w:pPr>
              <w:rPr>
                <w:rFonts w:cs="Arial"/>
                <w:b/>
                <w:color w:val="000000" w:themeColor="text1"/>
                <w:sz w:val="22"/>
                <w:szCs w:val="22"/>
              </w:rPr>
            </w:pPr>
          </w:p>
          <w:p w14:paraId="08C6A379" w14:textId="0548E04A" w:rsidR="00DF3BE9" w:rsidRPr="00DF3BE9" w:rsidRDefault="00DF3BE9" w:rsidP="00775FD1">
            <w:pPr>
              <w:rPr>
                <w:rFonts w:cs="Arial"/>
                <w:bCs/>
                <w:color w:val="000000" w:themeColor="text1"/>
                <w:sz w:val="22"/>
                <w:szCs w:val="22"/>
              </w:rPr>
            </w:pPr>
            <w:r w:rsidRPr="00DF3BE9">
              <w:rPr>
                <w:rFonts w:cs="Arial"/>
                <w:bCs/>
                <w:color w:val="000000" w:themeColor="text1"/>
                <w:sz w:val="22"/>
                <w:szCs w:val="22"/>
              </w:rPr>
              <w:t>The scoring for this nomination fails to reach the minimum 55% required.</w:t>
            </w:r>
          </w:p>
          <w:p w14:paraId="2E618556" w14:textId="77777777" w:rsidR="00DF3BE9" w:rsidRDefault="00DF3BE9" w:rsidP="00775FD1">
            <w:pPr>
              <w:rPr>
                <w:rFonts w:cs="Arial"/>
                <w:b/>
                <w:color w:val="000000" w:themeColor="text1"/>
                <w:sz w:val="22"/>
                <w:szCs w:val="22"/>
              </w:rPr>
            </w:pPr>
          </w:p>
          <w:p w14:paraId="1E6D5EE8" w14:textId="3F59FE31" w:rsidR="00DF3BE9" w:rsidRPr="00E76B24" w:rsidRDefault="00DF3BE9" w:rsidP="00775FD1">
            <w:pPr>
              <w:rPr>
                <w:rFonts w:cs="Arial"/>
                <w:b/>
                <w:color w:val="000000" w:themeColor="text1"/>
                <w:sz w:val="22"/>
                <w:szCs w:val="22"/>
              </w:rPr>
            </w:pPr>
          </w:p>
        </w:tc>
      </w:tr>
    </w:tbl>
    <w:p w14:paraId="4DEC0F67" w14:textId="77777777" w:rsidR="00F32AE2" w:rsidRPr="00E76B24" w:rsidRDefault="00F32AE2" w:rsidP="00F32AE2">
      <w:pPr>
        <w:ind w:right="-23"/>
        <w:rPr>
          <w:rFonts w:cs="Arial"/>
          <w:color w:val="FF0000"/>
          <w:sz w:val="22"/>
          <w:szCs w:val="22"/>
        </w:rPr>
      </w:pPr>
    </w:p>
    <w:p w14:paraId="6EFC578E" w14:textId="77777777" w:rsidR="009636F4" w:rsidRPr="00E76B24" w:rsidRDefault="009636F4" w:rsidP="00F32AE2">
      <w:pPr>
        <w:ind w:right="-23"/>
        <w:rPr>
          <w:b/>
          <w:sz w:val="22"/>
          <w:szCs w:val="22"/>
        </w:rPr>
      </w:pPr>
    </w:p>
    <w:p w14:paraId="7417C70B" w14:textId="5C8B07D2" w:rsidR="00F32AE2" w:rsidRPr="004129FA" w:rsidRDefault="00EF016E" w:rsidP="004129FA">
      <w:pPr>
        <w:ind w:right="-23"/>
        <w:rPr>
          <w:b/>
          <w:color w:val="000000" w:themeColor="text1"/>
          <w:sz w:val="22"/>
          <w:szCs w:val="22"/>
        </w:rPr>
      </w:pPr>
      <w:r>
        <w:rPr>
          <w:b/>
          <w:color w:val="000000" w:themeColor="text1"/>
          <w:sz w:val="22"/>
          <w:szCs w:val="22"/>
        </w:rPr>
        <w:t xml:space="preserve">      </w:t>
      </w:r>
      <w:r w:rsidR="00F32AE2" w:rsidRPr="004129FA">
        <w:rPr>
          <w:b/>
          <w:color w:val="000000" w:themeColor="text1"/>
          <w:sz w:val="22"/>
          <w:szCs w:val="22"/>
        </w:rPr>
        <w:t xml:space="preserve">STEP C </w:t>
      </w:r>
      <w:r>
        <w:rPr>
          <w:b/>
          <w:color w:val="000000" w:themeColor="text1"/>
          <w:sz w:val="22"/>
          <w:szCs w:val="22"/>
        </w:rPr>
        <w:t xml:space="preserve">requires the nomination to achieve </w:t>
      </w:r>
      <w:r w:rsidR="00F32AE2" w:rsidRPr="004129FA">
        <w:rPr>
          <w:b/>
          <w:color w:val="000000" w:themeColor="text1"/>
          <w:sz w:val="22"/>
          <w:szCs w:val="22"/>
        </w:rPr>
        <w:t>a minimum scoring of 55%</w:t>
      </w:r>
    </w:p>
    <w:p w14:paraId="4F3BEF06" w14:textId="77777777" w:rsidR="00F32AE2" w:rsidRPr="00E76B24" w:rsidRDefault="00F32AE2" w:rsidP="00F32AE2">
      <w:pPr>
        <w:ind w:right="-23"/>
        <w:rPr>
          <w:color w:val="FF0000"/>
          <w:sz w:val="22"/>
          <w:szCs w:val="22"/>
        </w:rPr>
      </w:pPr>
    </w:p>
    <w:p w14:paraId="4AF3C5EF" w14:textId="77777777" w:rsidR="00F32AE2" w:rsidRPr="00E76B24" w:rsidRDefault="00F32AE2" w:rsidP="00F32AE2">
      <w:pPr>
        <w:ind w:right="-23"/>
        <w:rPr>
          <w:color w:val="FF0000"/>
          <w:sz w:val="22"/>
          <w:szCs w:val="22"/>
        </w:rPr>
      </w:pPr>
    </w:p>
    <w:tbl>
      <w:tblPr>
        <w:tblStyle w:val="TableGrid"/>
        <w:tblW w:w="9593" w:type="dxa"/>
        <w:jc w:val="center"/>
        <w:tblLook w:val="04A0" w:firstRow="1" w:lastRow="0" w:firstColumn="1" w:lastColumn="0" w:noHBand="0" w:noVBand="1"/>
      </w:tblPr>
      <w:tblGrid>
        <w:gridCol w:w="2611"/>
        <w:gridCol w:w="6982"/>
      </w:tblGrid>
      <w:tr w:rsidR="00F32AE2" w:rsidRPr="00E76B24" w14:paraId="00A4C8EB" w14:textId="77777777" w:rsidTr="00F32AE2">
        <w:trPr>
          <w:jc w:val="center"/>
        </w:trPr>
        <w:tc>
          <w:tcPr>
            <w:tcW w:w="959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4FD3346" w14:textId="77777777" w:rsidR="00F32AE2" w:rsidRPr="00E76B24" w:rsidRDefault="00F32AE2" w:rsidP="00F32AE2">
            <w:pPr>
              <w:rPr>
                <w:rFonts w:cs="Arial"/>
                <w:sz w:val="22"/>
                <w:szCs w:val="22"/>
              </w:rPr>
            </w:pPr>
            <w:r w:rsidRPr="00E76B24">
              <w:rPr>
                <w:b/>
                <w:sz w:val="22"/>
                <w:szCs w:val="22"/>
              </w:rPr>
              <w:t>D1.</w:t>
            </w:r>
            <w:r w:rsidRPr="00E76B24">
              <w:rPr>
                <w:sz w:val="22"/>
                <w:szCs w:val="22"/>
              </w:rPr>
              <w:t xml:space="preserve"> Has the building/land-take/space/legal requirement for this usage changed significantly since its initial use so that the asset is not fit for purpose?</w:t>
            </w:r>
          </w:p>
        </w:tc>
      </w:tr>
      <w:tr w:rsidR="00F32AE2" w:rsidRPr="00E76B24" w14:paraId="6F5B33D1"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BC9398" w14:textId="77777777" w:rsidR="00F32AE2" w:rsidRPr="00E76B24" w:rsidRDefault="00F32AE2" w:rsidP="00F32AE2">
            <w:pPr>
              <w:rPr>
                <w:rFonts w:cs="Arial"/>
                <w:sz w:val="22"/>
                <w:szCs w:val="22"/>
              </w:rPr>
            </w:pPr>
            <w:r w:rsidRPr="00E76B24">
              <w:rPr>
                <w:sz w:val="22"/>
                <w:szCs w:val="22"/>
              </w:rPr>
              <w:t>Evidence supplied by nominee:</w:t>
            </w:r>
          </w:p>
        </w:tc>
        <w:tc>
          <w:tcPr>
            <w:tcW w:w="6982" w:type="dxa"/>
            <w:tcBorders>
              <w:top w:val="single" w:sz="4" w:space="0" w:color="auto"/>
              <w:left w:val="single" w:sz="4" w:space="0" w:color="auto"/>
              <w:bottom w:val="single" w:sz="4" w:space="0" w:color="auto"/>
              <w:right w:val="single" w:sz="4" w:space="0" w:color="auto"/>
            </w:tcBorders>
            <w:vAlign w:val="center"/>
          </w:tcPr>
          <w:p w14:paraId="79771F35" w14:textId="77777777" w:rsidR="00175D15" w:rsidRPr="00E76B24" w:rsidRDefault="00175D15" w:rsidP="00C02345">
            <w:pPr>
              <w:rPr>
                <w:color w:val="000000"/>
                <w:sz w:val="22"/>
                <w:szCs w:val="22"/>
              </w:rPr>
            </w:pPr>
          </w:p>
          <w:p w14:paraId="10232E60" w14:textId="77777777" w:rsidR="0014629D" w:rsidRPr="00E76B24" w:rsidRDefault="0014629D" w:rsidP="0014629D">
            <w:pPr>
              <w:rPr>
                <w:color w:val="000000"/>
                <w:sz w:val="22"/>
                <w:szCs w:val="22"/>
              </w:rPr>
            </w:pPr>
            <w:r w:rsidRPr="00E76B24">
              <w:rPr>
                <w:color w:val="000000"/>
                <w:sz w:val="22"/>
                <w:szCs w:val="22"/>
              </w:rPr>
              <w:t>The building has been erected according to the plans and has adequate space for a shop on the ground floor.</w:t>
            </w:r>
          </w:p>
          <w:p w14:paraId="6F2C517A" w14:textId="77777777" w:rsidR="0014629D" w:rsidRPr="00E76B24" w:rsidRDefault="0014629D" w:rsidP="0014629D">
            <w:pPr>
              <w:rPr>
                <w:color w:val="000000"/>
                <w:sz w:val="22"/>
                <w:szCs w:val="22"/>
              </w:rPr>
            </w:pPr>
          </w:p>
          <w:p w14:paraId="4D4E7DBC" w14:textId="102798CD" w:rsidR="0014629D" w:rsidRPr="00E76B24" w:rsidRDefault="0014629D" w:rsidP="0014629D">
            <w:pPr>
              <w:rPr>
                <w:color w:val="000000"/>
                <w:sz w:val="22"/>
                <w:szCs w:val="22"/>
              </w:rPr>
            </w:pPr>
            <w:r w:rsidRPr="00E76B24">
              <w:rPr>
                <w:color w:val="000000"/>
                <w:sz w:val="22"/>
                <w:szCs w:val="22"/>
              </w:rPr>
              <w:t>The building has not been advertised to let since it was rebuilt.</w:t>
            </w:r>
          </w:p>
          <w:p w14:paraId="5D534878" w14:textId="77777777" w:rsidR="001578A7" w:rsidRDefault="0014629D" w:rsidP="00867381">
            <w:pPr>
              <w:rPr>
                <w:color w:val="000000"/>
                <w:sz w:val="22"/>
                <w:szCs w:val="22"/>
              </w:rPr>
            </w:pPr>
            <w:r w:rsidRPr="00E76B24">
              <w:rPr>
                <w:color w:val="000000"/>
                <w:sz w:val="22"/>
                <w:szCs w:val="22"/>
              </w:rPr>
              <w:t>It has shop-front type windows. The shop is currently unoccupied. It would need fitting out internally as a shop and would require signage etc.</w:t>
            </w:r>
          </w:p>
          <w:p w14:paraId="00239015" w14:textId="49AF18B2" w:rsidR="00DF3BE9" w:rsidRPr="00E76B24" w:rsidRDefault="00DF3BE9" w:rsidP="00867381">
            <w:pPr>
              <w:rPr>
                <w:color w:val="000000"/>
                <w:sz w:val="22"/>
                <w:szCs w:val="22"/>
              </w:rPr>
            </w:pPr>
          </w:p>
        </w:tc>
      </w:tr>
      <w:tr w:rsidR="00F32AE2" w:rsidRPr="00E76B24" w14:paraId="3A1EB52A"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8DFCFFE" w14:textId="77777777" w:rsidR="00F32AE2" w:rsidRPr="00E76B24" w:rsidRDefault="00F32AE2" w:rsidP="00F32AE2">
            <w:pPr>
              <w:rPr>
                <w:rFonts w:cs="Arial"/>
                <w:sz w:val="22"/>
                <w:szCs w:val="22"/>
              </w:rPr>
            </w:pPr>
            <w:r w:rsidRPr="00E76B24">
              <w:rPr>
                <w:sz w:val="22"/>
                <w:szCs w:val="22"/>
              </w:rPr>
              <w:t>Feedback from other parties and other information gained in relation to this criterion:</w:t>
            </w:r>
          </w:p>
        </w:tc>
        <w:tc>
          <w:tcPr>
            <w:tcW w:w="6982" w:type="dxa"/>
            <w:tcBorders>
              <w:top w:val="single" w:sz="4" w:space="0" w:color="auto"/>
              <w:left w:val="single" w:sz="4" w:space="0" w:color="auto"/>
              <w:bottom w:val="single" w:sz="4" w:space="0" w:color="auto"/>
              <w:right w:val="single" w:sz="4" w:space="0" w:color="auto"/>
            </w:tcBorders>
            <w:vAlign w:val="center"/>
          </w:tcPr>
          <w:p w14:paraId="5F49F5EF" w14:textId="03C9D503" w:rsidR="00160DC9" w:rsidRPr="00E76B24" w:rsidRDefault="00160DC9" w:rsidP="00160DC9">
            <w:pPr>
              <w:rPr>
                <w:b/>
                <w:bCs/>
                <w:color w:val="000000" w:themeColor="text1"/>
                <w:sz w:val="22"/>
                <w:szCs w:val="22"/>
                <w:u w:val="single"/>
              </w:rPr>
            </w:pPr>
            <w:r w:rsidRPr="00E76B24">
              <w:rPr>
                <w:b/>
                <w:bCs/>
                <w:color w:val="000000" w:themeColor="text1"/>
                <w:sz w:val="22"/>
                <w:szCs w:val="22"/>
                <w:u w:val="single"/>
              </w:rPr>
              <w:t>Merrett &amp; Co Solicitors on behalf of Chew Valley Properties Limited</w:t>
            </w:r>
          </w:p>
          <w:p w14:paraId="4A5AFF24" w14:textId="6D7ACDFA" w:rsidR="00F32AE2" w:rsidRPr="00E76B24" w:rsidRDefault="00F32AE2" w:rsidP="00F32AE2">
            <w:pPr>
              <w:rPr>
                <w:color w:val="000000" w:themeColor="text1"/>
                <w:sz w:val="22"/>
                <w:szCs w:val="22"/>
              </w:rPr>
            </w:pPr>
          </w:p>
          <w:p w14:paraId="1B3CD74D" w14:textId="013F034A" w:rsidR="00160DC9" w:rsidRPr="00E76B24" w:rsidRDefault="00160DC9" w:rsidP="00F32AE2">
            <w:pPr>
              <w:rPr>
                <w:color w:val="000000" w:themeColor="text1"/>
                <w:sz w:val="22"/>
                <w:szCs w:val="22"/>
              </w:rPr>
            </w:pPr>
            <w:r w:rsidRPr="00E76B24">
              <w:rPr>
                <w:color w:val="000000" w:themeColor="text1"/>
                <w:sz w:val="22"/>
                <w:szCs w:val="22"/>
              </w:rPr>
              <w:t xml:space="preserve">Boundary </w:t>
            </w:r>
            <w:r w:rsidR="004714BF" w:rsidRPr="00E76B24">
              <w:rPr>
                <w:color w:val="000000" w:themeColor="text1"/>
                <w:sz w:val="22"/>
                <w:szCs w:val="22"/>
              </w:rPr>
              <w:t xml:space="preserve">map </w:t>
            </w:r>
            <w:r w:rsidRPr="00E76B24">
              <w:rPr>
                <w:color w:val="000000" w:themeColor="text1"/>
                <w:sz w:val="22"/>
                <w:szCs w:val="22"/>
              </w:rPr>
              <w:t xml:space="preserve">of </w:t>
            </w:r>
            <w:r w:rsidR="004714BF" w:rsidRPr="00E76B24">
              <w:rPr>
                <w:color w:val="000000" w:themeColor="text1"/>
                <w:sz w:val="22"/>
                <w:szCs w:val="22"/>
              </w:rPr>
              <w:t xml:space="preserve">the pre-development footprint vs the </w:t>
            </w:r>
            <w:r w:rsidRPr="00E76B24">
              <w:rPr>
                <w:color w:val="000000" w:themeColor="text1"/>
                <w:sz w:val="22"/>
                <w:szCs w:val="22"/>
              </w:rPr>
              <w:t>new shop</w:t>
            </w:r>
            <w:r w:rsidR="004714BF" w:rsidRPr="00E76B24">
              <w:rPr>
                <w:color w:val="000000" w:themeColor="text1"/>
                <w:sz w:val="22"/>
                <w:szCs w:val="22"/>
              </w:rPr>
              <w:t xml:space="preserve"> footprint</w:t>
            </w:r>
            <w:r w:rsidRPr="00E76B24">
              <w:rPr>
                <w:color w:val="000000" w:themeColor="text1"/>
                <w:sz w:val="22"/>
                <w:szCs w:val="22"/>
              </w:rPr>
              <w:t>.</w:t>
            </w:r>
          </w:p>
          <w:p w14:paraId="38F52661" w14:textId="77777777" w:rsidR="004714BF" w:rsidRPr="00E76B24" w:rsidRDefault="004714BF" w:rsidP="00F32AE2">
            <w:pPr>
              <w:rPr>
                <w:noProof/>
                <w:color w:val="000000"/>
                <w:sz w:val="22"/>
                <w:szCs w:val="22"/>
              </w:rPr>
            </w:pPr>
          </w:p>
          <w:p w14:paraId="783534F8" w14:textId="5E4A521F" w:rsidR="00160DC9" w:rsidRPr="00E76B24" w:rsidRDefault="003E7653" w:rsidP="00F32AE2">
            <w:pPr>
              <w:rPr>
                <w:color w:val="000000" w:themeColor="text1"/>
                <w:sz w:val="22"/>
                <w:szCs w:val="22"/>
              </w:rPr>
            </w:pPr>
            <w:r>
              <w:rPr>
                <w:noProof/>
                <w:color w:val="000000"/>
                <w:sz w:val="22"/>
                <w:szCs w:val="22"/>
                <w:lang w:eastAsia="en-GB"/>
              </w:rPr>
              <w:pict w14:anchorId="2C226709">
                <v:shape id="_x0000_i1026" type="#_x0000_t75" style="width:230.65pt;height:181.35pt;visibility:visible;mso-wrap-style:square">
                  <v:imagedata r:id="rId10" o:title=""/>
                </v:shape>
              </w:pict>
            </w:r>
          </w:p>
          <w:p w14:paraId="77E7BC94" w14:textId="77777777" w:rsidR="004714BF" w:rsidRPr="00E76B24" w:rsidRDefault="004714BF" w:rsidP="00F32AE2">
            <w:pPr>
              <w:rPr>
                <w:rFonts w:cs="Arial"/>
                <w:color w:val="000000" w:themeColor="text1"/>
                <w:sz w:val="22"/>
                <w:szCs w:val="22"/>
              </w:rPr>
            </w:pPr>
          </w:p>
          <w:p w14:paraId="41602EF3" w14:textId="4105F458" w:rsidR="004714BF" w:rsidRPr="00E76B24" w:rsidRDefault="004714BF" w:rsidP="004714BF">
            <w:pPr>
              <w:rPr>
                <w:rFonts w:cs="Arial"/>
                <w:color w:val="000000" w:themeColor="text1"/>
                <w:sz w:val="22"/>
                <w:szCs w:val="22"/>
              </w:rPr>
            </w:pPr>
            <w:r w:rsidRPr="00E76B24">
              <w:rPr>
                <w:rFonts w:cs="Arial"/>
                <w:color w:val="000000" w:themeColor="text1"/>
                <w:sz w:val="22"/>
                <w:szCs w:val="22"/>
              </w:rPr>
              <w:lastRenderedPageBreak/>
              <w:t>The current building has not been used as the village shop and the land before was used by the garage for vehicle repairs with an ancillary shop area shared in the front reception office.</w:t>
            </w:r>
          </w:p>
          <w:p w14:paraId="1C7BB30E" w14:textId="77777777" w:rsidR="004714BF" w:rsidRPr="00E76B24" w:rsidRDefault="004714BF" w:rsidP="004714BF">
            <w:pPr>
              <w:rPr>
                <w:rFonts w:cs="Arial"/>
                <w:color w:val="000000" w:themeColor="text1"/>
                <w:sz w:val="22"/>
                <w:szCs w:val="22"/>
              </w:rPr>
            </w:pPr>
          </w:p>
          <w:p w14:paraId="21F5F852" w14:textId="5090E6D1" w:rsidR="004714BF" w:rsidRPr="00E76B24" w:rsidRDefault="004714BF" w:rsidP="004714BF">
            <w:pPr>
              <w:rPr>
                <w:rFonts w:cs="Arial"/>
                <w:color w:val="000000" w:themeColor="text1"/>
                <w:sz w:val="22"/>
                <w:szCs w:val="22"/>
              </w:rPr>
            </w:pPr>
            <w:r w:rsidRPr="00E76B24">
              <w:rPr>
                <w:rFonts w:cs="Arial"/>
                <w:color w:val="000000" w:themeColor="text1"/>
                <w:sz w:val="22"/>
                <w:szCs w:val="22"/>
              </w:rPr>
              <w:t>The current building is ready for A1 retail shop fitting out specific to the incoming business.</w:t>
            </w:r>
          </w:p>
          <w:p w14:paraId="61F3CBBF" w14:textId="77777777" w:rsidR="004714BF" w:rsidRPr="00E76B24" w:rsidRDefault="004714BF" w:rsidP="004714BF">
            <w:pPr>
              <w:rPr>
                <w:rFonts w:cs="Arial"/>
                <w:color w:val="000000" w:themeColor="text1"/>
                <w:sz w:val="22"/>
                <w:szCs w:val="22"/>
              </w:rPr>
            </w:pPr>
          </w:p>
          <w:p w14:paraId="744425AC" w14:textId="60DC46D6" w:rsidR="004714BF" w:rsidRPr="00E76B24" w:rsidRDefault="004714BF" w:rsidP="004714BF">
            <w:pPr>
              <w:rPr>
                <w:rFonts w:cs="Arial"/>
                <w:color w:val="000000" w:themeColor="text1"/>
                <w:sz w:val="22"/>
                <w:szCs w:val="22"/>
              </w:rPr>
            </w:pPr>
            <w:r w:rsidRPr="00E76B24">
              <w:rPr>
                <w:rFonts w:cs="Arial"/>
                <w:color w:val="000000" w:themeColor="text1"/>
                <w:sz w:val="22"/>
                <w:szCs w:val="22"/>
              </w:rPr>
              <w:t xml:space="preserve">The building has been offered to parties </w:t>
            </w:r>
            <w:proofErr w:type="gramStart"/>
            <w:r w:rsidRPr="00E76B24">
              <w:rPr>
                <w:rFonts w:cs="Arial"/>
                <w:color w:val="000000" w:themeColor="text1"/>
                <w:sz w:val="22"/>
                <w:szCs w:val="22"/>
              </w:rPr>
              <w:t>whom</w:t>
            </w:r>
            <w:proofErr w:type="gramEnd"/>
            <w:r w:rsidRPr="00E76B24">
              <w:rPr>
                <w:rFonts w:cs="Arial"/>
                <w:color w:val="000000" w:themeColor="text1"/>
                <w:sz w:val="22"/>
                <w:szCs w:val="22"/>
              </w:rPr>
              <w:t xml:space="preserve"> registered interest during construction before any interested expressed by the four local residents.</w:t>
            </w:r>
          </w:p>
          <w:p w14:paraId="7D966185" w14:textId="77777777" w:rsidR="004714BF" w:rsidRPr="00E76B24" w:rsidRDefault="004714BF" w:rsidP="004714BF">
            <w:pPr>
              <w:rPr>
                <w:rFonts w:cs="Arial"/>
                <w:color w:val="000000" w:themeColor="text1"/>
                <w:sz w:val="22"/>
                <w:szCs w:val="22"/>
              </w:rPr>
            </w:pPr>
          </w:p>
          <w:p w14:paraId="2C0CCE40" w14:textId="0D282D18" w:rsidR="004714BF" w:rsidRPr="00E76B24" w:rsidRDefault="004714BF" w:rsidP="00F32AE2">
            <w:pPr>
              <w:rPr>
                <w:rFonts w:cs="Arial"/>
                <w:color w:val="000000" w:themeColor="text1"/>
                <w:sz w:val="22"/>
                <w:szCs w:val="22"/>
              </w:rPr>
            </w:pPr>
            <w:r w:rsidRPr="00E76B24">
              <w:rPr>
                <w:rFonts w:cs="Arial"/>
                <w:color w:val="000000" w:themeColor="text1"/>
                <w:sz w:val="22"/>
                <w:szCs w:val="22"/>
              </w:rPr>
              <w:t>Further actions are pending 6</w:t>
            </w:r>
            <w:r w:rsidRPr="00E76B24">
              <w:rPr>
                <w:rFonts w:cs="Arial"/>
                <w:color w:val="000000" w:themeColor="text1"/>
                <w:sz w:val="22"/>
                <w:szCs w:val="22"/>
                <w:vertAlign w:val="superscript"/>
              </w:rPr>
              <w:t>th</w:t>
            </w:r>
            <w:r w:rsidRPr="00E76B24">
              <w:rPr>
                <w:rFonts w:cs="Arial"/>
                <w:color w:val="000000" w:themeColor="text1"/>
                <w:sz w:val="22"/>
                <w:szCs w:val="22"/>
              </w:rPr>
              <w:t xml:space="preserve"> April 2022 decision.</w:t>
            </w:r>
          </w:p>
          <w:p w14:paraId="5D3AF6E6" w14:textId="5FA3DAC6" w:rsidR="004714BF" w:rsidRPr="00E76B24" w:rsidRDefault="004714BF" w:rsidP="00F32AE2">
            <w:pPr>
              <w:rPr>
                <w:rFonts w:cs="Arial"/>
                <w:color w:val="000000" w:themeColor="text1"/>
                <w:sz w:val="22"/>
                <w:szCs w:val="22"/>
              </w:rPr>
            </w:pPr>
          </w:p>
        </w:tc>
      </w:tr>
      <w:tr w:rsidR="00F32AE2" w:rsidRPr="00E76B24" w14:paraId="3C00B030"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18DD68" w14:textId="061F009B" w:rsidR="00F32AE2" w:rsidRPr="00E76B24" w:rsidRDefault="004129FA" w:rsidP="005B00BC">
            <w:pPr>
              <w:rPr>
                <w:rFonts w:cs="Arial"/>
                <w:sz w:val="22"/>
                <w:szCs w:val="22"/>
              </w:rPr>
            </w:pPr>
            <w:r>
              <w:rPr>
                <w:sz w:val="22"/>
                <w:szCs w:val="22"/>
              </w:rPr>
              <w:lastRenderedPageBreak/>
              <w:t>R</w:t>
            </w:r>
            <w:r w:rsidR="005B00BC" w:rsidRPr="00E76B24">
              <w:rPr>
                <w:sz w:val="22"/>
                <w:szCs w:val="22"/>
              </w:rPr>
              <w:t>ationale</w:t>
            </w:r>
          </w:p>
        </w:tc>
        <w:tc>
          <w:tcPr>
            <w:tcW w:w="6982" w:type="dxa"/>
            <w:tcBorders>
              <w:top w:val="single" w:sz="4" w:space="0" w:color="auto"/>
              <w:left w:val="single" w:sz="4" w:space="0" w:color="auto"/>
              <w:bottom w:val="single" w:sz="4" w:space="0" w:color="auto"/>
              <w:right w:val="single" w:sz="4" w:space="0" w:color="auto"/>
            </w:tcBorders>
            <w:vAlign w:val="center"/>
          </w:tcPr>
          <w:p w14:paraId="4E3343B5" w14:textId="77777777" w:rsidR="00DF3BE9" w:rsidRDefault="00DF3BE9" w:rsidP="008A6ED4">
            <w:pPr>
              <w:rPr>
                <w:rFonts w:cs="Arial"/>
                <w:color w:val="000000" w:themeColor="text1"/>
                <w:sz w:val="22"/>
                <w:szCs w:val="22"/>
              </w:rPr>
            </w:pPr>
          </w:p>
          <w:p w14:paraId="1818F1BC" w14:textId="0D23706D" w:rsidR="00F32AE2" w:rsidRDefault="00DF3BE9" w:rsidP="008A6ED4">
            <w:pPr>
              <w:rPr>
                <w:rFonts w:cs="Arial"/>
                <w:color w:val="000000" w:themeColor="text1"/>
                <w:sz w:val="22"/>
                <w:szCs w:val="22"/>
              </w:rPr>
            </w:pPr>
            <w:r>
              <w:rPr>
                <w:rFonts w:cs="Arial"/>
                <w:color w:val="000000" w:themeColor="text1"/>
                <w:sz w:val="22"/>
                <w:szCs w:val="22"/>
              </w:rPr>
              <w:t xml:space="preserve">The </w:t>
            </w:r>
            <w:r w:rsidR="004129FA">
              <w:rPr>
                <w:rFonts w:cs="Arial"/>
                <w:color w:val="000000" w:themeColor="text1"/>
                <w:sz w:val="22"/>
                <w:szCs w:val="22"/>
              </w:rPr>
              <w:t xml:space="preserve">replacement </w:t>
            </w:r>
            <w:r>
              <w:rPr>
                <w:rFonts w:cs="Arial"/>
                <w:color w:val="000000" w:themeColor="text1"/>
                <w:sz w:val="22"/>
                <w:szCs w:val="22"/>
              </w:rPr>
              <w:t>building could provide</w:t>
            </w:r>
            <w:r w:rsidR="004129FA">
              <w:rPr>
                <w:rFonts w:cs="Arial"/>
                <w:color w:val="000000" w:themeColor="text1"/>
                <w:sz w:val="22"/>
                <w:szCs w:val="22"/>
              </w:rPr>
              <w:t xml:space="preserve"> </w:t>
            </w:r>
            <w:r>
              <w:rPr>
                <w:rFonts w:cs="Arial"/>
                <w:color w:val="000000" w:themeColor="text1"/>
                <w:sz w:val="22"/>
                <w:szCs w:val="22"/>
              </w:rPr>
              <w:t xml:space="preserve">use </w:t>
            </w:r>
            <w:r w:rsidR="004129FA">
              <w:rPr>
                <w:rFonts w:cs="Arial"/>
                <w:color w:val="000000" w:themeColor="text1"/>
                <w:sz w:val="22"/>
                <w:szCs w:val="22"/>
              </w:rPr>
              <w:t>as</w:t>
            </w:r>
            <w:r>
              <w:rPr>
                <w:rFonts w:cs="Arial"/>
                <w:color w:val="000000" w:themeColor="text1"/>
                <w:sz w:val="22"/>
                <w:szCs w:val="22"/>
              </w:rPr>
              <w:t xml:space="preserve"> a new village shop. </w:t>
            </w:r>
          </w:p>
          <w:p w14:paraId="1FF2ADC2" w14:textId="71446DE4" w:rsidR="00DF3BE9" w:rsidRPr="00E76B24" w:rsidRDefault="00DF3BE9" w:rsidP="008A6ED4">
            <w:pPr>
              <w:rPr>
                <w:rFonts w:cs="Arial"/>
                <w:color w:val="000000" w:themeColor="text1"/>
                <w:sz w:val="22"/>
                <w:szCs w:val="22"/>
              </w:rPr>
            </w:pPr>
          </w:p>
        </w:tc>
      </w:tr>
    </w:tbl>
    <w:p w14:paraId="0173EA92" w14:textId="77777777" w:rsidR="00F32AE2" w:rsidRPr="00E76B24" w:rsidRDefault="00F32AE2" w:rsidP="00F32AE2">
      <w:pPr>
        <w:ind w:right="-23"/>
        <w:rPr>
          <w:rFonts w:cs="Arial"/>
          <w:color w:val="FF0000"/>
          <w:sz w:val="22"/>
          <w:szCs w:val="22"/>
        </w:rPr>
      </w:pPr>
    </w:p>
    <w:p w14:paraId="680B0500" w14:textId="77777777" w:rsidR="00F32AE2" w:rsidRPr="00E76B24" w:rsidRDefault="00F32AE2" w:rsidP="00F32AE2">
      <w:pPr>
        <w:ind w:right="-23"/>
        <w:rPr>
          <w:color w:val="FF0000"/>
          <w:sz w:val="22"/>
          <w:szCs w:val="22"/>
        </w:rPr>
      </w:pPr>
    </w:p>
    <w:tbl>
      <w:tblPr>
        <w:tblStyle w:val="TableGrid"/>
        <w:tblW w:w="9544" w:type="dxa"/>
        <w:jc w:val="center"/>
        <w:tblLook w:val="04A0" w:firstRow="1" w:lastRow="0" w:firstColumn="1" w:lastColumn="0" w:noHBand="0" w:noVBand="1"/>
      </w:tblPr>
      <w:tblGrid>
        <w:gridCol w:w="2587"/>
        <w:gridCol w:w="6957"/>
      </w:tblGrid>
      <w:tr w:rsidR="00F32AE2" w:rsidRPr="00E76B24" w14:paraId="6A1A3596" w14:textId="77777777" w:rsidTr="00F32AE2">
        <w:trPr>
          <w:jc w:val="center"/>
        </w:trPr>
        <w:tc>
          <w:tcPr>
            <w:tcW w:w="954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9CBCA3D" w14:textId="77777777" w:rsidR="00F32AE2" w:rsidRPr="00E76B24" w:rsidRDefault="00F32AE2" w:rsidP="00F32AE2">
            <w:pPr>
              <w:rPr>
                <w:rFonts w:cs="Arial"/>
                <w:sz w:val="22"/>
                <w:szCs w:val="22"/>
              </w:rPr>
            </w:pPr>
            <w:r w:rsidRPr="00E76B24">
              <w:rPr>
                <w:b/>
                <w:sz w:val="22"/>
                <w:szCs w:val="22"/>
              </w:rPr>
              <w:t>D2.</w:t>
            </w:r>
            <w:r w:rsidRPr="00E76B24">
              <w:rPr>
                <w:sz w:val="22"/>
                <w:szCs w:val="22"/>
              </w:rPr>
              <w:t xml:space="preserve"> Could the asset be made fit for purpose practically and within reasonable resource requirements and within timescales?</w:t>
            </w:r>
          </w:p>
        </w:tc>
      </w:tr>
      <w:tr w:rsidR="00F32AE2" w:rsidRPr="00E76B24" w14:paraId="58F7C8D5" w14:textId="77777777" w:rsidTr="00F32AE2">
        <w:trPr>
          <w:jc w:val="center"/>
        </w:trPr>
        <w:tc>
          <w:tcPr>
            <w:tcW w:w="258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86BAE0" w14:textId="77777777" w:rsidR="00F32AE2" w:rsidRPr="00E76B24" w:rsidRDefault="00F32AE2" w:rsidP="00F32AE2">
            <w:pPr>
              <w:rPr>
                <w:rFonts w:cs="Arial"/>
                <w:sz w:val="22"/>
                <w:szCs w:val="22"/>
              </w:rPr>
            </w:pPr>
            <w:r w:rsidRPr="00E76B24">
              <w:rPr>
                <w:sz w:val="22"/>
                <w:szCs w:val="22"/>
              </w:rPr>
              <w:t>Evidence supplied by nominee:</w:t>
            </w:r>
          </w:p>
        </w:tc>
        <w:tc>
          <w:tcPr>
            <w:tcW w:w="6957" w:type="dxa"/>
            <w:tcBorders>
              <w:top w:val="single" w:sz="4" w:space="0" w:color="auto"/>
              <w:left w:val="single" w:sz="4" w:space="0" w:color="auto"/>
              <w:bottom w:val="single" w:sz="4" w:space="0" w:color="auto"/>
              <w:right w:val="single" w:sz="4" w:space="0" w:color="auto"/>
            </w:tcBorders>
            <w:vAlign w:val="center"/>
            <w:hideMark/>
          </w:tcPr>
          <w:p w14:paraId="35A7413A" w14:textId="77777777" w:rsidR="0014629D" w:rsidRPr="00E76B24" w:rsidRDefault="0014629D" w:rsidP="0014629D">
            <w:pPr>
              <w:rPr>
                <w:rFonts w:cs="Arial"/>
                <w:color w:val="000000"/>
                <w:sz w:val="22"/>
                <w:szCs w:val="22"/>
              </w:rPr>
            </w:pPr>
          </w:p>
          <w:p w14:paraId="6F02CE19" w14:textId="3AD1753A" w:rsidR="0014629D" w:rsidRPr="00E76B24" w:rsidRDefault="0014629D" w:rsidP="0014629D">
            <w:pPr>
              <w:rPr>
                <w:rFonts w:cs="Arial"/>
                <w:color w:val="000000"/>
                <w:sz w:val="22"/>
                <w:szCs w:val="22"/>
              </w:rPr>
            </w:pPr>
            <w:r w:rsidRPr="00E76B24">
              <w:rPr>
                <w:rFonts w:cs="Arial"/>
                <w:color w:val="000000"/>
                <w:sz w:val="22"/>
                <w:szCs w:val="22"/>
              </w:rPr>
              <w:t>It is a perfect location for a small village shop, on the main route through the village, with parking available and is fully accessible.</w:t>
            </w:r>
          </w:p>
          <w:p w14:paraId="5CA64E32" w14:textId="77777777" w:rsidR="0014629D" w:rsidRPr="00E76B24" w:rsidRDefault="0014629D" w:rsidP="0014629D">
            <w:pPr>
              <w:rPr>
                <w:rFonts w:cs="Arial"/>
                <w:color w:val="000000"/>
                <w:sz w:val="22"/>
                <w:szCs w:val="22"/>
              </w:rPr>
            </w:pPr>
          </w:p>
          <w:p w14:paraId="59A98A6B" w14:textId="02D50D61" w:rsidR="0014629D" w:rsidRPr="00E76B24" w:rsidRDefault="0014629D" w:rsidP="0014629D">
            <w:pPr>
              <w:rPr>
                <w:rFonts w:cs="Arial"/>
                <w:color w:val="000000"/>
                <w:sz w:val="22"/>
                <w:szCs w:val="22"/>
              </w:rPr>
            </w:pPr>
            <w:r w:rsidRPr="00E76B24">
              <w:rPr>
                <w:rFonts w:cs="Arial"/>
                <w:color w:val="000000"/>
                <w:sz w:val="22"/>
                <w:szCs w:val="22"/>
              </w:rPr>
              <w:t>The shop now has the correct frontage in situ.</w:t>
            </w:r>
          </w:p>
          <w:p w14:paraId="33251A6F" w14:textId="77777777" w:rsidR="0014629D" w:rsidRPr="00E76B24" w:rsidRDefault="0014629D" w:rsidP="0014629D">
            <w:pPr>
              <w:rPr>
                <w:rFonts w:cs="Arial"/>
                <w:color w:val="000000"/>
                <w:sz w:val="22"/>
                <w:szCs w:val="22"/>
              </w:rPr>
            </w:pPr>
          </w:p>
          <w:p w14:paraId="58301618" w14:textId="0A719620" w:rsidR="0014629D" w:rsidRPr="00E76B24" w:rsidRDefault="0014629D" w:rsidP="0014629D">
            <w:pPr>
              <w:rPr>
                <w:rFonts w:cs="Arial"/>
                <w:color w:val="000000"/>
                <w:sz w:val="22"/>
                <w:szCs w:val="22"/>
              </w:rPr>
            </w:pPr>
            <w:r w:rsidRPr="00E76B24">
              <w:rPr>
                <w:rFonts w:cs="Arial"/>
                <w:color w:val="000000"/>
                <w:sz w:val="22"/>
                <w:szCs w:val="22"/>
              </w:rPr>
              <w:t>A condition of the build was that</w:t>
            </w:r>
            <w:r w:rsidR="00243806" w:rsidRPr="00E76B24">
              <w:rPr>
                <w:rFonts w:cs="Arial"/>
                <w:color w:val="000000"/>
                <w:sz w:val="22"/>
                <w:szCs w:val="22"/>
              </w:rPr>
              <w:t xml:space="preserve"> </w:t>
            </w:r>
            <w:r w:rsidRPr="00E76B24">
              <w:rPr>
                <w:rFonts w:cs="Arial"/>
                <w:color w:val="000000"/>
                <w:sz w:val="22"/>
                <w:szCs w:val="22"/>
              </w:rPr>
              <w:t>the building to be used as a shop.</w:t>
            </w:r>
          </w:p>
          <w:p w14:paraId="48424A65" w14:textId="77777777" w:rsidR="0014629D" w:rsidRPr="00E76B24" w:rsidRDefault="0014629D" w:rsidP="0014629D">
            <w:pPr>
              <w:rPr>
                <w:rFonts w:cs="Arial"/>
                <w:color w:val="000000"/>
                <w:sz w:val="22"/>
                <w:szCs w:val="22"/>
              </w:rPr>
            </w:pPr>
          </w:p>
          <w:p w14:paraId="7DCC5FCD" w14:textId="77777777" w:rsidR="0014629D" w:rsidRPr="00E76B24" w:rsidRDefault="0014629D" w:rsidP="0014629D">
            <w:pPr>
              <w:rPr>
                <w:rFonts w:cs="Arial"/>
                <w:color w:val="000000"/>
                <w:sz w:val="22"/>
                <w:szCs w:val="22"/>
              </w:rPr>
            </w:pPr>
            <w:r w:rsidRPr="00E76B24">
              <w:rPr>
                <w:rFonts w:cs="Arial"/>
                <w:color w:val="000000"/>
                <w:sz w:val="22"/>
                <w:szCs w:val="22"/>
              </w:rPr>
              <w:t xml:space="preserve">It is now fit for purpose to be used as a shop, although it needs fitting out internally and </w:t>
            </w:r>
            <w:proofErr w:type="spellStart"/>
            <w:proofErr w:type="gramStart"/>
            <w:r w:rsidRPr="00E76B24">
              <w:rPr>
                <w:rFonts w:cs="Arial"/>
                <w:color w:val="000000"/>
                <w:sz w:val="22"/>
                <w:szCs w:val="22"/>
              </w:rPr>
              <w:t>signage.The</w:t>
            </w:r>
            <w:proofErr w:type="spellEnd"/>
            <w:proofErr w:type="gramEnd"/>
            <w:r w:rsidRPr="00E76B24">
              <w:rPr>
                <w:rFonts w:cs="Arial"/>
                <w:color w:val="000000"/>
                <w:sz w:val="22"/>
                <w:szCs w:val="22"/>
              </w:rPr>
              <w:t xml:space="preserve"> Community </w:t>
            </w:r>
          </w:p>
          <w:p w14:paraId="23BC1DEF" w14:textId="1827F6B1" w:rsidR="00F32AE2" w:rsidRPr="00E76B24" w:rsidRDefault="0014629D" w:rsidP="0014629D">
            <w:pPr>
              <w:rPr>
                <w:rFonts w:cs="Arial"/>
                <w:color w:val="000000"/>
                <w:sz w:val="22"/>
                <w:szCs w:val="22"/>
              </w:rPr>
            </w:pPr>
            <w:r w:rsidRPr="00E76B24">
              <w:rPr>
                <w:rFonts w:cs="Arial"/>
                <w:color w:val="000000"/>
                <w:sz w:val="22"/>
                <w:szCs w:val="22"/>
              </w:rPr>
              <w:t>Shop Venture would be prepared to look at how they could cover the costs of fitting out</w:t>
            </w:r>
            <w:r w:rsidR="005F3F04" w:rsidRPr="00E76B24">
              <w:rPr>
                <w:rFonts w:cs="Arial"/>
                <w:color w:val="000000"/>
                <w:sz w:val="22"/>
                <w:szCs w:val="22"/>
              </w:rPr>
              <w:t xml:space="preserve"> </w:t>
            </w:r>
            <w:r w:rsidRPr="00E76B24">
              <w:rPr>
                <w:rFonts w:cs="Arial"/>
                <w:color w:val="000000"/>
                <w:sz w:val="22"/>
                <w:szCs w:val="22"/>
              </w:rPr>
              <w:t>internally and</w:t>
            </w:r>
            <w:r w:rsidR="005F3F04" w:rsidRPr="00E76B24">
              <w:rPr>
                <w:rFonts w:cs="Arial"/>
                <w:color w:val="000000"/>
                <w:sz w:val="22"/>
                <w:szCs w:val="22"/>
              </w:rPr>
              <w:t xml:space="preserve"> </w:t>
            </w:r>
            <w:r w:rsidRPr="00E76B24">
              <w:rPr>
                <w:rFonts w:cs="Arial"/>
                <w:color w:val="000000"/>
                <w:sz w:val="22"/>
                <w:szCs w:val="22"/>
              </w:rPr>
              <w:t>are seeking grant support to assist with this.</w:t>
            </w:r>
          </w:p>
          <w:p w14:paraId="6250A621" w14:textId="4B022537" w:rsidR="00CF426A" w:rsidRPr="00E76B24" w:rsidRDefault="00CF426A" w:rsidP="0014629D">
            <w:pPr>
              <w:rPr>
                <w:rFonts w:cs="Arial"/>
                <w:color w:val="000000"/>
                <w:sz w:val="22"/>
                <w:szCs w:val="22"/>
              </w:rPr>
            </w:pPr>
          </w:p>
          <w:p w14:paraId="07183975" w14:textId="6E29D639" w:rsidR="00CF426A" w:rsidRPr="00E76B24" w:rsidRDefault="003E7653" w:rsidP="0014629D">
            <w:pPr>
              <w:rPr>
                <w:rFonts w:cs="Arial"/>
                <w:color w:val="000000"/>
                <w:sz w:val="22"/>
                <w:szCs w:val="22"/>
              </w:rPr>
            </w:pPr>
            <w:r>
              <w:rPr>
                <w:rFonts w:cs="Arial"/>
                <w:color w:val="000000"/>
                <w:sz w:val="22"/>
                <w:szCs w:val="22"/>
                <w:lang w:eastAsia="en-GB"/>
              </w:rPr>
              <w:pict w14:anchorId="292B5386">
                <v:shape id="_x0000_i1027" type="#_x0000_t75" style="width:335.65pt;height:251.35pt;mso-left-percent:-10001;mso-top-percent:-10001;mso-position-horizontal:absolute;mso-position-horizontal-relative:char;mso-position-vertical:absolute;mso-position-vertical-relative:line;mso-left-percent:-10001;mso-top-percent:-10001">
                  <v:imagedata r:id="rId11" o:title=""/>
                </v:shape>
              </w:pict>
            </w:r>
          </w:p>
          <w:p w14:paraId="0A8E83AD" w14:textId="77777777" w:rsidR="00C67452" w:rsidRPr="00E76B24" w:rsidRDefault="00C67452" w:rsidP="0014629D">
            <w:pPr>
              <w:rPr>
                <w:rFonts w:cs="Arial"/>
                <w:color w:val="000000"/>
                <w:sz w:val="22"/>
                <w:szCs w:val="22"/>
              </w:rPr>
            </w:pPr>
          </w:p>
          <w:p w14:paraId="6DBBCEC2" w14:textId="06C08BB4" w:rsidR="0014629D" w:rsidRPr="00E76B24" w:rsidRDefault="0014629D" w:rsidP="0014629D">
            <w:pPr>
              <w:rPr>
                <w:rFonts w:cs="Arial"/>
                <w:color w:val="000000" w:themeColor="text1"/>
                <w:sz w:val="22"/>
                <w:szCs w:val="22"/>
              </w:rPr>
            </w:pPr>
          </w:p>
        </w:tc>
      </w:tr>
      <w:tr w:rsidR="00F32AE2" w14:paraId="1312649B" w14:textId="77777777" w:rsidTr="00F32AE2">
        <w:trPr>
          <w:jc w:val="center"/>
        </w:trPr>
        <w:tc>
          <w:tcPr>
            <w:tcW w:w="258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E083FF" w14:textId="77777777" w:rsidR="00F32AE2" w:rsidRDefault="00F32AE2" w:rsidP="00F32AE2">
            <w:pPr>
              <w:rPr>
                <w:rFonts w:cs="Arial"/>
              </w:rPr>
            </w:pPr>
            <w:r>
              <w:t xml:space="preserve">Feedback from other parties and other </w:t>
            </w:r>
            <w:r>
              <w:lastRenderedPageBreak/>
              <w:t xml:space="preserve">information gained in relation to </w:t>
            </w:r>
            <w:proofErr w:type="gramStart"/>
            <w:r>
              <w:t>this criteria</w:t>
            </w:r>
            <w:proofErr w:type="gramEnd"/>
            <w:r>
              <w:t>:</w:t>
            </w:r>
          </w:p>
        </w:tc>
        <w:tc>
          <w:tcPr>
            <w:tcW w:w="6957" w:type="dxa"/>
            <w:tcBorders>
              <w:top w:val="single" w:sz="4" w:space="0" w:color="auto"/>
              <w:left w:val="single" w:sz="4" w:space="0" w:color="auto"/>
              <w:bottom w:val="single" w:sz="4" w:space="0" w:color="auto"/>
              <w:right w:val="single" w:sz="4" w:space="0" w:color="auto"/>
            </w:tcBorders>
            <w:vAlign w:val="center"/>
            <w:hideMark/>
          </w:tcPr>
          <w:p w14:paraId="59D79174" w14:textId="4B90FCF7" w:rsidR="00F32AE2" w:rsidRPr="00E76B24" w:rsidRDefault="00F32AE2" w:rsidP="00574B8E">
            <w:pPr>
              <w:rPr>
                <w:rFonts w:cs="Arial"/>
                <w:color w:val="000000" w:themeColor="text1"/>
                <w:sz w:val="22"/>
                <w:szCs w:val="22"/>
              </w:rPr>
            </w:pPr>
          </w:p>
          <w:p w14:paraId="14456C92" w14:textId="5544E390" w:rsidR="004714BF" w:rsidRPr="00E76B24" w:rsidRDefault="004714BF" w:rsidP="00574B8E">
            <w:pPr>
              <w:rPr>
                <w:rFonts w:cs="Arial"/>
                <w:b/>
                <w:bCs/>
                <w:color w:val="000000" w:themeColor="text1"/>
                <w:sz w:val="22"/>
                <w:szCs w:val="22"/>
                <w:u w:val="single"/>
              </w:rPr>
            </w:pPr>
            <w:r w:rsidRPr="00E76B24">
              <w:rPr>
                <w:rFonts w:cs="Arial"/>
                <w:b/>
                <w:bCs/>
                <w:color w:val="000000" w:themeColor="text1"/>
                <w:sz w:val="22"/>
                <w:szCs w:val="22"/>
                <w:u w:val="single"/>
              </w:rPr>
              <w:t xml:space="preserve">Merrett &amp; Co Solicitors on behalf of Chew Valley Properties </w:t>
            </w:r>
            <w:r w:rsidRPr="00E76B24">
              <w:rPr>
                <w:rFonts w:cs="Arial"/>
                <w:b/>
                <w:bCs/>
                <w:color w:val="000000" w:themeColor="text1"/>
                <w:sz w:val="22"/>
                <w:szCs w:val="22"/>
                <w:u w:val="single"/>
              </w:rPr>
              <w:lastRenderedPageBreak/>
              <w:t>Limited</w:t>
            </w:r>
          </w:p>
          <w:p w14:paraId="0882452A" w14:textId="08A4053F" w:rsidR="004714BF" w:rsidRPr="00E76B24" w:rsidRDefault="004714BF" w:rsidP="00574B8E">
            <w:pPr>
              <w:rPr>
                <w:rFonts w:cs="Arial"/>
                <w:color w:val="000000" w:themeColor="text1"/>
                <w:sz w:val="22"/>
                <w:szCs w:val="22"/>
              </w:rPr>
            </w:pPr>
          </w:p>
          <w:p w14:paraId="6E688615" w14:textId="77777777" w:rsidR="004714BF" w:rsidRPr="004714BF" w:rsidRDefault="004714BF" w:rsidP="004714BF">
            <w:pPr>
              <w:rPr>
                <w:rFonts w:cs="Arial"/>
                <w:color w:val="000000" w:themeColor="text1"/>
                <w:sz w:val="22"/>
                <w:szCs w:val="22"/>
                <w:lang w:val="en-US"/>
              </w:rPr>
            </w:pPr>
            <w:r w:rsidRPr="004714BF">
              <w:rPr>
                <w:rFonts w:cs="Arial"/>
                <w:color w:val="000000" w:themeColor="text1"/>
                <w:sz w:val="22"/>
                <w:szCs w:val="22"/>
                <w:lang w:val="en-US"/>
              </w:rPr>
              <w:t xml:space="preserve">As is the Chew Stoke Inn with much larger car parking facilities which is the last location of the village shop at the </w:t>
            </w:r>
            <w:proofErr w:type="spellStart"/>
            <w:r w:rsidRPr="004714BF">
              <w:rPr>
                <w:rFonts w:cs="Arial"/>
                <w:color w:val="000000" w:themeColor="text1"/>
                <w:sz w:val="22"/>
                <w:szCs w:val="22"/>
                <w:lang w:val="en-US"/>
              </w:rPr>
              <w:t>centre</w:t>
            </w:r>
            <w:proofErr w:type="spellEnd"/>
            <w:r w:rsidRPr="004714BF">
              <w:rPr>
                <w:rFonts w:cs="Arial"/>
                <w:color w:val="000000" w:themeColor="text1"/>
                <w:sz w:val="22"/>
                <w:szCs w:val="22"/>
                <w:lang w:val="en-US"/>
              </w:rPr>
              <w:t xml:space="preserve"> of the village.</w:t>
            </w:r>
          </w:p>
          <w:p w14:paraId="176A0314" w14:textId="4EEC1A35" w:rsidR="004714BF" w:rsidRPr="00E76B24" w:rsidRDefault="004714BF" w:rsidP="00574B8E">
            <w:pPr>
              <w:rPr>
                <w:rFonts w:cs="Arial"/>
                <w:color w:val="000000" w:themeColor="text1"/>
                <w:sz w:val="22"/>
                <w:szCs w:val="22"/>
              </w:rPr>
            </w:pPr>
          </w:p>
          <w:p w14:paraId="3D60F490" w14:textId="77777777" w:rsidR="004714BF" w:rsidRPr="004714BF" w:rsidRDefault="004714BF" w:rsidP="004714BF">
            <w:pPr>
              <w:rPr>
                <w:rFonts w:cs="Arial"/>
                <w:color w:val="000000" w:themeColor="text1"/>
                <w:sz w:val="22"/>
                <w:szCs w:val="22"/>
                <w:lang w:val="en-US"/>
              </w:rPr>
            </w:pPr>
            <w:r w:rsidRPr="004714BF">
              <w:rPr>
                <w:rFonts w:cs="Arial"/>
                <w:color w:val="000000" w:themeColor="text1"/>
                <w:sz w:val="22"/>
                <w:szCs w:val="22"/>
                <w:lang w:val="en-US"/>
              </w:rPr>
              <w:t>A1 Retail shop unit is the condition of the planning use approved not just a community shop</w:t>
            </w:r>
          </w:p>
          <w:p w14:paraId="52B63FF0" w14:textId="68114373" w:rsidR="004714BF" w:rsidRPr="00E76B24" w:rsidRDefault="004714BF" w:rsidP="00574B8E">
            <w:pPr>
              <w:rPr>
                <w:rFonts w:cs="Arial"/>
                <w:color w:val="000000" w:themeColor="text1"/>
                <w:sz w:val="22"/>
                <w:szCs w:val="22"/>
              </w:rPr>
            </w:pPr>
          </w:p>
          <w:p w14:paraId="620E8333" w14:textId="77777777" w:rsidR="004714BF" w:rsidRPr="004714BF" w:rsidRDefault="004714BF" w:rsidP="004714BF">
            <w:pPr>
              <w:rPr>
                <w:rFonts w:cs="Arial"/>
                <w:color w:val="000000" w:themeColor="text1"/>
                <w:sz w:val="22"/>
                <w:szCs w:val="22"/>
                <w:lang w:val="en-US"/>
              </w:rPr>
            </w:pPr>
            <w:r w:rsidRPr="004714BF">
              <w:rPr>
                <w:rFonts w:cs="Arial"/>
                <w:color w:val="000000" w:themeColor="text1"/>
                <w:sz w:val="22"/>
                <w:szCs w:val="22"/>
                <w:lang w:val="en-US"/>
              </w:rPr>
              <w:t>It is not fitted out for a community shop and can accommodate any A1 retail shop unit under the use case approved in October 2016.</w:t>
            </w:r>
          </w:p>
          <w:p w14:paraId="554E480A" w14:textId="3E5C5D6D" w:rsidR="004714BF" w:rsidRPr="00E76B24" w:rsidRDefault="004714BF" w:rsidP="00574B8E">
            <w:pPr>
              <w:rPr>
                <w:rFonts w:cs="Arial"/>
                <w:color w:val="000000" w:themeColor="text1"/>
                <w:sz w:val="22"/>
                <w:szCs w:val="22"/>
              </w:rPr>
            </w:pPr>
          </w:p>
          <w:p w14:paraId="7878FDAE" w14:textId="53E83FE2" w:rsidR="004714BF" w:rsidRPr="00E76B24" w:rsidRDefault="004714BF" w:rsidP="00574B8E">
            <w:pPr>
              <w:rPr>
                <w:rFonts w:cs="Arial"/>
                <w:color w:val="000000" w:themeColor="text1"/>
                <w:sz w:val="22"/>
                <w:szCs w:val="22"/>
              </w:rPr>
            </w:pPr>
            <w:r w:rsidRPr="00E76B24">
              <w:rPr>
                <w:rFonts w:cs="Arial"/>
                <w:color w:val="000000" w:themeColor="text1"/>
                <w:sz w:val="22"/>
                <w:szCs w:val="22"/>
              </w:rPr>
              <w:t>Less than 20% of the village responded to utilise a community shop. Placing the A1 Retail Shop unit on the Community Asset Register would further delay the property being leased or sold for another 6 months. This completely defeats the urgency claimed for a community need.</w:t>
            </w:r>
          </w:p>
          <w:p w14:paraId="3D07161E" w14:textId="77777777" w:rsidR="004714BF" w:rsidRPr="00E76B24" w:rsidRDefault="004714BF" w:rsidP="00574B8E">
            <w:pPr>
              <w:rPr>
                <w:rFonts w:cs="Arial"/>
                <w:color w:val="000000" w:themeColor="text1"/>
                <w:sz w:val="22"/>
                <w:szCs w:val="22"/>
              </w:rPr>
            </w:pPr>
          </w:p>
          <w:p w14:paraId="2434A7B4" w14:textId="3DF4041B" w:rsidR="004714BF" w:rsidRPr="00E76B24" w:rsidRDefault="004714BF" w:rsidP="00574B8E">
            <w:pPr>
              <w:rPr>
                <w:rFonts w:cs="Arial"/>
                <w:color w:val="000000" w:themeColor="text1"/>
                <w:sz w:val="22"/>
                <w:szCs w:val="22"/>
              </w:rPr>
            </w:pPr>
          </w:p>
        </w:tc>
      </w:tr>
      <w:tr w:rsidR="00F32AE2" w14:paraId="0ED5A569" w14:textId="77777777" w:rsidTr="00F32AE2">
        <w:trPr>
          <w:jc w:val="center"/>
        </w:trPr>
        <w:tc>
          <w:tcPr>
            <w:tcW w:w="258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AA5B56" w14:textId="1C285440" w:rsidR="00F32AE2" w:rsidRDefault="005B00BC" w:rsidP="005B00BC">
            <w:pPr>
              <w:rPr>
                <w:rFonts w:cs="Arial"/>
              </w:rPr>
            </w:pPr>
            <w:r>
              <w:lastRenderedPageBreak/>
              <w:t>Rationale</w:t>
            </w:r>
            <w:r w:rsidR="00F32AE2">
              <w:t>:</w:t>
            </w:r>
          </w:p>
        </w:tc>
        <w:tc>
          <w:tcPr>
            <w:tcW w:w="6957" w:type="dxa"/>
            <w:tcBorders>
              <w:top w:val="single" w:sz="4" w:space="0" w:color="auto"/>
              <w:left w:val="single" w:sz="4" w:space="0" w:color="auto"/>
              <w:bottom w:val="single" w:sz="4" w:space="0" w:color="auto"/>
              <w:right w:val="single" w:sz="4" w:space="0" w:color="auto"/>
            </w:tcBorders>
            <w:vAlign w:val="center"/>
            <w:hideMark/>
          </w:tcPr>
          <w:p w14:paraId="533875B6" w14:textId="2AED4062" w:rsidR="0014629D" w:rsidRDefault="0014629D" w:rsidP="00F32AE2">
            <w:pPr>
              <w:rPr>
                <w:color w:val="000000" w:themeColor="text1"/>
                <w:sz w:val="22"/>
                <w:szCs w:val="22"/>
              </w:rPr>
            </w:pPr>
          </w:p>
          <w:p w14:paraId="6ACBC52B" w14:textId="2B6E4707" w:rsidR="004129FA" w:rsidRDefault="004129FA" w:rsidP="00F32AE2">
            <w:pPr>
              <w:rPr>
                <w:color w:val="000000" w:themeColor="text1"/>
                <w:sz w:val="22"/>
                <w:szCs w:val="22"/>
              </w:rPr>
            </w:pPr>
            <w:r>
              <w:rPr>
                <w:color w:val="000000" w:themeColor="text1"/>
                <w:sz w:val="22"/>
                <w:szCs w:val="22"/>
              </w:rPr>
              <w:t xml:space="preserve">The new retail unit id currently available for rent. </w:t>
            </w:r>
            <w:proofErr w:type="gramStart"/>
            <w:r>
              <w:rPr>
                <w:color w:val="000000" w:themeColor="text1"/>
                <w:sz w:val="22"/>
                <w:szCs w:val="22"/>
              </w:rPr>
              <w:t>A</w:t>
            </w:r>
            <w:proofErr w:type="gramEnd"/>
            <w:r>
              <w:rPr>
                <w:color w:val="000000" w:themeColor="text1"/>
                <w:sz w:val="22"/>
                <w:szCs w:val="22"/>
              </w:rPr>
              <w:t xml:space="preserve"> organisation would need to take on the business and the unit would require </w:t>
            </w:r>
            <w:proofErr w:type="spellStart"/>
            <w:r>
              <w:rPr>
                <w:color w:val="000000" w:themeColor="text1"/>
                <w:sz w:val="22"/>
                <w:szCs w:val="22"/>
              </w:rPr>
              <w:t>fixures</w:t>
            </w:r>
            <w:proofErr w:type="spellEnd"/>
            <w:r>
              <w:rPr>
                <w:color w:val="000000" w:themeColor="text1"/>
                <w:sz w:val="22"/>
                <w:szCs w:val="22"/>
              </w:rPr>
              <w:t xml:space="preserve"> and fittings.</w:t>
            </w:r>
          </w:p>
          <w:p w14:paraId="162F8FE8" w14:textId="77777777" w:rsidR="004129FA" w:rsidRDefault="004129FA" w:rsidP="00F32AE2">
            <w:pPr>
              <w:rPr>
                <w:color w:val="000000" w:themeColor="text1"/>
                <w:sz w:val="22"/>
                <w:szCs w:val="22"/>
              </w:rPr>
            </w:pPr>
          </w:p>
          <w:p w14:paraId="797EC197" w14:textId="5234EB6C" w:rsidR="004129FA" w:rsidRPr="00E76B24" w:rsidRDefault="004129FA" w:rsidP="00F32AE2">
            <w:pPr>
              <w:rPr>
                <w:color w:val="000000" w:themeColor="text1"/>
                <w:sz w:val="22"/>
                <w:szCs w:val="22"/>
              </w:rPr>
            </w:pPr>
          </w:p>
        </w:tc>
      </w:tr>
    </w:tbl>
    <w:p w14:paraId="353761D2" w14:textId="77777777" w:rsidR="00F32AE2" w:rsidRDefault="00F32AE2" w:rsidP="00F32AE2">
      <w:pPr>
        <w:ind w:right="-23"/>
        <w:rPr>
          <w:rFonts w:cs="Arial"/>
          <w:color w:val="FF0000"/>
        </w:rPr>
      </w:pPr>
    </w:p>
    <w:p w14:paraId="28B0835E" w14:textId="6667C9F7" w:rsidR="00F32AE2" w:rsidRPr="00596285" w:rsidRDefault="00F32AE2" w:rsidP="00F32AE2">
      <w:pPr>
        <w:ind w:right="-23"/>
        <w:rPr>
          <w:b/>
        </w:rPr>
      </w:pPr>
    </w:p>
    <w:tbl>
      <w:tblPr>
        <w:tblStyle w:val="TableGrid"/>
        <w:tblW w:w="9593" w:type="dxa"/>
        <w:jc w:val="center"/>
        <w:tblLook w:val="04A0" w:firstRow="1" w:lastRow="0" w:firstColumn="1" w:lastColumn="0" w:noHBand="0" w:noVBand="1"/>
      </w:tblPr>
      <w:tblGrid>
        <w:gridCol w:w="3483"/>
        <w:gridCol w:w="6110"/>
      </w:tblGrid>
      <w:tr w:rsidR="00F32AE2" w14:paraId="0FD79F6A" w14:textId="77777777" w:rsidTr="00F32AE2">
        <w:trPr>
          <w:jc w:val="center"/>
        </w:trPr>
        <w:tc>
          <w:tcPr>
            <w:tcW w:w="3483" w:type="dxa"/>
            <w:tcBorders>
              <w:top w:val="single" w:sz="4" w:space="0" w:color="auto"/>
              <w:left w:val="single" w:sz="4" w:space="0" w:color="auto"/>
              <w:bottom w:val="single" w:sz="4" w:space="0" w:color="auto"/>
              <w:right w:val="single" w:sz="4" w:space="0" w:color="auto"/>
            </w:tcBorders>
            <w:shd w:val="clear" w:color="auto" w:fill="D9D9D9"/>
            <w:hideMark/>
          </w:tcPr>
          <w:p w14:paraId="16AC6AF8" w14:textId="77777777" w:rsidR="00F32AE2" w:rsidRDefault="00F32AE2" w:rsidP="00F32AE2">
            <w:pPr>
              <w:spacing w:before="240" w:after="240" w:line="276" w:lineRule="auto"/>
              <w:rPr>
                <w:rFonts w:cs="Arial"/>
              </w:rPr>
            </w:pPr>
            <w:r>
              <w:rPr>
                <w:b/>
              </w:rPr>
              <w:t xml:space="preserve">RECOMMENDATION: </w:t>
            </w:r>
          </w:p>
        </w:tc>
        <w:tc>
          <w:tcPr>
            <w:tcW w:w="6110" w:type="dxa"/>
            <w:tcBorders>
              <w:top w:val="single" w:sz="4" w:space="0" w:color="auto"/>
              <w:left w:val="single" w:sz="4" w:space="0" w:color="auto"/>
              <w:bottom w:val="single" w:sz="4" w:space="0" w:color="auto"/>
              <w:right w:val="single" w:sz="4" w:space="0" w:color="auto"/>
            </w:tcBorders>
            <w:vAlign w:val="center"/>
            <w:hideMark/>
          </w:tcPr>
          <w:p w14:paraId="6F9059F3" w14:textId="752612AB" w:rsidR="00F32AE2" w:rsidRDefault="00F32AE2" w:rsidP="00F32AE2">
            <w:pPr>
              <w:rPr>
                <w:rFonts w:cs="Arial"/>
                <w:b/>
              </w:rPr>
            </w:pPr>
            <w:r>
              <w:rPr>
                <w:b/>
              </w:rPr>
              <w:t>THAT THIS ASSET</w:t>
            </w:r>
            <w:r w:rsidR="006058B7">
              <w:rPr>
                <w:b/>
              </w:rPr>
              <w:t xml:space="preserve"> WILL</w:t>
            </w:r>
            <w:r>
              <w:rPr>
                <w:b/>
              </w:rPr>
              <w:t xml:space="preserve"> </w:t>
            </w:r>
            <w:r w:rsidR="006058B7" w:rsidRPr="004129FA">
              <w:rPr>
                <w:b/>
                <w:u w:val="single"/>
              </w:rPr>
              <w:t>NOT</w:t>
            </w:r>
            <w:r w:rsidR="006058B7">
              <w:rPr>
                <w:b/>
              </w:rPr>
              <w:t xml:space="preserve"> </w:t>
            </w:r>
            <w:r>
              <w:rPr>
                <w:b/>
              </w:rPr>
              <w:t>BE PLACED ON THE ASSETS OF COMMUNITY VALUE</w:t>
            </w:r>
          </w:p>
        </w:tc>
      </w:tr>
      <w:tr w:rsidR="00F32AE2" w14:paraId="328C08A9" w14:textId="77777777" w:rsidTr="00F32AE2">
        <w:trPr>
          <w:jc w:val="center"/>
        </w:trPr>
        <w:tc>
          <w:tcPr>
            <w:tcW w:w="3483" w:type="dxa"/>
            <w:tcBorders>
              <w:top w:val="single" w:sz="4" w:space="0" w:color="auto"/>
              <w:left w:val="single" w:sz="4" w:space="0" w:color="auto"/>
              <w:bottom w:val="single" w:sz="4" w:space="0" w:color="auto"/>
              <w:right w:val="single" w:sz="4" w:space="0" w:color="auto"/>
            </w:tcBorders>
            <w:shd w:val="clear" w:color="auto" w:fill="D9D9D9"/>
            <w:hideMark/>
          </w:tcPr>
          <w:p w14:paraId="5E0B5AC8" w14:textId="77777777" w:rsidR="00F32AE2" w:rsidRDefault="00F32AE2" w:rsidP="00F32AE2">
            <w:pPr>
              <w:spacing w:before="240" w:after="240" w:line="276" w:lineRule="auto"/>
              <w:rPr>
                <w:rFonts w:cs="Arial"/>
                <w:b/>
              </w:rPr>
            </w:pPr>
            <w:r>
              <w:rPr>
                <w:b/>
              </w:rPr>
              <w:t>REASON FOR DECISION</w:t>
            </w:r>
          </w:p>
        </w:tc>
        <w:tc>
          <w:tcPr>
            <w:tcW w:w="6110" w:type="dxa"/>
            <w:tcBorders>
              <w:top w:val="single" w:sz="4" w:space="0" w:color="auto"/>
              <w:left w:val="single" w:sz="4" w:space="0" w:color="auto"/>
              <w:bottom w:val="single" w:sz="4" w:space="0" w:color="auto"/>
              <w:right w:val="single" w:sz="4" w:space="0" w:color="auto"/>
            </w:tcBorders>
            <w:vAlign w:val="center"/>
          </w:tcPr>
          <w:p w14:paraId="74A68A1D" w14:textId="77777777" w:rsidR="009B0394" w:rsidRPr="00E76B24" w:rsidRDefault="009B0394" w:rsidP="009B0394">
            <w:pPr>
              <w:rPr>
                <w:sz w:val="22"/>
                <w:szCs w:val="22"/>
              </w:rPr>
            </w:pPr>
            <w:r w:rsidRPr="00E76B24">
              <w:rPr>
                <w:sz w:val="22"/>
                <w:szCs w:val="22"/>
              </w:rPr>
              <w:t>(1)</w:t>
            </w:r>
          </w:p>
          <w:p w14:paraId="340D641C" w14:textId="7036FD26" w:rsidR="009B0394" w:rsidRPr="00E76B24" w:rsidRDefault="009B0394" w:rsidP="009B0394">
            <w:pPr>
              <w:ind w:left="720"/>
              <w:rPr>
                <w:sz w:val="22"/>
                <w:szCs w:val="22"/>
              </w:rPr>
            </w:pPr>
            <w:r w:rsidRPr="00E76B24">
              <w:rPr>
                <w:rFonts w:cs="Arial"/>
                <w:bCs/>
                <w:sz w:val="22"/>
                <w:szCs w:val="22"/>
              </w:rPr>
              <w:t>a)</w:t>
            </w:r>
            <w:r w:rsidR="00C634A0" w:rsidRPr="00E76B24">
              <w:rPr>
                <w:rFonts w:cs="Arial"/>
                <w:bCs/>
                <w:sz w:val="22"/>
                <w:szCs w:val="22"/>
              </w:rPr>
              <w:t xml:space="preserve"> </w:t>
            </w:r>
            <w:r w:rsidRPr="00E76B24">
              <w:rPr>
                <w:rFonts w:cs="Arial"/>
                <w:bCs/>
                <w:sz w:val="22"/>
                <w:szCs w:val="22"/>
              </w:rPr>
              <w:t>The Asset lies within the</w:t>
            </w:r>
            <w:r w:rsidRPr="00E76B24">
              <w:rPr>
                <w:sz w:val="22"/>
                <w:szCs w:val="22"/>
              </w:rPr>
              <w:t xml:space="preserve"> administrative boundaries of Bath &amp; Nort</w:t>
            </w:r>
            <w:r w:rsidR="00362B70" w:rsidRPr="00E76B24">
              <w:rPr>
                <w:sz w:val="22"/>
                <w:szCs w:val="22"/>
              </w:rPr>
              <w:t xml:space="preserve">h East Somerset and </w:t>
            </w:r>
            <w:r w:rsidR="00604A71" w:rsidRPr="00E76B24">
              <w:rPr>
                <w:sz w:val="22"/>
                <w:szCs w:val="22"/>
              </w:rPr>
              <w:t xml:space="preserve">Chew Stoke </w:t>
            </w:r>
            <w:r w:rsidR="00C45585" w:rsidRPr="00E76B24">
              <w:rPr>
                <w:sz w:val="22"/>
                <w:szCs w:val="22"/>
              </w:rPr>
              <w:t>Parish</w:t>
            </w:r>
            <w:r w:rsidR="00CA795D" w:rsidRPr="00E76B24">
              <w:rPr>
                <w:sz w:val="22"/>
                <w:szCs w:val="22"/>
              </w:rPr>
              <w:t>.</w:t>
            </w:r>
          </w:p>
          <w:p w14:paraId="089A9B03" w14:textId="77777777" w:rsidR="003C1302" w:rsidRPr="00E76B24" w:rsidRDefault="003C1302" w:rsidP="009B0394">
            <w:pPr>
              <w:ind w:left="720"/>
              <w:rPr>
                <w:sz w:val="22"/>
                <w:szCs w:val="22"/>
              </w:rPr>
            </w:pPr>
          </w:p>
          <w:p w14:paraId="00C65D78" w14:textId="24689275" w:rsidR="008A6ED4" w:rsidRPr="00E76B24" w:rsidRDefault="009B0394" w:rsidP="008A6ED4">
            <w:pPr>
              <w:ind w:left="720"/>
              <w:rPr>
                <w:rFonts w:cs="Arial"/>
                <w:color w:val="000000" w:themeColor="text1"/>
                <w:sz w:val="22"/>
                <w:szCs w:val="22"/>
              </w:rPr>
            </w:pPr>
            <w:r w:rsidRPr="00E76B24">
              <w:rPr>
                <w:rFonts w:cs="Arial"/>
                <w:bCs/>
                <w:color w:val="000000" w:themeColor="text1"/>
                <w:sz w:val="22"/>
                <w:szCs w:val="22"/>
              </w:rPr>
              <w:t>b)</w:t>
            </w:r>
            <w:r w:rsidR="008A6ED4" w:rsidRPr="00E76B24">
              <w:rPr>
                <w:rFonts w:cs="Arial"/>
                <w:bCs/>
                <w:color w:val="000000" w:themeColor="text1"/>
                <w:sz w:val="22"/>
                <w:szCs w:val="22"/>
              </w:rPr>
              <w:t xml:space="preserve"> </w:t>
            </w:r>
            <w:r w:rsidR="00604A71" w:rsidRPr="00E76B24">
              <w:rPr>
                <w:rFonts w:cs="Arial"/>
                <w:bCs/>
                <w:color w:val="000000" w:themeColor="text1"/>
                <w:sz w:val="22"/>
                <w:szCs w:val="22"/>
              </w:rPr>
              <w:t xml:space="preserve">Chew Stoke </w:t>
            </w:r>
            <w:r w:rsidR="00C45585" w:rsidRPr="00E76B24">
              <w:rPr>
                <w:rFonts w:cs="Arial"/>
                <w:color w:val="000000"/>
                <w:sz w:val="22"/>
                <w:szCs w:val="22"/>
              </w:rPr>
              <w:t xml:space="preserve">Parish Council </w:t>
            </w:r>
            <w:r w:rsidR="008A6ED4" w:rsidRPr="00E76B24">
              <w:rPr>
                <w:rFonts w:cs="Arial"/>
                <w:color w:val="000000" w:themeColor="text1"/>
                <w:sz w:val="22"/>
                <w:szCs w:val="22"/>
              </w:rPr>
              <w:t>is entitled under 89(2</w:t>
            </w:r>
            <w:proofErr w:type="gramStart"/>
            <w:r w:rsidR="008A6ED4" w:rsidRPr="00E76B24">
              <w:rPr>
                <w:rFonts w:cs="Arial"/>
                <w:color w:val="000000" w:themeColor="text1"/>
                <w:sz w:val="22"/>
                <w:szCs w:val="22"/>
              </w:rPr>
              <w:t>)b)(</w:t>
            </w:r>
            <w:proofErr w:type="gramEnd"/>
            <w:r w:rsidR="008A6ED4" w:rsidRPr="00E76B24">
              <w:rPr>
                <w:rFonts w:cs="Arial"/>
                <w:color w:val="000000" w:themeColor="text1"/>
                <w:sz w:val="22"/>
                <w:szCs w:val="22"/>
              </w:rPr>
              <w:t xml:space="preserve">iii) of the Act to make a community nomination in respect </w:t>
            </w:r>
            <w:r w:rsidR="002463DA" w:rsidRPr="00E76B24">
              <w:rPr>
                <w:rFonts w:cs="Arial"/>
                <w:color w:val="000000" w:themeColor="text1"/>
                <w:sz w:val="22"/>
                <w:szCs w:val="22"/>
              </w:rPr>
              <w:t>of the</w:t>
            </w:r>
            <w:r w:rsidR="008A6ED4" w:rsidRPr="00E76B24">
              <w:rPr>
                <w:rFonts w:cs="Arial"/>
                <w:color w:val="000000" w:themeColor="text1"/>
                <w:sz w:val="22"/>
                <w:szCs w:val="22"/>
              </w:rPr>
              <w:t xml:space="preserve"> Asset</w:t>
            </w:r>
            <w:r w:rsidR="004714BF" w:rsidRPr="00E76B24">
              <w:rPr>
                <w:rFonts w:cs="Arial"/>
                <w:color w:val="000000" w:themeColor="text1"/>
                <w:sz w:val="22"/>
                <w:szCs w:val="22"/>
              </w:rPr>
              <w:t>.</w:t>
            </w:r>
          </w:p>
          <w:p w14:paraId="6C299B50" w14:textId="77777777" w:rsidR="003C1302" w:rsidRPr="00E76B24" w:rsidRDefault="003C1302" w:rsidP="008A6ED4">
            <w:pPr>
              <w:ind w:left="720"/>
              <w:rPr>
                <w:rFonts w:cs="Arial"/>
                <w:color w:val="000000" w:themeColor="text1"/>
                <w:sz w:val="22"/>
                <w:szCs w:val="22"/>
              </w:rPr>
            </w:pPr>
          </w:p>
          <w:p w14:paraId="54FC6928" w14:textId="5AC75783" w:rsidR="009B0394" w:rsidRPr="00E76B24" w:rsidRDefault="009B0394" w:rsidP="009B0394">
            <w:pPr>
              <w:ind w:left="720"/>
              <w:rPr>
                <w:rFonts w:cs="Arial"/>
                <w:bCs/>
                <w:color w:val="000000" w:themeColor="text1"/>
                <w:sz w:val="22"/>
                <w:szCs w:val="22"/>
              </w:rPr>
            </w:pPr>
            <w:r w:rsidRPr="00E76B24">
              <w:rPr>
                <w:rFonts w:cs="Arial"/>
                <w:color w:val="000000" w:themeColor="text1"/>
                <w:sz w:val="22"/>
                <w:szCs w:val="22"/>
              </w:rPr>
              <w:t xml:space="preserve">c) The nomination from </w:t>
            </w:r>
            <w:r w:rsidR="00604A71" w:rsidRPr="00E76B24">
              <w:rPr>
                <w:rFonts w:cs="Arial"/>
                <w:color w:val="000000" w:themeColor="text1"/>
                <w:sz w:val="22"/>
                <w:szCs w:val="22"/>
              </w:rPr>
              <w:t xml:space="preserve">Chew Stoke </w:t>
            </w:r>
            <w:r w:rsidR="00C45585" w:rsidRPr="00E76B24">
              <w:rPr>
                <w:rFonts w:cs="Arial"/>
                <w:color w:val="000000" w:themeColor="text1"/>
                <w:sz w:val="22"/>
                <w:szCs w:val="22"/>
              </w:rPr>
              <w:t xml:space="preserve">Parish Council </w:t>
            </w:r>
            <w:r w:rsidRPr="00E76B24">
              <w:rPr>
                <w:rFonts w:cs="Arial"/>
                <w:bCs/>
                <w:color w:val="000000" w:themeColor="text1"/>
                <w:sz w:val="22"/>
                <w:szCs w:val="22"/>
              </w:rPr>
              <w:t>includes the matters required under regulation 6 of the Regulations</w:t>
            </w:r>
            <w:r w:rsidR="004714BF" w:rsidRPr="00E76B24">
              <w:rPr>
                <w:rFonts w:cs="Arial"/>
                <w:bCs/>
                <w:color w:val="000000" w:themeColor="text1"/>
                <w:sz w:val="22"/>
                <w:szCs w:val="22"/>
              </w:rPr>
              <w:t>.</w:t>
            </w:r>
          </w:p>
          <w:p w14:paraId="6F76F99B" w14:textId="77777777" w:rsidR="003C1302" w:rsidRPr="00E76B24" w:rsidRDefault="003C1302" w:rsidP="009B0394">
            <w:pPr>
              <w:ind w:left="720"/>
              <w:rPr>
                <w:rFonts w:cs="Arial"/>
                <w:bCs/>
                <w:color w:val="000000" w:themeColor="text1"/>
                <w:sz w:val="22"/>
                <w:szCs w:val="22"/>
              </w:rPr>
            </w:pPr>
          </w:p>
          <w:p w14:paraId="725B15F2" w14:textId="2C752198" w:rsidR="009B0394" w:rsidRPr="00E76B24" w:rsidRDefault="009B0394" w:rsidP="009B0394">
            <w:pPr>
              <w:ind w:left="720"/>
              <w:rPr>
                <w:rFonts w:cs="Arial"/>
                <w:bCs/>
                <w:sz w:val="22"/>
                <w:szCs w:val="22"/>
              </w:rPr>
            </w:pPr>
            <w:r w:rsidRPr="00E76B24">
              <w:rPr>
                <w:rFonts w:cs="Arial"/>
                <w:bCs/>
                <w:sz w:val="22"/>
                <w:szCs w:val="22"/>
              </w:rPr>
              <w:t>(d) The Asset does not fall within a description of land which may not be listed as specified in Schedule 1 of the Regulations</w:t>
            </w:r>
            <w:r w:rsidR="004714BF" w:rsidRPr="00E76B24">
              <w:rPr>
                <w:rFonts w:cs="Arial"/>
                <w:bCs/>
                <w:sz w:val="22"/>
                <w:szCs w:val="22"/>
              </w:rPr>
              <w:t>.</w:t>
            </w:r>
            <w:r w:rsidRPr="00E76B24">
              <w:rPr>
                <w:rFonts w:cs="Arial"/>
                <w:bCs/>
                <w:sz w:val="22"/>
                <w:szCs w:val="22"/>
              </w:rPr>
              <w:t xml:space="preserve"> </w:t>
            </w:r>
          </w:p>
          <w:p w14:paraId="7794783C" w14:textId="77777777" w:rsidR="003C1302" w:rsidRPr="00E76B24" w:rsidRDefault="003C1302" w:rsidP="009B0394">
            <w:pPr>
              <w:ind w:left="720"/>
              <w:rPr>
                <w:rFonts w:cs="Arial"/>
                <w:bCs/>
                <w:sz w:val="22"/>
                <w:szCs w:val="22"/>
              </w:rPr>
            </w:pPr>
          </w:p>
          <w:p w14:paraId="7D2517E3" w14:textId="77777777" w:rsidR="009B0394" w:rsidRPr="00E76B24" w:rsidRDefault="009B0394" w:rsidP="009B0394">
            <w:pPr>
              <w:rPr>
                <w:rFonts w:cs="Arial"/>
                <w:bCs/>
                <w:sz w:val="22"/>
                <w:szCs w:val="22"/>
              </w:rPr>
            </w:pPr>
            <w:r w:rsidRPr="00E76B24">
              <w:rPr>
                <w:rFonts w:cs="Arial"/>
                <w:bCs/>
                <w:sz w:val="22"/>
                <w:szCs w:val="22"/>
              </w:rPr>
              <w:t>and</w:t>
            </w:r>
          </w:p>
          <w:p w14:paraId="1312521C" w14:textId="77777777" w:rsidR="009B0394" w:rsidRPr="00E76B24" w:rsidRDefault="009B0394" w:rsidP="009B0394">
            <w:pPr>
              <w:rPr>
                <w:rFonts w:cs="Arial"/>
                <w:bCs/>
                <w:sz w:val="22"/>
                <w:szCs w:val="22"/>
              </w:rPr>
            </w:pPr>
          </w:p>
          <w:p w14:paraId="40E4AC5A" w14:textId="77777777" w:rsidR="009B0394" w:rsidRPr="00E76B24" w:rsidRDefault="009B0394" w:rsidP="009B0394">
            <w:pPr>
              <w:rPr>
                <w:rFonts w:cs="Arial"/>
                <w:sz w:val="22"/>
                <w:szCs w:val="22"/>
              </w:rPr>
            </w:pPr>
            <w:r w:rsidRPr="00E76B24">
              <w:rPr>
                <w:rFonts w:cs="Arial"/>
                <w:bCs/>
                <w:sz w:val="22"/>
                <w:szCs w:val="22"/>
              </w:rPr>
              <w:t xml:space="preserve"> (2) in the opinion of the authority, </w:t>
            </w:r>
          </w:p>
          <w:p w14:paraId="1FB4CAAB" w14:textId="77777777" w:rsidR="009B0394" w:rsidRPr="00E76B24" w:rsidRDefault="009B0394" w:rsidP="009B0394">
            <w:pPr>
              <w:rPr>
                <w:rFonts w:cs="Arial"/>
                <w:bCs/>
                <w:sz w:val="22"/>
                <w:szCs w:val="22"/>
              </w:rPr>
            </w:pPr>
          </w:p>
          <w:p w14:paraId="3C309FA5" w14:textId="6F764F23" w:rsidR="006058B7" w:rsidRPr="00E76B24" w:rsidRDefault="009B0394" w:rsidP="006058B7">
            <w:pPr>
              <w:numPr>
                <w:ilvl w:val="0"/>
                <w:numId w:val="24"/>
              </w:numPr>
              <w:rPr>
                <w:sz w:val="22"/>
                <w:szCs w:val="22"/>
              </w:rPr>
            </w:pPr>
            <w:r w:rsidRPr="00E76B24">
              <w:rPr>
                <w:sz w:val="22"/>
                <w:szCs w:val="22"/>
              </w:rPr>
              <w:t>The</w:t>
            </w:r>
            <w:r w:rsidR="00362B70" w:rsidRPr="00E76B24">
              <w:rPr>
                <w:sz w:val="22"/>
                <w:szCs w:val="22"/>
              </w:rPr>
              <w:t xml:space="preserve"> </w:t>
            </w:r>
            <w:r w:rsidR="004129FA">
              <w:rPr>
                <w:sz w:val="22"/>
                <w:szCs w:val="22"/>
              </w:rPr>
              <w:t xml:space="preserve">original </w:t>
            </w:r>
            <w:r w:rsidR="006058B7" w:rsidRPr="00E76B24">
              <w:rPr>
                <w:sz w:val="22"/>
                <w:szCs w:val="22"/>
              </w:rPr>
              <w:t xml:space="preserve">shop ceased trading over five years ago. </w:t>
            </w:r>
          </w:p>
          <w:p w14:paraId="79E7D3E7" w14:textId="15D592EE" w:rsidR="006058B7" w:rsidRPr="00E76B24" w:rsidRDefault="006058B7" w:rsidP="006058B7">
            <w:pPr>
              <w:rPr>
                <w:sz w:val="22"/>
                <w:szCs w:val="22"/>
              </w:rPr>
            </w:pPr>
            <w:r w:rsidRPr="00E76B24">
              <w:rPr>
                <w:sz w:val="22"/>
                <w:szCs w:val="22"/>
              </w:rPr>
              <w:t xml:space="preserve"> </w:t>
            </w:r>
          </w:p>
          <w:p w14:paraId="65C2AF72" w14:textId="16D72B62" w:rsidR="006058B7" w:rsidRDefault="006058B7" w:rsidP="006058B7">
            <w:pPr>
              <w:numPr>
                <w:ilvl w:val="0"/>
                <w:numId w:val="24"/>
              </w:numPr>
              <w:rPr>
                <w:sz w:val="22"/>
                <w:szCs w:val="22"/>
              </w:rPr>
            </w:pPr>
            <w:r w:rsidRPr="00E76B24">
              <w:rPr>
                <w:sz w:val="22"/>
                <w:szCs w:val="22"/>
              </w:rPr>
              <w:t xml:space="preserve">The premises were </w:t>
            </w:r>
            <w:r w:rsidR="003C1302" w:rsidRPr="00E76B24">
              <w:rPr>
                <w:sz w:val="22"/>
                <w:szCs w:val="22"/>
              </w:rPr>
              <w:t xml:space="preserve">previously </w:t>
            </w:r>
            <w:r w:rsidRPr="00E76B24">
              <w:rPr>
                <w:sz w:val="22"/>
                <w:szCs w:val="22"/>
              </w:rPr>
              <w:t>part of a garage complex which had workshops and the shop onsite. The shop</w:t>
            </w:r>
            <w:r w:rsidR="004129FA">
              <w:rPr>
                <w:sz w:val="22"/>
                <w:szCs w:val="22"/>
              </w:rPr>
              <w:t xml:space="preserve"> at that time</w:t>
            </w:r>
            <w:r w:rsidRPr="00E76B24">
              <w:rPr>
                <w:sz w:val="22"/>
                <w:szCs w:val="22"/>
              </w:rPr>
              <w:t xml:space="preserve"> is seen to have been </w:t>
            </w:r>
            <w:r w:rsidR="003C1302" w:rsidRPr="00E76B24">
              <w:rPr>
                <w:sz w:val="22"/>
                <w:szCs w:val="22"/>
              </w:rPr>
              <w:t xml:space="preserve">an </w:t>
            </w:r>
            <w:r w:rsidRPr="00E76B24">
              <w:rPr>
                <w:sz w:val="22"/>
                <w:szCs w:val="22"/>
              </w:rPr>
              <w:t>ancillary use as part of the overall business that was trading at the location</w:t>
            </w:r>
            <w:r w:rsidR="004129FA">
              <w:rPr>
                <w:sz w:val="22"/>
                <w:szCs w:val="22"/>
              </w:rPr>
              <w:t>.</w:t>
            </w:r>
          </w:p>
          <w:p w14:paraId="57A8158F" w14:textId="77777777" w:rsidR="004129FA" w:rsidRPr="00E76B24" w:rsidRDefault="004129FA" w:rsidP="004129FA">
            <w:pPr>
              <w:rPr>
                <w:sz w:val="22"/>
                <w:szCs w:val="22"/>
              </w:rPr>
            </w:pPr>
          </w:p>
          <w:p w14:paraId="5E23B614" w14:textId="77777777" w:rsidR="006058B7" w:rsidRPr="00E76B24" w:rsidRDefault="006058B7" w:rsidP="006058B7">
            <w:pPr>
              <w:rPr>
                <w:sz w:val="22"/>
                <w:szCs w:val="22"/>
              </w:rPr>
            </w:pPr>
          </w:p>
          <w:p w14:paraId="7E57EA55" w14:textId="79E6AF7D" w:rsidR="006058B7" w:rsidRPr="00E76B24" w:rsidRDefault="006058B7" w:rsidP="006058B7">
            <w:pPr>
              <w:numPr>
                <w:ilvl w:val="0"/>
                <w:numId w:val="24"/>
              </w:numPr>
              <w:rPr>
                <w:sz w:val="22"/>
                <w:szCs w:val="22"/>
              </w:rPr>
            </w:pPr>
            <w:r w:rsidRPr="00E76B24">
              <w:rPr>
                <w:sz w:val="22"/>
                <w:szCs w:val="22"/>
              </w:rPr>
              <w:t>The new premises ha</w:t>
            </w:r>
            <w:r w:rsidR="003C1302" w:rsidRPr="00E76B24">
              <w:rPr>
                <w:sz w:val="22"/>
                <w:szCs w:val="22"/>
              </w:rPr>
              <w:t>ve</w:t>
            </w:r>
            <w:r w:rsidRPr="00E76B24">
              <w:rPr>
                <w:sz w:val="22"/>
                <w:szCs w:val="22"/>
              </w:rPr>
              <w:t xml:space="preserve"> been built as a shop with a residential premises above. The shop would now be seen as non-ancillary use.</w:t>
            </w:r>
          </w:p>
          <w:p w14:paraId="1752CEE3" w14:textId="77777777" w:rsidR="006058B7" w:rsidRPr="00E76B24" w:rsidRDefault="006058B7" w:rsidP="006058B7">
            <w:pPr>
              <w:rPr>
                <w:sz w:val="22"/>
                <w:szCs w:val="22"/>
              </w:rPr>
            </w:pPr>
          </w:p>
          <w:p w14:paraId="1D7305DD" w14:textId="72239686" w:rsidR="0023193C" w:rsidRPr="00E76B24" w:rsidRDefault="006058B7" w:rsidP="0023193C">
            <w:pPr>
              <w:numPr>
                <w:ilvl w:val="0"/>
                <w:numId w:val="24"/>
              </w:numPr>
              <w:rPr>
                <w:sz w:val="22"/>
                <w:szCs w:val="22"/>
              </w:rPr>
            </w:pPr>
            <w:r w:rsidRPr="00E76B24">
              <w:rPr>
                <w:sz w:val="22"/>
                <w:szCs w:val="22"/>
              </w:rPr>
              <w:t xml:space="preserve">The redevelopment has resulted </w:t>
            </w:r>
            <w:r w:rsidR="00861B9A" w:rsidRPr="00E76B24">
              <w:rPr>
                <w:sz w:val="22"/>
                <w:szCs w:val="22"/>
              </w:rPr>
              <w:t xml:space="preserve">with </w:t>
            </w:r>
            <w:proofErr w:type="gramStart"/>
            <w:r w:rsidR="00861B9A" w:rsidRPr="00E76B24">
              <w:rPr>
                <w:sz w:val="22"/>
                <w:szCs w:val="22"/>
              </w:rPr>
              <w:t>a</w:t>
            </w:r>
            <w:proofErr w:type="gramEnd"/>
            <w:r w:rsidR="00861B9A" w:rsidRPr="00E76B24">
              <w:rPr>
                <w:sz w:val="22"/>
                <w:szCs w:val="22"/>
              </w:rPr>
              <w:t xml:space="preserve"> </w:t>
            </w:r>
            <w:r w:rsidR="004714BF" w:rsidRPr="00E76B24">
              <w:rPr>
                <w:sz w:val="22"/>
                <w:szCs w:val="22"/>
              </w:rPr>
              <w:t xml:space="preserve">A1 retail unit </w:t>
            </w:r>
            <w:r w:rsidR="00861B9A" w:rsidRPr="00E76B24">
              <w:rPr>
                <w:sz w:val="22"/>
                <w:szCs w:val="22"/>
              </w:rPr>
              <w:t>being available to the local community to lease from the owner</w:t>
            </w:r>
            <w:r w:rsidR="0023193C" w:rsidRPr="00E76B24">
              <w:rPr>
                <w:sz w:val="22"/>
                <w:szCs w:val="22"/>
              </w:rPr>
              <w:t xml:space="preserve"> who are keen to find a </w:t>
            </w:r>
            <w:proofErr w:type="spellStart"/>
            <w:r w:rsidR="0023193C" w:rsidRPr="00E76B24">
              <w:rPr>
                <w:sz w:val="22"/>
                <w:szCs w:val="22"/>
              </w:rPr>
              <w:t>tennent</w:t>
            </w:r>
            <w:proofErr w:type="spellEnd"/>
            <w:r w:rsidR="00861B9A" w:rsidRPr="00E76B24">
              <w:rPr>
                <w:sz w:val="22"/>
                <w:szCs w:val="22"/>
              </w:rPr>
              <w:t xml:space="preserve">. </w:t>
            </w:r>
          </w:p>
          <w:p w14:paraId="023327BC" w14:textId="77777777" w:rsidR="0023193C" w:rsidRPr="00E76B24" w:rsidRDefault="0023193C" w:rsidP="0023193C">
            <w:pPr>
              <w:rPr>
                <w:sz w:val="22"/>
                <w:szCs w:val="22"/>
              </w:rPr>
            </w:pPr>
          </w:p>
          <w:p w14:paraId="2FD62439" w14:textId="03A909AD" w:rsidR="0023193C" w:rsidRPr="00E76B24" w:rsidRDefault="0023193C" w:rsidP="0023193C">
            <w:pPr>
              <w:numPr>
                <w:ilvl w:val="0"/>
                <w:numId w:val="24"/>
              </w:numPr>
              <w:rPr>
                <w:sz w:val="22"/>
                <w:szCs w:val="22"/>
              </w:rPr>
            </w:pPr>
            <w:r w:rsidRPr="00E76B24">
              <w:rPr>
                <w:sz w:val="22"/>
                <w:szCs w:val="22"/>
              </w:rPr>
              <w:t xml:space="preserve">The case made in the nomination regarding future use shows that the community </w:t>
            </w:r>
            <w:r w:rsidR="004129FA">
              <w:rPr>
                <w:sz w:val="22"/>
                <w:szCs w:val="22"/>
              </w:rPr>
              <w:t>are keen to</w:t>
            </w:r>
            <w:r w:rsidRPr="00E76B24">
              <w:rPr>
                <w:sz w:val="22"/>
                <w:szCs w:val="22"/>
              </w:rPr>
              <w:t xml:space="preserve"> support the prospect of a community shop in the village. The opportunity exists for the community</w:t>
            </w:r>
            <w:r w:rsidR="004129FA">
              <w:rPr>
                <w:sz w:val="22"/>
                <w:szCs w:val="22"/>
              </w:rPr>
              <w:t>,</w:t>
            </w:r>
            <w:r w:rsidRPr="00E76B24">
              <w:rPr>
                <w:sz w:val="22"/>
                <w:szCs w:val="22"/>
              </w:rPr>
              <w:t xml:space="preserve"> </w:t>
            </w:r>
            <w:r w:rsidR="004714BF" w:rsidRPr="00E76B24">
              <w:rPr>
                <w:sz w:val="22"/>
                <w:szCs w:val="22"/>
              </w:rPr>
              <w:t xml:space="preserve">if they wish, </w:t>
            </w:r>
            <w:r w:rsidRPr="00E76B24">
              <w:rPr>
                <w:sz w:val="22"/>
                <w:szCs w:val="22"/>
              </w:rPr>
              <w:t xml:space="preserve">to negotiate with the owner to make this happen. </w:t>
            </w:r>
          </w:p>
          <w:p w14:paraId="32085FF5" w14:textId="77777777" w:rsidR="0023193C" w:rsidRPr="00E76B24" w:rsidRDefault="0023193C" w:rsidP="0023193C">
            <w:pPr>
              <w:rPr>
                <w:sz w:val="22"/>
                <w:szCs w:val="22"/>
              </w:rPr>
            </w:pPr>
          </w:p>
          <w:p w14:paraId="04D71B53" w14:textId="393AF527" w:rsidR="001B51EB" w:rsidRDefault="0023193C" w:rsidP="005F2CD8">
            <w:pPr>
              <w:numPr>
                <w:ilvl w:val="0"/>
                <w:numId w:val="24"/>
              </w:numPr>
              <w:rPr>
                <w:sz w:val="22"/>
                <w:szCs w:val="22"/>
              </w:rPr>
            </w:pPr>
            <w:r w:rsidRPr="00CE48E8">
              <w:rPr>
                <w:sz w:val="22"/>
                <w:szCs w:val="22"/>
              </w:rPr>
              <w:t>The nomination puts forward th</w:t>
            </w:r>
            <w:r w:rsidR="00D74EF3" w:rsidRPr="00CE48E8">
              <w:rPr>
                <w:sz w:val="22"/>
                <w:szCs w:val="22"/>
              </w:rPr>
              <w:t>e</w:t>
            </w:r>
            <w:r w:rsidRPr="00CE48E8">
              <w:rPr>
                <w:sz w:val="22"/>
                <w:szCs w:val="22"/>
              </w:rPr>
              <w:t xml:space="preserve"> argument that the local community are supportive of coming together to set</w:t>
            </w:r>
            <w:r w:rsidR="004129FA" w:rsidRPr="00CE48E8">
              <w:rPr>
                <w:sz w:val="22"/>
                <w:szCs w:val="22"/>
              </w:rPr>
              <w:t xml:space="preserve"> </w:t>
            </w:r>
            <w:r w:rsidRPr="00CE48E8">
              <w:rPr>
                <w:sz w:val="22"/>
                <w:szCs w:val="22"/>
              </w:rPr>
              <w:t xml:space="preserve">up and run a local shop. </w:t>
            </w:r>
            <w:r w:rsidR="004129FA" w:rsidRPr="00CE48E8">
              <w:rPr>
                <w:sz w:val="22"/>
                <w:szCs w:val="22"/>
              </w:rPr>
              <w:t xml:space="preserve"> </w:t>
            </w:r>
            <w:proofErr w:type="gramStart"/>
            <w:r w:rsidR="004129FA" w:rsidRPr="00CE48E8">
              <w:rPr>
                <w:sz w:val="22"/>
                <w:szCs w:val="22"/>
              </w:rPr>
              <w:t>However</w:t>
            </w:r>
            <w:proofErr w:type="gramEnd"/>
            <w:r w:rsidR="004129FA" w:rsidRPr="00CE48E8">
              <w:rPr>
                <w:sz w:val="22"/>
                <w:szCs w:val="22"/>
              </w:rPr>
              <w:t xml:space="preserve"> t</w:t>
            </w:r>
            <w:r w:rsidRPr="00CE48E8">
              <w:rPr>
                <w:sz w:val="22"/>
                <w:szCs w:val="22"/>
              </w:rPr>
              <w:t>here is</w:t>
            </w:r>
            <w:r w:rsidR="004129FA" w:rsidRPr="00CE48E8">
              <w:rPr>
                <w:sz w:val="22"/>
                <w:szCs w:val="22"/>
              </w:rPr>
              <w:t xml:space="preserve"> very little </w:t>
            </w:r>
            <w:r w:rsidR="00EF016E" w:rsidRPr="00CE48E8">
              <w:rPr>
                <w:sz w:val="22"/>
                <w:szCs w:val="22"/>
              </w:rPr>
              <w:t xml:space="preserve">information on </w:t>
            </w:r>
            <w:r w:rsidRPr="00CE48E8">
              <w:rPr>
                <w:sz w:val="22"/>
                <w:szCs w:val="22"/>
              </w:rPr>
              <w:t xml:space="preserve">any </w:t>
            </w:r>
            <w:proofErr w:type="spellStart"/>
            <w:r w:rsidRPr="00CE48E8">
              <w:rPr>
                <w:sz w:val="22"/>
                <w:szCs w:val="22"/>
              </w:rPr>
              <w:t>e</w:t>
            </w:r>
            <w:r w:rsidR="00D74EF3" w:rsidRPr="00CE48E8">
              <w:rPr>
                <w:sz w:val="22"/>
                <w:szCs w:val="22"/>
              </w:rPr>
              <w:t>n</w:t>
            </w:r>
            <w:r w:rsidRPr="00CE48E8">
              <w:rPr>
                <w:sz w:val="22"/>
                <w:szCs w:val="22"/>
              </w:rPr>
              <w:t>vdevour</w:t>
            </w:r>
            <w:proofErr w:type="spellEnd"/>
            <w:r w:rsidR="001B51EB" w:rsidRPr="00CE48E8">
              <w:rPr>
                <w:sz w:val="22"/>
                <w:szCs w:val="22"/>
              </w:rPr>
              <w:t xml:space="preserve"> to make this happen </w:t>
            </w:r>
            <w:r w:rsidR="00D74EF3" w:rsidRPr="00CE48E8">
              <w:rPr>
                <w:sz w:val="22"/>
                <w:szCs w:val="22"/>
              </w:rPr>
              <w:t xml:space="preserve">at the original site </w:t>
            </w:r>
            <w:r w:rsidR="001B51EB" w:rsidRPr="00CE48E8">
              <w:rPr>
                <w:sz w:val="22"/>
                <w:szCs w:val="22"/>
              </w:rPr>
              <w:t>since the closure of the village shop</w:t>
            </w:r>
            <w:r w:rsidR="00CE48E8">
              <w:rPr>
                <w:sz w:val="22"/>
                <w:szCs w:val="22"/>
              </w:rPr>
              <w:t xml:space="preserve"> five years ago.</w:t>
            </w:r>
          </w:p>
          <w:p w14:paraId="25DBA12D" w14:textId="77777777" w:rsidR="00CE48E8" w:rsidRPr="00CE48E8" w:rsidRDefault="00CE48E8" w:rsidP="00CE48E8">
            <w:pPr>
              <w:rPr>
                <w:sz w:val="22"/>
                <w:szCs w:val="22"/>
              </w:rPr>
            </w:pPr>
          </w:p>
          <w:p w14:paraId="235D6089" w14:textId="0C06F9BC" w:rsidR="003C1302" w:rsidRPr="00E76B24" w:rsidRDefault="001B51EB" w:rsidP="003C1302">
            <w:pPr>
              <w:numPr>
                <w:ilvl w:val="0"/>
                <w:numId w:val="24"/>
              </w:numPr>
              <w:rPr>
                <w:sz w:val="22"/>
                <w:szCs w:val="22"/>
              </w:rPr>
            </w:pPr>
            <w:r w:rsidRPr="00E76B24">
              <w:rPr>
                <w:sz w:val="22"/>
                <w:szCs w:val="22"/>
              </w:rPr>
              <w:t>The nomination mentions the prospect of setting up a delivery service to local residents</w:t>
            </w:r>
            <w:r w:rsidR="00EF016E">
              <w:rPr>
                <w:sz w:val="22"/>
                <w:szCs w:val="22"/>
              </w:rPr>
              <w:t xml:space="preserve"> if the shop were to reopen</w:t>
            </w:r>
            <w:r w:rsidRPr="00E76B24">
              <w:rPr>
                <w:sz w:val="22"/>
                <w:szCs w:val="22"/>
              </w:rPr>
              <w:t xml:space="preserve">. </w:t>
            </w:r>
            <w:r w:rsidR="00EF016E">
              <w:rPr>
                <w:sz w:val="22"/>
                <w:szCs w:val="22"/>
              </w:rPr>
              <w:t>Existing retailer</w:t>
            </w:r>
            <w:r w:rsidR="00CE48E8">
              <w:rPr>
                <w:sz w:val="22"/>
                <w:szCs w:val="22"/>
              </w:rPr>
              <w:t>s</w:t>
            </w:r>
            <w:r w:rsidR="00EF016E">
              <w:rPr>
                <w:sz w:val="22"/>
                <w:szCs w:val="22"/>
              </w:rPr>
              <w:t xml:space="preserve"> already operate </w:t>
            </w:r>
            <w:r w:rsidR="00CE48E8">
              <w:rPr>
                <w:sz w:val="22"/>
                <w:szCs w:val="22"/>
              </w:rPr>
              <w:t xml:space="preserve">in the Chew Valley </w:t>
            </w:r>
            <w:r w:rsidRPr="00E76B24">
              <w:rPr>
                <w:sz w:val="22"/>
                <w:szCs w:val="22"/>
              </w:rPr>
              <w:t>provid</w:t>
            </w:r>
            <w:r w:rsidR="00EF016E">
              <w:rPr>
                <w:sz w:val="22"/>
                <w:szCs w:val="22"/>
              </w:rPr>
              <w:t>ing</w:t>
            </w:r>
            <w:r w:rsidRPr="00E76B24">
              <w:rPr>
                <w:sz w:val="22"/>
                <w:szCs w:val="22"/>
              </w:rPr>
              <w:t xml:space="preserve"> home delivery</w:t>
            </w:r>
            <w:r w:rsidR="00EF016E">
              <w:rPr>
                <w:sz w:val="22"/>
                <w:szCs w:val="22"/>
              </w:rPr>
              <w:t xml:space="preserve"> services</w:t>
            </w:r>
            <w:r w:rsidRPr="00E76B24">
              <w:rPr>
                <w:sz w:val="22"/>
                <w:szCs w:val="22"/>
              </w:rPr>
              <w:t>.</w:t>
            </w:r>
          </w:p>
          <w:p w14:paraId="080D7D0D" w14:textId="77777777" w:rsidR="003C1302" w:rsidRPr="00E76B24" w:rsidRDefault="003C1302" w:rsidP="003C1302">
            <w:pPr>
              <w:rPr>
                <w:sz w:val="22"/>
                <w:szCs w:val="22"/>
              </w:rPr>
            </w:pPr>
          </w:p>
          <w:p w14:paraId="409290EC" w14:textId="224C4382" w:rsidR="009B0394" w:rsidRPr="00E76B24" w:rsidRDefault="001B51EB" w:rsidP="001B63D5">
            <w:pPr>
              <w:numPr>
                <w:ilvl w:val="0"/>
                <w:numId w:val="24"/>
              </w:numPr>
              <w:rPr>
                <w:sz w:val="22"/>
                <w:szCs w:val="22"/>
              </w:rPr>
            </w:pPr>
            <w:r w:rsidRPr="00E76B24">
              <w:rPr>
                <w:sz w:val="22"/>
                <w:szCs w:val="22"/>
              </w:rPr>
              <w:t xml:space="preserve">The </w:t>
            </w:r>
            <w:proofErr w:type="spellStart"/>
            <w:r w:rsidRPr="00E76B24">
              <w:rPr>
                <w:sz w:val="22"/>
                <w:szCs w:val="22"/>
              </w:rPr>
              <w:t>nominiation</w:t>
            </w:r>
            <w:proofErr w:type="spellEnd"/>
            <w:r w:rsidR="00EF016E">
              <w:rPr>
                <w:sz w:val="22"/>
                <w:szCs w:val="22"/>
              </w:rPr>
              <w:t xml:space="preserve"> explains that </w:t>
            </w:r>
            <w:r w:rsidRPr="00E76B24">
              <w:rPr>
                <w:sz w:val="22"/>
                <w:szCs w:val="22"/>
              </w:rPr>
              <w:t>a community shop</w:t>
            </w:r>
            <w:r w:rsidR="00EF016E">
              <w:rPr>
                <w:sz w:val="22"/>
                <w:szCs w:val="22"/>
              </w:rPr>
              <w:t xml:space="preserve"> would bring back a focal point for the</w:t>
            </w:r>
            <w:r w:rsidR="00070A59" w:rsidRPr="00E76B24">
              <w:rPr>
                <w:sz w:val="22"/>
                <w:szCs w:val="22"/>
              </w:rPr>
              <w:t xml:space="preserve"> community. </w:t>
            </w:r>
            <w:proofErr w:type="gramStart"/>
            <w:r w:rsidR="00EF016E">
              <w:rPr>
                <w:sz w:val="22"/>
                <w:szCs w:val="22"/>
              </w:rPr>
              <w:t>However</w:t>
            </w:r>
            <w:proofErr w:type="gramEnd"/>
            <w:r w:rsidR="00EF016E">
              <w:rPr>
                <w:sz w:val="22"/>
                <w:szCs w:val="22"/>
              </w:rPr>
              <w:t xml:space="preserve"> it is not clear how this would be</w:t>
            </w:r>
            <w:r w:rsidR="00070A59" w:rsidRPr="00E76B24">
              <w:rPr>
                <w:sz w:val="22"/>
                <w:szCs w:val="22"/>
              </w:rPr>
              <w:t xml:space="preserve"> achieved </w:t>
            </w:r>
            <w:r w:rsidR="00EF016E">
              <w:rPr>
                <w:sz w:val="22"/>
                <w:szCs w:val="22"/>
              </w:rPr>
              <w:t>and there was no evidence if and how the previous</w:t>
            </w:r>
            <w:r w:rsidR="00070A59" w:rsidRPr="00E76B24">
              <w:rPr>
                <w:sz w:val="22"/>
                <w:szCs w:val="22"/>
              </w:rPr>
              <w:t xml:space="preserve"> shop </w:t>
            </w:r>
            <w:r w:rsidR="00EF016E">
              <w:rPr>
                <w:sz w:val="22"/>
                <w:szCs w:val="22"/>
              </w:rPr>
              <w:t>achieved this</w:t>
            </w:r>
            <w:r w:rsidR="00070A59" w:rsidRPr="00E76B24">
              <w:rPr>
                <w:sz w:val="22"/>
                <w:szCs w:val="22"/>
              </w:rPr>
              <w:t xml:space="preserve"> before its closure.</w:t>
            </w:r>
          </w:p>
          <w:p w14:paraId="31061708" w14:textId="77777777" w:rsidR="00E76B24" w:rsidRDefault="00E76B24" w:rsidP="00D74EF3">
            <w:pPr>
              <w:pStyle w:val="ListParagraph"/>
              <w:ind w:left="0"/>
              <w:rPr>
                <w:rFonts w:ascii="Arial" w:hAnsi="Arial" w:cs="Arial"/>
              </w:rPr>
            </w:pPr>
          </w:p>
          <w:p w14:paraId="54672DDC" w14:textId="06BA3814" w:rsidR="00D74EF3" w:rsidRPr="00E76B24" w:rsidRDefault="00D74EF3" w:rsidP="00D74EF3">
            <w:pPr>
              <w:pStyle w:val="ListParagraph"/>
              <w:ind w:left="0"/>
              <w:rPr>
                <w:rFonts w:ascii="Arial" w:hAnsi="Arial" w:cs="Arial"/>
              </w:rPr>
            </w:pPr>
            <w:r w:rsidRPr="00E76B24">
              <w:rPr>
                <w:rFonts w:ascii="Arial" w:hAnsi="Arial" w:cs="Arial"/>
              </w:rPr>
              <w:t>The authority recognises that the community would like to maintain a shop in the village</w:t>
            </w:r>
            <w:r w:rsidR="00C63F9F" w:rsidRPr="00E76B24">
              <w:rPr>
                <w:rFonts w:ascii="Arial" w:hAnsi="Arial" w:cs="Arial"/>
              </w:rPr>
              <w:t>, however t</w:t>
            </w:r>
            <w:r w:rsidRPr="00E76B24">
              <w:rPr>
                <w:rFonts w:ascii="Arial" w:hAnsi="Arial" w:cs="Arial"/>
              </w:rPr>
              <w:t xml:space="preserve">he evidence that has been submitted </w:t>
            </w:r>
            <w:r w:rsidR="00C63F9F" w:rsidRPr="00E76B24">
              <w:rPr>
                <w:rFonts w:ascii="Arial" w:hAnsi="Arial" w:cs="Arial"/>
              </w:rPr>
              <w:t>in the nomination concludes t</w:t>
            </w:r>
            <w:r w:rsidRPr="00E76B24">
              <w:rPr>
                <w:rFonts w:ascii="Arial" w:hAnsi="Arial" w:cs="Arial"/>
              </w:rPr>
              <w:t xml:space="preserve">hat there is not a strong enough case for the asset to be listed. </w:t>
            </w:r>
          </w:p>
          <w:p w14:paraId="43897E44" w14:textId="77777777" w:rsidR="00C63F9F" w:rsidRPr="00E76B24" w:rsidRDefault="00D74EF3" w:rsidP="00D74EF3">
            <w:pPr>
              <w:pStyle w:val="ListParagraph"/>
              <w:ind w:left="0"/>
              <w:rPr>
                <w:rFonts w:ascii="Arial" w:hAnsi="Arial" w:cs="Arial"/>
              </w:rPr>
            </w:pPr>
            <w:r w:rsidRPr="00E76B24">
              <w:rPr>
                <w:rFonts w:ascii="Arial" w:hAnsi="Arial" w:cs="Arial"/>
              </w:rPr>
              <w:t xml:space="preserve">Factors that are key to this decision </w:t>
            </w:r>
            <w:r w:rsidR="00C63F9F" w:rsidRPr="00E76B24">
              <w:rPr>
                <w:rFonts w:ascii="Arial" w:hAnsi="Arial" w:cs="Arial"/>
              </w:rPr>
              <w:t>are:</w:t>
            </w:r>
          </w:p>
          <w:p w14:paraId="4D0D7F84" w14:textId="77777777" w:rsidR="00CE48E8" w:rsidRDefault="00C63F9F" w:rsidP="00D74EF3">
            <w:pPr>
              <w:pStyle w:val="ListParagraph"/>
              <w:ind w:left="0"/>
              <w:rPr>
                <w:rFonts w:ascii="Arial" w:hAnsi="Arial" w:cs="Arial"/>
              </w:rPr>
            </w:pPr>
            <w:r w:rsidRPr="00E76B24">
              <w:rPr>
                <w:rFonts w:ascii="Arial" w:hAnsi="Arial" w:cs="Arial"/>
              </w:rPr>
              <w:t>F</w:t>
            </w:r>
            <w:r w:rsidR="00D74EF3" w:rsidRPr="00E76B24">
              <w:rPr>
                <w:rFonts w:ascii="Arial" w:hAnsi="Arial" w:cs="Arial"/>
              </w:rPr>
              <w:t>ive years have pas</w:t>
            </w:r>
            <w:r w:rsidR="00CE48E8">
              <w:rPr>
                <w:rFonts w:ascii="Arial" w:hAnsi="Arial" w:cs="Arial"/>
              </w:rPr>
              <w:t>sed</w:t>
            </w:r>
            <w:r w:rsidR="00D74EF3" w:rsidRPr="00E76B24">
              <w:rPr>
                <w:rFonts w:ascii="Arial" w:hAnsi="Arial" w:cs="Arial"/>
              </w:rPr>
              <w:t xml:space="preserve"> since a shop operated in the original location</w:t>
            </w:r>
            <w:r w:rsidRPr="00E76B24">
              <w:rPr>
                <w:rFonts w:ascii="Arial" w:hAnsi="Arial" w:cs="Arial"/>
              </w:rPr>
              <w:t xml:space="preserve"> and there is little evidence provided that indicates that an effort has been made in this time to provide the community with an alternative. </w:t>
            </w:r>
          </w:p>
          <w:p w14:paraId="4F877B8E" w14:textId="7995EC8D" w:rsidR="00E76B24" w:rsidRPr="00E76B24" w:rsidRDefault="00CE48E8" w:rsidP="00D74EF3">
            <w:pPr>
              <w:pStyle w:val="ListParagraph"/>
              <w:ind w:left="0"/>
              <w:rPr>
                <w:rFonts w:ascii="Arial" w:hAnsi="Arial" w:cs="Arial"/>
              </w:rPr>
            </w:pPr>
            <w:proofErr w:type="spellStart"/>
            <w:r>
              <w:rPr>
                <w:rFonts w:ascii="Arial" w:hAnsi="Arial" w:cs="Arial"/>
              </w:rPr>
              <w:t>The</w:t>
            </w:r>
            <w:proofErr w:type="spellEnd"/>
            <w:r>
              <w:rPr>
                <w:rFonts w:ascii="Arial" w:hAnsi="Arial" w:cs="Arial"/>
              </w:rPr>
              <w:t xml:space="preserve"> results of the </w:t>
            </w:r>
            <w:r w:rsidR="00C97A1C">
              <w:rPr>
                <w:rFonts w:ascii="Arial" w:hAnsi="Arial" w:cs="Arial"/>
              </w:rPr>
              <w:t xml:space="preserve">community </w:t>
            </w:r>
            <w:r>
              <w:rPr>
                <w:rFonts w:ascii="Arial" w:hAnsi="Arial" w:cs="Arial"/>
              </w:rPr>
              <w:t xml:space="preserve">survey did provide positive </w:t>
            </w:r>
            <w:r w:rsidR="00C97A1C">
              <w:rPr>
                <w:rFonts w:ascii="Arial" w:hAnsi="Arial" w:cs="Arial"/>
              </w:rPr>
              <w:t>points of</w:t>
            </w:r>
            <w:r>
              <w:rPr>
                <w:rFonts w:ascii="Arial" w:hAnsi="Arial" w:cs="Arial"/>
              </w:rPr>
              <w:t xml:space="preserve"> community funding</w:t>
            </w:r>
            <w:r w:rsidR="00C97A1C">
              <w:rPr>
                <w:rFonts w:ascii="Arial" w:hAnsi="Arial" w:cs="Arial"/>
              </w:rPr>
              <w:t xml:space="preserve"> pledges</w:t>
            </w:r>
            <w:r>
              <w:rPr>
                <w:rFonts w:ascii="Arial" w:hAnsi="Arial" w:cs="Arial"/>
              </w:rPr>
              <w:t xml:space="preserve"> and volunteering roles that may be achieved should a village shop be able to be reinstated.</w:t>
            </w:r>
          </w:p>
          <w:p w14:paraId="00B48134" w14:textId="19E1D8E0" w:rsidR="00CE48E8" w:rsidRPr="00E76B24" w:rsidRDefault="00E76B24" w:rsidP="00D74EF3">
            <w:pPr>
              <w:pStyle w:val="ListParagraph"/>
              <w:ind w:left="0"/>
              <w:rPr>
                <w:rFonts w:ascii="Arial" w:hAnsi="Arial" w:cs="Arial"/>
              </w:rPr>
            </w:pPr>
            <w:r w:rsidRPr="00E76B24">
              <w:rPr>
                <w:rFonts w:ascii="Arial" w:hAnsi="Arial" w:cs="Arial"/>
              </w:rPr>
              <w:lastRenderedPageBreak/>
              <w:t>There was no evidence that explain how the elements of social interest have been lost by the community over the five years that the shop has not been operating.</w:t>
            </w:r>
          </w:p>
          <w:p w14:paraId="302E0B57" w14:textId="7BA1E378" w:rsidR="00D74EF3" w:rsidRPr="00E76B24" w:rsidRDefault="00E76B24" w:rsidP="00D74EF3">
            <w:pPr>
              <w:rPr>
                <w:sz w:val="22"/>
                <w:szCs w:val="22"/>
              </w:rPr>
            </w:pPr>
            <w:r w:rsidRPr="00E76B24">
              <w:rPr>
                <w:sz w:val="22"/>
                <w:szCs w:val="22"/>
              </w:rPr>
              <w:t xml:space="preserve">It is not clear that a viable business will be able to operate in the future. The evidence shows that the previous businesses have failed </w:t>
            </w:r>
            <w:r w:rsidR="00CE48E8">
              <w:rPr>
                <w:sz w:val="22"/>
                <w:szCs w:val="22"/>
              </w:rPr>
              <w:t>to stay</w:t>
            </w:r>
            <w:r w:rsidRPr="00E76B24">
              <w:rPr>
                <w:sz w:val="22"/>
                <w:szCs w:val="22"/>
              </w:rPr>
              <w:t xml:space="preserve"> sustainable.   </w:t>
            </w:r>
          </w:p>
          <w:p w14:paraId="7950F9CC" w14:textId="77777777" w:rsidR="00F32AE2" w:rsidRPr="00E76B24" w:rsidRDefault="00F32AE2" w:rsidP="006058B7">
            <w:pPr>
              <w:rPr>
                <w:sz w:val="22"/>
                <w:szCs w:val="22"/>
              </w:rPr>
            </w:pPr>
          </w:p>
        </w:tc>
      </w:tr>
      <w:tr w:rsidR="00F32AE2" w14:paraId="6FDD5FBC" w14:textId="77777777" w:rsidTr="00F32AE2">
        <w:trPr>
          <w:jc w:val="center"/>
        </w:trPr>
        <w:tc>
          <w:tcPr>
            <w:tcW w:w="3483" w:type="dxa"/>
            <w:tcBorders>
              <w:top w:val="single" w:sz="4" w:space="0" w:color="auto"/>
              <w:left w:val="single" w:sz="4" w:space="0" w:color="auto"/>
              <w:bottom w:val="single" w:sz="4" w:space="0" w:color="auto"/>
              <w:right w:val="single" w:sz="4" w:space="0" w:color="auto"/>
            </w:tcBorders>
            <w:shd w:val="clear" w:color="auto" w:fill="D9D9D9"/>
            <w:hideMark/>
          </w:tcPr>
          <w:p w14:paraId="4135177B" w14:textId="77777777" w:rsidR="00F32AE2" w:rsidRDefault="00F32AE2" w:rsidP="00F32AE2">
            <w:pPr>
              <w:spacing w:before="240" w:after="240" w:line="276" w:lineRule="auto"/>
              <w:rPr>
                <w:rFonts w:cs="Arial"/>
                <w:b/>
              </w:rPr>
            </w:pPr>
            <w:r>
              <w:rPr>
                <w:b/>
              </w:rPr>
              <w:lastRenderedPageBreak/>
              <w:t>Decision Taken by</w:t>
            </w:r>
          </w:p>
        </w:tc>
        <w:tc>
          <w:tcPr>
            <w:tcW w:w="6110" w:type="dxa"/>
            <w:tcBorders>
              <w:top w:val="single" w:sz="4" w:space="0" w:color="auto"/>
              <w:left w:val="single" w:sz="4" w:space="0" w:color="auto"/>
              <w:bottom w:val="single" w:sz="4" w:space="0" w:color="auto"/>
              <w:right w:val="single" w:sz="4" w:space="0" w:color="auto"/>
            </w:tcBorders>
            <w:vAlign w:val="center"/>
          </w:tcPr>
          <w:p w14:paraId="7983679F" w14:textId="412B2F4E" w:rsidR="0065603C" w:rsidRPr="00E76B24" w:rsidRDefault="003E7653" w:rsidP="00F32AE2">
            <w:pPr>
              <w:rPr>
                <w:sz w:val="22"/>
                <w:szCs w:val="22"/>
              </w:rPr>
            </w:pPr>
            <w:r>
              <w:rPr>
                <w:sz w:val="22"/>
                <w:szCs w:val="22"/>
                <w:lang w:eastAsia="en-GB"/>
              </w:rPr>
              <w:pict w14:anchorId="152BCFA3">
                <v:shape id="_x0000_i1028" type="#_x0000_t75" style="width:147pt;height:56.35pt;mso-left-percent:-10001;mso-top-percent:-10001;mso-position-horizontal:absolute;mso-position-horizontal-relative:char;mso-position-vertical:absolute;mso-position-vertical-relative:line;mso-left-percent:-10001;mso-top-percent:-10001">
                  <v:imagedata r:id="rId12" o:title=""/>
                </v:shape>
              </w:pict>
            </w:r>
          </w:p>
          <w:p w14:paraId="2933EDB4" w14:textId="783EC930" w:rsidR="00F40718" w:rsidRPr="00E76B24" w:rsidRDefault="00604A71" w:rsidP="00F32AE2">
            <w:pPr>
              <w:rPr>
                <w:sz w:val="22"/>
                <w:szCs w:val="22"/>
              </w:rPr>
            </w:pPr>
            <w:r w:rsidRPr="00E76B24">
              <w:rPr>
                <w:sz w:val="22"/>
                <w:szCs w:val="22"/>
              </w:rPr>
              <w:t>Cherry Bennett</w:t>
            </w:r>
          </w:p>
          <w:p w14:paraId="3434631F" w14:textId="77777777" w:rsidR="00604A71" w:rsidRPr="00E76B24" w:rsidRDefault="00604A71" w:rsidP="00604A71">
            <w:pPr>
              <w:rPr>
                <w:sz w:val="22"/>
                <w:szCs w:val="22"/>
              </w:rPr>
            </w:pPr>
            <w:r w:rsidRPr="00E76B24">
              <w:rPr>
                <w:sz w:val="22"/>
                <w:szCs w:val="22"/>
              </w:rPr>
              <w:t>Director of People &amp; Policy</w:t>
            </w:r>
          </w:p>
          <w:p w14:paraId="648F05C0" w14:textId="77777777" w:rsidR="00F32AE2" w:rsidRPr="00E76B24" w:rsidRDefault="00F32AE2" w:rsidP="00F32AE2">
            <w:pPr>
              <w:rPr>
                <w:sz w:val="22"/>
                <w:szCs w:val="22"/>
              </w:rPr>
            </w:pPr>
            <w:r w:rsidRPr="00E76B24">
              <w:rPr>
                <w:sz w:val="22"/>
                <w:szCs w:val="22"/>
                <w:specVanish/>
              </w:rPr>
              <w:t>Bath &amp; North East Somerset Council</w:t>
            </w:r>
          </w:p>
          <w:p w14:paraId="5DDC84BE" w14:textId="77777777" w:rsidR="00631037" w:rsidRPr="00E76B24" w:rsidRDefault="00631037" w:rsidP="00F32AE2">
            <w:pPr>
              <w:rPr>
                <w:rStyle w:val="legds2"/>
                <w:rFonts w:cs="Arial"/>
                <w:sz w:val="22"/>
                <w:szCs w:val="22"/>
                <w:lang w:val="en"/>
              </w:rPr>
            </w:pPr>
          </w:p>
        </w:tc>
      </w:tr>
      <w:tr w:rsidR="00F32AE2" w14:paraId="700108F9" w14:textId="77777777" w:rsidTr="00F32AE2">
        <w:trPr>
          <w:jc w:val="center"/>
        </w:trPr>
        <w:tc>
          <w:tcPr>
            <w:tcW w:w="3483" w:type="dxa"/>
            <w:tcBorders>
              <w:top w:val="single" w:sz="4" w:space="0" w:color="auto"/>
              <w:left w:val="single" w:sz="4" w:space="0" w:color="auto"/>
              <w:bottom w:val="single" w:sz="4" w:space="0" w:color="auto"/>
              <w:right w:val="single" w:sz="4" w:space="0" w:color="auto"/>
            </w:tcBorders>
            <w:shd w:val="clear" w:color="auto" w:fill="D9D9D9"/>
            <w:hideMark/>
          </w:tcPr>
          <w:p w14:paraId="1AAEB306" w14:textId="77777777" w:rsidR="00F32AE2" w:rsidRDefault="00F32AE2" w:rsidP="00F32AE2">
            <w:pPr>
              <w:spacing w:before="240" w:after="240" w:line="276" w:lineRule="auto"/>
              <w:rPr>
                <w:rFonts w:cs="Arial"/>
                <w:b/>
              </w:rPr>
            </w:pPr>
            <w:r>
              <w:rPr>
                <w:b/>
              </w:rPr>
              <w:t>Date</w:t>
            </w:r>
          </w:p>
        </w:tc>
        <w:tc>
          <w:tcPr>
            <w:tcW w:w="6110" w:type="dxa"/>
            <w:tcBorders>
              <w:top w:val="single" w:sz="4" w:space="0" w:color="auto"/>
              <w:left w:val="single" w:sz="4" w:space="0" w:color="auto"/>
              <w:bottom w:val="single" w:sz="4" w:space="0" w:color="auto"/>
              <w:right w:val="single" w:sz="4" w:space="0" w:color="auto"/>
            </w:tcBorders>
            <w:vAlign w:val="center"/>
          </w:tcPr>
          <w:p w14:paraId="3B16AD3E" w14:textId="4E35C851" w:rsidR="00F32AE2" w:rsidRPr="00E76B24" w:rsidRDefault="00C97A1C" w:rsidP="00F40718">
            <w:pPr>
              <w:rPr>
                <w:rStyle w:val="legds2"/>
                <w:rFonts w:cs="Arial"/>
                <w:color w:val="000000" w:themeColor="text1"/>
                <w:sz w:val="22"/>
                <w:szCs w:val="22"/>
                <w:lang w:val="en"/>
              </w:rPr>
            </w:pPr>
            <w:r>
              <w:rPr>
                <w:rStyle w:val="legds2"/>
                <w:vanish w:val="0"/>
                <w:sz w:val="22"/>
                <w:szCs w:val="22"/>
                <w:lang w:val="en"/>
              </w:rPr>
              <w:t>5</w:t>
            </w:r>
            <w:r w:rsidR="00604A71" w:rsidRPr="00E76B24">
              <w:rPr>
                <w:rStyle w:val="legds2"/>
                <w:vanish w:val="0"/>
                <w:sz w:val="22"/>
                <w:szCs w:val="22"/>
                <w:vertAlign w:val="superscript"/>
                <w:lang w:val="en"/>
                <w:specVanish w:val="0"/>
              </w:rPr>
              <w:t>th</w:t>
            </w:r>
            <w:r w:rsidR="00604A71" w:rsidRPr="00E76B24">
              <w:rPr>
                <w:rStyle w:val="legds2"/>
                <w:vanish w:val="0"/>
                <w:sz w:val="22"/>
                <w:szCs w:val="22"/>
                <w:lang w:val="en"/>
                <w:specVanish w:val="0"/>
              </w:rPr>
              <w:t xml:space="preserve"> April</w:t>
            </w:r>
            <w:r w:rsidR="00631037" w:rsidRPr="00E76B24">
              <w:rPr>
                <w:rStyle w:val="legds2"/>
                <w:vanish w:val="0"/>
                <w:sz w:val="22"/>
                <w:szCs w:val="22"/>
                <w:lang w:val="en"/>
                <w:specVanish w:val="0"/>
              </w:rPr>
              <w:t xml:space="preserve"> 202</w:t>
            </w:r>
            <w:r w:rsidR="00604A71" w:rsidRPr="00E76B24">
              <w:rPr>
                <w:rStyle w:val="legds2"/>
                <w:vanish w:val="0"/>
                <w:sz w:val="22"/>
                <w:szCs w:val="22"/>
                <w:lang w:val="en"/>
                <w:specVanish w:val="0"/>
              </w:rPr>
              <w:t>2</w:t>
            </w:r>
            <w:r w:rsidR="00631037" w:rsidRPr="00E76B24">
              <w:rPr>
                <w:rStyle w:val="legds2"/>
                <w:sz w:val="22"/>
                <w:szCs w:val="22"/>
                <w:lang w:val="en"/>
                <w:specVanish w:val="0"/>
              </w:rPr>
              <w:t>3</w:t>
            </w:r>
            <w:r w:rsidR="00631037" w:rsidRPr="00E76B24">
              <w:rPr>
                <w:rStyle w:val="legds2"/>
                <w:sz w:val="22"/>
                <w:szCs w:val="22"/>
                <w:vertAlign w:val="superscript"/>
                <w:lang w:val="en"/>
                <w:specVanish w:val="0"/>
              </w:rPr>
              <w:t>rd</w:t>
            </w:r>
            <w:r w:rsidR="00631037" w:rsidRPr="00E76B24">
              <w:rPr>
                <w:rStyle w:val="legds2"/>
                <w:sz w:val="22"/>
                <w:szCs w:val="22"/>
                <w:lang w:val="en"/>
                <w:specVanish w:val="0"/>
              </w:rPr>
              <w:t xml:space="preserve"> December </w:t>
            </w:r>
            <w:r w:rsidR="004D2A2D" w:rsidRPr="00E76B24">
              <w:rPr>
                <w:rStyle w:val="legds2"/>
                <w:rFonts w:cs="Arial"/>
                <w:color w:val="000000" w:themeColor="text1"/>
                <w:sz w:val="22"/>
                <w:szCs w:val="22"/>
                <w:lang w:val="en"/>
                <w:specVanish w:val="0"/>
              </w:rPr>
              <w:t>2020</w:t>
            </w:r>
            <w:r w:rsidR="00631037" w:rsidRPr="00E76B24">
              <w:rPr>
                <w:rStyle w:val="legds2"/>
                <w:rFonts w:cs="Arial"/>
                <w:color w:val="000000" w:themeColor="text1"/>
                <w:sz w:val="22"/>
                <w:szCs w:val="22"/>
                <w:lang w:val="en"/>
                <w:specVanish w:val="0"/>
              </w:rPr>
              <w:t>0</w:t>
            </w:r>
          </w:p>
        </w:tc>
      </w:tr>
      <w:bookmarkEnd w:id="0"/>
    </w:tbl>
    <w:p w14:paraId="72C23669" w14:textId="5A06A34D" w:rsidR="00392F1B" w:rsidRDefault="00392F1B" w:rsidP="00252C1F">
      <w:pPr>
        <w:rPr>
          <w:rFonts w:cs="Arial"/>
        </w:rPr>
      </w:pPr>
    </w:p>
    <w:sectPr w:rsidR="00392F1B" w:rsidSect="00786B2C">
      <w:headerReference w:type="first" r:id="rId13"/>
      <w:footerReference w:type="first" r:id="rId14"/>
      <w:pgSz w:w="11906" w:h="16838" w:code="9"/>
      <w:pgMar w:top="993" w:right="748" w:bottom="1135"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C5643" w14:textId="77777777" w:rsidR="00575F8E" w:rsidRDefault="00575F8E">
      <w:r>
        <w:separator/>
      </w:r>
    </w:p>
  </w:endnote>
  <w:endnote w:type="continuationSeparator" w:id="0">
    <w:p w14:paraId="124DCE0F" w14:textId="77777777" w:rsidR="00575F8E" w:rsidRDefault="00575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4A40" w14:textId="77777777" w:rsidR="00575F8E" w:rsidRDefault="00C97A1C">
    <w:pPr>
      <w:pStyle w:val="Footer"/>
    </w:pPr>
    <w:r>
      <w:rPr>
        <w:noProof/>
      </w:rPr>
      <w:pict w14:anchorId="664A17EF">
        <v:shapetype id="_x0000_t202" coordsize="21600,21600" o:spt="202" path="m,l,21600r21600,l21600,xe">
          <v:stroke joinstyle="miter"/>
          <v:path gradientshapeok="t" o:connecttype="rect"/>
        </v:shapetype>
        <v:shape id="_x0000_s2052" type="#_x0000_t202" style="position:absolute;margin-left:0;margin-top:774pt;width:567pt;height:54pt;z-index:251659264;mso-position-vertical-relative:page" filled="f" stroked="f">
          <v:textbox style="mso-next-textbox:#_x0000_s2052">
            <w:txbxContent>
              <w:p w14:paraId="4D522566" w14:textId="3C182423" w:rsidR="00575F8E" w:rsidRPr="007829F3" w:rsidRDefault="00C90B0A" w:rsidP="00156EDD">
                <w:pPr>
                  <w:rPr>
                    <w:rFonts w:ascii="Helvetica" w:hAnsi="Helvetica" w:cs="Helvetica"/>
                    <w:b/>
                    <w:color w:val="FFFFFF"/>
                    <w:sz w:val="40"/>
                    <w:szCs w:val="40"/>
                  </w:rPr>
                </w:pPr>
                <w:r>
                  <w:rPr>
                    <w:rFonts w:ascii="Helvetica" w:hAnsi="Helvetica" w:cs="Helvetica"/>
                    <w:b/>
                    <w:color w:val="FFFFFF"/>
                    <w:sz w:val="40"/>
                    <w:szCs w:val="40"/>
                  </w:rPr>
                  <w:t>People and Policy</w:t>
                </w:r>
              </w:p>
              <w:p w14:paraId="6371AA5F" w14:textId="77777777" w:rsidR="00575F8E" w:rsidRPr="00B040D4" w:rsidRDefault="00575F8E" w:rsidP="00156EDD">
                <w:pPr>
                  <w:rPr>
                    <w:rFonts w:ascii="Helvetica" w:hAnsi="Helvetica" w:cs="Helvetica"/>
                    <w:color w:val="FFFFFF"/>
                    <w:sz w:val="28"/>
                    <w:szCs w:val="28"/>
                  </w:rPr>
                </w:pPr>
                <w:r>
                  <w:rPr>
                    <w:rFonts w:ascii="Helvetica" w:hAnsi="Helvetica" w:cs="Helvetica"/>
                    <w:color w:val="FFFFFF"/>
                    <w:sz w:val="28"/>
                    <w:szCs w:val="28"/>
                  </w:rPr>
                  <w:t>Better Outcomes for Communities though Partnership Working</w:t>
                </w:r>
              </w:p>
            </w:txbxContent>
          </v:textbox>
          <w10:wrap anchory="page"/>
          <w10:anchorlock/>
        </v:shape>
      </w:pict>
    </w:r>
    <w:r>
      <w:rPr>
        <w:noProof/>
      </w:rPr>
      <w:pict w14:anchorId="43850C7B">
        <v:shapetype id="_x0000_t6" coordsize="21600,21600" o:spt="6" path="m,l,21600r21600,xe">
          <v:stroke joinstyle="miter"/>
          <v:path gradientshapeok="t" o:connecttype="custom" o:connectlocs="0,0;0,10800;0,21600;10800,21600;21600,21600;10800,10800" textboxrect="1800,12600,12600,19800"/>
        </v:shapetype>
        <v:shape id="_x0000_s2051" type="#_x0000_t6" style="position:absolute;margin-left:437.05pt;margin-top:688.05pt;width:1in;height:1in;z-index:-251658240;mso-position-vertical-relative:page" wrapcoords="-225 225 -225 21375 21600 21375 450 225 -225 225" fillcolor="#0cf" stroked="f">
          <w10:wrap type="square" anchory="page"/>
        </v:shape>
      </w:pict>
    </w:r>
    <w:r>
      <w:rPr>
        <w:noProof/>
      </w:rPr>
      <w:pict w14:anchorId="623CB0A9">
        <v:rect id="_x0000_s2050" style="position:absolute;margin-left:-49.15pt;margin-top:760.05pt;width:621pt;height:85.9pt;z-index:-251659264;mso-position-vertical-relative:page" wrapcoords="-26 0 -26 21412 21600 21412 21600 0 -26 0" fillcolor="#0cf" stroked="f" strokecolor="blue">
          <w10:wrap type="squar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145CA" w14:textId="77777777" w:rsidR="00575F8E" w:rsidRDefault="00575F8E">
      <w:r>
        <w:separator/>
      </w:r>
    </w:p>
  </w:footnote>
  <w:footnote w:type="continuationSeparator" w:id="0">
    <w:p w14:paraId="620A0CB1" w14:textId="77777777" w:rsidR="00575F8E" w:rsidRDefault="00575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7A26" w14:textId="02996A36" w:rsidR="00CD0770" w:rsidRDefault="00C97A1C" w:rsidP="006A4527">
    <w:pPr>
      <w:tabs>
        <w:tab w:val="left" w:pos="6480"/>
      </w:tabs>
      <w:rPr>
        <w:b/>
        <w:sz w:val="22"/>
      </w:rPr>
    </w:pPr>
    <w:r>
      <w:rPr>
        <w:noProof/>
        <w:sz w:val="22"/>
      </w:rPr>
      <w:pict w14:anchorId="34135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6pt;width:190.35pt;height:77pt;z-index:251661312;mso-position-horizontal-relative:text;mso-position-vertical-relative:text" o:allowoverlap="f">
          <v:imagedata r:id="rId1" o:title="logo banes"/>
          <w10:wrap type="square"/>
        </v:shape>
      </w:pict>
    </w:r>
    <w:r w:rsidR="00575F8E" w:rsidRPr="00135442">
      <w:rPr>
        <w:b/>
      </w:rPr>
      <w:tab/>
    </w:r>
    <w:r w:rsidR="00B734C1">
      <w:rPr>
        <w:b/>
        <w:sz w:val="22"/>
      </w:rPr>
      <w:t>People and Policy</w:t>
    </w:r>
  </w:p>
  <w:p w14:paraId="7BE5DCE4" w14:textId="77777777" w:rsidR="00CD0770" w:rsidRDefault="00CD0770" w:rsidP="00CD0770">
    <w:pPr>
      <w:tabs>
        <w:tab w:val="left" w:pos="6480"/>
      </w:tabs>
      <w:ind w:left="6480"/>
      <w:rPr>
        <w:b/>
        <w:sz w:val="22"/>
      </w:rPr>
    </w:pPr>
    <w:r>
      <w:rPr>
        <w:b/>
        <w:sz w:val="22"/>
      </w:rPr>
      <w:t>Bath &amp; North East Somerset Council</w:t>
    </w:r>
    <w:r>
      <w:rPr>
        <w:b/>
        <w:sz w:val="22"/>
      </w:rPr>
      <w:tab/>
    </w:r>
  </w:p>
  <w:p w14:paraId="3C5815E8" w14:textId="77777777" w:rsidR="00575F8E" w:rsidRPr="00CD0770" w:rsidRDefault="00575F8E" w:rsidP="006A4527">
    <w:pPr>
      <w:tabs>
        <w:tab w:val="left" w:pos="6480"/>
      </w:tabs>
      <w:rPr>
        <w:b/>
        <w:sz w:val="22"/>
      </w:rPr>
    </w:pPr>
    <w:r w:rsidRPr="00CD0770">
      <w:rPr>
        <w:b/>
        <w:sz w:val="22"/>
      </w:rPr>
      <w:tab/>
      <w:t>Lewis House, Manvers Street, Bath and North East So</w:t>
    </w:r>
    <w:r w:rsidRPr="00CD0770">
      <w:rPr>
        <w:b/>
        <w:sz w:val="22"/>
      </w:rPr>
      <w:tab/>
      <w:t>Bath BA1 1JG</w:t>
    </w:r>
  </w:p>
  <w:p w14:paraId="1A4D4185" w14:textId="77777777" w:rsidR="00575F8E" w:rsidRDefault="00575F8E" w:rsidP="006A4527">
    <w:pPr>
      <w:tabs>
        <w:tab w:val="left" w:pos="6480"/>
      </w:tabs>
    </w:pPr>
    <w:r>
      <w:tab/>
    </w:r>
  </w:p>
  <w:p w14:paraId="20D755CC" w14:textId="77777777" w:rsidR="00575F8E" w:rsidRPr="00DE3601" w:rsidRDefault="00575F8E" w:rsidP="006A4527">
    <w:pPr>
      <w:tabs>
        <w:tab w:val="left" w:pos="6480"/>
      </w:tabs>
      <w:rPr>
        <w:sz w:val="22"/>
        <w:szCs w:val="22"/>
      </w:rPr>
    </w:pPr>
    <w:r w:rsidRPr="00DE3601">
      <w:rPr>
        <w:sz w:val="22"/>
        <w:szCs w:val="22"/>
      </w:rPr>
      <w:tab/>
    </w:r>
    <w:r>
      <w:rPr>
        <w:sz w:val="22"/>
        <w:szCs w:val="22"/>
      </w:rPr>
      <w:t>assets</w:t>
    </w:r>
    <w:r w:rsidRPr="00DE3601">
      <w:rPr>
        <w:sz w:val="22"/>
        <w:szCs w:val="22"/>
      </w:rPr>
      <w:t>@bathnes.gov.uk</w:t>
    </w:r>
  </w:p>
  <w:p w14:paraId="00033BB8" w14:textId="77777777" w:rsidR="00575F8E" w:rsidRDefault="00575F8E" w:rsidP="006A4527">
    <w:pPr>
      <w:tabs>
        <w:tab w:val="left" w:pos="6480"/>
      </w:tabs>
    </w:pPr>
    <w:r>
      <w:tab/>
      <w:t>www.bathnes.gov.uk</w:t>
    </w:r>
  </w:p>
  <w:p w14:paraId="1716B5B2" w14:textId="77777777" w:rsidR="00575F8E" w:rsidRDefault="00575F8E" w:rsidP="006A4527">
    <w:pPr>
      <w:tabs>
        <w:tab w:val="left" w:pos="6480"/>
      </w:tabs>
    </w:pPr>
  </w:p>
  <w:p w14:paraId="5D453BD0" w14:textId="77777777" w:rsidR="00575F8E" w:rsidRDefault="00575F8E" w:rsidP="006A4527">
    <w:pPr>
      <w:tabs>
        <w:tab w:val="left" w:pos="6480"/>
      </w:tabs>
    </w:pPr>
  </w:p>
  <w:p w14:paraId="44149389" w14:textId="77777777" w:rsidR="00575F8E" w:rsidRPr="00A013FB" w:rsidRDefault="00575F8E" w:rsidP="00A013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6A1C"/>
    <w:multiLevelType w:val="hybridMultilevel"/>
    <w:tmpl w:val="4FB40E3A"/>
    <w:lvl w:ilvl="0" w:tplc="0809000F">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26AABBD0">
      <w:start w:val="2011"/>
      <w:numFmt w:val="decimal"/>
      <w:lvlText w:val="%3"/>
      <w:lvlJc w:val="left"/>
      <w:pPr>
        <w:ind w:left="2460" w:hanging="480"/>
      </w:pPr>
      <w:rPr>
        <w:rFonts w:ascii="Times New Roman" w:hAnsi="Times New Roman" w:cs="Times New Roman" w:hint="default"/>
        <w:sz w:val="24"/>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D91C82"/>
    <w:multiLevelType w:val="hybridMultilevel"/>
    <w:tmpl w:val="CB622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EB4F8B"/>
    <w:multiLevelType w:val="hybridMultilevel"/>
    <w:tmpl w:val="A662A984"/>
    <w:lvl w:ilvl="0" w:tplc="BABA080C">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F03EFBC4">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1F489540">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65806AE2">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C9323F94">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8B8603D8">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EF727D8A">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B8DA2C6E">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BC6E7E4C">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A8D1593"/>
    <w:multiLevelType w:val="hybridMultilevel"/>
    <w:tmpl w:val="B1E41DD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CD77753"/>
    <w:multiLevelType w:val="hybridMultilevel"/>
    <w:tmpl w:val="32067518"/>
    <w:lvl w:ilvl="0" w:tplc="529A4EA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09E4F80"/>
    <w:multiLevelType w:val="hybridMultilevel"/>
    <w:tmpl w:val="5D5C165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289633B"/>
    <w:multiLevelType w:val="hybridMultilevel"/>
    <w:tmpl w:val="A16E9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58A2C58"/>
    <w:multiLevelType w:val="hybridMultilevel"/>
    <w:tmpl w:val="CF4E6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B53FF6"/>
    <w:multiLevelType w:val="hybridMultilevel"/>
    <w:tmpl w:val="0C208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426E9A"/>
    <w:multiLevelType w:val="hybridMultilevel"/>
    <w:tmpl w:val="BBAE8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30F3B67"/>
    <w:multiLevelType w:val="hybridMultilevel"/>
    <w:tmpl w:val="518A7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34B2C1E"/>
    <w:multiLevelType w:val="hybridMultilevel"/>
    <w:tmpl w:val="868E82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3774D60"/>
    <w:multiLevelType w:val="hybridMultilevel"/>
    <w:tmpl w:val="086A1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FC659E"/>
    <w:multiLevelType w:val="hybridMultilevel"/>
    <w:tmpl w:val="56D6C9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87232B"/>
    <w:multiLevelType w:val="hybridMultilevel"/>
    <w:tmpl w:val="BD563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AEB36CB"/>
    <w:multiLevelType w:val="hybridMultilevel"/>
    <w:tmpl w:val="A7828F62"/>
    <w:lvl w:ilvl="0" w:tplc="3A7C0FB0">
      <w:start w:val="1"/>
      <w:numFmt w:val="bullet"/>
      <w:lvlText w:val="•"/>
      <w:lvlJc w:val="left"/>
      <w:pPr>
        <w:ind w:left="1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1" w:tplc="3C54B506">
      <w:start w:val="1"/>
      <w:numFmt w:val="bullet"/>
      <w:lvlText w:val="•"/>
      <w:lvlJc w:val="left"/>
      <w:pPr>
        <w:ind w:left="7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2" w:tplc="4220354A">
      <w:start w:val="1"/>
      <w:numFmt w:val="bullet"/>
      <w:lvlText w:val="•"/>
      <w:lvlJc w:val="left"/>
      <w:pPr>
        <w:ind w:left="13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3" w:tplc="AE3A9A24">
      <w:start w:val="1"/>
      <w:numFmt w:val="bullet"/>
      <w:lvlText w:val="•"/>
      <w:lvlJc w:val="left"/>
      <w:pPr>
        <w:ind w:left="19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4" w:tplc="BCA80742">
      <w:start w:val="1"/>
      <w:numFmt w:val="bullet"/>
      <w:lvlText w:val="•"/>
      <w:lvlJc w:val="left"/>
      <w:pPr>
        <w:ind w:left="25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5" w:tplc="CBF61670">
      <w:start w:val="1"/>
      <w:numFmt w:val="bullet"/>
      <w:lvlText w:val="•"/>
      <w:lvlJc w:val="left"/>
      <w:pPr>
        <w:ind w:left="31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6" w:tplc="143248F8">
      <w:start w:val="1"/>
      <w:numFmt w:val="bullet"/>
      <w:lvlText w:val="•"/>
      <w:lvlJc w:val="left"/>
      <w:pPr>
        <w:ind w:left="37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7" w:tplc="D2407A56">
      <w:start w:val="1"/>
      <w:numFmt w:val="bullet"/>
      <w:lvlText w:val="•"/>
      <w:lvlJc w:val="left"/>
      <w:pPr>
        <w:ind w:left="43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8" w:tplc="9F3E7A10">
      <w:start w:val="1"/>
      <w:numFmt w:val="bullet"/>
      <w:lvlText w:val="•"/>
      <w:lvlJc w:val="left"/>
      <w:pPr>
        <w:ind w:left="4989" w:hanging="18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E47160B"/>
    <w:multiLevelType w:val="hybridMultilevel"/>
    <w:tmpl w:val="96804E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5275C30"/>
    <w:multiLevelType w:val="hybridMultilevel"/>
    <w:tmpl w:val="E7AC48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61C042D"/>
    <w:multiLevelType w:val="hybridMultilevel"/>
    <w:tmpl w:val="D00035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8B7126A"/>
    <w:multiLevelType w:val="hybridMultilevel"/>
    <w:tmpl w:val="1F0C6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C50DD2"/>
    <w:multiLevelType w:val="hybridMultilevel"/>
    <w:tmpl w:val="CE3ED4E2"/>
    <w:lvl w:ilvl="0" w:tplc="7FAA27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6221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DC47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3242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C840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5E26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8034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8E7D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2422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ED833FB"/>
    <w:multiLevelType w:val="hybridMultilevel"/>
    <w:tmpl w:val="E5CAF4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3751252"/>
    <w:multiLevelType w:val="hybridMultilevel"/>
    <w:tmpl w:val="888E4024"/>
    <w:lvl w:ilvl="0" w:tplc="E1A28E3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E071874"/>
    <w:multiLevelType w:val="hybridMultilevel"/>
    <w:tmpl w:val="A16E8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7"/>
  </w:num>
  <w:num w:numId="4">
    <w:abstractNumId w:val="16"/>
  </w:num>
  <w:num w:numId="5">
    <w:abstractNumId w:val="10"/>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6"/>
  </w:num>
  <w:num w:numId="9">
    <w:abstractNumId w:val="9"/>
  </w:num>
  <w:num w:numId="10">
    <w:abstractNumId w:val="21"/>
  </w:num>
  <w:num w:numId="11">
    <w:abstractNumId w:val="22"/>
  </w:num>
  <w:num w:numId="12">
    <w:abstractNumId w:val="18"/>
  </w:num>
  <w:num w:numId="13">
    <w:abstractNumId w:val="3"/>
  </w:num>
  <w:num w:numId="14">
    <w:abstractNumId w:val="11"/>
  </w:num>
  <w:num w:numId="15">
    <w:abstractNumId w:val="23"/>
  </w:num>
  <w:num w:numId="16">
    <w:abstractNumId w:val="19"/>
  </w:num>
  <w:num w:numId="17">
    <w:abstractNumId w:val="20"/>
  </w:num>
  <w:num w:numId="18">
    <w:abstractNumId w:val="1"/>
  </w:num>
  <w:num w:numId="19">
    <w:abstractNumId w:val="2"/>
  </w:num>
  <w:num w:numId="20">
    <w:abstractNumId w:val="15"/>
  </w:num>
  <w:num w:numId="21">
    <w:abstractNumId w:val="8"/>
  </w:num>
  <w:num w:numId="22">
    <w:abstractNumId w:val="5"/>
  </w:num>
  <w:num w:numId="23">
    <w:abstractNumId w:val="12"/>
  </w:num>
  <w:num w:numId="24">
    <w:abstractNumId w:val="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characterSpacingControl w:val="doNotCompress"/>
  <w:hdrShapeDefaults>
    <o:shapedefaults v:ext="edit" spidmax="2059">
      <o:colormru v:ext="edit" colors="#ee2020"/>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C2642"/>
    <w:rsid w:val="00012D34"/>
    <w:rsid w:val="000208A4"/>
    <w:rsid w:val="00024A39"/>
    <w:rsid w:val="00043D98"/>
    <w:rsid w:val="00052E36"/>
    <w:rsid w:val="00053240"/>
    <w:rsid w:val="00066963"/>
    <w:rsid w:val="00070A59"/>
    <w:rsid w:val="000855E2"/>
    <w:rsid w:val="00090176"/>
    <w:rsid w:val="000942AA"/>
    <w:rsid w:val="000A4498"/>
    <w:rsid w:val="000D7B07"/>
    <w:rsid w:val="000F35A4"/>
    <w:rsid w:val="000F4191"/>
    <w:rsid w:val="000F5C1C"/>
    <w:rsid w:val="001239BA"/>
    <w:rsid w:val="00124787"/>
    <w:rsid w:val="00135442"/>
    <w:rsid w:val="00135D99"/>
    <w:rsid w:val="0014629D"/>
    <w:rsid w:val="0015425B"/>
    <w:rsid w:val="0015514F"/>
    <w:rsid w:val="00155256"/>
    <w:rsid w:val="00156EDD"/>
    <w:rsid w:val="001578A7"/>
    <w:rsid w:val="001608F9"/>
    <w:rsid w:val="00160DC9"/>
    <w:rsid w:val="00162C9E"/>
    <w:rsid w:val="0016302A"/>
    <w:rsid w:val="00163103"/>
    <w:rsid w:val="00175D15"/>
    <w:rsid w:val="00181C76"/>
    <w:rsid w:val="001835A5"/>
    <w:rsid w:val="00185DFF"/>
    <w:rsid w:val="001938F3"/>
    <w:rsid w:val="001B51EB"/>
    <w:rsid w:val="001B63D5"/>
    <w:rsid w:val="001B6E9D"/>
    <w:rsid w:val="001B7871"/>
    <w:rsid w:val="001C38BC"/>
    <w:rsid w:val="001D4396"/>
    <w:rsid w:val="001F5F31"/>
    <w:rsid w:val="00204CC7"/>
    <w:rsid w:val="00214ABE"/>
    <w:rsid w:val="00222DC7"/>
    <w:rsid w:val="0022410B"/>
    <w:rsid w:val="002269E5"/>
    <w:rsid w:val="00226FD4"/>
    <w:rsid w:val="0023193C"/>
    <w:rsid w:val="00243806"/>
    <w:rsid w:val="002463DA"/>
    <w:rsid w:val="00252C1F"/>
    <w:rsid w:val="00253978"/>
    <w:rsid w:val="00256F2C"/>
    <w:rsid w:val="00257266"/>
    <w:rsid w:val="0027063D"/>
    <w:rsid w:val="002711E2"/>
    <w:rsid w:val="002728B5"/>
    <w:rsid w:val="00280B25"/>
    <w:rsid w:val="002815BB"/>
    <w:rsid w:val="00283126"/>
    <w:rsid w:val="002A32E6"/>
    <w:rsid w:val="002A5E7F"/>
    <w:rsid w:val="002B4AE8"/>
    <w:rsid w:val="002B72B7"/>
    <w:rsid w:val="002D2100"/>
    <w:rsid w:val="002D3477"/>
    <w:rsid w:val="002D462F"/>
    <w:rsid w:val="002D4FE6"/>
    <w:rsid w:val="0031085C"/>
    <w:rsid w:val="00314712"/>
    <w:rsid w:val="00321834"/>
    <w:rsid w:val="0033168D"/>
    <w:rsid w:val="003324E2"/>
    <w:rsid w:val="00362B70"/>
    <w:rsid w:val="00372F86"/>
    <w:rsid w:val="00376214"/>
    <w:rsid w:val="00390393"/>
    <w:rsid w:val="00392F1B"/>
    <w:rsid w:val="00397203"/>
    <w:rsid w:val="00397FCD"/>
    <w:rsid w:val="003A5456"/>
    <w:rsid w:val="003C1302"/>
    <w:rsid w:val="003C2642"/>
    <w:rsid w:val="003E7653"/>
    <w:rsid w:val="004036C8"/>
    <w:rsid w:val="004129FA"/>
    <w:rsid w:val="004250B4"/>
    <w:rsid w:val="004312EB"/>
    <w:rsid w:val="00462805"/>
    <w:rsid w:val="004714BF"/>
    <w:rsid w:val="00477D5B"/>
    <w:rsid w:val="004A64D2"/>
    <w:rsid w:val="004C341A"/>
    <w:rsid w:val="004C4EF8"/>
    <w:rsid w:val="004C4FA4"/>
    <w:rsid w:val="004C67CB"/>
    <w:rsid w:val="004D2A2D"/>
    <w:rsid w:val="005059ED"/>
    <w:rsid w:val="00505DFE"/>
    <w:rsid w:val="00507AF7"/>
    <w:rsid w:val="00517C10"/>
    <w:rsid w:val="00530EF0"/>
    <w:rsid w:val="00534AC8"/>
    <w:rsid w:val="005423C7"/>
    <w:rsid w:val="0054567A"/>
    <w:rsid w:val="0055275C"/>
    <w:rsid w:val="005533A5"/>
    <w:rsid w:val="00554D12"/>
    <w:rsid w:val="005704FE"/>
    <w:rsid w:val="00574B8E"/>
    <w:rsid w:val="00575F8E"/>
    <w:rsid w:val="00580592"/>
    <w:rsid w:val="0058147D"/>
    <w:rsid w:val="00591102"/>
    <w:rsid w:val="00594E6E"/>
    <w:rsid w:val="005A5CD8"/>
    <w:rsid w:val="005B00BC"/>
    <w:rsid w:val="005B4FF7"/>
    <w:rsid w:val="005C58C0"/>
    <w:rsid w:val="005E38CA"/>
    <w:rsid w:val="005E4109"/>
    <w:rsid w:val="005F062F"/>
    <w:rsid w:val="005F3F04"/>
    <w:rsid w:val="00604A71"/>
    <w:rsid w:val="006058B7"/>
    <w:rsid w:val="00612E34"/>
    <w:rsid w:val="00627206"/>
    <w:rsid w:val="00627AF2"/>
    <w:rsid w:val="00631037"/>
    <w:rsid w:val="00634E72"/>
    <w:rsid w:val="00637073"/>
    <w:rsid w:val="0065603C"/>
    <w:rsid w:val="006711B1"/>
    <w:rsid w:val="0069002A"/>
    <w:rsid w:val="006A3656"/>
    <w:rsid w:val="006A4527"/>
    <w:rsid w:val="006B2477"/>
    <w:rsid w:val="006C68C2"/>
    <w:rsid w:val="006D3E4F"/>
    <w:rsid w:val="006E5852"/>
    <w:rsid w:val="006F6C55"/>
    <w:rsid w:val="007107A0"/>
    <w:rsid w:val="007123A6"/>
    <w:rsid w:val="00714861"/>
    <w:rsid w:val="00715FAF"/>
    <w:rsid w:val="007313F4"/>
    <w:rsid w:val="00775FD1"/>
    <w:rsid w:val="00785EA0"/>
    <w:rsid w:val="00786B2C"/>
    <w:rsid w:val="007A3217"/>
    <w:rsid w:val="007A40BD"/>
    <w:rsid w:val="007D18A5"/>
    <w:rsid w:val="00803E48"/>
    <w:rsid w:val="008108EB"/>
    <w:rsid w:val="0082167D"/>
    <w:rsid w:val="00821EB5"/>
    <w:rsid w:val="00847D1D"/>
    <w:rsid w:val="0085016B"/>
    <w:rsid w:val="00861B9A"/>
    <w:rsid w:val="00866F52"/>
    <w:rsid w:val="00867381"/>
    <w:rsid w:val="008A0129"/>
    <w:rsid w:val="008A6ED4"/>
    <w:rsid w:val="008B3917"/>
    <w:rsid w:val="008C32E6"/>
    <w:rsid w:val="008D395D"/>
    <w:rsid w:val="008E1882"/>
    <w:rsid w:val="008E2616"/>
    <w:rsid w:val="008E6C17"/>
    <w:rsid w:val="008E72D1"/>
    <w:rsid w:val="0090040D"/>
    <w:rsid w:val="0090171A"/>
    <w:rsid w:val="00903AEB"/>
    <w:rsid w:val="00905CA6"/>
    <w:rsid w:val="009071B8"/>
    <w:rsid w:val="00911195"/>
    <w:rsid w:val="00914AAE"/>
    <w:rsid w:val="00927EED"/>
    <w:rsid w:val="00937FBC"/>
    <w:rsid w:val="009431B6"/>
    <w:rsid w:val="009558BC"/>
    <w:rsid w:val="009636F4"/>
    <w:rsid w:val="009674E0"/>
    <w:rsid w:val="00986430"/>
    <w:rsid w:val="009A0AF6"/>
    <w:rsid w:val="009A1CFF"/>
    <w:rsid w:val="009B0394"/>
    <w:rsid w:val="009B3B8A"/>
    <w:rsid w:val="009B3F41"/>
    <w:rsid w:val="009B6A05"/>
    <w:rsid w:val="009D4CE6"/>
    <w:rsid w:val="009D72CE"/>
    <w:rsid w:val="009D7337"/>
    <w:rsid w:val="009E6D0C"/>
    <w:rsid w:val="009E7CCF"/>
    <w:rsid w:val="00A013FB"/>
    <w:rsid w:val="00A16572"/>
    <w:rsid w:val="00A35F6E"/>
    <w:rsid w:val="00A36875"/>
    <w:rsid w:val="00A4719D"/>
    <w:rsid w:val="00A5031B"/>
    <w:rsid w:val="00A54A24"/>
    <w:rsid w:val="00A54C5B"/>
    <w:rsid w:val="00A77CD2"/>
    <w:rsid w:val="00A84400"/>
    <w:rsid w:val="00A84858"/>
    <w:rsid w:val="00A851F2"/>
    <w:rsid w:val="00A86149"/>
    <w:rsid w:val="00A87BD8"/>
    <w:rsid w:val="00AA2303"/>
    <w:rsid w:val="00AB264F"/>
    <w:rsid w:val="00AD1F54"/>
    <w:rsid w:val="00AF1947"/>
    <w:rsid w:val="00AF3FC4"/>
    <w:rsid w:val="00AF565B"/>
    <w:rsid w:val="00B040D4"/>
    <w:rsid w:val="00B214CB"/>
    <w:rsid w:val="00B40990"/>
    <w:rsid w:val="00B42B22"/>
    <w:rsid w:val="00B54875"/>
    <w:rsid w:val="00B55657"/>
    <w:rsid w:val="00B649F5"/>
    <w:rsid w:val="00B734C1"/>
    <w:rsid w:val="00B910AE"/>
    <w:rsid w:val="00BA16A1"/>
    <w:rsid w:val="00BA1A4A"/>
    <w:rsid w:val="00BA2182"/>
    <w:rsid w:val="00BB2B9D"/>
    <w:rsid w:val="00BC014F"/>
    <w:rsid w:val="00BD728E"/>
    <w:rsid w:val="00BE765D"/>
    <w:rsid w:val="00BF0A93"/>
    <w:rsid w:val="00BF0D6B"/>
    <w:rsid w:val="00BF3D7A"/>
    <w:rsid w:val="00BF57CF"/>
    <w:rsid w:val="00C02345"/>
    <w:rsid w:val="00C025C4"/>
    <w:rsid w:val="00C05A58"/>
    <w:rsid w:val="00C105E8"/>
    <w:rsid w:val="00C13B76"/>
    <w:rsid w:val="00C327AB"/>
    <w:rsid w:val="00C45585"/>
    <w:rsid w:val="00C634A0"/>
    <w:rsid w:val="00C63DDA"/>
    <w:rsid w:val="00C63F9F"/>
    <w:rsid w:val="00C67452"/>
    <w:rsid w:val="00C7240E"/>
    <w:rsid w:val="00C72501"/>
    <w:rsid w:val="00C749EF"/>
    <w:rsid w:val="00C75128"/>
    <w:rsid w:val="00C84FBF"/>
    <w:rsid w:val="00C90B0A"/>
    <w:rsid w:val="00C97A1C"/>
    <w:rsid w:val="00CA795D"/>
    <w:rsid w:val="00CC2F4C"/>
    <w:rsid w:val="00CD0043"/>
    <w:rsid w:val="00CD0770"/>
    <w:rsid w:val="00CD1F62"/>
    <w:rsid w:val="00CE48E8"/>
    <w:rsid w:val="00CE661F"/>
    <w:rsid w:val="00CF27B5"/>
    <w:rsid w:val="00CF426A"/>
    <w:rsid w:val="00D42F88"/>
    <w:rsid w:val="00D52C65"/>
    <w:rsid w:val="00D564A2"/>
    <w:rsid w:val="00D74EF3"/>
    <w:rsid w:val="00D9101B"/>
    <w:rsid w:val="00D914DE"/>
    <w:rsid w:val="00D9171C"/>
    <w:rsid w:val="00DC484F"/>
    <w:rsid w:val="00DD4F35"/>
    <w:rsid w:val="00DD6DE6"/>
    <w:rsid w:val="00DE3601"/>
    <w:rsid w:val="00DE47F3"/>
    <w:rsid w:val="00DE76C0"/>
    <w:rsid w:val="00DF11AB"/>
    <w:rsid w:val="00DF3BE9"/>
    <w:rsid w:val="00E02514"/>
    <w:rsid w:val="00E1669C"/>
    <w:rsid w:val="00E353E5"/>
    <w:rsid w:val="00E364CA"/>
    <w:rsid w:val="00E65F17"/>
    <w:rsid w:val="00E76B24"/>
    <w:rsid w:val="00E7712F"/>
    <w:rsid w:val="00E92B21"/>
    <w:rsid w:val="00E964B0"/>
    <w:rsid w:val="00EA12B0"/>
    <w:rsid w:val="00EB21A4"/>
    <w:rsid w:val="00EC2A7F"/>
    <w:rsid w:val="00ED2EA1"/>
    <w:rsid w:val="00EE0F69"/>
    <w:rsid w:val="00EE70A8"/>
    <w:rsid w:val="00EF016E"/>
    <w:rsid w:val="00EF75A7"/>
    <w:rsid w:val="00F173E0"/>
    <w:rsid w:val="00F1773D"/>
    <w:rsid w:val="00F21ABD"/>
    <w:rsid w:val="00F2468C"/>
    <w:rsid w:val="00F32AE2"/>
    <w:rsid w:val="00F40718"/>
    <w:rsid w:val="00F426CC"/>
    <w:rsid w:val="00F712EF"/>
    <w:rsid w:val="00F76DEA"/>
    <w:rsid w:val="00F928B3"/>
    <w:rsid w:val="00FA0823"/>
    <w:rsid w:val="00FA2CD9"/>
    <w:rsid w:val="00FA46C0"/>
    <w:rsid w:val="00FC0AEA"/>
    <w:rsid w:val="00FE1D75"/>
    <w:rsid w:val="00FE2015"/>
    <w:rsid w:val="00FE3D79"/>
    <w:rsid w:val="00FE48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ee2020"/>
    </o:shapedefaults>
    <o:shapelayout v:ext="edit">
      <o:idmap v:ext="edit" data="1"/>
    </o:shapelayout>
  </w:shapeDefaults>
  <w:doNotEmbedSmartTags/>
  <w:decimalSymbol w:val="."/>
  <w:listSeparator w:val=","/>
  <w14:docId w14:val="2E2B925B"/>
  <w15:docId w15:val="{713B1786-CDEB-4EFC-95EA-8167C10BF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AE2"/>
    <w:rPr>
      <w:rFonts w:ascii="Arial" w:hAnsi="Arial"/>
      <w:sz w:val="24"/>
      <w:szCs w:val="24"/>
    </w:rPr>
  </w:style>
  <w:style w:type="paragraph" w:styleId="Heading2">
    <w:name w:val="heading 2"/>
    <w:basedOn w:val="Normal"/>
    <w:next w:val="Normal"/>
    <w:link w:val="Heading2Char"/>
    <w:uiPriority w:val="9"/>
    <w:semiHidden/>
    <w:unhideWhenUsed/>
    <w:qFormat/>
    <w:rsid w:val="00C749EF"/>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013FB"/>
    <w:pPr>
      <w:tabs>
        <w:tab w:val="center" w:pos="4153"/>
        <w:tab w:val="right" w:pos="8306"/>
      </w:tabs>
    </w:pPr>
  </w:style>
  <w:style w:type="paragraph" w:styleId="Footer">
    <w:name w:val="footer"/>
    <w:basedOn w:val="Normal"/>
    <w:rsid w:val="00A013FB"/>
    <w:pPr>
      <w:tabs>
        <w:tab w:val="center" w:pos="4153"/>
        <w:tab w:val="right" w:pos="8306"/>
      </w:tabs>
    </w:pPr>
  </w:style>
  <w:style w:type="character" w:styleId="Hyperlink">
    <w:name w:val="Hyperlink"/>
    <w:basedOn w:val="DefaultParagraphFont"/>
    <w:rsid w:val="00BA16A1"/>
    <w:rPr>
      <w:color w:val="0000FF"/>
      <w:u w:val="single"/>
    </w:rPr>
  </w:style>
  <w:style w:type="paragraph" w:customStyle="1" w:styleId="Default">
    <w:name w:val="Default"/>
    <w:rsid w:val="00BA16A1"/>
    <w:pPr>
      <w:autoSpaceDE w:val="0"/>
      <w:autoSpaceDN w:val="0"/>
      <w:adjustRightInd w:val="0"/>
    </w:pPr>
    <w:rPr>
      <w:rFonts w:ascii="Calibri" w:hAnsi="Calibri" w:cs="Calibri"/>
      <w:color w:val="000000"/>
      <w:sz w:val="24"/>
      <w:szCs w:val="24"/>
    </w:rPr>
  </w:style>
  <w:style w:type="paragraph" w:styleId="PlainText">
    <w:name w:val="Plain Text"/>
    <w:basedOn w:val="Normal"/>
    <w:link w:val="PlainTextChar"/>
    <w:uiPriority w:val="99"/>
    <w:unhideWhenUsed/>
    <w:rsid w:val="00BA16A1"/>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BA16A1"/>
    <w:rPr>
      <w:rFonts w:ascii="Consolas" w:eastAsia="Calibri" w:hAnsi="Consolas"/>
      <w:sz w:val="21"/>
      <w:szCs w:val="21"/>
      <w:lang w:eastAsia="en-US"/>
    </w:rPr>
  </w:style>
  <w:style w:type="paragraph" w:styleId="ListParagraph">
    <w:name w:val="List Paragraph"/>
    <w:basedOn w:val="Normal"/>
    <w:uiPriority w:val="34"/>
    <w:qFormat/>
    <w:rsid w:val="00BA16A1"/>
    <w:pPr>
      <w:spacing w:after="200" w:line="276" w:lineRule="auto"/>
      <w:ind w:left="720"/>
      <w:contextualSpacing/>
    </w:pPr>
    <w:rPr>
      <w:rFonts w:ascii="Calibri" w:eastAsia="Calibri" w:hAnsi="Calibri"/>
      <w:sz w:val="22"/>
      <w:szCs w:val="22"/>
      <w:lang w:eastAsia="en-US"/>
    </w:rPr>
  </w:style>
  <w:style w:type="character" w:styleId="FollowedHyperlink">
    <w:name w:val="FollowedHyperlink"/>
    <w:basedOn w:val="DefaultParagraphFont"/>
    <w:uiPriority w:val="99"/>
    <w:semiHidden/>
    <w:unhideWhenUsed/>
    <w:rsid w:val="008E72D1"/>
    <w:rPr>
      <w:color w:val="800080" w:themeColor="followedHyperlink"/>
      <w:u w:val="single"/>
    </w:rPr>
  </w:style>
  <w:style w:type="character" w:styleId="CommentReference">
    <w:name w:val="annotation reference"/>
    <w:basedOn w:val="DefaultParagraphFont"/>
    <w:uiPriority w:val="99"/>
    <w:semiHidden/>
    <w:unhideWhenUsed/>
    <w:rsid w:val="003324E2"/>
    <w:rPr>
      <w:sz w:val="16"/>
      <w:szCs w:val="16"/>
    </w:rPr>
  </w:style>
  <w:style w:type="paragraph" w:styleId="CommentText">
    <w:name w:val="annotation text"/>
    <w:basedOn w:val="Normal"/>
    <w:link w:val="CommentTextChar"/>
    <w:uiPriority w:val="99"/>
    <w:semiHidden/>
    <w:unhideWhenUsed/>
    <w:rsid w:val="003324E2"/>
    <w:rPr>
      <w:sz w:val="20"/>
      <w:szCs w:val="20"/>
    </w:rPr>
  </w:style>
  <w:style w:type="character" w:customStyle="1" w:styleId="CommentTextChar">
    <w:name w:val="Comment Text Char"/>
    <w:basedOn w:val="DefaultParagraphFont"/>
    <w:link w:val="CommentText"/>
    <w:uiPriority w:val="99"/>
    <w:semiHidden/>
    <w:rsid w:val="003324E2"/>
    <w:rPr>
      <w:rFonts w:ascii="Arial" w:hAnsi="Arial"/>
    </w:rPr>
  </w:style>
  <w:style w:type="paragraph" w:styleId="CommentSubject">
    <w:name w:val="annotation subject"/>
    <w:basedOn w:val="CommentText"/>
    <w:next w:val="CommentText"/>
    <w:link w:val="CommentSubjectChar"/>
    <w:uiPriority w:val="99"/>
    <w:semiHidden/>
    <w:unhideWhenUsed/>
    <w:rsid w:val="003324E2"/>
    <w:rPr>
      <w:b/>
      <w:bCs/>
    </w:rPr>
  </w:style>
  <w:style w:type="character" w:customStyle="1" w:styleId="CommentSubjectChar">
    <w:name w:val="Comment Subject Char"/>
    <w:basedOn w:val="CommentTextChar"/>
    <w:link w:val="CommentSubject"/>
    <w:uiPriority w:val="99"/>
    <w:semiHidden/>
    <w:rsid w:val="003324E2"/>
    <w:rPr>
      <w:rFonts w:ascii="Arial" w:hAnsi="Arial"/>
      <w:b/>
      <w:bCs/>
    </w:rPr>
  </w:style>
  <w:style w:type="paragraph" w:styleId="BalloonText">
    <w:name w:val="Balloon Text"/>
    <w:basedOn w:val="Normal"/>
    <w:link w:val="BalloonTextChar"/>
    <w:uiPriority w:val="99"/>
    <w:semiHidden/>
    <w:unhideWhenUsed/>
    <w:rsid w:val="003324E2"/>
    <w:rPr>
      <w:rFonts w:ascii="Tahoma" w:hAnsi="Tahoma" w:cs="Tahoma"/>
      <w:sz w:val="16"/>
      <w:szCs w:val="16"/>
    </w:rPr>
  </w:style>
  <w:style w:type="character" w:customStyle="1" w:styleId="BalloonTextChar">
    <w:name w:val="Balloon Text Char"/>
    <w:basedOn w:val="DefaultParagraphFont"/>
    <w:link w:val="BalloonText"/>
    <w:uiPriority w:val="99"/>
    <w:semiHidden/>
    <w:rsid w:val="003324E2"/>
    <w:rPr>
      <w:rFonts w:ascii="Tahoma" w:hAnsi="Tahoma" w:cs="Tahoma"/>
      <w:sz w:val="16"/>
      <w:szCs w:val="16"/>
    </w:rPr>
  </w:style>
  <w:style w:type="character" w:customStyle="1" w:styleId="legds2">
    <w:name w:val="legds2"/>
    <w:rsid w:val="00F32AE2"/>
    <w:rPr>
      <w:vanish/>
      <w:webHidden w:val="0"/>
      <w:specVanish/>
    </w:rPr>
  </w:style>
  <w:style w:type="table" w:styleId="TableGrid">
    <w:name w:val="Table Grid"/>
    <w:basedOn w:val="TableNormal"/>
    <w:uiPriority w:val="59"/>
    <w:rsid w:val="00F32AE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14712"/>
    <w:rPr>
      <w:color w:val="605E5C"/>
      <w:shd w:val="clear" w:color="auto" w:fill="E1DFDD"/>
    </w:rPr>
  </w:style>
  <w:style w:type="character" w:customStyle="1" w:styleId="Heading2Char">
    <w:name w:val="Heading 2 Char"/>
    <w:basedOn w:val="DefaultParagraphFont"/>
    <w:link w:val="Heading2"/>
    <w:uiPriority w:val="9"/>
    <w:semiHidden/>
    <w:rsid w:val="00C749EF"/>
    <w:rPr>
      <w:rFonts w:asciiTheme="majorHAnsi" w:eastAsiaTheme="majorEastAsia" w:hAnsiTheme="majorHAnsi" w:cstheme="majorBidi"/>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7994">
      <w:bodyDiv w:val="1"/>
      <w:marLeft w:val="0"/>
      <w:marRight w:val="0"/>
      <w:marTop w:val="0"/>
      <w:marBottom w:val="0"/>
      <w:divBdr>
        <w:top w:val="none" w:sz="0" w:space="0" w:color="auto"/>
        <w:left w:val="none" w:sz="0" w:space="0" w:color="auto"/>
        <w:bottom w:val="none" w:sz="0" w:space="0" w:color="auto"/>
        <w:right w:val="none" w:sz="0" w:space="0" w:color="auto"/>
      </w:divBdr>
    </w:div>
    <w:div w:id="41294655">
      <w:bodyDiv w:val="1"/>
      <w:marLeft w:val="0"/>
      <w:marRight w:val="0"/>
      <w:marTop w:val="0"/>
      <w:marBottom w:val="0"/>
      <w:divBdr>
        <w:top w:val="none" w:sz="0" w:space="0" w:color="auto"/>
        <w:left w:val="none" w:sz="0" w:space="0" w:color="auto"/>
        <w:bottom w:val="none" w:sz="0" w:space="0" w:color="auto"/>
        <w:right w:val="none" w:sz="0" w:space="0" w:color="auto"/>
      </w:divBdr>
    </w:div>
    <w:div w:id="47190213">
      <w:bodyDiv w:val="1"/>
      <w:marLeft w:val="0"/>
      <w:marRight w:val="0"/>
      <w:marTop w:val="0"/>
      <w:marBottom w:val="0"/>
      <w:divBdr>
        <w:top w:val="none" w:sz="0" w:space="0" w:color="auto"/>
        <w:left w:val="none" w:sz="0" w:space="0" w:color="auto"/>
        <w:bottom w:val="none" w:sz="0" w:space="0" w:color="auto"/>
        <w:right w:val="none" w:sz="0" w:space="0" w:color="auto"/>
      </w:divBdr>
    </w:div>
    <w:div w:id="81799299">
      <w:bodyDiv w:val="1"/>
      <w:marLeft w:val="0"/>
      <w:marRight w:val="0"/>
      <w:marTop w:val="0"/>
      <w:marBottom w:val="0"/>
      <w:divBdr>
        <w:top w:val="none" w:sz="0" w:space="0" w:color="auto"/>
        <w:left w:val="none" w:sz="0" w:space="0" w:color="auto"/>
        <w:bottom w:val="none" w:sz="0" w:space="0" w:color="auto"/>
        <w:right w:val="none" w:sz="0" w:space="0" w:color="auto"/>
      </w:divBdr>
    </w:div>
    <w:div w:id="104928572">
      <w:bodyDiv w:val="1"/>
      <w:marLeft w:val="0"/>
      <w:marRight w:val="0"/>
      <w:marTop w:val="0"/>
      <w:marBottom w:val="0"/>
      <w:divBdr>
        <w:top w:val="none" w:sz="0" w:space="0" w:color="auto"/>
        <w:left w:val="none" w:sz="0" w:space="0" w:color="auto"/>
        <w:bottom w:val="none" w:sz="0" w:space="0" w:color="auto"/>
        <w:right w:val="none" w:sz="0" w:space="0" w:color="auto"/>
      </w:divBdr>
    </w:div>
    <w:div w:id="249394906">
      <w:bodyDiv w:val="1"/>
      <w:marLeft w:val="0"/>
      <w:marRight w:val="0"/>
      <w:marTop w:val="0"/>
      <w:marBottom w:val="0"/>
      <w:divBdr>
        <w:top w:val="none" w:sz="0" w:space="0" w:color="auto"/>
        <w:left w:val="none" w:sz="0" w:space="0" w:color="auto"/>
        <w:bottom w:val="none" w:sz="0" w:space="0" w:color="auto"/>
        <w:right w:val="none" w:sz="0" w:space="0" w:color="auto"/>
      </w:divBdr>
    </w:div>
    <w:div w:id="285814077">
      <w:bodyDiv w:val="1"/>
      <w:marLeft w:val="0"/>
      <w:marRight w:val="0"/>
      <w:marTop w:val="0"/>
      <w:marBottom w:val="0"/>
      <w:divBdr>
        <w:top w:val="none" w:sz="0" w:space="0" w:color="auto"/>
        <w:left w:val="none" w:sz="0" w:space="0" w:color="auto"/>
        <w:bottom w:val="none" w:sz="0" w:space="0" w:color="auto"/>
        <w:right w:val="none" w:sz="0" w:space="0" w:color="auto"/>
      </w:divBdr>
    </w:div>
    <w:div w:id="313995880">
      <w:bodyDiv w:val="1"/>
      <w:marLeft w:val="0"/>
      <w:marRight w:val="0"/>
      <w:marTop w:val="0"/>
      <w:marBottom w:val="0"/>
      <w:divBdr>
        <w:top w:val="none" w:sz="0" w:space="0" w:color="auto"/>
        <w:left w:val="none" w:sz="0" w:space="0" w:color="auto"/>
        <w:bottom w:val="none" w:sz="0" w:space="0" w:color="auto"/>
        <w:right w:val="none" w:sz="0" w:space="0" w:color="auto"/>
      </w:divBdr>
    </w:div>
    <w:div w:id="419260595">
      <w:bodyDiv w:val="1"/>
      <w:marLeft w:val="0"/>
      <w:marRight w:val="0"/>
      <w:marTop w:val="0"/>
      <w:marBottom w:val="0"/>
      <w:divBdr>
        <w:top w:val="none" w:sz="0" w:space="0" w:color="auto"/>
        <w:left w:val="none" w:sz="0" w:space="0" w:color="auto"/>
        <w:bottom w:val="none" w:sz="0" w:space="0" w:color="auto"/>
        <w:right w:val="none" w:sz="0" w:space="0" w:color="auto"/>
      </w:divBdr>
    </w:div>
    <w:div w:id="521624549">
      <w:bodyDiv w:val="1"/>
      <w:marLeft w:val="0"/>
      <w:marRight w:val="0"/>
      <w:marTop w:val="0"/>
      <w:marBottom w:val="0"/>
      <w:divBdr>
        <w:top w:val="none" w:sz="0" w:space="0" w:color="auto"/>
        <w:left w:val="none" w:sz="0" w:space="0" w:color="auto"/>
        <w:bottom w:val="none" w:sz="0" w:space="0" w:color="auto"/>
        <w:right w:val="none" w:sz="0" w:space="0" w:color="auto"/>
      </w:divBdr>
    </w:div>
    <w:div w:id="684672292">
      <w:bodyDiv w:val="1"/>
      <w:marLeft w:val="0"/>
      <w:marRight w:val="0"/>
      <w:marTop w:val="0"/>
      <w:marBottom w:val="0"/>
      <w:divBdr>
        <w:top w:val="none" w:sz="0" w:space="0" w:color="auto"/>
        <w:left w:val="none" w:sz="0" w:space="0" w:color="auto"/>
        <w:bottom w:val="none" w:sz="0" w:space="0" w:color="auto"/>
        <w:right w:val="none" w:sz="0" w:space="0" w:color="auto"/>
      </w:divBdr>
    </w:div>
    <w:div w:id="788940244">
      <w:bodyDiv w:val="1"/>
      <w:marLeft w:val="0"/>
      <w:marRight w:val="0"/>
      <w:marTop w:val="0"/>
      <w:marBottom w:val="0"/>
      <w:divBdr>
        <w:top w:val="none" w:sz="0" w:space="0" w:color="auto"/>
        <w:left w:val="none" w:sz="0" w:space="0" w:color="auto"/>
        <w:bottom w:val="none" w:sz="0" w:space="0" w:color="auto"/>
        <w:right w:val="none" w:sz="0" w:space="0" w:color="auto"/>
      </w:divBdr>
    </w:div>
    <w:div w:id="791945317">
      <w:bodyDiv w:val="1"/>
      <w:marLeft w:val="0"/>
      <w:marRight w:val="0"/>
      <w:marTop w:val="0"/>
      <w:marBottom w:val="0"/>
      <w:divBdr>
        <w:top w:val="none" w:sz="0" w:space="0" w:color="auto"/>
        <w:left w:val="none" w:sz="0" w:space="0" w:color="auto"/>
        <w:bottom w:val="none" w:sz="0" w:space="0" w:color="auto"/>
        <w:right w:val="none" w:sz="0" w:space="0" w:color="auto"/>
      </w:divBdr>
    </w:div>
    <w:div w:id="890264413">
      <w:bodyDiv w:val="1"/>
      <w:marLeft w:val="0"/>
      <w:marRight w:val="0"/>
      <w:marTop w:val="0"/>
      <w:marBottom w:val="0"/>
      <w:divBdr>
        <w:top w:val="none" w:sz="0" w:space="0" w:color="auto"/>
        <w:left w:val="none" w:sz="0" w:space="0" w:color="auto"/>
        <w:bottom w:val="none" w:sz="0" w:space="0" w:color="auto"/>
        <w:right w:val="none" w:sz="0" w:space="0" w:color="auto"/>
      </w:divBdr>
    </w:div>
    <w:div w:id="942692989">
      <w:bodyDiv w:val="1"/>
      <w:marLeft w:val="0"/>
      <w:marRight w:val="0"/>
      <w:marTop w:val="0"/>
      <w:marBottom w:val="0"/>
      <w:divBdr>
        <w:top w:val="none" w:sz="0" w:space="0" w:color="auto"/>
        <w:left w:val="none" w:sz="0" w:space="0" w:color="auto"/>
        <w:bottom w:val="none" w:sz="0" w:space="0" w:color="auto"/>
        <w:right w:val="none" w:sz="0" w:space="0" w:color="auto"/>
      </w:divBdr>
    </w:div>
    <w:div w:id="1018242023">
      <w:bodyDiv w:val="1"/>
      <w:marLeft w:val="0"/>
      <w:marRight w:val="0"/>
      <w:marTop w:val="0"/>
      <w:marBottom w:val="0"/>
      <w:divBdr>
        <w:top w:val="none" w:sz="0" w:space="0" w:color="auto"/>
        <w:left w:val="none" w:sz="0" w:space="0" w:color="auto"/>
        <w:bottom w:val="none" w:sz="0" w:space="0" w:color="auto"/>
        <w:right w:val="none" w:sz="0" w:space="0" w:color="auto"/>
      </w:divBdr>
    </w:div>
    <w:div w:id="1099370193">
      <w:bodyDiv w:val="1"/>
      <w:marLeft w:val="0"/>
      <w:marRight w:val="0"/>
      <w:marTop w:val="0"/>
      <w:marBottom w:val="0"/>
      <w:divBdr>
        <w:top w:val="none" w:sz="0" w:space="0" w:color="auto"/>
        <w:left w:val="none" w:sz="0" w:space="0" w:color="auto"/>
        <w:bottom w:val="none" w:sz="0" w:space="0" w:color="auto"/>
        <w:right w:val="none" w:sz="0" w:space="0" w:color="auto"/>
      </w:divBdr>
    </w:div>
    <w:div w:id="1194685209">
      <w:bodyDiv w:val="1"/>
      <w:marLeft w:val="0"/>
      <w:marRight w:val="0"/>
      <w:marTop w:val="0"/>
      <w:marBottom w:val="0"/>
      <w:divBdr>
        <w:top w:val="none" w:sz="0" w:space="0" w:color="auto"/>
        <w:left w:val="none" w:sz="0" w:space="0" w:color="auto"/>
        <w:bottom w:val="none" w:sz="0" w:space="0" w:color="auto"/>
        <w:right w:val="none" w:sz="0" w:space="0" w:color="auto"/>
      </w:divBdr>
    </w:div>
    <w:div w:id="1257983047">
      <w:bodyDiv w:val="1"/>
      <w:marLeft w:val="0"/>
      <w:marRight w:val="0"/>
      <w:marTop w:val="0"/>
      <w:marBottom w:val="0"/>
      <w:divBdr>
        <w:top w:val="none" w:sz="0" w:space="0" w:color="auto"/>
        <w:left w:val="none" w:sz="0" w:space="0" w:color="auto"/>
        <w:bottom w:val="none" w:sz="0" w:space="0" w:color="auto"/>
        <w:right w:val="none" w:sz="0" w:space="0" w:color="auto"/>
      </w:divBdr>
    </w:div>
    <w:div w:id="1262300279">
      <w:bodyDiv w:val="1"/>
      <w:marLeft w:val="0"/>
      <w:marRight w:val="0"/>
      <w:marTop w:val="0"/>
      <w:marBottom w:val="0"/>
      <w:divBdr>
        <w:top w:val="none" w:sz="0" w:space="0" w:color="auto"/>
        <w:left w:val="none" w:sz="0" w:space="0" w:color="auto"/>
        <w:bottom w:val="none" w:sz="0" w:space="0" w:color="auto"/>
        <w:right w:val="none" w:sz="0" w:space="0" w:color="auto"/>
      </w:divBdr>
    </w:div>
    <w:div w:id="1333072483">
      <w:bodyDiv w:val="1"/>
      <w:marLeft w:val="0"/>
      <w:marRight w:val="0"/>
      <w:marTop w:val="0"/>
      <w:marBottom w:val="0"/>
      <w:divBdr>
        <w:top w:val="none" w:sz="0" w:space="0" w:color="auto"/>
        <w:left w:val="none" w:sz="0" w:space="0" w:color="auto"/>
        <w:bottom w:val="none" w:sz="0" w:space="0" w:color="auto"/>
        <w:right w:val="none" w:sz="0" w:space="0" w:color="auto"/>
      </w:divBdr>
    </w:div>
    <w:div w:id="1355618248">
      <w:bodyDiv w:val="1"/>
      <w:marLeft w:val="0"/>
      <w:marRight w:val="0"/>
      <w:marTop w:val="0"/>
      <w:marBottom w:val="0"/>
      <w:divBdr>
        <w:top w:val="none" w:sz="0" w:space="0" w:color="auto"/>
        <w:left w:val="none" w:sz="0" w:space="0" w:color="auto"/>
        <w:bottom w:val="none" w:sz="0" w:space="0" w:color="auto"/>
        <w:right w:val="none" w:sz="0" w:space="0" w:color="auto"/>
      </w:divBdr>
    </w:div>
    <w:div w:id="1389843402">
      <w:bodyDiv w:val="1"/>
      <w:marLeft w:val="0"/>
      <w:marRight w:val="0"/>
      <w:marTop w:val="0"/>
      <w:marBottom w:val="0"/>
      <w:divBdr>
        <w:top w:val="none" w:sz="0" w:space="0" w:color="auto"/>
        <w:left w:val="none" w:sz="0" w:space="0" w:color="auto"/>
        <w:bottom w:val="none" w:sz="0" w:space="0" w:color="auto"/>
        <w:right w:val="none" w:sz="0" w:space="0" w:color="auto"/>
      </w:divBdr>
    </w:div>
    <w:div w:id="1411611184">
      <w:bodyDiv w:val="1"/>
      <w:marLeft w:val="0"/>
      <w:marRight w:val="0"/>
      <w:marTop w:val="0"/>
      <w:marBottom w:val="0"/>
      <w:divBdr>
        <w:top w:val="none" w:sz="0" w:space="0" w:color="auto"/>
        <w:left w:val="none" w:sz="0" w:space="0" w:color="auto"/>
        <w:bottom w:val="none" w:sz="0" w:space="0" w:color="auto"/>
        <w:right w:val="none" w:sz="0" w:space="0" w:color="auto"/>
      </w:divBdr>
    </w:div>
    <w:div w:id="1482580469">
      <w:bodyDiv w:val="1"/>
      <w:marLeft w:val="0"/>
      <w:marRight w:val="0"/>
      <w:marTop w:val="0"/>
      <w:marBottom w:val="0"/>
      <w:divBdr>
        <w:top w:val="none" w:sz="0" w:space="0" w:color="auto"/>
        <w:left w:val="none" w:sz="0" w:space="0" w:color="auto"/>
        <w:bottom w:val="none" w:sz="0" w:space="0" w:color="auto"/>
        <w:right w:val="none" w:sz="0" w:space="0" w:color="auto"/>
      </w:divBdr>
    </w:div>
    <w:div w:id="1534881732">
      <w:bodyDiv w:val="1"/>
      <w:marLeft w:val="0"/>
      <w:marRight w:val="0"/>
      <w:marTop w:val="0"/>
      <w:marBottom w:val="0"/>
      <w:divBdr>
        <w:top w:val="none" w:sz="0" w:space="0" w:color="auto"/>
        <w:left w:val="none" w:sz="0" w:space="0" w:color="auto"/>
        <w:bottom w:val="none" w:sz="0" w:space="0" w:color="auto"/>
        <w:right w:val="none" w:sz="0" w:space="0" w:color="auto"/>
      </w:divBdr>
    </w:div>
    <w:div w:id="1695839884">
      <w:bodyDiv w:val="1"/>
      <w:marLeft w:val="0"/>
      <w:marRight w:val="0"/>
      <w:marTop w:val="0"/>
      <w:marBottom w:val="0"/>
      <w:divBdr>
        <w:top w:val="none" w:sz="0" w:space="0" w:color="auto"/>
        <w:left w:val="none" w:sz="0" w:space="0" w:color="auto"/>
        <w:bottom w:val="none" w:sz="0" w:space="0" w:color="auto"/>
        <w:right w:val="none" w:sz="0" w:space="0" w:color="auto"/>
      </w:divBdr>
    </w:div>
    <w:div w:id="1838613109">
      <w:bodyDiv w:val="1"/>
      <w:marLeft w:val="0"/>
      <w:marRight w:val="0"/>
      <w:marTop w:val="0"/>
      <w:marBottom w:val="0"/>
      <w:divBdr>
        <w:top w:val="none" w:sz="0" w:space="0" w:color="auto"/>
        <w:left w:val="none" w:sz="0" w:space="0" w:color="auto"/>
        <w:bottom w:val="none" w:sz="0" w:space="0" w:color="auto"/>
        <w:right w:val="none" w:sz="0" w:space="0" w:color="auto"/>
      </w:divBdr>
    </w:div>
    <w:div w:id="1908105636">
      <w:bodyDiv w:val="1"/>
      <w:marLeft w:val="0"/>
      <w:marRight w:val="0"/>
      <w:marTop w:val="0"/>
      <w:marBottom w:val="0"/>
      <w:divBdr>
        <w:top w:val="none" w:sz="0" w:space="0" w:color="auto"/>
        <w:left w:val="none" w:sz="0" w:space="0" w:color="auto"/>
        <w:bottom w:val="none" w:sz="0" w:space="0" w:color="auto"/>
        <w:right w:val="none" w:sz="0" w:space="0" w:color="auto"/>
      </w:divBdr>
    </w:div>
    <w:div w:id="203334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athnes.gov.uk/webforms/planning/details.html?refval=16%2F00571%2FFU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9A1A8-15DB-4B43-9801-E16DE86ED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17</Pages>
  <Words>4979</Words>
  <Characters>28382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Double click the strapline below  to change the words in the blue box</vt:lpstr>
    </vt:vector>
  </TitlesOfParts>
  <Company>B&amp;NES</Company>
  <LinksUpToDate>false</LinksUpToDate>
  <CharactersWithSpaces>33295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Double click the strapline below  to change the words in the blue box</dc:title>
  <dc:creator>Mark Hayward</dc:creator>
  <cp:lastModifiedBy>Mark Hayward</cp:lastModifiedBy>
  <cp:revision>6</cp:revision>
  <cp:lastPrinted>2018-07-23T07:31:00Z</cp:lastPrinted>
  <dcterms:created xsi:type="dcterms:W3CDTF">2022-04-04T10:10:00Z</dcterms:created>
  <dcterms:modified xsi:type="dcterms:W3CDTF">2022-04-04T15:57:00Z</dcterms:modified>
</cp:coreProperties>
</file>