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9" w:rsidRDefault="00E31919" w:rsidP="00E31919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Appendix 1</w:t>
      </w:r>
    </w:p>
    <w:p w:rsidR="00E03184" w:rsidRDefault="00E03184" w:rsidP="00E31919">
      <w:pPr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31919" w:rsidRPr="00E31919" w:rsidRDefault="00E31919" w:rsidP="00E31919">
      <w:pPr>
        <w:rPr>
          <w:rFonts w:ascii="Arial" w:hAnsi="Arial" w:cs="Arial"/>
          <w:bCs/>
          <w:sz w:val="24"/>
          <w:szCs w:val="24"/>
          <w:u w:val="single"/>
        </w:rPr>
      </w:pPr>
      <w:r w:rsidRPr="00E31919">
        <w:rPr>
          <w:rFonts w:ascii="Arial" w:hAnsi="Arial" w:cs="Arial"/>
          <w:bCs/>
          <w:sz w:val="24"/>
          <w:szCs w:val="24"/>
          <w:u w:val="single"/>
        </w:rPr>
        <w:t>Under what circumstances can co-</w:t>
      </w:r>
      <w:proofErr w:type="spellStart"/>
      <w:r w:rsidRPr="00E31919">
        <w:rPr>
          <w:rFonts w:ascii="Arial" w:hAnsi="Arial" w:cs="Arial"/>
          <w:bCs/>
          <w:sz w:val="24"/>
          <w:szCs w:val="24"/>
          <w:u w:val="single"/>
        </w:rPr>
        <w:t>optees</w:t>
      </w:r>
      <w:proofErr w:type="spellEnd"/>
      <w:r w:rsidRPr="00E31919">
        <w:rPr>
          <w:rFonts w:ascii="Arial" w:hAnsi="Arial" w:cs="Arial"/>
          <w:bCs/>
          <w:sz w:val="24"/>
          <w:szCs w:val="24"/>
          <w:u w:val="single"/>
        </w:rPr>
        <w:t xml:space="preserve"> to the “Voice for Bath” committee vote? </w:t>
      </w:r>
    </w:p>
    <w:p w:rsidR="00E03184" w:rsidRDefault="00E31919" w:rsidP="00E31919">
      <w:pPr>
        <w:rPr>
          <w:rFonts w:ascii="Arial" w:hAnsi="Arial" w:cs="Arial"/>
          <w:bCs/>
          <w:sz w:val="24"/>
          <w:szCs w:val="24"/>
        </w:rPr>
      </w:pPr>
      <w:r w:rsidRPr="00E31919">
        <w:rPr>
          <w:rFonts w:ascii="Arial" w:hAnsi="Arial" w:cs="Arial"/>
          <w:bCs/>
          <w:sz w:val="24"/>
          <w:szCs w:val="24"/>
        </w:rPr>
        <w:t xml:space="preserve">Briefing Note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Pr="00E31919">
        <w:rPr>
          <w:rFonts w:ascii="Arial" w:hAnsi="Arial" w:cs="Arial"/>
          <w:bCs/>
          <w:sz w:val="24"/>
          <w:szCs w:val="24"/>
        </w:rPr>
        <w:t>From</w:t>
      </w:r>
      <w:r>
        <w:rPr>
          <w:rFonts w:ascii="Arial" w:hAnsi="Arial" w:cs="Arial"/>
          <w:bCs/>
          <w:sz w:val="24"/>
          <w:szCs w:val="24"/>
        </w:rPr>
        <w:t xml:space="preserve"> Vernon Hitchman,</w:t>
      </w:r>
      <w:r w:rsidRPr="00E31919">
        <w:rPr>
          <w:rFonts w:ascii="Arial" w:hAnsi="Arial" w:cs="Arial"/>
          <w:bCs/>
          <w:sz w:val="24"/>
          <w:szCs w:val="24"/>
        </w:rPr>
        <w:t xml:space="preserve"> Divisional Director (Legal &amp; Democratic Services)</w:t>
      </w:r>
    </w:p>
    <w:p w:rsidR="00E31919" w:rsidRPr="00E31919" w:rsidRDefault="00E31919" w:rsidP="00E31919">
      <w:pPr>
        <w:rPr>
          <w:rFonts w:ascii="Arial" w:hAnsi="Arial" w:cs="Arial"/>
          <w:bCs/>
          <w:sz w:val="24"/>
          <w:szCs w:val="24"/>
        </w:rPr>
      </w:pPr>
      <w:r w:rsidRPr="00E31919">
        <w:rPr>
          <w:rFonts w:ascii="Arial" w:hAnsi="Arial" w:cs="Arial"/>
          <w:bCs/>
          <w:sz w:val="24"/>
          <w:szCs w:val="24"/>
        </w:rPr>
        <w:t>The law provides as a general rule that co-opted members of a Committee created by the Council do not have voting rights. There are a number of exceptions; those relevant for current purposes are:-</w:t>
      </w:r>
    </w:p>
    <w:p w:rsidR="00E31919" w:rsidRPr="00E31919" w:rsidRDefault="00E31919" w:rsidP="00E31919">
      <w:pPr>
        <w:rPr>
          <w:rFonts w:ascii="Arial" w:hAnsi="Arial" w:cs="Arial"/>
          <w:bCs/>
          <w:sz w:val="24"/>
          <w:szCs w:val="24"/>
        </w:rPr>
      </w:pPr>
      <w:r w:rsidRPr="00E31919">
        <w:rPr>
          <w:rFonts w:ascii="Arial" w:hAnsi="Arial" w:cs="Arial"/>
          <w:bCs/>
          <w:sz w:val="24"/>
          <w:szCs w:val="24"/>
        </w:rPr>
        <w:t>If the area committee is purely advisory and has no decision making powers or</w:t>
      </w:r>
    </w:p>
    <w:p w:rsidR="00E31919" w:rsidRPr="00E31919" w:rsidRDefault="00E31919" w:rsidP="00E31919">
      <w:pPr>
        <w:rPr>
          <w:rFonts w:ascii="Arial" w:hAnsi="Arial" w:cs="Arial"/>
          <w:bCs/>
          <w:sz w:val="24"/>
          <w:szCs w:val="24"/>
        </w:rPr>
      </w:pPr>
      <w:r w:rsidRPr="00E31919">
        <w:rPr>
          <w:rFonts w:ascii="Arial" w:hAnsi="Arial" w:cs="Arial"/>
          <w:bCs/>
          <w:sz w:val="24"/>
          <w:szCs w:val="24"/>
        </w:rPr>
        <w:t>If it has decision-making powers, those decisions relate to the promotion of tourism and festival management.</w:t>
      </w:r>
    </w:p>
    <w:p w:rsidR="00E31919" w:rsidRPr="00E31919" w:rsidRDefault="00E31919" w:rsidP="00E31919">
      <w:pPr>
        <w:rPr>
          <w:rFonts w:ascii="Arial" w:hAnsi="Arial" w:cs="Arial"/>
          <w:bCs/>
          <w:sz w:val="24"/>
          <w:szCs w:val="24"/>
        </w:rPr>
      </w:pPr>
      <w:r w:rsidRPr="00E31919">
        <w:rPr>
          <w:rFonts w:ascii="Arial" w:hAnsi="Arial" w:cs="Arial"/>
          <w:bCs/>
          <w:sz w:val="24"/>
          <w:szCs w:val="24"/>
        </w:rPr>
        <w:t>It is possible for an Area Committee to discharge both advi</w:t>
      </w:r>
      <w:r>
        <w:rPr>
          <w:rFonts w:ascii="Arial" w:hAnsi="Arial" w:cs="Arial"/>
          <w:bCs/>
          <w:sz w:val="24"/>
          <w:szCs w:val="24"/>
        </w:rPr>
        <w:t>sory and decision making roles i</w:t>
      </w:r>
      <w:r w:rsidRPr="00E31919">
        <w:rPr>
          <w:rFonts w:ascii="Arial" w:hAnsi="Arial" w:cs="Arial"/>
          <w:bCs/>
          <w:sz w:val="24"/>
          <w:szCs w:val="24"/>
        </w:rPr>
        <w:t xml:space="preserve">n such circumstances; co-opted members would have voting rights for only some aspects of business. </w:t>
      </w:r>
    </w:p>
    <w:p w:rsidR="0000056F" w:rsidRDefault="0000056F"/>
    <w:sectPr w:rsidR="00000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603"/>
    <w:multiLevelType w:val="hybridMultilevel"/>
    <w:tmpl w:val="FA96D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19"/>
    <w:rsid w:val="0000056F"/>
    <w:rsid w:val="00E03184"/>
    <w:rsid w:val="00E3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Hayward</dc:creator>
  <cp:keywords/>
  <dc:description/>
  <cp:lastModifiedBy>Mark Hayward</cp:lastModifiedBy>
  <cp:revision>1</cp:revision>
  <dcterms:created xsi:type="dcterms:W3CDTF">2014-07-25T12:33:00Z</dcterms:created>
  <dcterms:modified xsi:type="dcterms:W3CDTF">2014-07-25T12:46:00Z</dcterms:modified>
</cp:coreProperties>
</file>