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44F29" w:rsidP="00614A7E" w:rsidRDefault="00244F29" w14:paraId="42A9100F" w14:textId="5244510C">
      <w:pPr>
        <w:jc w:val="center"/>
        <w:rPr>
          <w:rFonts w:ascii="Aptos" w:hAnsi="Aptos"/>
          <w:b/>
          <w:bCs/>
          <w:sz w:val="28"/>
          <w:u w:val="single"/>
        </w:rPr>
      </w:pPr>
      <w:r w:rsidRPr="00996319">
        <w:rPr>
          <w:rFonts w:ascii="Aptos" w:hAnsi="Apto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69A46EE" wp14:editId="1180016B">
            <wp:simplePos x="0" y="0"/>
            <wp:positionH relativeFrom="margin">
              <wp:posOffset>8298033</wp:posOffset>
            </wp:positionH>
            <wp:positionV relativeFrom="paragraph">
              <wp:posOffset>-243559</wp:posOffset>
            </wp:positionV>
            <wp:extent cx="1217428" cy="799569"/>
            <wp:effectExtent l="0" t="0" r="1905" b="635"/>
            <wp:wrapNone/>
            <wp:docPr id="114106686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66863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428" cy="799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F29">
        <w:rPr>
          <w:rFonts w:ascii="Aptos" w:hAnsi="Aptos"/>
          <w:b/>
          <w:bCs/>
          <w:sz w:val="28"/>
          <w:u w:val="single"/>
          <w:lang w:val="en-US"/>
        </w:rPr>
        <w:t>OAP – Section D - Forms</w:t>
      </w:r>
      <w:r w:rsidRPr="00244F29">
        <w:rPr>
          <w:rFonts w:ascii="Aptos" w:hAnsi="Aptos"/>
          <w:b/>
          <w:bCs/>
          <w:sz w:val="28"/>
          <w:u w:val="single"/>
        </w:rPr>
        <w:t> </w:t>
      </w:r>
    </w:p>
    <w:p w:rsidRPr="00614A7E" w:rsidR="00614A7E" w:rsidP="00614A7E" w:rsidRDefault="00614A7E" w14:paraId="57640CCE" w14:textId="518E118E">
      <w:pPr>
        <w:jc w:val="center"/>
        <w:rPr>
          <w:rFonts w:ascii="Aptos" w:hAnsi="Aptos"/>
          <w:b/>
          <w:bCs/>
          <w:sz w:val="28"/>
          <w:u w:val="single"/>
        </w:rPr>
      </w:pPr>
      <w:r w:rsidRPr="00BB453A">
        <w:rPr>
          <w:rFonts w:ascii="Aptos" w:hAnsi="Aptos"/>
          <w:b/>
          <w:bCs/>
          <w:sz w:val="28"/>
          <w:u w:val="single"/>
        </w:rPr>
        <w:t>Costed Provision Map</w:t>
      </w:r>
      <w:r w:rsidRPr="00BB453A">
        <w:rPr>
          <w:rFonts w:ascii="Aptos" w:hAnsi="Aptos"/>
          <w:noProof/>
          <w:sz w:val="28"/>
        </w:rPr>
        <w:t xml:space="preserve"> </w:t>
      </w:r>
    </w:p>
    <w:p w:rsidRPr="009B4025" w:rsidR="00614A7E" w:rsidP="00614A7E" w:rsidRDefault="00614A7E" w14:paraId="344C15BA" w14:textId="2968B4B1">
      <w:pPr>
        <w:rPr>
          <w:rFonts w:ascii="Aptos" w:hAnsi="Aptos"/>
          <w:b w:val="1"/>
          <w:bCs w:val="1"/>
          <w:sz w:val="22"/>
          <w:szCs w:val="22"/>
        </w:rPr>
      </w:pPr>
      <w:r w:rsidRPr="016B309D" w:rsidR="00614A7E">
        <w:rPr>
          <w:rFonts w:ascii="Aptos" w:hAnsi="Aptos"/>
          <w:b w:val="1"/>
          <w:bCs w:val="1"/>
          <w:sz w:val="22"/>
          <w:szCs w:val="22"/>
        </w:rPr>
        <w:t xml:space="preserve">Pupil Name:  </w:t>
      </w:r>
      <w:r>
        <w:tab/>
      </w:r>
      <w:r>
        <w:tab/>
      </w:r>
      <w:r>
        <w:tab/>
      </w:r>
      <w:r>
        <w:tab/>
      </w:r>
      <w:r w:rsidRPr="016B309D" w:rsidR="00614A7E">
        <w:rPr>
          <w:rFonts w:ascii="Aptos" w:hAnsi="Aptos"/>
          <w:b w:val="1"/>
          <w:bCs w:val="1"/>
          <w:sz w:val="22"/>
          <w:szCs w:val="22"/>
        </w:rPr>
        <w:t xml:space="preserve">Date of </w:t>
      </w:r>
      <w:r w:rsidRPr="016B309D" w:rsidR="00614A7E">
        <w:rPr>
          <w:rFonts w:ascii="Aptos" w:hAnsi="Aptos"/>
          <w:b w:val="1"/>
          <w:bCs w:val="1"/>
          <w:sz w:val="22"/>
          <w:szCs w:val="22"/>
        </w:rPr>
        <w:t>Birth:</w:t>
      </w:r>
      <w:r w:rsidRPr="016B309D" w:rsidR="00614A7E">
        <w:rPr>
          <w:rFonts w:ascii="Aptos" w:hAnsi="Aptos"/>
          <w:b w:val="1"/>
          <w:bCs w:val="1"/>
          <w:sz w:val="22"/>
          <w:szCs w:val="22"/>
        </w:rPr>
        <w:t xml:space="preserve"> </w:t>
      </w:r>
      <w:r>
        <w:tab/>
      </w:r>
      <w:r>
        <w:tab/>
      </w:r>
      <w:r w:rsidRPr="016B309D" w:rsidR="00614A7E">
        <w:rPr>
          <w:rFonts w:ascii="Aptos" w:hAnsi="Aptos"/>
          <w:b w:val="1"/>
          <w:bCs w:val="1"/>
          <w:sz w:val="22"/>
          <w:szCs w:val="22"/>
        </w:rPr>
        <w:t xml:space="preserve">Year:        </w:t>
      </w:r>
      <w:r>
        <w:tab/>
      </w:r>
      <w:r>
        <w:tab/>
      </w:r>
      <w:r>
        <w:tab/>
      </w:r>
      <w:r>
        <w:tab/>
      </w:r>
      <w:r w:rsidRPr="016B309D" w:rsidR="00614A7E">
        <w:rPr>
          <w:rFonts w:ascii="Aptos" w:hAnsi="Aptos"/>
          <w:b w:val="1"/>
          <w:bCs w:val="1"/>
          <w:sz w:val="22"/>
          <w:szCs w:val="22"/>
        </w:rPr>
        <w:t xml:space="preserve"> </w:t>
      </w:r>
    </w:p>
    <w:p w:rsidRPr="009B4025" w:rsidR="00614A7E" w:rsidRDefault="00614A7E" w14:paraId="20A7428C" w14:textId="3609D409">
      <w:pPr>
        <w:rPr>
          <w:b/>
          <w:bCs/>
          <w:sz w:val="22"/>
          <w:szCs w:val="22"/>
        </w:rPr>
      </w:pPr>
      <w:r w:rsidRPr="009B4025">
        <w:rPr>
          <w:b/>
          <w:bCs/>
          <w:sz w:val="22"/>
          <w:szCs w:val="22"/>
        </w:rPr>
        <w:t xml:space="preserve">Setting: </w:t>
      </w:r>
    </w:p>
    <w:tbl>
      <w:tblPr>
        <w:tblStyle w:val="TableGrid"/>
        <w:tblW w:w="15628" w:type="dxa"/>
        <w:tblLayout w:type="fixed"/>
        <w:tblLook w:val="04A0" w:firstRow="1" w:lastRow="0" w:firstColumn="1" w:lastColumn="0" w:noHBand="0" w:noVBand="1"/>
      </w:tblPr>
      <w:tblGrid>
        <w:gridCol w:w="1834"/>
        <w:gridCol w:w="2835"/>
        <w:gridCol w:w="1563"/>
        <w:gridCol w:w="2479"/>
        <w:gridCol w:w="1247"/>
        <w:gridCol w:w="1134"/>
        <w:gridCol w:w="1134"/>
        <w:gridCol w:w="1134"/>
        <w:gridCol w:w="1134"/>
        <w:gridCol w:w="1134"/>
      </w:tblGrid>
      <w:tr w:rsidRPr="00BE1372" w:rsidR="00996319" w:rsidTr="016B309D" w14:paraId="323F539A" w14:textId="77777777">
        <w:tc>
          <w:tcPr>
            <w:tcW w:w="1834" w:type="dxa"/>
            <w:shd w:val="clear" w:color="auto" w:fill="F2F2F2" w:themeFill="background1" w:themeFillShade="F2"/>
            <w:tcMar/>
          </w:tcPr>
          <w:p w:rsidRPr="00996319" w:rsidR="009B4025" w:rsidRDefault="009B4025" w14:paraId="19D36480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16B309D" w:rsidR="009B4025">
              <w:rPr>
                <w:rFonts w:ascii="Aptos" w:hAnsi="Aptos"/>
                <w:b w:val="1"/>
                <w:bCs w:val="1"/>
                <w:sz w:val="20"/>
                <w:szCs w:val="20"/>
              </w:rPr>
              <w:t>Area of Need</w:t>
            </w:r>
          </w:p>
          <w:p w:rsidRPr="00996319" w:rsidR="009B4025" w:rsidRDefault="009B4025" w14:paraId="7A16BC95" w14:textId="1B55901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554D8A87" w14:textId="75EC245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Aim of Provision/Link to SMART target/EHCP outcome</w:t>
            </w:r>
          </w:p>
        </w:tc>
        <w:tc>
          <w:tcPr>
            <w:tcW w:w="1563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1AC83430" w14:textId="04BE0D52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96319">
              <w:rPr>
                <w:rFonts w:ascii="Aptos" w:hAnsi="Aptos"/>
                <w:b/>
                <w:bCs/>
                <w:sz w:val="18"/>
                <w:szCs w:val="18"/>
              </w:rPr>
              <w:t>Recommended by</w:t>
            </w:r>
          </w:p>
        </w:tc>
        <w:tc>
          <w:tcPr>
            <w:tcW w:w="2479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0D86D26F" w14:textId="6ECA250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Support/Intervention</w:t>
            </w:r>
          </w:p>
        </w:tc>
        <w:tc>
          <w:tcPr>
            <w:tcW w:w="1247" w:type="dxa"/>
            <w:shd w:val="clear" w:color="auto" w:fill="F2F2F2" w:themeFill="background1" w:themeFillShade="F2"/>
            <w:tcMar/>
          </w:tcPr>
          <w:p w:rsidRPr="00996319" w:rsidR="00996319" w:rsidP="009B4025" w:rsidRDefault="009B4025" w14:paraId="18E71524" w14:textId="7777777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Frequency</w:t>
            </w:r>
            <w:r w:rsidRPr="00996319" w:rsidR="00996319">
              <w:rPr>
                <w:rFonts w:ascii="Aptos" w:hAnsi="Aptos"/>
                <w:b/>
                <w:bCs/>
                <w:sz w:val="20"/>
                <w:szCs w:val="20"/>
              </w:rPr>
              <w:t>/</w:t>
            </w:r>
          </w:p>
          <w:p w:rsidRPr="00996319" w:rsidR="009B4025" w:rsidP="009B4025" w:rsidRDefault="009B4025" w14:paraId="6A78E318" w14:textId="04ADC18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3AACFCF7" w14:textId="789CE328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Staffing Ratio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19716321" w14:textId="04D7F41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08439A42" w14:textId="03AD145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248196B7" w14:textId="0156B1B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Cost per Week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996319" w:rsidR="009B4025" w:rsidP="009B4025" w:rsidRDefault="009B4025" w14:paraId="1A7FC1ED" w14:textId="242B35C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96319">
              <w:rPr>
                <w:rFonts w:ascii="Aptos" w:hAnsi="Aptos"/>
                <w:b/>
                <w:bCs/>
                <w:sz w:val="20"/>
                <w:szCs w:val="20"/>
              </w:rPr>
              <w:t>Cost per Year</w:t>
            </w:r>
          </w:p>
        </w:tc>
      </w:tr>
      <w:tr w:rsidRPr="00BE1372" w:rsidR="00996319" w:rsidTr="016B309D" w14:paraId="7AAC0E40" w14:textId="77777777">
        <w:tc>
          <w:tcPr>
            <w:tcW w:w="1834" w:type="dxa"/>
            <w:shd w:val="clear" w:color="auto" w:fill="F7CAAC" w:themeFill="accent2" w:themeFillTint="66"/>
            <w:tcMar/>
          </w:tcPr>
          <w:p w:rsidRPr="009B4025" w:rsidR="009B4025" w:rsidP="00017DE7" w:rsidRDefault="009B4025" w14:paraId="355BEA13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4025">
              <w:rPr>
                <w:rFonts w:ascii="Aptos" w:hAnsi="Aptos"/>
                <w:b/>
                <w:bCs/>
                <w:sz w:val="22"/>
                <w:szCs w:val="22"/>
              </w:rPr>
              <w:t>Communication and Interaction</w:t>
            </w:r>
          </w:p>
          <w:p w:rsidRPr="009B4025" w:rsidR="009B4025" w:rsidP="00017DE7" w:rsidRDefault="009B4025" w14:paraId="222FB5DE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Pr="009B4025" w:rsidR="009B4025" w:rsidP="00017DE7" w:rsidRDefault="009B4025" w14:paraId="1B60CCC2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6B9BF06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5862E65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652BEE6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0184B11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5A8A046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7BD725A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61669C5E" w14:textId="223FB8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3889BB0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Pr="00BE1372" w:rsidR="009B4025" w:rsidP="00017DE7" w:rsidRDefault="009B4025" w14:paraId="16D8150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BE1372" w:rsidR="00996319" w:rsidTr="016B309D" w14:paraId="05B1A5B0" w14:textId="77777777">
        <w:tc>
          <w:tcPr>
            <w:tcW w:w="1834" w:type="dxa"/>
            <w:shd w:val="clear" w:color="auto" w:fill="CCFFCC"/>
            <w:tcMar/>
          </w:tcPr>
          <w:p w:rsidRPr="009B4025" w:rsidR="009B4025" w:rsidRDefault="009B4025" w14:paraId="099E1E99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4025">
              <w:rPr>
                <w:rFonts w:ascii="Aptos" w:hAnsi="Aptos"/>
                <w:b/>
                <w:bCs/>
                <w:sz w:val="22"/>
                <w:szCs w:val="22"/>
              </w:rPr>
              <w:t>Cognition and Learning</w:t>
            </w:r>
          </w:p>
          <w:p w:rsidRPr="009B4025" w:rsidR="009B4025" w:rsidRDefault="009B4025" w14:paraId="6B4F0656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Pr="009B4025" w:rsidR="009B4025" w:rsidRDefault="009B4025" w14:paraId="0F18839F" w14:textId="2773F2B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CCFFCC"/>
            <w:tcMar/>
          </w:tcPr>
          <w:p w:rsidRPr="00BE1372" w:rsidR="009B4025" w:rsidRDefault="009B4025" w14:paraId="3A7E2A8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CCFFCC"/>
            <w:tcMar/>
          </w:tcPr>
          <w:p w:rsidRPr="00BE1372" w:rsidR="009B4025" w:rsidRDefault="009B4025" w14:paraId="153246A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CCFFCC"/>
            <w:tcMar/>
          </w:tcPr>
          <w:p w:rsidRPr="00BE1372" w:rsidR="009B4025" w:rsidRDefault="009B4025" w14:paraId="44CC29D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CCFFCC"/>
            <w:tcMar/>
          </w:tcPr>
          <w:p w:rsidRPr="00BE1372" w:rsidR="009B4025" w:rsidRDefault="009B4025" w14:paraId="20804E0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  <w:tcMar/>
          </w:tcPr>
          <w:p w:rsidRPr="00BE1372" w:rsidR="009B4025" w:rsidRDefault="009B4025" w14:paraId="753ED2F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  <w:tcMar/>
          </w:tcPr>
          <w:p w:rsidRPr="00BE1372" w:rsidR="009B4025" w:rsidRDefault="009B4025" w14:paraId="0631095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  <w:tcMar/>
          </w:tcPr>
          <w:p w:rsidRPr="00BE1372" w:rsidR="009B4025" w:rsidRDefault="009B4025" w14:paraId="676DDC0B" w14:textId="7DFAFB1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  <w:tcMar/>
          </w:tcPr>
          <w:p w:rsidRPr="00BE1372" w:rsidR="009B4025" w:rsidRDefault="009B4025" w14:paraId="7C9F820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  <w:tcMar/>
          </w:tcPr>
          <w:p w:rsidRPr="00BE1372" w:rsidR="009B4025" w:rsidRDefault="009B4025" w14:paraId="0E4B9C2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BE1372" w:rsidR="00996319" w:rsidTr="016B309D" w14:paraId="6AA1F00E" w14:textId="77777777">
        <w:tc>
          <w:tcPr>
            <w:tcW w:w="1834" w:type="dxa"/>
            <w:shd w:val="clear" w:color="auto" w:fill="CC99FF"/>
            <w:tcMar/>
          </w:tcPr>
          <w:p w:rsidRPr="009B4025" w:rsidR="009B4025" w:rsidRDefault="009B4025" w14:paraId="483C3473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4025">
              <w:rPr>
                <w:rFonts w:ascii="Aptos" w:hAnsi="Aptos"/>
                <w:b/>
                <w:bCs/>
                <w:sz w:val="22"/>
                <w:szCs w:val="22"/>
              </w:rPr>
              <w:t>Social, Emotional and Mental Health</w:t>
            </w:r>
          </w:p>
          <w:p w:rsidRPr="009B4025" w:rsidR="009B4025" w:rsidRDefault="009B4025" w14:paraId="3DC745E2" w14:textId="08F5DE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CC99FF"/>
            <w:tcMar/>
          </w:tcPr>
          <w:p w:rsidRPr="00BE1372" w:rsidR="009B4025" w:rsidRDefault="009B4025" w14:paraId="20D0C53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CC99FF"/>
            <w:tcMar/>
          </w:tcPr>
          <w:p w:rsidRPr="00BE1372" w:rsidR="009B4025" w:rsidRDefault="009B4025" w14:paraId="0429DDB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CC99FF"/>
            <w:tcMar/>
          </w:tcPr>
          <w:p w:rsidRPr="00BE1372" w:rsidR="009B4025" w:rsidRDefault="009B4025" w14:paraId="552A909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CC99FF"/>
            <w:tcMar/>
          </w:tcPr>
          <w:p w:rsidRPr="00BE1372" w:rsidR="009B4025" w:rsidRDefault="009B4025" w14:paraId="2B88A9F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99FF"/>
            <w:tcMar/>
          </w:tcPr>
          <w:p w:rsidRPr="00BE1372" w:rsidR="009B4025" w:rsidRDefault="009B4025" w14:paraId="34EE6C4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99FF"/>
            <w:tcMar/>
          </w:tcPr>
          <w:p w:rsidRPr="00BE1372" w:rsidR="009B4025" w:rsidRDefault="009B4025" w14:paraId="39BC0AE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99FF"/>
            <w:tcMar/>
          </w:tcPr>
          <w:p w:rsidRPr="00BE1372" w:rsidR="009B4025" w:rsidRDefault="009B4025" w14:paraId="5CF8C62B" w14:textId="280D91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99FF"/>
            <w:tcMar/>
          </w:tcPr>
          <w:p w:rsidRPr="00BE1372" w:rsidR="009B4025" w:rsidRDefault="009B4025" w14:paraId="4ED7420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99FF"/>
            <w:tcMar/>
          </w:tcPr>
          <w:p w:rsidRPr="00BE1372" w:rsidR="009B4025" w:rsidRDefault="009B4025" w14:paraId="330BE6C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BE1372" w:rsidR="00996319" w:rsidTr="016B309D" w14:paraId="29FD4A9D" w14:textId="77777777">
        <w:tc>
          <w:tcPr>
            <w:tcW w:w="1834" w:type="dxa"/>
            <w:shd w:val="clear" w:color="auto" w:fill="FF99CC"/>
            <w:tcMar/>
          </w:tcPr>
          <w:p w:rsidRPr="009B4025" w:rsidR="009B4025" w:rsidRDefault="009B4025" w14:paraId="61B395C0" w14:textId="04412F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4025">
              <w:rPr>
                <w:rFonts w:ascii="Aptos" w:hAnsi="Aptos"/>
                <w:b/>
                <w:bCs/>
                <w:sz w:val="22"/>
                <w:szCs w:val="22"/>
              </w:rPr>
              <w:t>Sensory and Physical</w:t>
            </w:r>
          </w:p>
          <w:p w:rsidRPr="009B4025" w:rsidR="009B4025" w:rsidRDefault="009B4025" w14:paraId="1F13790D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Pr="009B4025" w:rsidR="009B4025" w:rsidRDefault="009B4025" w14:paraId="47EF54B7" w14:textId="13B3BD1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99CC"/>
            <w:tcMar/>
          </w:tcPr>
          <w:p w:rsidRPr="00BE1372" w:rsidR="009B4025" w:rsidRDefault="009B4025" w14:paraId="4391D9F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FF99CC"/>
            <w:tcMar/>
          </w:tcPr>
          <w:p w:rsidRPr="00BE1372" w:rsidR="009B4025" w:rsidRDefault="009B4025" w14:paraId="4D64426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FF99CC"/>
            <w:tcMar/>
          </w:tcPr>
          <w:p w:rsidRPr="00BE1372" w:rsidR="009B4025" w:rsidRDefault="009B4025" w14:paraId="1A55646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99CC"/>
            <w:tcMar/>
          </w:tcPr>
          <w:p w:rsidRPr="00BE1372" w:rsidR="009B4025" w:rsidRDefault="009B4025" w14:paraId="5AEBEC6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99CC"/>
            <w:tcMar/>
          </w:tcPr>
          <w:p w:rsidRPr="00BE1372" w:rsidR="009B4025" w:rsidRDefault="009B4025" w14:paraId="27D8145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99CC"/>
            <w:tcMar/>
          </w:tcPr>
          <w:p w:rsidRPr="00BE1372" w:rsidR="009B4025" w:rsidRDefault="009B4025" w14:paraId="2792066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99CC"/>
            <w:tcMar/>
          </w:tcPr>
          <w:p w:rsidRPr="00BE1372" w:rsidR="009B4025" w:rsidRDefault="009B4025" w14:paraId="58F9B994" w14:textId="1135E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99CC"/>
            <w:tcMar/>
          </w:tcPr>
          <w:p w:rsidRPr="00BE1372" w:rsidR="009B4025" w:rsidRDefault="009B4025" w14:paraId="7F514DC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99CC"/>
            <w:tcMar/>
          </w:tcPr>
          <w:p w:rsidRPr="00BE1372" w:rsidR="009B4025" w:rsidRDefault="009B4025" w14:paraId="6D211A5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BE1372" w:rsidR="00996319" w:rsidTr="016B309D" w14:paraId="2D3C48EF" w14:textId="77777777">
        <w:tc>
          <w:tcPr>
            <w:tcW w:w="1834" w:type="dxa"/>
            <w:tcBorders>
              <w:bottom w:val="single" w:color="auto" w:sz="4" w:space="0"/>
            </w:tcBorders>
            <w:tcMar/>
          </w:tcPr>
          <w:p w:rsidRPr="009B4025" w:rsidR="009B4025" w:rsidRDefault="009B4025" w14:paraId="2E69AE7F" w14:textId="247932B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4025">
              <w:rPr>
                <w:rFonts w:ascii="Aptos" w:hAnsi="Aptos"/>
                <w:b/>
                <w:bCs/>
                <w:sz w:val="22"/>
                <w:szCs w:val="22"/>
              </w:rPr>
              <w:t>Additional</w:t>
            </w:r>
          </w:p>
          <w:p w:rsidRPr="009B4025" w:rsidR="009B4025" w:rsidRDefault="009B4025" w14:paraId="7704A15D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Pr="009B4025" w:rsidR="009B4025" w:rsidRDefault="009B4025" w14:paraId="7FABFE6C" w14:textId="0942D81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tcMar/>
          </w:tcPr>
          <w:p w:rsidRPr="00BE1372" w:rsidR="009B4025" w:rsidRDefault="009B4025" w14:paraId="044C76D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tcMar/>
          </w:tcPr>
          <w:p w:rsidRPr="00BE1372" w:rsidR="009B4025" w:rsidRDefault="009B4025" w14:paraId="0478B90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tcBorders>
              <w:bottom w:val="single" w:color="auto" w:sz="4" w:space="0"/>
            </w:tcBorders>
            <w:tcMar/>
          </w:tcPr>
          <w:p w:rsidRPr="00BE1372" w:rsidR="009B4025" w:rsidRDefault="009B4025" w14:paraId="26600D7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1372" w:rsidR="009B4025" w:rsidRDefault="009B4025" w14:paraId="061A611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1372" w:rsidR="009B4025" w:rsidRDefault="009B4025" w14:paraId="3D0B25B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1372" w:rsidR="009B4025" w:rsidRDefault="009B4025" w14:paraId="6FB1C09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1372" w:rsidR="009B4025" w:rsidRDefault="009B4025" w14:paraId="4DF1CE6C" w14:textId="503E6E4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BE1372" w:rsidR="009B4025" w:rsidRDefault="009B4025" w14:paraId="5088DB8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Pr="00BE1372" w:rsidR="009B4025" w:rsidRDefault="009B4025" w14:paraId="2D5B93A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BE1372" w:rsidR="00996319" w:rsidTr="016B309D" w14:paraId="2F999A9D" w14:textId="77777777">
        <w:trPr>
          <w:trHeight w:val="408"/>
        </w:trPr>
        <w:tc>
          <w:tcPr>
            <w:tcW w:w="1834" w:type="dxa"/>
            <w:tcBorders>
              <w:left w:val="nil"/>
              <w:bottom w:val="nil"/>
              <w:right w:val="nil"/>
            </w:tcBorders>
            <w:tcMar/>
          </w:tcPr>
          <w:p w:rsidRPr="00BE1372" w:rsidR="009B4025" w:rsidRDefault="009B4025" w14:paraId="2D04329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tcMar/>
          </w:tcPr>
          <w:p w:rsidRPr="00BE1372" w:rsidR="009B4025" w:rsidRDefault="009B4025" w14:paraId="151548F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  <w:tcMar/>
          </w:tcPr>
          <w:p w:rsidRPr="00BE1372" w:rsidR="009B4025" w:rsidRDefault="009B4025" w14:paraId="6C9DB0A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nil"/>
              <w:bottom w:val="nil"/>
              <w:right w:val="nil"/>
            </w:tcBorders>
            <w:tcMar/>
          </w:tcPr>
          <w:p w:rsidRPr="00BE1372" w:rsidR="009B4025" w:rsidRDefault="009B4025" w14:paraId="788DFC7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BE1372" w:rsidR="009B4025" w:rsidRDefault="009B4025" w14:paraId="5024416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BE1372" w:rsidR="009B4025" w:rsidRDefault="009B4025" w14:paraId="19ED48E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BE1372" w:rsidR="009B4025" w:rsidRDefault="009B4025" w14:paraId="3F12D33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BE1372" w:rsidR="009B4025" w:rsidRDefault="009B4025" w14:paraId="7A1B0AF6" w14:textId="3E2C9A3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tcMar/>
          </w:tcPr>
          <w:p w:rsidRPr="00614A7E" w:rsidR="009B4025" w:rsidRDefault="009B4025" w14:paraId="7A80864F" w14:textId="6F4394C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614A7E">
              <w:rPr>
                <w:rFonts w:ascii="Aptos" w:hAnsi="Aptos"/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1134" w:type="dxa"/>
            <w:tcMar/>
          </w:tcPr>
          <w:p w:rsidRPr="00BE1372" w:rsidR="009B4025" w:rsidRDefault="009B4025" w14:paraId="2FAD8A2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="00490D62" w:rsidP="016B309D" w:rsidRDefault="00490D62" w14:paraId="09691DE7" w14:textId="3D2AE104">
      <w:pPr>
        <w:rPr>
          <w:rFonts w:ascii="Aptos" w:hAnsi="Aptos"/>
          <w:sz w:val="14"/>
          <w:szCs w:val="14"/>
        </w:rPr>
      </w:pPr>
      <w:r w:rsidRPr="016B309D" w:rsidR="1BE38997">
        <w:rPr>
          <w:rFonts w:ascii="Aptos" w:hAnsi="Aptos"/>
          <w:sz w:val="14"/>
          <w:szCs w:val="14"/>
        </w:rPr>
        <w:t>Please note that you may not have provision for all areas of need. It is also normal for a single area to have multiple outcomes, or for one intervention/support strategy to apply across several areas of need.</w:t>
      </w:r>
    </w:p>
    <w:p w:rsidR="00490D62" w:rsidRDefault="00490D62" w14:paraId="3E4B9899" w14:textId="15720CA4"/>
    <w:p w:rsidR="00BE1372" w:rsidRDefault="00BE1372" w14:paraId="75BA61B8" w14:textId="77777777"/>
    <w:p w:rsidR="00BE1372" w:rsidRDefault="00BE1372" w14:paraId="65DEF61F" w14:textId="77777777"/>
    <w:sectPr w:rsidR="00BE1372" w:rsidSect="00BE13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72"/>
    <w:rsid w:val="0010338D"/>
    <w:rsid w:val="00244F29"/>
    <w:rsid w:val="003A3A45"/>
    <w:rsid w:val="00490D62"/>
    <w:rsid w:val="00614A7E"/>
    <w:rsid w:val="00996319"/>
    <w:rsid w:val="009B4025"/>
    <w:rsid w:val="00BD06B1"/>
    <w:rsid w:val="00BE1372"/>
    <w:rsid w:val="00C90751"/>
    <w:rsid w:val="00CB7D4E"/>
    <w:rsid w:val="00CD0090"/>
    <w:rsid w:val="00DB4262"/>
    <w:rsid w:val="00DD0400"/>
    <w:rsid w:val="016B309D"/>
    <w:rsid w:val="1BE38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85CC"/>
  <w15:chartTrackingRefBased/>
  <w15:docId w15:val="{685A26D4-2522-40C5-BC33-03355CB47A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BE13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3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37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7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37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37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37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37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37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137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137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1372"/>
    <w:rPr>
      <w:rFonts w:asciiTheme="minorHAnsi" w:hAnsiTheme="minorHAnsi" w:eastAsiaTheme="majorEastAsia" w:cstheme="majorBidi"/>
      <w:color w:val="2F5496" w:themeColor="accent1" w:themeShade="BF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1372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1372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137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137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137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1372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3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13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37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1372"/>
    <w:rPr>
      <w:rFonts w:asciiTheme="minorHAnsi" w:hAnsiTheme="minorHAnsi"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3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37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3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1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FFD0D29F7EB40A833FE4663C7126C" ma:contentTypeVersion="12" ma:contentTypeDescription="Create a new document." ma:contentTypeScope="" ma:versionID="64ef78861c32e36f7dba458615bedda9">
  <xsd:schema xmlns:xsd="http://www.w3.org/2001/XMLSchema" xmlns:xs="http://www.w3.org/2001/XMLSchema" xmlns:p="http://schemas.microsoft.com/office/2006/metadata/properties" xmlns:ns2="95a488ea-b265-46f1-8cd7-b0fe0e1afeab" xmlns:ns3="6bf5a74a-69f1-4a1a-aa0b-948666b4bca3" targetNamespace="http://schemas.microsoft.com/office/2006/metadata/properties" ma:root="true" ma:fieldsID="d410b84eb58cfd628d2728417bdf1267" ns2:_="" ns3:_="">
    <xsd:import namespace="95a488ea-b265-46f1-8cd7-b0fe0e1afeab"/>
    <xsd:import namespace="6bf5a74a-69f1-4a1a-aa0b-948666b4b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8ea-b265-46f1-8cd7-b0fe0e1a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a74a-69f1-4a1a-aa0b-948666b4b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6af17-d568-465d-b828-f1adb02a984e}" ma:internalName="TaxCatchAll" ma:showField="CatchAllData" ma:web="6bf5a74a-69f1-4a1a-aa0b-948666b4b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a74a-69f1-4a1a-aa0b-948666b4bca3" xsi:nil="true"/>
    <lcf76f155ced4ddcb4097134ff3c332f xmlns="95a488ea-b265-46f1-8cd7-b0fe0e1af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BB961-AB53-4708-9777-4214ABAFA358}"/>
</file>

<file path=customXml/itemProps2.xml><?xml version="1.0" encoding="utf-8"?>
<ds:datastoreItem xmlns:ds="http://schemas.openxmlformats.org/officeDocument/2006/customXml" ds:itemID="{DA05726E-E740-4DC8-9D25-A14180F15E7A}"/>
</file>

<file path=customXml/itemProps3.xml><?xml version="1.0" encoding="utf-8"?>
<ds:datastoreItem xmlns:ds="http://schemas.openxmlformats.org/officeDocument/2006/customXml" ds:itemID="{5AFFB152-58E4-4EA1-A593-7DE3088A69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Bath &amp; North East Somerset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Slater</dc:creator>
  <cp:keywords/>
  <dc:description/>
  <cp:lastModifiedBy>Catherine Brown</cp:lastModifiedBy>
  <cp:revision>3</cp:revision>
  <cp:lastPrinted>2026-01-28T14:17:00Z</cp:lastPrinted>
  <dcterms:created xsi:type="dcterms:W3CDTF">2026-01-28T22:31:00Z</dcterms:created>
  <dcterms:modified xsi:type="dcterms:W3CDTF">2026-01-29T15:20:31Z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0x010100FC2FFD0D29F7EB40A833FE4663C7126C</vt:lpwstr>
  </property>
  <property fmtid="{D5CDD505-2E9C-101B-9397-08002B2CF9AE}" pid="3" name="MediaServiceImageTags">
    <vt:lpwstr/>
  </property>
</Properties>
</file>