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4F10DB"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296FE0D9" w:rsidR="00F73125" w:rsidRPr="00F73125" w:rsidRDefault="00941AAC" w:rsidP="00F73125">
                  <w:pPr>
                    <w:jc w:val="center"/>
                    <w:rPr>
                      <w:rFonts w:ascii="Arial" w:hAnsi="Arial" w:cs="Arial"/>
                      <w:sz w:val="56"/>
                      <w:szCs w:val="56"/>
                    </w:rPr>
                  </w:pPr>
                  <w:r>
                    <w:rPr>
                      <w:rFonts w:ascii="Arial" w:hAnsi="Arial" w:cs="Arial"/>
                      <w:color w:val="auto"/>
                      <w:sz w:val="56"/>
                      <w:szCs w:val="56"/>
                    </w:rPr>
                    <w:t>4</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37149CBD" w:rsidR="00E568EE" w:rsidRPr="00432BC2" w:rsidRDefault="00941AAC" w:rsidP="00F73125">
      <w:pPr>
        <w:widowControl/>
        <w:jc w:val="both"/>
        <w:rPr>
          <w:rFonts w:ascii="Arial" w:hAnsi="Arial" w:cs="Arial"/>
          <w:b/>
          <w:color w:val="auto"/>
          <w:shd w:val="clear" w:color="auto" w:fill="auto"/>
        </w:rPr>
      </w:pPr>
      <w:r>
        <w:rPr>
          <w:rFonts w:ascii="Arial" w:hAnsi="Arial" w:cs="Arial"/>
          <w:b/>
          <w:color w:val="auto"/>
          <w:shd w:val="clear" w:color="auto" w:fill="auto"/>
        </w:rPr>
        <w:t>TRO DECISION REPORT</w:t>
      </w:r>
      <w:r w:rsidR="001C14CD">
        <w:rPr>
          <w:rFonts w:ascii="Arial" w:hAnsi="Arial" w:cs="Arial"/>
          <w:b/>
          <w:color w:val="auto"/>
          <w:shd w:val="clear" w:color="auto" w:fill="auto"/>
        </w:rPr>
        <w:t xml:space="preserve"> </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2F144FCF"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1C14CD">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E256C5">
        <w:tc>
          <w:tcPr>
            <w:tcW w:w="2552" w:type="dxa"/>
            <w:shd w:val="clear" w:color="auto" w:fill="auto"/>
          </w:tcPr>
          <w:p w14:paraId="64979373" w14:textId="77777777" w:rsidR="00834310" w:rsidRPr="00E256C5" w:rsidRDefault="00834310" w:rsidP="00E256C5">
            <w:pPr>
              <w:widowControl/>
              <w:jc w:val="both"/>
              <w:rPr>
                <w:rFonts w:ascii="Arial" w:hAnsi="Arial" w:cs="Arial"/>
                <w:color w:val="auto"/>
                <w:shd w:val="clear" w:color="auto" w:fill="auto"/>
              </w:rPr>
            </w:pPr>
          </w:p>
          <w:p w14:paraId="26009F03" w14:textId="77777777" w:rsidR="00834310" w:rsidRPr="00E256C5" w:rsidRDefault="00834310" w:rsidP="00E256C5">
            <w:pPr>
              <w:widowControl/>
              <w:jc w:val="both"/>
              <w:rPr>
                <w:rFonts w:ascii="Arial" w:hAnsi="Arial" w:cs="Arial"/>
                <w:b/>
                <w:color w:val="auto"/>
                <w:shd w:val="clear" w:color="auto" w:fill="auto"/>
              </w:rPr>
            </w:pPr>
            <w:r w:rsidRPr="00E256C5">
              <w:rPr>
                <w:rFonts w:ascii="Arial" w:hAnsi="Arial" w:cs="Arial"/>
                <w:b/>
                <w:color w:val="auto"/>
                <w:shd w:val="clear" w:color="auto" w:fill="auto"/>
              </w:rPr>
              <w:t>TITLE OF REPORT:</w:t>
            </w:r>
          </w:p>
          <w:p w14:paraId="00E0EFB7" w14:textId="77777777" w:rsidR="003E473B" w:rsidRPr="00E256C5" w:rsidRDefault="003E473B" w:rsidP="00E256C5">
            <w:pPr>
              <w:widowControl/>
              <w:jc w:val="both"/>
              <w:rPr>
                <w:rFonts w:ascii="Arial" w:hAnsi="Arial" w:cs="Arial"/>
                <w:b/>
                <w:color w:val="auto"/>
                <w:shd w:val="clear" w:color="auto" w:fill="auto"/>
              </w:rPr>
            </w:pPr>
          </w:p>
          <w:p w14:paraId="5058E6BE" w14:textId="4ED15BBC" w:rsidR="00834310" w:rsidRPr="00E256C5" w:rsidRDefault="00305F4D" w:rsidP="00E256C5">
            <w:pPr>
              <w:widowControl/>
              <w:jc w:val="both"/>
              <w:rPr>
                <w:rFonts w:ascii="Arial" w:hAnsi="Arial" w:cs="Arial"/>
                <w:b/>
                <w:color w:val="auto"/>
                <w:shd w:val="clear" w:color="auto" w:fill="auto"/>
              </w:rPr>
            </w:pPr>
            <w:r w:rsidRPr="00E256C5">
              <w:rPr>
                <w:rFonts w:ascii="Arial" w:hAnsi="Arial" w:cs="Arial"/>
                <w:b/>
                <w:color w:val="auto"/>
                <w:shd w:val="clear" w:color="auto" w:fill="auto"/>
              </w:rPr>
              <w:t xml:space="preserve">      </w:t>
            </w:r>
            <w:r w:rsidR="00834310" w:rsidRPr="00E256C5">
              <w:rPr>
                <w:rFonts w:ascii="Arial" w:hAnsi="Arial" w:cs="Arial"/>
                <w:b/>
                <w:color w:val="auto"/>
                <w:shd w:val="clear" w:color="auto" w:fill="auto"/>
              </w:rPr>
              <w:t>PROPOSAL:</w:t>
            </w:r>
          </w:p>
          <w:p w14:paraId="7D98E7C1" w14:textId="77777777" w:rsidR="003E473B" w:rsidRPr="00E256C5" w:rsidRDefault="003E473B" w:rsidP="00E256C5">
            <w:pPr>
              <w:widowControl/>
              <w:jc w:val="both"/>
              <w:rPr>
                <w:rFonts w:ascii="Arial" w:hAnsi="Arial" w:cs="Arial"/>
                <w:b/>
                <w:color w:val="auto"/>
                <w:shd w:val="clear" w:color="auto" w:fill="auto"/>
              </w:rPr>
            </w:pPr>
          </w:p>
          <w:p w14:paraId="6DFFCF85" w14:textId="0F6C670A" w:rsidR="00834310" w:rsidRPr="00E256C5" w:rsidRDefault="00834310" w:rsidP="00E256C5">
            <w:pPr>
              <w:widowControl/>
              <w:jc w:val="both"/>
              <w:rPr>
                <w:rFonts w:ascii="Arial" w:hAnsi="Arial" w:cs="Arial"/>
                <w:b/>
                <w:color w:val="auto"/>
                <w:shd w:val="clear" w:color="auto" w:fill="auto"/>
              </w:rPr>
            </w:pPr>
            <w:r w:rsidRPr="00E256C5">
              <w:rPr>
                <w:rFonts w:ascii="Arial" w:hAnsi="Arial" w:cs="Arial"/>
                <w:b/>
                <w:color w:val="auto"/>
                <w:shd w:val="clear" w:color="auto" w:fill="auto"/>
              </w:rPr>
              <w:t>SCHEME REF No:</w:t>
            </w:r>
          </w:p>
          <w:p w14:paraId="606C5391" w14:textId="77777777" w:rsidR="00834310" w:rsidRPr="00E256C5" w:rsidRDefault="00834310" w:rsidP="00E256C5">
            <w:pPr>
              <w:widowControl/>
              <w:jc w:val="both"/>
              <w:rPr>
                <w:rFonts w:ascii="Arial" w:hAnsi="Arial" w:cs="Arial"/>
                <w:color w:val="auto"/>
                <w:shd w:val="clear" w:color="auto" w:fill="auto"/>
              </w:rPr>
            </w:pPr>
          </w:p>
          <w:p w14:paraId="385216B5" w14:textId="1BB9541C" w:rsidR="000C4D5D" w:rsidRPr="00E256C5" w:rsidRDefault="000C4D5D" w:rsidP="00E256C5">
            <w:pPr>
              <w:widowControl/>
              <w:jc w:val="both"/>
              <w:rPr>
                <w:rFonts w:ascii="Arial" w:hAnsi="Arial" w:cs="Arial"/>
                <w:b/>
                <w:bCs/>
                <w:color w:val="auto"/>
                <w:shd w:val="clear" w:color="auto" w:fill="auto"/>
              </w:rPr>
            </w:pPr>
            <w:r w:rsidRPr="00E256C5">
              <w:rPr>
                <w:rFonts w:ascii="Arial" w:hAnsi="Arial" w:cs="Arial"/>
                <w:b/>
                <w:bCs/>
                <w:color w:val="auto"/>
                <w:shd w:val="clear" w:color="auto" w:fill="auto"/>
              </w:rPr>
              <w:t>REPORT AUTHOR:</w:t>
            </w:r>
          </w:p>
          <w:p w14:paraId="09C91DA0" w14:textId="36CED870" w:rsidR="000C4D5D" w:rsidRPr="00E256C5" w:rsidRDefault="000C4D5D" w:rsidP="00E256C5">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E256C5" w:rsidRDefault="00834310" w:rsidP="00E256C5">
            <w:pPr>
              <w:widowControl/>
              <w:ind w:left="34"/>
              <w:rPr>
                <w:rFonts w:ascii="Arial" w:hAnsi="Arial" w:cs="Arial"/>
                <w:b/>
                <w:color w:val="auto"/>
              </w:rPr>
            </w:pPr>
          </w:p>
          <w:p w14:paraId="376F6CDB" w14:textId="3291DB41" w:rsidR="007973FC" w:rsidRPr="00E256C5" w:rsidRDefault="00EF341A" w:rsidP="00E256C5">
            <w:pPr>
              <w:widowControl/>
              <w:ind w:left="34"/>
              <w:rPr>
                <w:rFonts w:ascii="Arial" w:hAnsi="Arial" w:cs="Arial"/>
                <w:b/>
                <w:color w:val="auto"/>
              </w:rPr>
            </w:pPr>
            <w:r w:rsidRPr="00E256C5">
              <w:rPr>
                <w:rFonts w:ascii="Arial" w:hAnsi="Arial" w:cs="Arial"/>
                <w:b/>
                <w:color w:val="auto"/>
              </w:rPr>
              <w:t>Pixash Lane / World’s End Lane</w:t>
            </w:r>
            <w:r w:rsidR="00555901" w:rsidRPr="00E256C5">
              <w:rPr>
                <w:rFonts w:ascii="Arial" w:hAnsi="Arial" w:cs="Arial"/>
                <w:b/>
                <w:color w:val="auto"/>
              </w:rPr>
              <w:t xml:space="preserve">, Keynsham </w:t>
            </w:r>
          </w:p>
          <w:p w14:paraId="1FC5C04C" w14:textId="64BE1EBD" w:rsidR="003E473B" w:rsidRPr="00E256C5" w:rsidRDefault="003E473B" w:rsidP="00E256C5">
            <w:pPr>
              <w:widowControl/>
              <w:jc w:val="both"/>
              <w:rPr>
                <w:rFonts w:ascii="Arial" w:hAnsi="Arial" w:cs="Arial"/>
                <w:b/>
                <w:color w:val="0000FF"/>
              </w:rPr>
            </w:pPr>
          </w:p>
          <w:p w14:paraId="66F9EE7A" w14:textId="5180AEFA" w:rsidR="00E02061" w:rsidRPr="00E256C5" w:rsidRDefault="000E3953" w:rsidP="00E256C5">
            <w:pPr>
              <w:widowControl/>
              <w:jc w:val="both"/>
              <w:rPr>
                <w:rFonts w:ascii="Arial" w:hAnsi="Arial" w:cs="Arial"/>
                <w:b/>
                <w:color w:val="auto"/>
                <w:shd w:val="clear" w:color="auto" w:fill="auto"/>
              </w:rPr>
            </w:pPr>
            <w:r w:rsidRPr="00E256C5">
              <w:rPr>
                <w:rFonts w:ascii="Arial" w:hAnsi="Arial" w:cs="Arial"/>
                <w:b/>
                <w:color w:val="auto"/>
              </w:rPr>
              <w:t>‘</w:t>
            </w:r>
            <w:r w:rsidR="00555901" w:rsidRPr="00E256C5">
              <w:rPr>
                <w:rFonts w:ascii="Arial" w:hAnsi="Arial" w:cs="Arial"/>
                <w:b/>
                <w:color w:val="auto"/>
              </w:rPr>
              <w:t xml:space="preserve">No Waiting </w:t>
            </w:r>
            <w:r w:rsidR="00F628E1" w:rsidRPr="00E256C5">
              <w:rPr>
                <w:rFonts w:ascii="Arial" w:hAnsi="Arial" w:cs="Arial"/>
                <w:b/>
                <w:color w:val="auto"/>
              </w:rPr>
              <w:t>a</w:t>
            </w:r>
            <w:r w:rsidR="00555901" w:rsidRPr="00E256C5">
              <w:rPr>
                <w:rFonts w:ascii="Arial" w:hAnsi="Arial" w:cs="Arial"/>
                <w:b/>
                <w:color w:val="auto"/>
              </w:rPr>
              <w:t>t Any Time</w:t>
            </w:r>
            <w:r w:rsidRPr="00E256C5">
              <w:rPr>
                <w:rFonts w:ascii="Arial" w:hAnsi="Arial" w:cs="Arial"/>
                <w:b/>
                <w:color w:val="auto"/>
              </w:rPr>
              <w:t>’</w:t>
            </w:r>
            <w:r w:rsidR="00555901" w:rsidRPr="00E256C5">
              <w:rPr>
                <w:rFonts w:ascii="Arial" w:hAnsi="Arial" w:cs="Arial"/>
                <w:b/>
                <w:color w:val="auto"/>
              </w:rPr>
              <w:t xml:space="preserve"> </w:t>
            </w:r>
            <w:r w:rsidRPr="00E256C5">
              <w:rPr>
                <w:rFonts w:ascii="Arial" w:hAnsi="Arial" w:cs="Arial"/>
                <w:b/>
                <w:color w:val="auto"/>
              </w:rPr>
              <w:t>parking r</w:t>
            </w:r>
            <w:r w:rsidR="00555901" w:rsidRPr="00E256C5">
              <w:rPr>
                <w:rFonts w:ascii="Arial" w:hAnsi="Arial" w:cs="Arial"/>
                <w:b/>
                <w:color w:val="auto"/>
              </w:rPr>
              <w:t>estrictions</w:t>
            </w:r>
          </w:p>
          <w:p w14:paraId="006EE95F" w14:textId="77777777" w:rsidR="003E473B" w:rsidRPr="00E256C5" w:rsidRDefault="003E473B" w:rsidP="00E256C5">
            <w:pPr>
              <w:widowControl/>
              <w:jc w:val="both"/>
              <w:rPr>
                <w:rFonts w:ascii="Arial" w:hAnsi="Arial" w:cs="Arial"/>
                <w:b/>
                <w:color w:val="auto"/>
                <w:shd w:val="clear" w:color="auto" w:fill="auto"/>
              </w:rPr>
            </w:pPr>
          </w:p>
          <w:p w14:paraId="3262292A" w14:textId="209523E8" w:rsidR="00834310" w:rsidRPr="00E256C5" w:rsidRDefault="002E014F" w:rsidP="00E256C5">
            <w:pPr>
              <w:widowControl/>
              <w:jc w:val="both"/>
              <w:rPr>
                <w:rFonts w:ascii="Arial" w:hAnsi="Arial" w:cs="Arial"/>
                <w:b/>
                <w:color w:val="auto"/>
                <w:shd w:val="clear" w:color="auto" w:fill="auto"/>
              </w:rPr>
            </w:pPr>
            <w:r w:rsidRPr="00E256C5">
              <w:rPr>
                <w:rFonts w:ascii="Arial" w:hAnsi="Arial" w:cs="Arial"/>
                <w:b/>
                <w:color w:val="auto"/>
                <w:shd w:val="clear" w:color="auto" w:fill="auto"/>
              </w:rPr>
              <w:t>2</w:t>
            </w:r>
            <w:r w:rsidR="00FF0709" w:rsidRPr="00E256C5">
              <w:rPr>
                <w:rFonts w:ascii="Arial" w:hAnsi="Arial" w:cs="Arial"/>
                <w:b/>
                <w:color w:val="auto"/>
                <w:shd w:val="clear" w:color="auto" w:fill="auto"/>
              </w:rPr>
              <w:t>2</w:t>
            </w:r>
            <w:r w:rsidRPr="00E256C5">
              <w:rPr>
                <w:rFonts w:ascii="Arial" w:hAnsi="Arial" w:cs="Arial"/>
                <w:b/>
                <w:color w:val="auto"/>
                <w:shd w:val="clear" w:color="auto" w:fill="auto"/>
              </w:rPr>
              <w:t xml:space="preserve"> </w:t>
            </w:r>
            <w:r w:rsidR="00BE627C" w:rsidRPr="00E256C5">
              <w:rPr>
                <w:rFonts w:ascii="Arial" w:hAnsi="Arial" w:cs="Arial"/>
                <w:b/>
                <w:color w:val="auto"/>
                <w:shd w:val="clear" w:color="auto" w:fill="auto"/>
              </w:rPr>
              <w:t>– 0</w:t>
            </w:r>
            <w:r w:rsidR="00EF341A" w:rsidRPr="00E256C5">
              <w:rPr>
                <w:rFonts w:ascii="Arial" w:hAnsi="Arial" w:cs="Arial"/>
                <w:b/>
                <w:color w:val="auto"/>
                <w:shd w:val="clear" w:color="auto" w:fill="auto"/>
              </w:rPr>
              <w:t>29</w:t>
            </w:r>
          </w:p>
          <w:p w14:paraId="7AD20B84" w14:textId="77777777" w:rsidR="007F6E98" w:rsidRPr="00E256C5" w:rsidRDefault="007F6E98" w:rsidP="00E256C5">
            <w:pPr>
              <w:widowControl/>
              <w:jc w:val="both"/>
              <w:rPr>
                <w:rFonts w:ascii="Arial" w:hAnsi="Arial" w:cs="Arial"/>
                <w:b/>
                <w:color w:val="0000FF"/>
                <w:shd w:val="clear" w:color="auto" w:fill="auto"/>
              </w:rPr>
            </w:pPr>
          </w:p>
          <w:p w14:paraId="39FB991C" w14:textId="65768B4B" w:rsidR="007F6E98" w:rsidRPr="00E256C5" w:rsidRDefault="00555901" w:rsidP="00E256C5">
            <w:pPr>
              <w:widowControl/>
              <w:jc w:val="both"/>
              <w:rPr>
                <w:rFonts w:ascii="Arial" w:hAnsi="Arial" w:cs="Arial"/>
                <w:b/>
                <w:bCs/>
                <w:color w:val="auto"/>
                <w:shd w:val="clear" w:color="auto" w:fill="auto"/>
              </w:rPr>
            </w:pPr>
            <w:r w:rsidRPr="00E256C5">
              <w:rPr>
                <w:rFonts w:ascii="Arial" w:hAnsi="Arial" w:cs="Arial"/>
                <w:b/>
                <w:bCs/>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19B7BAF1" w14:textId="77777777" w:rsidR="004F2961" w:rsidRPr="005D25DA" w:rsidRDefault="004F2961" w:rsidP="004F2961">
      <w:pPr>
        <w:ind w:left="720"/>
        <w:jc w:val="both"/>
        <w:rPr>
          <w:rFonts w:ascii="Arial" w:hAnsi="Arial" w:cs="Arial"/>
          <w:color w:val="auto"/>
          <w:sz w:val="22"/>
          <w:szCs w:val="22"/>
          <w:shd w:val="clear" w:color="auto" w:fill="auto"/>
        </w:rPr>
      </w:pPr>
      <w:r w:rsidRPr="005D25DA">
        <w:rPr>
          <w:rFonts w:ascii="Arial" w:hAnsi="Arial" w:cs="Arial"/>
        </w:rPr>
        <w:t>For the purpose of this report, the Director of Place Management holds the delegated power to make, amend or revoke any Orders.</w:t>
      </w:r>
    </w:p>
    <w:p w14:paraId="3C6BC6EA" w14:textId="77777777" w:rsidR="000E3953" w:rsidRPr="00AB7F3F" w:rsidRDefault="000E395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52265BFE"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1C14C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1C14CD">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5611F800" w14:textId="77777777" w:rsidR="000E3953" w:rsidRPr="00972051" w:rsidRDefault="000E3953"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450A9A18" w14:textId="25D48FB1" w:rsidR="00EE36A3" w:rsidRDefault="00687C0C" w:rsidP="00EE36A3">
      <w:pPr>
        <w:widowControl/>
        <w:ind w:left="720"/>
        <w:jc w:val="both"/>
        <w:rPr>
          <w:rFonts w:ascii="Arial" w:hAnsi="Arial" w:cs="Arial"/>
          <w:color w:val="auto"/>
          <w:shd w:val="clear" w:color="auto" w:fill="auto"/>
        </w:rPr>
      </w:pPr>
      <w:r w:rsidRPr="00687C0C">
        <w:rPr>
          <w:rFonts w:ascii="Arial" w:hAnsi="Arial" w:cs="Arial"/>
          <w:color w:val="auto"/>
          <w:shd w:val="clear" w:color="auto" w:fill="auto"/>
        </w:rPr>
        <w:t>To implement</w:t>
      </w:r>
      <w:r w:rsidR="00555901">
        <w:rPr>
          <w:rFonts w:ascii="Arial" w:hAnsi="Arial" w:cs="Arial"/>
          <w:color w:val="auto"/>
          <w:shd w:val="clear" w:color="auto" w:fill="auto"/>
        </w:rPr>
        <w:t xml:space="preserve"> ‘No Waiting At Any Time’</w:t>
      </w:r>
      <w:r w:rsidRPr="00687C0C">
        <w:rPr>
          <w:rFonts w:ascii="Arial" w:hAnsi="Arial" w:cs="Arial"/>
          <w:color w:val="auto"/>
          <w:shd w:val="clear" w:color="auto" w:fill="auto"/>
        </w:rPr>
        <w:t xml:space="preserve"> </w:t>
      </w:r>
      <w:r w:rsidR="001C14CD">
        <w:rPr>
          <w:rFonts w:ascii="Arial" w:hAnsi="Arial" w:cs="Arial"/>
          <w:color w:val="auto"/>
          <w:shd w:val="clear" w:color="auto" w:fill="auto"/>
        </w:rPr>
        <w:t xml:space="preserve">parking </w:t>
      </w:r>
      <w:r w:rsidRPr="00687C0C">
        <w:rPr>
          <w:rFonts w:ascii="Arial" w:hAnsi="Arial" w:cs="Arial"/>
          <w:color w:val="auto"/>
          <w:shd w:val="clear" w:color="auto" w:fill="auto"/>
        </w:rPr>
        <w:t>restrictions</w:t>
      </w:r>
      <w:r w:rsidR="00555901">
        <w:rPr>
          <w:rFonts w:ascii="Arial" w:hAnsi="Arial" w:cs="Arial"/>
          <w:color w:val="auto"/>
          <w:shd w:val="clear" w:color="auto" w:fill="auto"/>
        </w:rPr>
        <w:t xml:space="preserve"> (double yellow lines)</w:t>
      </w:r>
      <w:r w:rsidR="00805B01">
        <w:rPr>
          <w:rFonts w:ascii="Arial" w:hAnsi="Arial" w:cs="Arial"/>
          <w:color w:val="auto"/>
          <w:shd w:val="clear" w:color="auto" w:fill="auto"/>
        </w:rPr>
        <w:t xml:space="preserve"> in lengths of Pixash Lane and World’s End Lane, Keynsham.</w:t>
      </w:r>
      <w:r w:rsidR="00EE36A3">
        <w:rPr>
          <w:rFonts w:ascii="Arial" w:hAnsi="Arial" w:cs="Arial"/>
          <w:color w:val="auto"/>
          <w:shd w:val="clear" w:color="auto" w:fill="auto"/>
        </w:rPr>
        <w:t xml:space="preserve"> </w:t>
      </w:r>
      <w:r w:rsidRPr="00687C0C">
        <w:rPr>
          <w:rFonts w:ascii="Arial" w:hAnsi="Arial" w:cs="Arial"/>
          <w:color w:val="auto"/>
          <w:shd w:val="clear" w:color="auto" w:fill="auto"/>
        </w:rPr>
        <w:t xml:space="preserve"> </w:t>
      </w:r>
      <w:r w:rsidR="00EE36A3">
        <w:rPr>
          <w:rFonts w:ascii="Arial" w:hAnsi="Arial" w:cs="Arial"/>
          <w:color w:val="auto"/>
          <w:shd w:val="clear" w:color="auto" w:fill="auto"/>
        </w:rPr>
        <w:t>The proposed parking restrictions are shown on the enclosed drawing (20024-GA05)</w:t>
      </w:r>
    </w:p>
    <w:p w14:paraId="199BB1B2" w14:textId="04FCA8F3" w:rsidR="00A5032D" w:rsidRDefault="00A5032D" w:rsidP="00805B01">
      <w:pPr>
        <w:widowControl/>
        <w:ind w:left="1069"/>
        <w:jc w:val="both"/>
        <w:rPr>
          <w:rFonts w:ascii="Arial" w:hAnsi="Arial" w:cs="Arial"/>
          <w:color w:val="auto"/>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77777777" w:rsidR="000F5EC4" w:rsidRPr="00972051" w:rsidRDefault="000F5EC4" w:rsidP="00AB7F3F">
      <w:pPr>
        <w:widowControl/>
        <w:ind w:left="709"/>
        <w:jc w:val="both"/>
        <w:rPr>
          <w:rFonts w:ascii="Arial" w:hAnsi="Arial" w:cs="Arial"/>
          <w:color w:val="FF0000"/>
          <w:shd w:val="clear" w:color="auto" w:fill="auto"/>
        </w:rPr>
      </w:pPr>
    </w:p>
    <w:p w14:paraId="17932C59" w14:textId="2350B5D3" w:rsidR="001C14CD" w:rsidRDefault="001C14CD" w:rsidP="000E3953">
      <w:pPr>
        <w:widowControl/>
        <w:ind w:left="720"/>
        <w:jc w:val="both"/>
        <w:rPr>
          <w:rFonts w:ascii="Arial" w:hAnsi="Arial" w:cs="Arial"/>
          <w:color w:val="auto"/>
          <w:shd w:val="clear" w:color="auto" w:fill="auto"/>
        </w:rPr>
      </w:pPr>
      <w:r>
        <w:rPr>
          <w:rFonts w:ascii="Arial" w:hAnsi="Arial" w:cs="Arial"/>
          <w:color w:val="auto"/>
          <w:shd w:val="clear" w:color="auto" w:fill="auto"/>
        </w:rPr>
        <w:t xml:space="preserve">Bath and North East Somerset Council are constructing a consolidated waste and recycling centre in Pixash Lane (Planning reference: </w:t>
      </w:r>
      <w:r w:rsidR="00805B01" w:rsidRPr="00805B01">
        <w:rPr>
          <w:rFonts w:ascii="Arial" w:hAnsi="Arial" w:cs="Arial"/>
          <w:color w:val="auto"/>
          <w:shd w:val="clear" w:color="auto" w:fill="auto"/>
        </w:rPr>
        <w:t>21/00435/EREG03</w:t>
      </w:r>
      <w:r>
        <w:rPr>
          <w:rFonts w:ascii="Arial" w:hAnsi="Arial" w:cs="Arial"/>
          <w:color w:val="auto"/>
          <w:shd w:val="clear" w:color="auto" w:fill="auto"/>
        </w:rPr>
        <w:t>)</w:t>
      </w:r>
      <w:r w:rsidR="00805B01" w:rsidRPr="00805B01">
        <w:rPr>
          <w:rFonts w:ascii="Arial" w:hAnsi="Arial" w:cs="Arial"/>
          <w:color w:val="auto"/>
          <w:shd w:val="clear" w:color="auto" w:fill="auto"/>
        </w:rPr>
        <w:t>.</w:t>
      </w:r>
      <w:r w:rsidR="00805B01">
        <w:rPr>
          <w:rFonts w:ascii="Arial" w:hAnsi="Arial" w:cs="Arial"/>
          <w:color w:val="auto"/>
          <w:shd w:val="clear" w:color="auto" w:fill="auto"/>
        </w:rPr>
        <w:t xml:space="preserve"> </w:t>
      </w:r>
    </w:p>
    <w:p w14:paraId="3443FF8A" w14:textId="77777777" w:rsidR="00F661E1" w:rsidRDefault="00F661E1" w:rsidP="00805B01">
      <w:pPr>
        <w:widowControl/>
        <w:ind w:left="1069"/>
        <w:jc w:val="both"/>
        <w:rPr>
          <w:rFonts w:ascii="Arial" w:hAnsi="Arial" w:cs="Arial"/>
          <w:color w:val="auto"/>
          <w:shd w:val="clear" w:color="auto" w:fill="auto"/>
        </w:rPr>
      </w:pPr>
    </w:p>
    <w:p w14:paraId="4E00D361" w14:textId="5A513703" w:rsidR="001C14CD" w:rsidRDefault="00F661E1" w:rsidP="000E3953">
      <w:pPr>
        <w:widowControl/>
        <w:ind w:left="720"/>
        <w:jc w:val="both"/>
        <w:rPr>
          <w:rFonts w:ascii="Arial" w:hAnsi="Arial" w:cs="Arial"/>
          <w:color w:val="auto"/>
          <w:shd w:val="clear" w:color="auto" w:fill="auto"/>
        </w:rPr>
      </w:pPr>
      <w:r w:rsidRPr="00F661E1">
        <w:rPr>
          <w:rFonts w:ascii="Arial" w:hAnsi="Arial" w:cs="Arial"/>
          <w:color w:val="auto"/>
          <w:shd w:val="clear" w:color="auto" w:fill="auto"/>
        </w:rPr>
        <w:t xml:space="preserve">The proposed </w:t>
      </w:r>
      <w:r>
        <w:rPr>
          <w:rFonts w:ascii="Arial" w:hAnsi="Arial" w:cs="Arial"/>
          <w:color w:val="auto"/>
          <w:shd w:val="clear" w:color="auto" w:fill="auto"/>
        </w:rPr>
        <w:t xml:space="preserve">off-site </w:t>
      </w:r>
      <w:r w:rsidRPr="00F661E1">
        <w:rPr>
          <w:rFonts w:ascii="Arial" w:hAnsi="Arial" w:cs="Arial"/>
          <w:color w:val="auto"/>
          <w:shd w:val="clear" w:color="auto" w:fill="auto"/>
        </w:rPr>
        <w:t xml:space="preserve">highway improvements </w:t>
      </w:r>
      <w:r>
        <w:rPr>
          <w:rFonts w:ascii="Arial" w:hAnsi="Arial" w:cs="Arial"/>
          <w:color w:val="auto"/>
          <w:shd w:val="clear" w:color="auto" w:fill="auto"/>
        </w:rPr>
        <w:t xml:space="preserve">will provide </w:t>
      </w:r>
      <w:r w:rsidRPr="00F661E1">
        <w:rPr>
          <w:rFonts w:ascii="Arial" w:hAnsi="Arial" w:cs="Arial"/>
          <w:color w:val="auto"/>
          <w:shd w:val="clear" w:color="auto" w:fill="auto"/>
        </w:rPr>
        <w:t>improved access to the new waste facility and surrounding properties</w:t>
      </w:r>
      <w:r>
        <w:rPr>
          <w:rFonts w:ascii="Arial" w:hAnsi="Arial" w:cs="Arial"/>
          <w:color w:val="auto"/>
          <w:shd w:val="clear" w:color="auto" w:fill="auto"/>
        </w:rPr>
        <w:t>,</w:t>
      </w:r>
      <w:r w:rsidRPr="00F661E1">
        <w:rPr>
          <w:rFonts w:ascii="Arial" w:hAnsi="Arial" w:cs="Arial"/>
          <w:color w:val="auto"/>
          <w:shd w:val="clear" w:color="auto" w:fill="auto"/>
        </w:rPr>
        <w:t xml:space="preserve"> and </w:t>
      </w:r>
      <w:r>
        <w:rPr>
          <w:rFonts w:ascii="Arial" w:hAnsi="Arial" w:cs="Arial"/>
          <w:color w:val="auto"/>
          <w:shd w:val="clear" w:color="auto" w:fill="auto"/>
        </w:rPr>
        <w:t xml:space="preserve">the proposed </w:t>
      </w:r>
      <w:r w:rsidRPr="00F661E1">
        <w:rPr>
          <w:rFonts w:ascii="Arial" w:hAnsi="Arial" w:cs="Arial"/>
          <w:color w:val="auto"/>
          <w:shd w:val="clear" w:color="auto" w:fill="auto"/>
        </w:rPr>
        <w:t>improvements to the pedestrian and cycl</w:t>
      </w:r>
      <w:r>
        <w:rPr>
          <w:rFonts w:ascii="Arial" w:hAnsi="Arial" w:cs="Arial"/>
          <w:color w:val="auto"/>
          <w:shd w:val="clear" w:color="auto" w:fill="auto"/>
        </w:rPr>
        <w:t xml:space="preserve">ing </w:t>
      </w:r>
      <w:r w:rsidRPr="00F661E1">
        <w:rPr>
          <w:rFonts w:ascii="Arial" w:hAnsi="Arial" w:cs="Arial"/>
          <w:color w:val="auto"/>
          <w:shd w:val="clear" w:color="auto" w:fill="auto"/>
        </w:rPr>
        <w:t xml:space="preserve">infrastructure in the area will help to encourage greater use of public transport, walking, wheeling, and cycling.  </w:t>
      </w:r>
    </w:p>
    <w:p w14:paraId="284DA51D" w14:textId="77777777" w:rsidR="00F661E1" w:rsidRDefault="00F661E1" w:rsidP="00805B01">
      <w:pPr>
        <w:widowControl/>
        <w:ind w:left="1069"/>
        <w:jc w:val="both"/>
        <w:rPr>
          <w:rFonts w:ascii="Arial" w:hAnsi="Arial" w:cs="Arial"/>
          <w:color w:val="auto"/>
          <w:shd w:val="clear" w:color="auto" w:fill="auto"/>
        </w:rPr>
      </w:pPr>
    </w:p>
    <w:p w14:paraId="44563A9D" w14:textId="69F073AD" w:rsidR="001C14CD" w:rsidRDefault="00805B01" w:rsidP="000E3953">
      <w:pPr>
        <w:widowControl/>
        <w:ind w:left="720"/>
        <w:jc w:val="both"/>
        <w:rPr>
          <w:rFonts w:ascii="Arial" w:hAnsi="Arial" w:cs="Arial"/>
          <w:color w:val="auto"/>
          <w:shd w:val="clear" w:color="auto" w:fill="auto"/>
        </w:rPr>
      </w:pPr>
      <w:r w:rsidRPr="00805B01">
        <w:rPr>
          <w:rFonts w:ascii="Arial" w:hAnsi="Arial" w:cs="Arial"/>
          <w:color w:val="auto"/>
          <w:shd w:val="clear" w:color="auto" w:fill="auto"/>
        </w:rPr>
        <w:t xml:space="preserve">Extending the walking and cycling infrastructure further east along World's End Lane </w:t>
      </w:r>
      <w:r w:rsidR="001C14CD">
        <w:rPr>
          <w:rFonts w:ascii="Arial" w:hAnsi="Arial" w:cs="Arial"/>
          <w:color w:val="auto"/>
          <w:shd w:val="clear" w:color="auto" w:fill="auto"/>
        </w:rPr>
        <w:t xml:space="preserve">is feasible and could </w:t>
      </w:r>
      <w:r w:rsidRPr="00805B01">
        <w:rPr>
          <w:rFonts w:ascii="Arial" w:hAnsi="Arial" w:cs="Arial"/>
          <w:color w:val="auto"/>
          <w:shd w:val="clear" w:color="auto" w:fill="auto"/>
        </w:rPr>
        <w:t xml:space="preserve">be delivered as allocated </w:t>
      </w:r>
      <w:r w:rsidR="000E3953">
        <w:rPr>
          <w:rFonts w:ascii="Arial" w:hAnsi="Arial" w:cs="Arial"/>
          <w:color w:val="auto"/>
          <w:shd w:val="clear" w:color="auto" w:fill="auto"/>
        </w:rPr>
        <w:t xml:space="preserve">development </w:t>
      </w:r>
      <w:r w:rsidRPr="00805B01">
        <w:rPr>
          <w:rFonts w:ascii="Arial" w:hAnsi="Arial" w:cs="Arial"/>
          <w:color w:val="auto"/>
          <w:shd w:val="clear" w:color="auto" w:fill="auto"/>
        </w:rPr>
        <w:t xml:space="preserve">sites served by World's End Lane </w:t>
      </w:r>
      <w:r w:rsidR="000E3953">
        <w:rPr>
          <w:rFonts w:ascii="Arial" w:hAnsi="Arial" w:cs="Arial"/>
          <w:color w:val="auto"/>
          <w:shd w:val="clear" w:color="auto" w:fill="auto"/>
        </w:rPr>
        <w:t xml:space="preserve">are brought </w:t>
      </w:r>
      <w:r w:rsidRPr="00805B01">
        <w:rPr>
          <w:rFonts w:ascii="Arial" w:hAnsi="Arial" w:cs="Arial"/>
          <w:color w:val="auto"/>
          <w:shd w:val="clear" w:color="auto" w:fill="auto"/>
        </w:rPr>
        <w:t xml:space="preserve">forward. </w:t>
      </w:r>
    </w:p>
    <w:p w14:paraId="3A785F28" w14:textId="64110910" w:rsidR="007F6E98" w:rsidRPr="00E256C5"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0398ED25" w:rsidR="007F6E98" w:rsidRPr="00D53AED" w:rsidRDefault="007F6E98" w:rsidP="000E3953">
      <w:pPr>
        <w:widowControl/>
        <w:ind w:left="720"/>
        <w:jc w:val="both"/>
        <w:rPr>
          <w:rFonts w:ascii="Arial" w:hAnsi="Arial" w:cs="Arial"/>
          <w:color w:val="FF0000"/>
          <w:shd w:val="clear" w:color="auto" w:fill="auto"/>
        </w:rPr>
      </w:pPr>
      <w:r w:rsidRPr="00432BC2">
        <w:rPr>
          <w:rFonts w:ascii="Arial" w:hAnsi="Arial" w:cs="Arial"/>
          <w:color w:val="auto"/>
          <w:shd w:val="clear" w:color="auto" w:fill="auto"/>
        </w:rPr>
        <w:t>Th</w:t>
      </w:r>
      <w:r w:rsidR="00F661E1">
        <w:rPr>
          <w:rFonts w:ascii="Arial" w:hAnsi="Arial" w:cs="Arial"/>
          <w:color w:val="auto"/>
          <w:shd w:val="clear" w:color="auto" w:fill="auto"/>
        </w:rPr>
        <w:t>e</w:t>
      </w:r>
      <w:r w:rsidRPr="00432BC2">
        <w:rPr>
          <w:rFonts w:ascii="Arial" w:hAnsi="Arial" w:cs="Arial"/>
          <w:color w:val="auto"/>
          <w:shd w:val="clear" w:color="auto" w:fill="auto"/>
        </w:rPr>
        <w:t xml:space="preserve"> </w:t>
      </w:r>
      <w:r w:rsidR="00F661E1">
        <w:rPr>
          <w:rFonts w:ascii="Arial" w:hAnsi="Arial" w:cs="Arial"/>
          <w:color w:val="auto"/>
          <w:shd w:val="clear" w:color="auto" w:fill="auto"/>
        </w:rPr>
        <w:t xml:space="preserve">Traffic Regulation Order for the proposed parking restrictions and contra-flow cycle lane </w:t>
      </w:r>
      <w:r>
        <w:rPr>
          <w:rFonts w:ascii="Arial" w:hAnsi="Arial" w:cs="Arial"/>
          <w:color w:val="auto"/>
          <w:shd w:val="clear" w:color="auto" w:fill="auto"/>
        </w:rPr>
        <w:t xml:space="preserve">is being funded by </w:t>
      </w:r>
      <w:r w:rsidR="00805B01">
        <w:rPr>
          <w:rFonts w:ascii="Arial" w:hAnsi="Arial" w:cs="Arial"/>
          <w:color w:val="auto"/>
          <w:shd w:val="clear" w:color="auto" w:fill="auto"/>
        </w:rPr>
        <w:t xml:space="preserve">the </w:t>
      </w:r>
      <w:r w:rsidR="00F661E1">
        <w:rPr>
          <w:rFonts w:ascii="Arial" w:hAnsi="Arial" w:cs="Arial"/>
          <w:color w:val="auto"/>
          <w:shd w:val="clear" w:color="auto" w:fill="auto"/>
        </w:rPr>
        <w:t>development.</w:t>
      </w:r>
    </w:p>
    <w:p w14:paraId="1D1D4892" w14:textId="101A2051" w:rsidR="00D53AED" w:rsidRDefault="00D53AED" w:rsidP="005A22E8">
      <w:pPr>
        <w:widowControl/>
        <w:tabs>
          <w:tab w:val="left" w:pos="720"/>
        </w:tabs>
        <w:jc w:val="both"/>
        <w:rPr>
          <w:rFonts w:ascii="Arial" w:hAnsi="Arial" w:cs="Arial"/>
          <w:b/>
          <w:color w:val="auto"/>
          <w:shd w:val="clear" w:color="auto" w:fill="auto"/>
        </w:rPr>
      </w:pPr>
    </w:p>
    <w:p w14:paraId="08230E96" w14:textId="7E1F9829"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09522A45" w14:textId="1C40EF5B" w:rsidR="00FF0709" w:rsidRDefault="005A22E8" w:rsidP="00B918F9">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711C3390" w:rsidR="005A22E8" w:rsidRPr="00E568EE" w:rsidRDefault="00C8186C" w:rsidP="00303E63">
      <w:pPr>
        <w:widowControl/>
        <w:ind w:left="709"/>
        <w:jc w:val="both"/>
        <w:rPr>
          <w:rFonts w:ascii="Arial" w:hAnsi="Arial" w:cs="Arial"/>
          <w:color w:val="auto"/>
          <w:shd w:val="clear" w:color="auto" w:fill="auto"/>
        </w:rPr>
      </w:pPr>
      <w:r>
        <w:rPr>
          <w:noProof/>
        </w:rPr>
        <w:pict w14:anchorId="141E8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2pt;height:74.5pt;visibility:visible;mso-wrap-style:square">
            <v:imagedata r:id="rId8" o:title=""/>
          </v:shape>
        </w:pict>
      </w:r>
      <w:r w:rsidR="00DA08B0">
        <w:rPr>
          <w:rFonts w:ascii="Arial" w:hAnsi="Arial" w:cs="Arial"/>
          <w:color w:val="auto"/>
        </w:rPr>
        <w:tab/>
      </w:r>
      <w:r w:rsidR="00B918F9">
        <w:rPr>
          <w:rFonts w:ascii="Arial" w:hAnsi="Arial" w:cs="Arial"/>
          <w:color w:val="auto"/>
        </w:rPr>
        <w:t xml:space="preserve"> </w:t>
      </w:r>
      <w:r w:rsidR="00771652">
        <w:rPr>
          <w:rFonts w:ascii="Arial" w:hAnsi="Arial" w:cs="Arial"/>
          <w:color w:val="auto"/>
          <w:shd w:val="clear" w:color="auto" w:fill="auto"/>
        </w:rPr>
        <w:tab/>
      </w:r>
      <w:r w:rsidR="00771652">
        <w:rPr>
          <w:rFonts w:ascii="Arial" w:hAnsi="Arial" w:cs="Arial"/>
          <w:color w:val="auto"/>
          <w:shd w:val="clear" w:color="auto" w:fill="auto"/>
        </w:rPr>
        <w:tab/>
      </w:r>
      <w:r w:rsidR="00771652">
        <w:rPr>
          <w:rFonts w:ascii="Arial" w:hAnsi="Arial" w:cs="Arial"/>
          <w:color w:val="auto"/>
          <w:shd w:val="clear" w:color="auto" w:fill="auto"/>
        </w:rPr>
        <w:tab/>
      </w:r>
      <w:r w:rsidR="00771652">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p>
    <w:p w14:paraId="3536491F" w14:textId="28DC0190"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0E3953">
        <w:rPr>
          <w:rFonts w:ascii="Arial" w:hAnsi="Arial" w:cs="Arial"/>
          <w:color w:val="auto"/>
          <w:shd w:val="clear" w:color="auto" w:fill="auto"/>
        </w:rPr>
        <w:tab/>
      </w:r>
      <w:r w:rsidR="000E3953">
        <w:rPr>
          <w:rFonts w:ascii="Arial" w:hAnsi="Arial" w:cs="Arial"/>
          <w:color w:val="auto"/>
          <w:shd w:val="clear" w:color="auto" w:fill="auto"/>
        </w:rPr>
        <w:tab/>
      </w:r>
      <w:r w:rsidR="000E3953">
        <w:rPr>
          <w:rFonts w:ascii="Arial" w:hAnsi="Arial" w:cs="Arial"/>
          <w:color w:val="auto"/>
          <w:shd w:val="clear" w:color="auto" w:fill="auto"/>
        </w:rPr>
        <w:tab/>
      </w:r>
      <w:r w:rsidR="000E3953">
        <w:rPr>
          <w:rFonts w:ascii="Arial" w:hAnsi="Arial" w:cs="Arial"/>
          <w:color w:val="auto"/>
          <w:shd w:val="clear" w:color="auto" w:fill="auto"/>
        </w:rPr>
        <w:tab/>
      </w:r>
      <w:r w:rsidR="000E3953">
        <w:rPr>
          <w:rFonts w:ascii="Arial" w:hAnsi="Arial" w:cs="Arial"/>
          <w:color w:val="auto"/>
          <w:shd w:val="clear" w:color="auto" w:fill="auto"/>
        </w:rPr>
        <w:tab/>
      </w:r>
      <w:r w:rsidR="000E3953">
        <w:rPr>
          <w:rFonts w:ascii="Arial" w:hAnsi="Arial" w:cs="Arial"/>
          <w:color w:val="auto"/>
          <w:shd w:val="clear" w:color="auto" w:fill="auto"/>
        </w:rPr>
        <w:tab/>
      </w:r>
      <w:r w:rsidR="000E3953">
        <w:rPr>
          <w:rFonts w:ascii="Arial" w:hAnsi="Arial" w:cs="Arial"/>
          <w:color w:val="auto"/>
          <w:shd w:val="clear" w:color="auto" w:fill="auto"/>
        </w:rPr>
        <w:tab/>
      </w:r>
      <w:r w:rsidR="000E3953">
        <w:rPr>
          <w:rFonts w:ascii="Arial" w:hAnsi="Arial" w:cs="Arial"/>
          <w:color w:val="auto"/>
          <w:shd w:val="clear" w:color="auto" w:fill="auto"/>
        </w:rPr>
        <w:tab/>
        <w:t>Date:</w:t>
      </w:r>
      <w:r w:rsidR="002667E3">
        <w:rPr>
          <w:rFonts w:ascii="Arial" w:hAnsi="Arial" w:cs="Arial"/>
          <w:color w:val="auto"/>
          <w:shd w:val="clear" w:color="auto" w:fill="auto"/>
        </w:rPr>
        <w:t>19/10/2022</w:t>
      </w:r>
    </w:p>
    <w:p w14:paraId="43C3B096" w14:textId="27E35E7F" w:rsidR="001341AE" w:rsidRDefault="005A22E8" w:rsidP="00EE36A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440CD579" w14:textId="3D5562FE" w:rsidR="009A1D7B" w:rsidRDefault="009A1D7B" w:rsidP="009A1D7B">
      <w:pPr>
        <w:widowControl/>
        <w:jc w:val="both"/>
        <w:rPr>
          <w:rFonts w:ascii="Arial" w:hAnsi="Arial" w:cs="Arial"/>
          <w:b/>
          <w:bCs/>
          <w:color w:val="auto"/>
          <w:shd w:val="clear" w:color="auto" w:fill="auto"/>
        </w:rPr>
      </w:pPr>
      <w:r w:rsidRPr="009A1D7B">
        <w:rPr>
          <w:rFonts w:ascii="Arial" w:hAnsi="Arial" w:cs="Arial"/>
          <w:b/>
          <w:bCs/>
          <w:color w:val="auto"/>
          <w:shd w:val="clear" w:color="auto" w:fill="auto"/>
        </w:rPr>
        <w:lastRenderedPageBreak/>
        <w:t>7.</w:t>
      </w:r>
      <w:r>
        <w:rPr>
          <w:rFonts w:ascii="Arial" w:hAnsi="Arial" w:cs="Arial"/>
          <w:b/>
          <w:bCs/>
          <w:color w:val="auto"/>
          <w:shd w:val="clear" w:color="auto" w:fill="auto"/>
        </w:rPr>
        <w:t xml:space="preserve">        </w:t>
      </w:r>
      <w:r w:rsidRPr="009A1D7B">
        <w:rPr>
          <w:rFonts w:ascii="Arial" w:hAnsi="Arial" w:cs="Arial"/>
          <w:b/>
          <w:bCs/>
          <w:color w:val="auto"/>
          <w:u w:val="single"/>
          <w:shd w:val="clear" w:color="auto" w:fill="auto"/>
        </w:rPr>
        <w:t>INFORMAL CONSULTATION</w:t>
      </w:r>
      <w:r>
        <w:rPr>
          <w:rFonts w:ascii="Arial" w:hAnsi="Arial" w:cs="Arial"/>
          <w:b/>
          <w:bCs/>
          <w:color w:val="auto"/>
          <w:shd w:val="clear" w:color="auto" w:fill="auto"/>
        </w:rPr>
        <w:t xml:space="preserve"> </w:t>
      </w:r>
    </w:p>
    <w:p w14:paraId="6E9493E9" w14:textId="54FB524C" w:rsidR="009A1D7B" w:rsidRDefault="009A1D7B" w:rsidP="009A1D7B">
      <w:pPr>
        <w:widowControl/>
        <w:jc w:val="both"/>
        <w:rPr>
          <w:rFonts w:ascii="Arial" w:hAnsi="Arial" w:cs="Arial"/>
          <w:b/>
          <w:bCs/>
          <w:color w:val="auto"/>
          <w:shd w:val="clear" w:color="auto" w:fill="auto"/>
        </w:rPr>
      </w:pPr>
    </w:p>
    <w:p w14:paraId="489102CD" w14:textId="28253B26" w:rsidR="009A1D7B" w:rsidRDefault="009A1D7B" w:rsidP="009A1D7B">
      <w:pPr>
        <w:widowControl/>
        <w:ind w:left="720"/>
        <w:jc w:val="both"/>
        <w:rPr>
          <w:rFonts w:ascii="Arial" w:hAnsi="Arial" w:cs="Arial"/>
          <w:color w:val="auto"/>
          <w:shd w:val="clear" w:color="auto" w:fill="auto"/>
        </w:rPr>
      </w:pPr>
      <w:r>
        <w:rPr>
          <w:rFonts w:ascii="Arial" w:hAnsi="Arial" w:cs="Arial"/>
          <w:b/>
          <w:bCs/>
          <w:color w:val="auto"/>
          <w:shd w:val="clear" w:color="auto" w:fill="auto"/>
        </w:rPr>
        <w:t xml:space="preserve">Cllr Andy Wait: </w:t>
      </w:r>
      <w:r w:rsidRPr="009A1D7B">
        <w:rPr>
          <w:rFonts w:ascii="Arial" w:hAnsi="Arial" w:cs="Arial"/>
          <w:color w:val="auto"/>
          <w:shd w:val="clear" w:color="auto" w:fill="auto"/>
        </w:rPr>
        <w:t>I support these restrictions.</w:t>
      </w:r>
    </w:p>
    <w:p w14:paraId="375AFAB8" w14:textId="38513D7C" w:rsidR="00AC1738" w:rsidRDefault="00AC1738" w:rsidP="009A1D7B">
      <w:pPr>
        <w:widowControl/>
        <w:ind w:left="720"/>
        <w:jc w:val="both"/>
        <w:rPr>
          <w:rFonts w:ascii="Arial" w:hAnsi="Arial" w:cs="Arial"/>
        </w:rPr>
      </w:pPr>
    </w:p>
    <w:p w14:paraId="1FB09351" w14:textId="160D5EE8" w:rsidR="00AC1738" w:rsidRDefault="00AC1738" w:rsidP="009A1D7B">
      <w:pPr>
        <w:widowControl/>
        <w:ind w:left="720"/>
        <w:jc w:val="both"/>
        <w:rPr>
          <w:rFonts w:ascii="Arial" w:hAnsi="Arial" w:cs="Arial"/>
        </w:rPr>
      </w:pPr>
      <w:r w:rsidRPr="004E04F8">
        <w:rPr>
          <w:rFonts w:ascii="Arial" w:hAnsi="Arial" w:cs="Arial"/>
          <w:b/>
          <w:bCs/>
        </w:rPr>
        <w:t>Cllr Hal Macfie:</w:t>
      </w:r>
      <w:r>
        <w:rPr>
          <w:rFonts w:ascii="Arial" w:hAnsi="Arial" w:cs="Arial"/>
        </w:rPr>
        <w:t xml:space="preserve"> No comments. </w:t>
      </w:r>
    </w:p>
    <w:p w14:paraId="19A54632" w14:textId="7482B418" w:rsidR="00AC1738" w:rsidRDefault="00AC1738" w:rsidP="009A1D7B">
      <w:pPr>
        <w:widowControl/>
        <w:ind w:left="720"/>
        <w:jc w:val="both"/>
        <w:rPr>
          <w:rFonts w:ascii="Arial" w:hAnsi="Arial" w:cs="Arial"/>
        </w:rPr>
      </w:pPr>
    </w:p>
    <w:p w14:paraId="5543E4F1" w14:textId="2EAB4B00" w:rsidR="00AC1738" w:rsidRDefault="00AC1738" w:rsidP="009A1D7B">
      <w:pPr>
        <w:widowControl/>
        <w:ind w:left="720"/>
        <w:jc w:val="both"/>
        <w:rPr>
          <w:rFonts w:ascii="Arial" w:hAnsi="Arial" w:cs="Arial"/>
        </w:rPr>
      </w:pPr>
      <w:r w:rsidRPr="004E04F8">
        <w:rPr>
          <w:rFonts w:ascii="Arial" w:hAnsi="Arial" w:cs="Arial"/>
          <w:b/>
          <w:bCs/>
        </w:rPr>
        <w:t>Parking Service:</w:t>
      </w:r>
      <w:r>
        <w:rPr>
          <w:rFonts w:ascii="Arial" w:hAnsi="Arial" w:cs="Arial"/>
        </w:rPr>
        <w:t xml:space="preserve"> No comments received.</w:t>
      </w:r>
    </w:p>
    <w:p w14:paraId="7C690415" w14:textId="63CE8599" w:rsidR="0088799C" w:rsidRDefault="0088799C" w:rsidP="009A1D7B">
      <w:pPr>
        <w:widowControl/>
        <w:ind w:left="720"/>
        <w:jc w:val="both"/>
        <w:rPr>
          <w:rFonts w:ascii="Arial" w:hAnsi="Arial" w:cs="Arial"/>
        </w:rPr>
      </w:pPr>
    </w:p>
    <w:p w14:paraId="04E8350C" w14:textId="2862E6B9" w:rsidR="0088799C" w:rsidRDefault="0088799C" w:rsidP="009A1D7B">
      <w:pPr>
        <w:widowControl/>
        <w:ind w:left="720"/>
        <w:jc w:val="both"/>
        <w:rPr>
          <w:rFonts w:ascii="Arial" w:hAnsi="Arial" w:cs="Arial"/>
        </w:rPr>
      </w:pPr>
      <w:r w:rsidRPr="0088799C">
        <w:rPr>
          <w:rFonts w:ascii="Arial" w:hAnsi="Arial" w:cs="Arial"/>
          <w:b/>
          <w:bCs/>
        </w:rPr>
        <w:t>Cabinet Member for Transport Cllr Rigby:</w:t>
      </w:r>
      <w:r>
        <w:rPr>
          <w:rFonts w:ascii="Arial" w:hAnsi="Arial" w:cs="Arial"/>
        </w:rPr>
        <w:t xml:space="preserve"> I </w:t>
      </w:r>
      <w:r w:rsidRPr="0088799C">
        <w:rPr>
          <w:rFonts w:ascii="Arial" w:hAnsi="Arial" w:cs="Arial"/>
        </w:rPr>
        <w:t>am very happy for this to proceed</w:t>
      </w:r>
    </w:p>
    <w:p w14:paraId="1353FC56" w14:textId="416E1826" w:rsidR="004E04F8" w:rsidRDefault="004E04F8" w:rsidP="009A1D7B">
      <w:pPr>
        <w:widowControl/>
        <w:ind w:left="720"/>
        <w:jc w:val="both"/>
        <w:rPr>
          <w:rFonts w:ascii="Arial" w:hAnsi="Arial" w:cs="Arial"/>
        </w:rPr>
      </w:pPr>
    </w:p>
    <w:p w14:paraId="37A14F55" w14:textId="77777777" w:rsidR="004E04F8" w:rsidRDefault="004E04F8" w:rsidP="009A1D7B">
      <w:pPr>
        <w:widowControl/>
        <w:ind w:left="720"/>
        <w:jc w:val="both"/>
        <w:rPr>
          <w:rFonts w:ascii="Arial" w:hAnsi="Arial" w:cs="Arial"/>
        </w:rPr>
      </w:pPr>
    </w:p>
    <w:p w14:paraId="7C060C07" w14:textId="77777777" w:rsidR="0046619B" w:rsidRPr="00474BFA" w:rsidRDefault="0046619B" w:rsidP="0046619B">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0F0854BE" w14:textId="77777777" w:rsidR="0046619B" w:rsidRPr="00474BFA" w:rsidRDefault="0046619B" w:rsidP="0046619B">
      <w:pPr>
        <w:widowControl/>
        <w:ind w:left="709"/>
        <w:jc w:val="both"/>
        <w:rPr>
          <w:rFonts w:ascii="Arial" w:hAnsi="Arial" w:cs="Arial"/>
          <w:color w:val="auto"/>
          <w:shd w:val="clear" w:color="auto" w:fill="auto"/>
        </w:rPr>
      </w:pPr>
    </w:p>
    <w:p w14:paraId="4DA7BB97" w14:textId="77777777" w:rsidR="0046619B" w:rsidRDefault="0046619B" w:rsidP="0046619B">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36D45D08" w14:textId="77777777" w:rsidR="0046619B" w:rsidRDefault="0046619B" w:rsidP="0046619B">
      <w:pPr>
        <w:widowControl/>
        <w:ind w:left="709"/>
        <w:jc w:val="both"/>
        <w:rPr>
          <w:rFonts w:ascii="Arial" w:hAnsi="Arial" w:cs="Arial"/>
          <w:color w:val="auto"/>
          <w:shd w:val="clear" w:color="auto" w:fill="auto"/>
        </w:rPr>
      </w:pPr>
    </w:p>
    <w:p w14:paraId="0C01D932" w14:textId="77777777" w:rsidR="0046619B" w:rsidRPr="00474BFA" w:rsidRDefault="00C8186C" w:rsidP="0046619B">
      <w:pPr>
        <w:widowControl/>
        <w:ind w:left="709"/>
        <w:jc w:val="both"/>
        <w:rPr>
          <w:rFonts w:ascii="Arial" w:hAnsi="Arial" w:cs="Arial"/>
          <w:color w:val="auto"/>
          <w:shd w:val="clear" w:color="auto" w:fill="auto"/>
        </w:rPr>
      </w:pPr>
      <w:r>
        <w:rPr>
          <w:noProof/>
        </w:rPr>
        <w:pict w14:anchorId="0520162E">
          <v:shape id="_x0000_i1026" type="#_x0000_t75" style="width:150.5pt;height:73.5pt;visibility:visible;mso-wrap-style:square">
            <v:imagedata r:id="rId9" o:title=""/>
          </v:shape>
        </w:pict>
      </w:r>
    </w:p>
    <w:p w14:paraId="3DF60C1C" w14:textId="77777777" w:rsidR="0046619B" w:rsidRDefault="0046619B" w:rsidP="0046619B">
      <w:pPr>
        <w:widowControl/>
        <w:tabs>
          <w:tab w:val="center" w:pos="4153"/>
          <w:tab w:val="right" w:pos="8306"/>
        </w:tabs>
        <w:ind w:left="709"/>
        <w:jc w:val="both"/>
        <w:rPr>
          <w:rFonts w:ascii="Arial" w:hAnsi="Arial" w:cs="Arial"/>
          <w:color w:val="auto"/>
          <w:shd w:val="clear" w:color="auto" w:fill="auto"/>
        </w:rPr>
      </w:pPr>
    </w:p>
    <w:p w14:paraId="233B69D0" w14:textId="148CE939" w:rsidR="0046619B" w:rsidRPr="00474BFA" w:rsidRDefault="0046619B" w:rsidP="0046619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r w:rsidR="007B013B">
        <w:rPr>
          <w:rFonts w:ascii="Arial" w:hAnsi="Arial" w:cs="Arial"/>
          <w:color w:val="auto"/>
          <w:shd w:val="clear" w:color="auto" w:fill="auto"/>
        </w:rPr>
        <w:t>2</w:t>
      </w:r>
      <w:r w:rsidR="007B013B" w:rsidRPr="007B013B">
        <w:rPr>
          <w:rFonts w:ascii="Arial" w:hAnsi="Arial" w:cs="Arial"/>
          <w:color w:val="auto"/>
          <w:shd w:val="clear" w:color="auto" w:fill="auto"/>
          <w:vertAlign w:val="superscript"/>
        </w:rPr>
        <w:t>nd</w:t>
      </w:r>
      <w:r w:rsidR="007B013B">
        <w:rPr>
          <w:rFonts w:ascii="Arial" w:hAnsi="Arial" w:cs="Arial"/>
          <w:color w:val="auto"/>
          <w:shd w:val="clear" w:color="auto" w:fill="auto"/>
        </w:rPr>
        <w:t xml:space="preserve"> November 2022</w:t>
      </w:r>
    </w:p>
    <w:p w14:paraId="395709A9" w14:textId="77777777" w:rsidR="0046619B" w:rsidRDefault="0046619B" w:rsidP="0046619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5B1A5B9B" w14:textId="77777777" w:rsidR="0046619B" w:rsidRDefault="0046619B" w:rsidP="0046619B">
      <w:pPr>
        <w:widowControl/>
        <w:tabs>
          <w:tab w:val="center" w:pos="4153"/>
          <w:tab w:val="right" w:pos="8306"/>
        </w:tabs>
        <w:ind w:left="709"/>
        <w:jc w:val="both"/>
        <w:rPr>
          <w:rFonts w:ascii="Arial" w:hAnsi="Arial" w:cs="Arial"/>
          <w:color w:val="auto"/>
          <w:shd w:val="clear" w:color="auto" w:fill="auto"/>
        </w:rPr>
      </w:pPr>
    </w:p>
    <w:p w14:paraId="1D392087" w14:textId="77777777" w:rsidR="0046619B" w:rsidRDefault="0046619B" w:rsidP="0046619B">
      <w:pPr>
        <w:widowControl/>
        <w:tabs>
          <w:tab w:val="center" w:pos="4153"/>
          <w:tab w:val="right" w:pos="8306"/>
        </w:tabs>
        <w:ind w:left="709"/>
        <w:jc w:val="both"/>
        <w:rPr>
          <w:rFonts w:ascii="Arial" w:hAnsi="Arial" w:cs="Arial"/>
          <w:color w:val="auto"/>
          <w:shd w:val="clear" w:color="auto" w:fill="auto"/>
        </w:rPr>
      </w:pPr>
    </w:p>
    <w:p w14:paraId="4EB146B3" w14:textId="77777777" w:rsidR="0046619B" w:rsidRDefault="0046619B" w:rsidP="0046619B">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01F222AA" w14:textId="77777777" w:rsidR="0046619B" w:rsidRPr="00474BFA" w:rsidRDefault="0046619B" w:rsidP="0046619B">
      <w:pPr>
        <w:widowControl/>
        <w:jc w:val="both"/>
        <w:rPr>
          <w:rFonts w:ascii="Arial" w:hAnsi="Arial" w:cs="Arial"/>
          <w:color w:val="auto"/>
          <w:shd w:val="clear" w:color="auto" w:fill="auto"/>
        </w:rPr>
      </w:pPr>
    </w:p>
    <w:p w14:paraId="41287ADF" w14:textId="77777777" w:rsidR="0046619B" w:rsidRDefault="0046619B" w:rsidP="0046619B">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48FE8FCF" w14:textId="77777777" w:rsidR="0046619B" w:rsidRDefault="0046619B" w:rsidP="0046619B">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4C7D4A3D" w14:textId="77777777" w:rsidR="0046619B" w:rsidRDefault="0046619B" w:rsidP="0046619B">
      <w:pPr>
        <w:widowControl/>
        <w:ind w:left="709"/>
        <w:jc w:val="both"/>
        <w:rPr>
          <w:rFonts w:ascii="Arial" w:hAnsi="Arial" w:cs="Arial"/>
          <w:color w:val="auto"/>
          <w:shd w:val="clear" w:color="auto" w:fill="auto"/>
        </w:rPr>
      </w:pPr>
    </w:p>
    <w:p w14:paraId="7ABC264A" w14:textId="77777777" w:rsidR="0046619B" w:rsidRDefault="0046619B" w:rsidP="0046619B">
      <w:pPr>
        <w:widowControl/>
        <w:ind w:left="709"/>
        <w:jc w:val="both"/>
        <w:rPr>
          <w:rFonts w:ascii="Arial" w:hAnsi="Arial" w:cs="Arial"/>
          <w:color w:val="auto"/>
          <w:shd w:val="clear" w:color="auto" w:fill="auto"/>
        </w:rPr>
      </w:pPr>
    </w:p>
    <w:p w14:paraId="235BED43" w14:textId="77777777" w:rsidR="0046619B" w:rsidRDefault="0046619B" w:rsidP="0046619B">
      <w:pPr>
        <w:widowControl/>
        <w:ind w:left="709"/>
        <w:jc w:val="both"/>
        <w:rPr>
          <w:rFonts w:ascii="Arial" w:hAnsi="Arial" w:cs="Arial"/>
          <w:color w:val="auto"/>
          <w:shd w:val="clear" w:color="auto" w:fill="auto"/>
        </w:rPr>
      </w:pPr>
    </w:p>
    <w:p w14:paraId="49A25F11" w14:textId="77777777" w:rsidR="0046619B" w:rsidRDefault="0046619B" w:rsidP="0046619B">
      <w:pPr>
        <w:widowControl/>
        <w:ind w:left="709"/>
        <w:jc w:val="both"/>
        <w:rPr>
          <w:rFonts w:ascii="Arial" w:hAnsi="Arial" w:cs="Arial"/>
          <w:color w:val="auto"/>
          <w:shd w:val="clear" w:color="auto" w:fill="auto"/>
        </w:rPr>
      </w:pPr>
    </w:p>
    <w:p w14:paraId="4C2C5BD2" w14:textId="77777777" w:rsidR="0046619B" w:rsidRDefault="0046619B" w:rsidP="0046619B">
      <w:pPr>
        <w:widowControl/>
        <w:ind w:left="709"/>
        <w:jc w:val="both"/>
        <w:rPr>
          <w:rFonts w:ascii="Arial" w:hAnsi="Arial" w:cs="Arial"/>
          <w:color w:val="auto"/>
          <w:shd w:val="clear" w:color="auto" w:fill="auto"/>
        </w:rPr>
      </w:pPr>
    </w:p>
    <w:p w14:paraId="0211F863" w14:textId="77777777" w:rsidR="0046619B" w:rsidRDefault="0046619B" w:rsidP="0046619B">
      <w:pPr>
        <w:widowControl/>
        <w:ind w:left="709"/>
        <w:jc w:val="both"/>
        <w:rPr>
          <w:rFonts w:ascii="Arial" w:hAnsi="Arial" w:cs="Arial"/>
          <w:color w:val="auto"/>
          <w:shd w:val="clear" w:color="auto" w:fill="auto"/>
        </w:rPr>
      </w:pPr>
    </w:p>
    <w:p w14:paraId="774EF639" w14:textId="77777777" w:rsidR="0046619B" w:rsidRDefault="0046619B" w:rsidP="0046619B">
      <w:pPr>
        <w:widowControl/>
        <w:ind w:left="709"/>
        <w:jc w:val="both"/>
        <w:rPr>
          <w:rFonts w:ascii="Arial" w:hAnsi="Arial" w:cs="Arial"/>
          <w:color w:val="auto"/>
          <w:shd w:val="clear" w:color="auto" w:fill="auto"/>
        </w:rPr>
      </w:pPr>
    </w:p>
    <w:p w14:paraId="2369F301" w14:textId="77777777" w:rsidR="0046619B" w:rsidRDefault="0046619B" w:rsidP="0046619B">
      <w:pPr>
        <w:widowControl/>
        <w:ind w:left="709"/>
        <w:jc w:val="both"/>
        <w:rPr>
          <w:rFonts w:ascii="Arial" w:hAnsi="Arial" w:cs="Arial"/>
          <w:color w:val="auto"/>
          <w:shd w:val="clear" w:color="auto" w:fill="auto"/>
        </w:rPr>
      </w:pPr>
    </w:p>
    <w:p w14:paraId="2E509F7D" w14:textId="77777777" w:rsidR="0046619B" w:rsidRDefault="0046619B" w:rsidP="0046619B">
      <w:pPr>
        <w:widowControl/>
        <w:ind w:left="709"/>
        <w:jc w:val="both"/>
        <w:rPr>
          <w:rFonts w:ascii="Arial" w:hAnsi="Arial" w:cs="Arial"/>
          <w:color w:val="auto"/>
          <w:shd w:val="clear" w:color="auto" w:fill="auto"/>
        </w:rPr>
      </w:pPr>
    </w:p>
    <w:p w14:paraId="28914A1B" w14:textId="77777777" w:rsidR="0046619B" w:rsidRDefault="0046619B" w:rsidP="0046619B">
      <w:pPr>
        <w:widowControl/>
        <w:ind w:left="709"/>
        <w:jc w:val="both"/>
        <w:rPr>
          <w:rFonts w:ascii="Arial" w:hAnsi="Arial" w:cs="Arial"/>
          <w:color w:val="auto"/>
          <w:shd w:val="clear" w:color="auto" w:fill="auto"/>
        </w:rPr>
      </w:pPr>
    </w:p>
    <w:p w14:paraId="43C5B674" w14:textId="77777777" w:rsidR="0046619B" w:rsidRDefault="0046619B" w:rsidP="0046619B">
      <w:pPr>
        <w:widowControl/>
        <w:ind w:left="709"/>
        <w:jc w:val="both"/>
        <w:rPr>
          <w:rFonts w:ascii="Arial" w:hAnsi="Arial" w:cs="Arial"/>
          <w:color w:val="auto"/>
          <w:shd w:val="clear" w:color="auto" w:fill="auto"/>
        </w:rPr>
      </w:pPr>
    </w:p>
    <w:p w14:paraId="6A6719E5" w14:textId="77777777" w:rsidR="0046619B" w:rsidRDefault="0046619B" w:rsidP="0046619B">
      <w:pPr>
        <w:widowControl/>
        <w:ind w:left="709"/>
        <w:jc w:val="both"/>
        <w:rPr>
          <w:rFonts w:ascii="Arial" w:hAnsi="Arial" w:cs="Arial"/>
          <w:color w:val="auto"/>
          <w:shd w:val="clear" w:color="auto" w:fill="auto"/>
        </w:rPr>
      </w:pPr>
    </w:p>
    <w:p w14:paraId="4F19351D" w14:textId="77777777" w:rsidR="0046619B" w:rsidRDefault="0046619B" w:rsidP="0046619B">
      <w:pPr>
        <w:widowControl/>
        <w:ind w:left="709"/>
        <w:jc w:val="both"/>
        <w:rPr>
          <w:rFonts w:ascii="Arial" w:hAnsi="Arial" w:cs="Arial"/>
          <w:color w:val="auto"/>
          <w:shd w:val="clear" w:color="auto" w:fill="auto"/>
        </w:rPr>
      </w:pPr>
    </w:p>
    <w:p w14:paraId="68DFDE06" w14:textId="10595B88" w:rsidR="0046619B" w:rsidRDefault="0046619B" w:rsidP="0046619B">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6F55869C" w14:textId="77777777" w:rsidR="0046619B" w:rsidRDefault="0046619B" w:rsidP="0046619B">
      <w:pPr>
        <w:widowControl/>
        <w:ind w:left="709"/>
        <w:jc w:val="both"/>
        <w:rPr>
          <w:rFonts w:ascii="Arial" w:hAnsi="Arial" w:cs="Arial"/>
          <w:color w:val="auto"/>
          <w:shd w:val="clear" w:color="auto" w:fill="auto"/>
        </w:rPr>
      </w:pPr>
    </w:p>
    <w:p w14:paraId="3F1A073B" w14:textId="77777777" w:rsidR="0046619B" w:rsidRDefault="0046619B" w:rsidP="0046619B">
      <w:pPr>
        <w:widowControl/>
        <w:ind w:left="709"/>
        <w:jc w:val="both"/>
        <w:rPr>
          <w:rFonts w:ascii="Arial" w:hAnsi="Arial" w:cs="Arial"/>
          <w:color w:val="auto"/>
          <w:shd w:val="clear" w:color="auto" w:fill="auto"/>
        </w:rPr>
      </w:pPr>
    </w:p>
    <w:p w14:paraId="64944650" w14:textId="77777777" w:rsidR="0046619B" w:rsidRDefault="0046619B" w:rsidP="0046619B">
      <w:pPr>
        <w:widowControl/>
        <w:ind w:left="709"/>
        <w:jc w:val="both"/>
        <w:rPr>
          <w:rFonts w:ascii="Arial" w:hAnsi="Arial" w:cs="Arial"/>
          <w:color w:val="auto"/>
          <w:shd w:val="clear" w:color="auto" w:fill="auto"/>
        </w:rPr>
      </w:pPr>
    </w:p>
    <w:p w14:paraId="275A49C6" w14:textId="77777777" w:rsidR="0046619B" w:rsidRPr="00A524F6" w:rsidRDefault="0046619B" w:rsidP="0046619B">
      <w:pPr>
        <w:widowControl/>
        <w:ind w:left="709"/>
        <w:jc w:val="both"/>
        <w:rPr>
          <w:rFonts w:ascii="Arial" w:hAnsi="Arial" w:cs="Arial"/>
          <w:color w:val="auto"/>
          <w:shd w:val="clear" w:color="auto" w:fill="auto"/>
        </w:rPr>
      </w:pPr>
    </w:p>
    <w:p w14:paraId="4DCCFB2F" w14:textId="77777777" w:rsidR="0046619B" w:rsidRDefault="0046619B" w:rsidP="0046619B">
      <w:pPr>
        <w:widowControl/>
        <w:ind w:left="709"/>
        <w:jc w:val="both"/>
        <w:rPr>
          <w:rFonts w:ascii="Arial" w:hAnsi="Arial" w:cs="Arial"/>
          <w:color w:val="auto"/>
          <w:shd w:val="clear" w:color="auto" w:fill="auto"/>
        </w:rPr>
      </w:pPr>
    </w:p>
    <w:p w14:paraId="4BCD1423" w14:textId="77777777" w:rsidR="0046619B" w:rsidRPr="00A524F6" w:rsidRDefault="0046619B" w:rsidP="0046619B">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158A694B" w14:textId="01C68A3D" w:rsidR="0046619B" w:rsidRPr="00BD7AE6" w:rsidRDefault="0046619B" w:rsidP="0046619B">
      <w:pPr>
        <w:ind w:firstLine="709"/>
        <w:rPr>
          <w:rFonts w:ascii="Arial" w:hAnsi="Arial" w:cs="Arial"/>
        </w:rPr>
      </w:pPr>
      <w:r w:rsidRPr="00BD7AE6">
        <w:rPr>
          <w:rFonts w:ascii="Arial" w:hAnsi="Arial" w:cs="Arial"/>
        </w:rPr>
        <w:t>Chris Major</w:t>
      </w:r>
      <w:r>
        <w:rPr>
          <w:rFonts w:ascii="Arial" w:hAnsi="Arial" w:cs="Arial"/>
        </w:rPr>
        <w:tab/>
      </w:r>
      <w:r w:rsidR="00C8186C">
        <w:rPr>
          <w:rFonts w:ascii="Arial" w:hAnsi="Arial" w:cs="Arial"/>
          <w:noProof/>
          <w:color w:val="auto"/>
          <w:shd w:val="clear" w:color="auto" w:fill="auto"/>
        </w:rPr>
        <w:pict w14:anchorId="3AFFA267">
          <v:shape id="_x0000_i1027" type="#_x0000_t75" alt="A picture containing linedrawing&#10;&#10;Description automatically generated" style="width:110pt;height:97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FC2EBA">
        <w:rPr>
          <w:rFonts w:ascii="Arial" w:hAnsi="Arial" w:cs="Arial"/>
        </w:rPr>
        <w:t>09/11/2022</w:t>
      </w:r>
    </w:p>
    <w:p w14:paraId="79F62F45" w14:textId="77777777" w:rsidR="0046619B" w:rsidRPr="00A524F6" w:rsidRDefault="0046619B" w:rsidP="0046619B">
      <w:pPr>
        <w:widowControl/>
        <w:ind w:left="709"/>
        <w:jc w:val="both"/>
        <w:rPr>
          <w:rFonts w:ascii="Arial" w:hAnsi="Arial" w:cs="Arial"/>
          <w:color w:val="auto"/>
          <w:shd w:val="clear" w:color="auto" w:fill="auto"/>
        </w:rPr>
      </w:pPr>
      <w:r>
        <w:rPr>
          <w:rFonts w:ascii="Arial" w:hAnsi="Arial" w:cs="Arial"/>
        </w:rPr>
        <w:t>Director for Place Management</w:t>
      </w:r>
    </w:p>
    <w:p w14:paraId="74805FC7" w14:textId="77777777" w:rsidR="0046619B" w:rsidRDefault="0046619B" w:rsidP="0046619B">
      <w:pPr>
        <w:rPr>
          <w:rFonts w:ascii="Arial" w:hAnsi="Arial" w:cs="Arial"/>
        </w:rPr>
      </w:pPr>
    </w:p>
    <w:p w14:paraId="7BE73CEA" w14:textId="77777777" w:rsidR="0046619B" w:rsidRDefault="0046619B" w:rsidP="0046619B">
      <w:pPr>
        <w:widowControl/>
        <w:ind w:left="720"/>
        <w:jc w:val="both"/>
        <w:rPr>
          <w:rFonts w:ascii="Arial" w:hAnsi="Arial" w:cs="Arial"/>
          <w:color w:val="auto"/>
          <w:shd w:val="clear" w:color="auto" w:fill="auto"/>
        </w:rPr>
      </w:pPr>
    </w:p>
    <w:p w14:paraId="7118E54D" w14:textId="77777777" w:rsidR="0046619B" w:rsidRDefault="0046619B" w:rsidP="0046619B">
      <w:pPr>
        <w:widowControl/>
        <w:jc w:val="both"/>
        <w:rPr>
          <w:rFonts w:ascii="Arial" w:hAnsi="Arial" w:cs="Arial"/>
          <w:color w:val="auto"/>
          <w:shd w:val="clear" w:color="auto" w:fill="auto"/>
        </w:rPr>
      </w:pPr>
    </w:p>
    <w:p w14:paraId="6321A465" w14:textId="77777777" w:rsidR="0046619B" w:rsidRPr="00B8591A" w:rsidRDefault="0046619B" w:rsidP="0046619B">
      <w:pPr>
        <w:widowControl/>
        <w:jc w:val="both"/>
        <w:rPr>
          <w:rFonts w:ascii="Arial" w:hAnsi="Arial" w:cs="Arial"/>
          <w:noProof/>
          <w:color w:val="auto"/>
          <w:sz w:val="22"/>
          <w:szCs w:val="22"/>
        </w:rPr>
      </w:pPr>
    </w:p>
    <w:p w14:paraId="1CACA669" w14:textId="77777777" w:rsidR="0046619B" w:rsidRPr="00316F39" w:rsidRDefault="0046619B" w:rsidP="0046619B">
      <w:pPr>
        <w:widowControl/>
        <w:jc w:val="both"/>
        <w:rPr>
          <w:rFonts w:ascii="Arial" w:hAnsi="Arial" w:cs="Arial"/>
          <w:color w:val="auto"/>
          <w:u w:val="single"/>
          <w:shd w:val="clear" w:color="auto" w:fill="auto"/>
        </w:rPr>
      </w:pPr>
    </w:p>
    <w:p w14:paraId="2678DD51" w14:textId="71881CD8" w:rsidR="0046619B" w:rsidRDefault="00E86260" w:rsidP="0046619B">
      <w:pPr>
        <w:widowControl/>
        <w:rPr>
          <w:rFonts w:ascii="Arial" w:hAnsi="Arial" w:cs="Arial"/>
          <w:b/>
          <w:bCs/>
          <w:color w:val="auto"/>
          <w:u w:val="single"/>
          <w:shd w:val="clear" w:color="auto" w:fill="auto"/>
        </w:rPr>
      </w:pPr>
      <w:r w:rsidRPr="00E86260">
        <w:rPr>
          <w:rFonts w:ascii="Arial" w:hAnsi="Arial" w:cs="Arial"/>
          <w:b/>
          <w:bCs/>
          <w:color w:val="auto"/>
          <w:shd w:val="clear" w:color="auto" w:fill="auto"/>
        </w:rPr>
        <w:t>10.</w:t>
      </w:r>
      <w:r>
        <w:rPr>
          <w:rFonts w:ascii="Arial" w:hAnsi="Arial" w:cs="Arial"/>
          <w:b/>
          <w:bCs/>
          <w:color w:val="auto"/>
          <w:shd w:val="clear" w:color="auto" w:fill="auto"/>
        </w:rPr>
        <w:t xml:space="preserve">      </w:t>
      </w:r>
      <w:r w:rsidRPr="00E86260">
        <w:rPr>
          <w:rFonts w:ascii="Arial" w:hAnsi="Arial" w:cs="Arial"/>
          <w:b/>
          <w:bCs/>
          <w:color w:val="auto"/>
          <w:u w:val="single"/>
          <w:shd w:val="clear" w:color="auto" w:fill="auto"/>
        </w:rPr>
        <w:t xml:space="preserve">PUBLIC CONSULTATION </w:t>
      </w:r>
    </w:p>
    <w:p w14:paraId="0DC77A44" w14:textId="38AA367B" w:rsidR="00E86260" w:rsidRDefault="00E86260" w:rsidP="0046619B">
      <w:pPr>
        <w:widowControl/>
        <w:rPr>
          <w:rFonts w:ascii="Arial" w:hAnsi="Arial" w:cs="Arial"/>
          <w:b/>
          <w:bCs/>
          <w:color w:val="auto"/>
          <w:u w:val="single"/>
          <w:shd w:val="clear" w:color="auto" w:fill="auto"/>
        </w:rPr>
      </w:pPr>
    </w:p>
    <w:p w14:paraId="74F8D3DD" w14:textId="5012C119" w:rsidR="00E86260" w:rsidRPr="00E86260" w:rsidRDefault="00E86260" w:rsidP="00E86260">
      <w:pPr>
        <w:widowControl/>
        <w:ind w:left="720"/>
        <w:rPr>
          <w:rFonts w:ascii="Arial" w:hAnsi="Arial" w:cs="Arial"/>
          <w:color w:val="auto"/>
          <w:shd w:val="clear" w:color="auto" w:fill="auto"/>
        </w:rPr>
      </w:pPr>
      <w:r w:rsidRPr="00E86260">
        <w:rPr>
          <w:rFonts w:ascii="Arial" w:hAnsi="Arial" w:cs="Arial"/>
          <w:color w:val="auto"/>
          <w:shd w:val="clear" w:color="auto" w:fill="auto"/>
        </w:rPr>
        <w:t>No response received.</w:t>
      </w:r>
    </w:p>
    <w:p w14:paraId="04D97427" w14:textId="2CCDCDDC" w:rsidR="00E86260" w:rsidRDefault="00E86260" w:rsidP="0046619B">
      <w:pPr>
        <w:widowControl/>
        <w:rPr>
          <w:rFonts w:ascii="Arial" w:hAnsi="Arial" w:cs="Arial"/>
          <w:b/>
          <w:bCs/>
          <w:color w:val="auto"/>
          <w:u w:val="single"/>
          <w:shd w:val="clear" w:color="auto" w:fill="auto"/>
        </w:rPr>
      </w:pPr>
    </w:p>
    <w:p w14:paraId="2481F962" w14:textId="67AA8E2A" w:rsidR="00941AAC" w:rsidRDefault="00941AAC" w:rsidP="0046619B">
      <w:pPr>
        <w:widowControl/>
        <w:rPr>
          <w:rFonts w:ascii="Arial" w:hAnsi="Arial" w:cs="Arial"/>
          <w:b/>
          <w:bCs/>
          <w:color w:val="auto"/>
          <w:u w:val="single"/>
          <w:shd w:val="clear" w:color="auto" w:fill="auto"/>
        </w:rPr>
      </w:pPr>
    </w:p>
    <w:p w14:paraId="09F7EF2C" w14:textId="77777777" w:rsidR="00941AAC" w:rsidRPr="00E619CD" w:rsidRDefault="00941AAC" w:rsidP="00941AAC">
      <w:pPr>
        <w:widowControl/>
        <w:jc w:val="both"/>
        <w:rPr>
          <w:rFonts w:ascii="Arial" w:hAnsi="Arial" w:cs="Arial"/>
          <w:noProof/>
          <w:color w:val="auto"/>
          <w:u w:val="single"/>
        </w:rPr>
      </w:pPr>
      <w:r w:rsidRPr="00E619CD">
        <w:rPr>
          <w:rFonts w:ascii="Arial" w:hAnsi="Arial" w:cs="Arial"/>
          <w:b/>
          <w:noProof/>
          <w:color w:val="auto"/>
        </w:rPr>
        <w:t>11.</w:t>
      </w:r>
      <w:r w:rsidRPr="00E619CD">
        <w:rPr>
          <w:rFonts w:ascii="Arial" w:hAnsi="Arial" w:cs="Arial"/>
          <w:b/>
          <w:noProof/>
          <w:color w:val="auto"/>
        </w:rPr>
        <w:tab/>
      </w:r>
      <w:r w:rsidRPr="00E619CD">
        <w:rPr>
          <w:rFonts w:ascii="Arial" w:hAnsi="Arial" w:cs="Arial"/>
          <w:b/>
          <w:noProof/>
          <w:color w:val="auto"/>
          <w:u w:val="single"/>
        </w:rPr>
        <w:t>RECOMMENDATION</w:t>
      </w:r>
    </w:p>
    <w:p w14:paraId="079F1E34" w14:textId="77777777" w:rsidR="00941AAC" w:rsidRPr="00E619CD" w:rsidRDefault="00941AAC" w:rsidP="00941AAC">
      <w:pPr>
        <w:widowControl/>
        <w:jc w:val="both"/>
        <w:rPr>
          <w:rFonts w:ascii="Arial" w:hAnsi="Arial" w:cs="Arial"/>
          <w:noProof/>
          <w:color w:val="auto"/>
        </w:rPr>
      </w:pPr>
    </w:p>
    <w:p w14:paraId="7E5656FD" w14:textId="77777777" w:rsidR="00941AAC" w:rsidRPr="00E619CD" w:rsidRDefault="00941AAC" w:rsidP="00941AAC">
      <w:pPr>
        <w:widowControl/>
        <w:jc w:val="both"/>
        <w:rPr>
          <w:rFonts w:ascii="Arial" w:hAnsi="Arial" w:cs="Arial"/>
          <w:noProof/>
          <w:color w:val="auto"/>
        </w:rPr>
      </w:pPr>
      <w:r w:rsidRPr="00E619CD">
        <w:rPr>
          <w:rFonts w:ascii="Arial" w:hAnsi="Arial" w:cs="Arial"/>
          <w:noProof/>
          <w:color w:val="auto"/>
        </w:rPr>
        <w:t>That the Traffic Regulation Order is sealed as described belo</w:t>
      </w:r>
      <w:r>
        <w:rPr>
          <w:rFonts w:ascii="Arial" w:hAnsi="Arial" w:cs="Arial"/>
          <w:noProof/>
          <w:color w:val="auto"/>
        </w:rPr>
        <w:t>w</w:t>
      </w:r>
      <w:r w:rsidRPr="00E619CD">
        <w:rPr>
          <w:rFonts w:ascii="Arial" w:hAnsi="Arial" w:cs="Arial"/>
          <w:noProof/>
          <w:color w:val="auto"/>
        </w:rPr>
        <w:t>.</w:t>
      </w:r>
    </w:p>
    <w:p w14:paraId="515422E7" w14:textId="77777777" w:rsidR="00941AAC" w:rsidRPr="00E619CD" w:rsidRDefault="00941AAC" w:rsidP="00941AAC">
      <w:pPr>
        <w:widowControl/>
        <w:jc w:val="both"/>
        <w:rPr>
          <w:rFonts w:ascii="Arial" w:hAnsi="Arial" w:cs="Arial"/>
          <w:noProof/>
          <w:color w:val="auto"/>
        </w:rPr>
      </w:pPr>
    </w:p>
    <w:p w14:paraId="23CBEB3C" w14:textId="77777777" w:rsidR="00941AAC" w:rsidRPr="00E619CD" w:rsidRDefault="00941AAC" w:rsidP="00941AAC">
      <w:pPr>
        <w:widowControl/>
        <w:jc w:val="both"/>
        <w:rPr>
          <w:rFonts w:ascii="Arial" w:hAnsi="Arial" w:cs="Arial"/>
          <w:noProof/>
          <w:color w:val="auto"/>
        </w:rPr>
      </w:pPr>
    </w:p>
    <w:p w14:paraId="610C252D" w14:textId="544B2394" w:rsidR="00941AAC" w:rsidRPr="00E619CD" w:rsidRDefault="00941AAC" w:rsidP="00941AAC">
      <w:pPr>
        <w:widowControl/>
        <w:jc w:val="both"/>
        <w:rPr>
          <w:rFonts w:ascii="Arial" w:hAnsi="Arial" w:cs="Arial"/>
          <w:noProof/>
          <w:color w:val="auto"/>
        </w:rPr>
      </w:pPr>
      <w:r w:rsidRPr="00E619CD">
        <w:rPr>
          <w:rFonts w:ascii="Arial" w:hAnsi="Arial" w:cs="Arial"/>
          <w:noProof/>
          <w:color w:val="auto"/>
        </w:rPr>
        <w:t xml:space="preserve">Signature: </w:t>
      </w:r>
      <w:r w:rsidR="00C8186C">
        <w:rPr>
          <w:rFonts w:ascii="Arial" w:hAnsi="Arial" w:cs="Arial"/>
          <w:noProof/>
          <w:color w:val="auto"/>
        </w:rPr>
        <w:pict w14:anchorId="2538D9A1">
          <v:shape id="_x0000_i1028" type="#_x0000_t75" style="width:132pt;height:69.5pt;visibility:visible;mso-wrap-style:square">
            <v:imagedata r:id="rId11" o:title=""/>
          </v:shape>
        </w:pict>
      </w:r>
      <w:r w:rsidRPr="00E619CD">
        <w:rPr>
          <w:rFonts w:ascii="Arial" w:hAnsi="Arial" w:cs="Arial"/>
          <w:noProof/>
          <w:color w:val="auto"/>
        </w:rPr>
        <w:t xml:space="preserve">   </w:t>
      </w:r>
      <w:r w:rsidRPr="00E619CD">
        <w:rPr>
          <w:rFonts w:ascii="Arial" w:hAnsi="Arial" w:cs="Arial"/>
          <w:noProof/>
          <w:color w:val="auto"/>
        </w:rPr>
        <w:tab/>
      </w:r>
      <w:r w:rsidRPr="00E619CD">
        <w:rPr>
          <w:rFonts w:ascii="Arial" w:hAnsi="Arial" w:cs="Arial"/>
          <w:noProof/>
          <w:color w:val="auto"/>
        </w:rPr>
        <w:tab/>
        <w:t xml:space="preserve">Date: </w:t>
      </w:r>
      <w:r w:rsidR="00B063F3">
        <w:rPr>
          <w:rFonts w:ascii="Arial" w:hAnsi="Arial" w:cs="Arial"/>
          <w:noProof/>
          <w:color w:val="auto"/>
        </w:rPr>
        <w:t>5</w:t>
      </w:r>
      <w:r w:rsidR="00B063F3" w:rsidRPr="00B063F3">
        <w:rPr>
          <w:rFonts w:ascii="Arial" w:hAnsi="Arial" w:cs="Arial"/>
          <w:noProof/>
          <w:color w:val="auto"/>
          <w:vertAlign w:val="superscript"/>
        </w:rPr>
        <w:t>th</w:t>
      </w:r>
      <w:r w:rsidR="00B063F3">
        <w:rPr>
          <w:rFonts w:ascii="Arial" w:hAnsi="Arial" w:cs="Arial"/>
          <w:noProof/>
          <w:color w:val="auto"/>
        </w:rPr>
        <w:t xml:space="preserve"> January 2022</w:t>
      </w:r>
    </w:p>
    <w:p w14:paraId="29FB1B05" w14:textId="77777777" w:rsidR="00941AAC" w:rsidRPr="00E619CD" w:rsidRDefault="00941AAC" w:rsidP="00941AAC">
      <w:pPr>
        <w:widowControl/>
        <w:jc w:val="both"/>
        <w:rPr>
          <w:rFonts w:ascii="Arial" w:hAnsi="Arial" w:cs="Arial"/>
          <w:noProof/>
          <w:color w:val="auto"/>
        </w:rPr>
      </w:pPr>
    </w:p>
    <w:p w14:paraId="21486955" w14:textId="77777777" w:rsidR="00941AAC" w:rsidRPr="00E619CD" w:rsidRDefault="00941AAC" w:rsidP="00941AAC">
      <w:pPr>
        <w:widowControl/>
        <w:jc w:val="both"/>
        <w:rPr>
          <w:rFonts w:ascii="Arial" w:hAnsi="Arial" w:cs="Arial"/>
          <w:noProof/>
          <w:color w:val="auto"/>
        </w:rPr>
      </w:pPr>
      <w:r w:rsidRPr="00E619CD">
        <w:rPr>
          <w:rFonts w:ascii="Arial" w:hAnsi="Arial" w:cs="Arial"/>
          <w:noProof/>
          <w:color w:val="auto"/>
        </w:rPr>
        <w:t xml:space="preserve">Paul Garrod </w:t>
      </w:r>
    </w:p>
    <w:p w14:paraId="71FDA589" w14:textId="77777777" w:rsidR="00941AAC" w:rsidRDefault="00941AAC" w:rsidP="00941AAC">
      <w:pPr>
        <w:widowControl/>
        <w:jc w:val="both"/>
        <w:rPr>
          <w:rFonts w:ascii="Arial" w:hAnsi="Arial" w:cs="Arial"/>
          <w:noProof/>
          <w:color w:val="auto"/>
        </w:rPr>
      </w:pPr>
      <w:r w:rsidRPr="00E619CD">
        <w:rPr>
          <w:rFonts w:ascii="Arial" w:hAnsi="Arial" w:cs="Arial"/>
          <w:noProof/>
          <w:color w:val="auto"/>
        </w:rPr>
        <w:t>Traffic Management &amp; Network Manager</w:t>
      </w:r>
    </w:p>
    <w:p w14:paraId="2AC479CC" w14:textId="77777777" w:rsidR="00941AAC" w:rsidRDefault="00941AAC" w:rsidP="00941AAC">
      <w:pPr>
        <w:widowControl/>
        <w:jc w:val="both"/>
        <w:rPr>
          <w:rFonts w:ascii="Arial" w:hAnsi="Arial" w:cs="Arial"/>
          <w:noProof/>
          <w:color w:val="auto"/>
        </w:rPr>
      </w:pPr>
    </w:p>
    <w:p w14:paraId="4E8158DB" w14:textId="77777777" w:rsidR="00941AAC" w:rsidRDefault="00941AAC" w:rsidP="00941AAC">
      <w:pPr>
        <w:widowControl/>
        <w:jc w:val="both"/>
        <w:rPr>
          <w:rFonts w:ascii="Arial" w:hAnsi="Arial" w:cs="Arial"/>
          <w:noProof/>
          <w:color w:val="auto"/>
        </w:rPr>
      </w:pPr>
    </w:p>
    <w:p w14:paraId="533AA9EA" w14:textId="77777777" w:rsidR="00941AAC" w:rsidRDefault="00941AAC" w:rsidP="00941AAC">
      <w:pPr>
        <w:widowControl/>
        <w:jc w:val="both"/>
        <w:rPr>
          <w:rFonts w:ascii="Arial" w:hAnsi="Arial" w:cs="Arial"/>
          <w:noProof/>
          <w:color w:val="auto"/>
        </w:rPr>
      </w:pPr>
    </w:p>
    <w:p w14:paraId="0C95667B" w14:textId="77777777" w:rsidR="00941AAC" w:rsidRPr="001D41CE" w:rsidRDefault="00941AAC" w:rsidP="00941AAC">
      <w:pPr>
        <w:jc w:val="both"/>
        <w:rPr>
          <w:rFonts w:ascii="Arial" w:hAnsi="Arial"/>
          <w:u w:val="single"/>
        </w:rPr>
      </w:pPr>
      <w:r>
        <w:rPr>
          <w:rFonts w:ascii="Arial" w:hAnsi="Arial" w:cs="Arial"/>
          <w:noProof/>
          <w:color w:val="auto"/>
        </w:rPr>
        <w:br w:type="page"/>
      </w:r>
      <w:r>
        <w:rPr>
          <w:rFonts w:ascii="Arial" w:hAnsi="Arial"/>
          <w:b/>
        </w:rPr>
        <w:t>12.</w:t>
      </w:r>
      <w:r w:rsidRPr="001D41CE">
        <w:rPr>
          <w:rFonts w:ascii="Arial" w:hAnsi="Arial"/>
          <w:b/>
        </w:rPr>
        <w:tab/>
      </w:r>
      <w:r>
        <w:rPr>
          <w:rFonts w:ascii="Arial" w:hAnsi="Arial"/>
          <w:b/>
          <w:u w:val="single"/>
        </w:rPr>
        <w:t>DECISION</w:t>
      </w:r>
    </w:p>
    <w:p w14:paraId="5A892272" w14:textId="77777777" w:rsidR="00941AAC" w:rsidRDefault="00941AAC" w:rsidP="00941AAC">
      <w:pPr>
        <w:ind w:left="720"/>
        <w:rPr>
          <w:rFonts w:ascii="Arial" w:hAnsi="Arial" w:cs="Arial"/>
        </w:rPr>
      </w:pPr>
    </w:p>
    <w:p w14:paraId="59FB5E3B" w14:textId="77777777" w:rsidR="00941AAC" w:rsidRDefault="00941AAC" w:rsidP="00941AAC">
      <w:pPr>
        <w:ind w:left="720"/>
        <w:rPr>
          <w:rFonts w:ascii="Arial" w:hAnsi="Arial" w:cs="Arial"/>
        </w:rPr>
      </w:pPr>
      <w:r>
        <w:rPr>
          <w:rFonts w:ascii="Arial" w:hAnsi="Arial" w:cs="Arial"/>
        </w:rPr>
        <w:t xml:space="preserve">As the Officer holding the above delegation, </w:t>
      </w:r>
      <w:r w:rsidRPr="001D41CE">
        <w:rPr>
          <w:rFonts w:ascii="Arial" w:hAnsi="Arial" w:cs="Arial"/>
        </w:rPr>
        <w:t>I</w:t>
      </w:r>
      <w:r>
        <w:rPr>
          <w:rFonts w:ascii="Arial" w:hAnsi="Arial" w:cs="Arial"/>
        </w:rPr>
        <w:t xml:space="preserve"> have decided t</w:t>
      </w:r>
      <w:r w:rsidRPr="001D41CE">
        <w:rPr>
          <w:rFonts w:ascii="Arial" w:hAnsi="Arial" w:cs="Arial"/>
        </w:rPr>
        <w:t>hat the objections</w:t>
      </w:r>
      <w:r>
        <w:rPr>
          <w:rFonts w:ascii="Arial" w:hAnsi="Arial" w:cs="Arial"/>
        </w:rPr>
        <w:t xml:space="preserve"> / comments be</w:t>
      </w:r>
      <w:r w:rsidRPr="001D41CE">
        <w:rPr>
          <w:rFonts w:ascii="Arial" w:hAnsi="Arial" w:cs="Arial"/>
        </w:rPr>
        <w:t>:</w:t>
      </w:r>
    </w:p>
    <w:p w14:paraId="1B5AF014" w14:textId="77777777" w:rsidR="00941AAC" w:rsidRPr="001D41CE" w:rsidRDefault="00941AAC" w:rsidP="00941AAC">
      <w:pPr>
        <w:ind w:left="709"/>
        <w:rPr>
          <w:rFonts w:ascii="Arial" w:hAnsi="Arial" w:cs="Arial"/>
        </w:rPr>
      </w:pPr>
    </w:p>
    <w:tbl>
      <w:tblPr>
        <w:tblStyle w:val="TableGrid1"/>
        <w:tblW w:w="8505" w:type="dxa"/>
        <w:tblInd w:w="817" w:type="dxa"/>
        <w:tblLook w:val="04A0" w:firstRow="1" w:lastRow="0" w:firstColumn="1" w:lastColumn="0" w:noHBand="0" w:noVBand="1"/>
      </w:tblPr>
      <w:tblGrid>
        <w:gridCol w:w="851"/>
        <w:gridCol w:w="6804"/>
        <w:gridCol w:w="850"/>
      </w:tblGrid>
      <w:tr w:rsidR="00941AAC" w:rsidRPr="001D41CE" w14:paraId="6964A61F" w14:textId="77777777" w:rsidTr="008C29E3">
        <w:trPr>
          <w:trHeight w:val="580"/>
        </w:trPr>
        <w:tc>
          <w:tcPr>
            <w:tcW w:w="851" w:type="dxa"/>
            <w:tcBorders>
              <w:top w:val="single" w:sz="4" w:space="0" w:color="auto"/>
            </w:tcBorders>
          </w:tcPr>
          <w:p w14:paraId="0AB8DF4C" w14:textId="77777777" w:rsidR="00941AAC" w:rsidRPr="001D41CE" w:rsidRDefault="00941AAC" w:rsidP="008C29E3">
            <w:pPr>
              <w:jc w:val="center"/>
              <w:rPr>
                <w:rFonts w:ascii="Arial" w:hAnsi="Arial" w:cs="Arial"/>
                <w:sz w:val="12"/>
                <w:szCs w:val="12"/>
              </w:rPr>
            </w:pPr>
            <w:bookmarkStart w:id="0" w:name="_Hlk33099681"/>
          </w:p>
          <w:p w14:paraId="715B2AA4" w14:textId="77777777" w:rsidR="00941AAC" w:rsidRPr="001D41CE" w:rsidRDefault="00941AAC" w:rsidP="008C29E3">
            <w:pPr>
              <w:jc w:val="center"/>
              <w:rPr>
                <w:rFonts w:ascii="Arial" w:hAnsi="Arial" w:cs="Arial"/>
              </w:rPr>
            </w:pPr>
            <w:r w:rsidRPr="001D41CE">
              <w:rPr>
                <w:rFonts w:ascii="Arial" w:hAnsi="Arial" w:cs="Arial"/>
              </w:rPr>
              <w:t>a)</w:t>
            </w:r>
          </w:p>
          <w:p w14:paraId="517FD315" w14:textId="77777777" w:rsidR="00941AAC" w:rsidRPr="001D41CE" w:rsidRDefault="00941AAC" w:rsidP="008C29E3">
            <w:pPr>
              <w:jc w:val="center"/>
              <w:rPr>
                <w:rFonts w:ascii="Arial" w:hAnsi="Arial" w:cs="Arial"/>
                <w:sz w:val="12"/>
                <w:szCs w:val="12"/>
              </w:rPr>
            </w:pPr>
          </w:p>
        </w:tc>
        <w:tc>
          <w:tcPr>
            <w:tcW w:w="6804" w:type="dxa"/>
            <w:tcBorders>
              <w:top w:val="single" w:sz="4" w:space="0" w:color="auto"/>
            </w:tcBorders>
          </w:tcPr>
          <w:p w14:paraId="2FD1B00F" w14:textId="77777777" w:rsidR="00941AAC" w:rsidRPr="001D41CE" w:rsidRDefault="00941AAC" w:rsidP="008C29E3">
            <w:pPr>
              <w:rPr>
                <w:rFonts w:ascii="Arial" w:hAnsi="Arial" w:cs="Arial"/>
                <w:sz w:val="12"/>
                <w:szCs w:val="12"/>
              </w:rPr>
            </w:pPr>
          </w:p>
          <w:p w14:paraId="1A5C0AB7" w14:textId="77777777" w:rsidR="00941AAC" w:rsidRPr="001D41CE" w:rsidRDefault="00941AAC" w:rsidP="008C29E3">
            <w:pPr>
              <w:rPr>
                <w:rFonts w:ascii="Arial" w:hAnsi="Arial" w:cs="Arial"/>
              </w:rPr>
            </w:pPr>
            <w:r>
              <w:rPr>
                <w:rFonts w:ascii="Arial" w:hAnsi="Arial" w:cs="Arial"/>
              </w:rPr>
              <w:t>n</w:t>
            </w:r>
            <w:r w:rsidRPr="001D41CE">
              <w:rPr>
                <w:rFonts w:ascii="Arial" w:hAnsi="Arial" w:cs="Arial"/>
              </w:rPr>
              <w:t xml:space="preserve">ot acceded to and the Order as advertised be </w:t>
            </w:r>
            <w:r>
              <w:rPr>
                <w:rFonts w:ascii="Arial" w:hAnsi="Arial" w:cs="Arial"/>
              </w:rPr>
              <w:t>sealed</w:t>
            </w:r>
            <w:r w:rsidRPr="001D41CE">
              <w:rPr>
                <w:rFonts w:ascii="Arial" w:hAnsi="Arial" w:cs="Arial"/>
              </w:rPr>
              <w:t>.</w:t>
            </w:r>
          </w:p>
        </w:tc>
        <w:tc>
          <w:tcPr>
            <w:tcW w:w="850" w:type="dxa"/>
            <w:tcBorders>
              <w:top w:val="single" w:sz="4" w:space="0" w:color="auto"/>
            </w:tcBorders>
          </w:tcPr>
          <w:p w14:paraId="5813CB19" w14:textId="77777777" w:rsidR="00941AAC" w:rsidRPr="001D41CE" w:rsidRDefault="00941AAC" w:rsidP="008C29E3">
            <w:pPr>
              <w:jc w:val="center"/>
              <w:rPr>
                <w:rFonts w:ascii="Arial" w:hAnsi="Arial" w:cs="Arial"/>
                <w:sz w:val="12"/>
                <w:szCs w:val="12"/>
              </w:rPr>
            </w:pPr>
          </w:p>
          <w:p w14:paraId="0A6355E7" w14:textId="31D24A96" w:rsidR="00941AAC" w:rsidRPr="001D41CE" w:rsidRDefault="004F10DB" w:rsidP="008C29E3">
            <w:pPr>
              <w:jc w:val="center"/>
              <w:rPr>
                <w:rFonts w:ascii="Arial" w:hAnsi="Arial" w:cs="Arial"/>
              </w:rPr>
            </w:pPr>
            <w:r>
              <w:rPr>
                <w:rFonts w:ascii="Arial" w:hAnsi="Arial" w:cs="Arial"/>
              </w:rPr>
              <w:t>X</w:t>
            </w:r>
          </w:p>
          <w:p w14:paraId="1FE32DE6" w14:textId="77777777" w:rsidR="00941AAC" w:rsidRPr="001D41CE" w:rsidRDefault="00941AAC" w:rsidP="008C29E3">
            <w:pPr>
              <w:jc w:val="center"/>
              <w:rPr>
                <w:rFonts w:ascii="Arial" w:hAnsi="Arial" w:cs="Arial"/>
                <w:sz w:val="12"/>
                <w:szCs w:val="12"/>
              </w:rPr>
            </w:pPr>
          </w:p>
        </w:tc>
      </w:tr>
      <w:tr w:rsidR="00941AAC" w:rsidRPr="001D41CE" w14:paraId="0CAF3EFA" w14:textId="77777777" w:rsidTr="008C29E3">
        <w:trPr>
          <w:trHeight w:val="559"/>
        </w:trPr>
        <w:tc>
          <w:tcPr>
            <w:tcW w:w="851" w:type="dxa"/>
          </w:tcPr>
          <w:p w14:paraId="5545DDBC" w14:textId="77777777" w:rsidR="00941AAC" w:rsidRPr="001D41CE" w:rsidRDefault="00941AAC" w:rsidP="008C29E3">
            <w:pPr>
              <w:jc w:val="center"/>
              <w:rPr>
                <w:rFonts w:ascii="Arial" w:hAnsi="Arial" w:cs="Arial"/>
                <w:sz w:val="12"/>
                <w:szCs w:val="12"/>
              </w:rPr>
            </w:pPr>
          </w:p>
          <w:p w14:paraId="74585367" w14:textId="77777777" w:rsidR="00941AAC" w:rsidRPr="001D41CE" w:rsidRDefault="00941AAC" w:rsidP="008C29E3">
            <w:pPr>
              <w:jc w:val="center"/>
              <w:rPr>
                <w:rFonts w:ascii="Arial" w:hAnsi="Arial" w:cs="Arial"/>
              </w:rPr>
            </w:pPr>
            <w:r w:rsidRPr="001D41CE">
              <w:rPr>
                <w:rFonts w:ascii="Arial" w:hAnsi="Arial" w:cs="Arial"/>
              </w:rPr>
              <w:t>b)</w:t>
            </w:r>
          </w:p>
          <w:p w14:paraId="7B849C03" w14:textId="77777777" w:rsidR="00941AAC" w:rsidRPr="001D41CE" w:rsidRDefault="00941AAC" w:rsidP="008C29E3">
            <w:pPr>
              <w:jc w:val="center"/>
              <w:rPr>
                <w:rFonts w:ascii="Arial" w:hAnsi="Arial" w:cs="Arial"/>
                <w:sz w:val="12"/>
                <w:szCs w:val="12"/>
              </w:rPr>
            </w:pPr>
          </w:p>
        </w:tc>
        <w:tc>
          <w:tcPr>
            <w:tcW w:w="6804" w:type="dxa"/>
          </w:tcPr>
          <w:p w14:paraId="29621A33" w14:textId="77777777" w:rsidR="00941AAC" w:rsidRPr="001D41CE" w:rsidRDefault="00941AAC" w:rsidP="008C29E3">
            <w:pPr>
              <w:rPr>
                <w:rFonts w:ascii="Arial" w:hAnsi="Arial" w:cs="Arial"/>
                <w:sz w:val="12"/>
                <w:szCs w:val="12"/>
              </w:rPr>
            </w:pPr>
          </w:p>
          <w:p w14:paraId="3393DACA" w14:textId="77777777" w:rsidR="00941AAC" w:rsidRPr="001D41CE" w:rsidRDefault="00941AAC" w:rsidP="008C29E3">
            <w:pPr>
              <w:rPr>
                <w:rFonts w:ascii="Arial" w:hAnsi="Arial" w:cs="Arial"/>
              </w:rPr>
            </w:pPr>
            <w:r>
              <w:rPr>
                <w:rFonts w:ascii="Arial" w:hAnsi="Arial" w:cs="Arial"/>
              </w:rPr>
              <w:t>a</w:t>
            </w:r>
            <w:r w:rsidRPr="001D41CE">
              <w:rPr>
                <w:rFonts w:ascii="Arial" w:hAnsi="Arial" w:cs="Arial"/>
              </w:rPr>
              <w:t>cceded to in full and the proposal</w:t>
            </w:r>
            <w:r>
              <w:rPr>
                <w:rFonts w:ascii="Arial" w:hAnsi="Arial" w:cs="Arial"/>
              </w:rPr>
              <w:t>(s)</w:t>
            </w:r>
            <w:r w:rsidRPr="001D41CE">
              <w:rPr>
                <w:rFonts w:ascii="Arial" w:hAnsi="Arial" w:cs="Arial"/>
              </w:rPr>
              <w:t xml:space="preserve"> withdrawn.</w:t>
            </w:r>
          </w:p>
          <w:p w14:paraId="4A3D3D11" w14:textId="77777777" w:rsidR="00941AAC" w:rsidRPr="001D41CE" w:rsidRDefault="00941AAC" w:rsidP="008C29E3">
            <w:pPr>
              <w:rPr>
                <w:rFonts w:ascii="Arial" w:hAnsi="Arial" w:cs="Arial"/>
                <w:sz w:val="12"/>
                <w:szCs w:val="12"/>
              </w:rPr>
            </w:pPr>
          </w:p>
        </w:tc>
        <w:tc>
          <w:tcPr>
            <w:tcW w:w="850" w:type="dxa"/>
          </w:tcPr>
          <w:p w14:paraId="2A5C8C2B" w14:textId="77777777" w:rsidR="00941AAC" w:rsidRPr="001D41CE" w:rsidRDefault="00941AAC" w:rsidP="008C29E3">
            <w:pPr>
              <w:jc w:val="center"/>
              <w:rPr>
                <w:rFonts w:ascii="Arial" w:hAnsi="Arial" w:cs="Arial"/>
                <w:sz w:val="12"/>
                <w:szCs w:val="12"/>
              </w:rPr>
            </w:pPr>
          </w:p>
          <w:p w14:paraId="3B7A230A" w14:textId="77777777" w:rsidR="00941AAC" w:rsidRPr="001D41CE" w:rsidRDefault="00941AAC" w:rsidP="008C29E3">
            <w:pPr>
              <w:jc w:val="center"/>
              <w:rPr>
                <w:rFonts w:ascii="Arial" w:hAnsi="Arial" w:cs="Arial"/>
              </w:rPr>
            </w:pPr>
          </w:p>
          <w:p w14:paraId="579F132B" w14:textId="77777777" w:rsidR="00941AAC" w:rsidRPr="001D41CE" w:rsidRDefault="00941AAC" w:rsidP="008C29E3">
            <w:pPr>
              <w:jc w:val="center"/>
              <w:rPr>
                <w:rFonts w:ascii="Arial" w:hAnsi="Arial" w:cs="Arial"/>
                <w:sz w:val="12"/>
                <w:szCs w:val="12"/>
              </w:rPr>
            </w:pPr>
          </w:p>
        </w:tc>
      </w:tr>
      <w:tr w:rsidR="00941AAC" w:rsidRPr="001D41CE" w14:paraId="10FD2C43" w14:textId="77777777" w:rsidTr="008C29E3">
        <w:tc>
          <w:tcPr>
            <w:tcW w:w="851" w:type="dxa"/>
          </w:tcPr>
          <w:p w14:paraId="3A0FB4F1" w14:textId="77777777" w:rsidR="00941AAC" w:rsidRPr="001D41CE" w:rsidRDefault="00941AAC" w:rsidP="008C29E3">
            <w:pPr>
              <w:jc w:val="center"/>
              <w:rPr>
                <w:rFonts w:ascii="Arial" w:hAnsi="Arial" w:cs="Arial"/>
                <w:sz w:val="12"/>
                <w:szCs w:val="12"/>
              </w:rPr>
            </w:pPr>
          </w:p>
          <w:p w14:paraId="079D5D44" w14:textId="77777777" w:rsidR="00941AAC" w:rsidRPr="001D41CE" w:rsidRDefault="00941AAC" w:rsidP="008C29E3">
            <w:pPr>
              <w:jc w:val="center"/>
              <w:rPr>
                <w:rFonts w:ascii="Arial" w:hAnsi="Arial" w:cs="Arial"/>
              </w:rPr>
            </w:pPr>
            <w:r w:rsidRPr="001D41CE">
              <w:rPr>
                <w:rFonts w:ascii="Arial" w:hAnsi="Arial" w:cs="Arial"/>
              </w:rPr>
              <w:t>c)</w:t>
            </w:r>
          </w:p>
        </w:tc>
        <w:tc>
          <w:tcPr>
            <w:tcW w:w="6804" w:type="dxa"/>
          </w:tcPr>
          <w:p w14:paraId="3B0FB9C4" w14:textId="77777777" w:rsidR="00941AAC" w:rsidRPr="001D41CE" w:rsidRDefault="00941AAC" w:rsidP="008C29E3">
            <w:pPr>
              <w:rPr>
                <w:rFonts w:ascii="Arial" w:hAnsi="Arial" w:cs="Arial"/>
                <w:sz w:val="12"/>
                <w:szCs w:val="12"/>
              </w:rPr>
            </w:pPr>
          </w:p>
          <w:p w14:paraId="655679A7" w14:textId="77777777" w:rsidR="00941AAC" w:rsidRPr="001D41CE" w:rsidRDefault="00941AAC" w:rsidP="008C29E3">
            <w:pPr>
              <w:rPr>
                <w:rFonts w:ascii="Arial" w:hAnsi="Arial" w:cs="Arial"/>
              </w:rPr>
            </w:pPr>
            <w:r>
              <w:rPr>
                <w:rFonts w:ascii="Arial" w:hAnsi="Arial" w:cs="Arial"/>
              </w:rPr>
              <w:t>a</w:t>
            </w:r>
            <w:r w:rsidRPr="001D41CE">
              <w:rPr>
                <w:rFonts w:ascii="Arial" w:hAnsi="Arial" w:cs="Arial"/>
              </w:rPr>
              <w:t>cceded to in part and the following adjustments, being of minor significance; be included in the Order to be sealed.</w:t>
            </w:r>
          </w:p>
          <w:p w14:paraId="4185F99F" w14:textId="77777777" w:rsidR="00941AAC" w:rsidRPr="001D41CE" w:rsidRDefault="00941AAC" w:rsidP="008C29E3">
            <w:pPr>
              <w:rPr>
                <w:rFonts w:ascii="Arial" w:hAnsi="Arial" w:cs="Arial"/>
              </w:rPr>
            </w:pPr>
          </w:p>
          <w:p w14:paraId="4BC62F90" w14:textId="77777777" w:rsidR="00941AAC" w:rsidRPr="001D41CE" w:rsidRDefault="00941AAC" w:rsidP="008C29E3">
            <w:pPr>
              <w:rPr>
                <w:rFonts w:ascii="Arial" w:hAnsi="Arial" w:cs="Arial"/>
                <w:i/>
              </w:rPr>
            </w:pPr>
            <w:r w:rsidRPr="001D41CE">
              <w:rPr>
                <w:rFonts w:ascii="Arial" w:hAnsi="Arial" w:cs="Arial"/>
                <w:i/>
              </w:rPr>
              <w:t>specify minor amendment to Order here:</w:t>
            </w:r>
          </w:p>
          <w:p w14:paraId="0D1B893F" w14:textId="77777777" w:rsidR="00941AAC" w:rsidRPr="001D41CE" w:rsidRDefault="00941AAC" w:rsidP="008C29E3">
            <w:pPr>
              <w:rPr>
                <w:rFonts w:ascii="Arial" w:hAnsi="Arial" w:cs="Arial"/>
                <w:i/>
              </w:rPr>
            </w:pPr>
          </w:p>
          <w:p w14:paraId="746CF8DF" w14:textId="77777777" w:rsidR="00941AAC" w:rsidRPr="001D41CE" w:rsidRDefault="00941AAC" w:rsidP="008C29E3">
            <w:pPr>
              <w:rPr>
                <w:rFonts w:ascii="Arial" w:hAnsi="Arial" w:cs="Arial"/>
                <w:sz w:val="12"/>
                <w:szCs w:val="12"/>
              </w:rPr>
            </w:pPr>
          </w:p>
        </w:tc>
        <w:tc>
          <w:tcPr>
            <w:tcW w:w="850" w:type="dxa"/>
          </w:tcPr>
          <w:p w14:paraId="13946BB1" w14:textId="77777777" w:rsidR="00941AAC" w:rsidRPr="001D41CE" w:rsidRDefault="00941AAC" w:rsidP="008C29E3">
            <w:pPr>
              <w:jc w:val="center"/>
              <w:rPr>
                <w:rFonts w:ascii="Arial" w:hAnsi="Arial" w:cs="Arial"/>
                <w:sz w:val="12"/>
                <w:szCs w:val="12"/>
              </w:rPr>
            </w:pPr>
          </w:p>
          <w:p w14:paraId="3FF40F56" w14:textId="77777777" w:rsidR="00941AAC" w:rsidRPr="001D41CE" w:rsidRDefault="00941AAC" w:rsidP="008C29E3">
            <w:pPr>
              <w:jc w:val="center"/>
              <w:rPr>
                <w:rFonts w:ascii="Arial" w:hAnsi="Arial" w:cs="Arial"/>
              </w:rPr>
            </w:pPr>
          </w:p>
        </w:tc>
      </w:tr>
      <w:bookmarkEnd w:id="0"/>
    </w:tbl>
    <w:p w14:paraId="5B97CDE5" w14:textId="77777777" w:rsidR="00941AAC" w:rsidRDefault="00941AAC" w:rsidP="00941AAC">
      <w:pPr>
        <w:ind w:left="709"/>
        <w:rPr>
          <w:rFonts w:ascii="Arial" w:hAnsi="Arial" w:cs="Arial"/>
        </w:rPr>
      </w:pPr>
    </w:p>
    <w:p w14:paraId="69C2B5F0" w14:textId="77777777" w:rsidR="00941AAC" w:rsidRDefault="00941AAC" w:rsidP="00941AAC">
      <w:pPr>
        <w:ind w:left="709"/>
        <w:rPr>
          <w:rFonts w:ascii="Arial" w:hAnsi="Arial" w:cs="Arial"/>
          <w:i/>
          <w:iCs/>
        </w:rPr>
      </w:pPr>
    </w:p>
    <w:p w14:paraId="6DCA99AB" w14:textId="77777777" w:rsidR="00941AAC" w:rsidRDefault="00941AAC" w:rsidP="00941AAC">
      <w:pPr>
        <w:ind w:left="709"/>
        <w:rPr>
          <w:rFonts w:ascii="Arial" w:hAnsi="Arial" w:cs="Arial"/>
          <w:i/>
          <w:iCs/>
        </w:rPr>
      </w:pPr>
    </w:p>
    <w:p w14:paraId="10761B07" w14:textId="77777777" w:rsidR="00941AAC" w:rsidRPr="00C67CB1" w:rsidRDefault="00941AAC" w:rsidP="00941AAC">
      <w:pPr>
        <w:ind w:left="709"/>
        <w:rPr>
          <w:rFonts w:ascii="Arial" w:hAnsi="Arial" w:cs="Arial"/>
        </w:rPr>
      </w:pPr>
      <w:r w:rsidRPr="00C67CB1">
        <w:rPr>
          <w:rFonts w:ascii="Arial" w:hAnsi="Arial" w:cs="Arial"/>
        </w:rPr>
        <w:t>Or</w:t>
      </w:r>
    </w:p>
    <w:p w14:paraId="1DF79038" w14:textId="77777777" w:rsidR="00941AAC" w:rsidRPr="00C67CB1" w:rsidRDefault="00941AAC" w:rsidP="00941AAC">
      <w:pPr>
        <w:ind w:left="709"/>
        <w:rPr>
          <w:rFonts w:ascii="Arial" w:hAnsi="Arial" w:cs="Arial"/>
        </w:rPr>
      </w:pPr>
    </w:p>
    <w:p w14:paraId="3D64826B" w14:textId="77777777" w:rsidR="00941AAC" w:rsidRPr="00C67CB1" w:rsidRDefault="00941AAC" w:rsidP="00941AAC">
      <w:pPr>
        <w:ind w:left="709"/>
        <w:rPr>
          <w:rFonts w:ascii="Arial" w:hAnsi="Arial" w:cs="Arial"/>
        </w:rPr>
      </w:pPr>
    </w:p>
    <w:p w14:paraId="53EC270D" w14:textId="77777777" w:rsidR="00941AAC" w:rsidRPr="00C67CB1" w:rsidRDefault="00941AAC" w:rsidP="00941AAC">
      <w:pPr>
        <w:ind w:left="709"/>
        <w:rPr>
          <w:rFonts w:ascii="Arial" w:hAnsi="Arial" w:cs="Arial"/>
        </w:rPr>
      </w:pPr>
      <w:r w:rsidRPr="00C67CB1">
        <w:rPr>
          <w:rFonts w:ascii="Arial" w:hAnsi="Arial" w:cs="Arial"/>
        </w:rPr>
        <w:t>As the Officer holding the above delegation, I have decided, as no objections or comments have been received, that the Order as advertised be sealed.</w:t>
      </w:r>
    </w:p>
    <w:p w14:paraId="25A2F1F2" w14:textId="77777777" w:rsidR="00941AAC" w:rsidRPr="00C67CB1" w:rsidRDefault="00941AAC" w:rsidP="00941AAC">
      <w:pPr>
        <w:ind w:left="709"/>
        <w:rPr>
          <w:rFonts w:ascii="Arial" w:hAnsi="Arial" w:cs="Arial"/>
        </w:rPr>
      </w:pPr>
    </w:p>
    <w:p w14:paraId="77288AAE" w14:textId="77777777" w:rsidR="00941AAC" w:rsidRPr="00C67CB1" w:rsidRDefault="00941AAC" w:rsidP="00941AAC">
      <w:pPr>
        <w:ind w:left="709"/>
        <w:rPr>
          <w:rFonts w:ascii="Arial" w:hAnsi="Arial" w:cs="Arial"/>
        </w:rPr>
      </w:pPr>
      <w:r w:rsidRPr="00C67CB1">
        <w:rPr>
          <w:rFonts w:ascii="Arial" w:hAnsi="Arial" w:cs="Arial"/>
        </w:rPr>
        <w:t>In taking this decision, I confirm that due regard has been given to the Council’s public sector equality duty, which requires it to consider and think about how its policies or decisions may affect people who are protected under the Equality Act.</w:t>
      </w:r>
    </w:p>
    <w:p w14:paraId="695D3722" w14:textId="77777777" w:rsidR="00941AAC" w:rsidRPr="00C67CB1" w:rsidRDefault="00941AAC" w:rsidP="00941AAC">
      <w:pPr>
        <w:ind w:left="709"/>
        <w:rPr>
          <w:rFonts w:ascii="Arial" w:hAnsi="Arial" w:cs="Arial"/>
        </w:rPr>
      </w:pPr>
    </w:p>
    <w:p w14:paraId="3819125B" w14:textId="77777777" w:rsidR="00941AAC" w:rsidRPr="00C67CB1" w:rsidRDefault="00941AAC" w:rsidP="00941AAC">
      <w:pPr>
        <w:ind w:left="709"/>
        <w:rPr>
          <w:rFonts w:ascii="Arial" w:hAnsi="Arial" w:cs="Arial"/>
        </w:rPr>
      </w:pPr>
    </w:p>
    <w:p w14:paraId="34E20254" w14:textId="77777777" w:rsidR="00941AAC" w:rsidRPr="00C67CB1" w:rsidRDefault="00941AAC" w:rsidP="00941AAC">
      <w:pPr>
        <w:ind w:left="709"/>
        <w:rPr>
          <w:rFonts w:ascii="Arial" w:hAnsi="Arial" w:cs="Arial"/>
        </w:rPr>
      </w:pPr>
    </w:p>
    <w:p w14:paraId="5D801F1D" w14:textId="0D8A55A2" w:rsidR="00941AAC" w:rsidRPr="00C67CB1" w:rsidRDefault="00941AAC" w:rsidP="00941AAC">
      <w:pPr>
        <w:ind w:left="709"/>
        <w:rPr>
          <w:rFonts w:ascii="Arial" w:hAnsi="Arial" w:cs="Arial"/>
        </w:rPr>
      </w:pPr>
      <w:r w:rsidRPr="00C67CB1">
        <w:rPr>
          <w:rFonts w:ascii="Arial" w:hAnsi="Arial" w:cs="Arial"/>
        </w:rPr>
        <w:t xml:space="preserve">Signature: </w:t>
      </w:r>
      <w:r w:rsidR="00C8186C">
        <w:rPr>
          <w:rFonts w:ascii="Arial" w:hAnsi="Arial" w:cs="Arial"/>
        </w:rPr>
        <w:pict w14:anchorId="1101B7E1">
          <v:shape id="_x0000_i1029" type="#_x0000_t75" alt="A picture containing linedrawing&#10;&#10;Description automatically generated" style="width:115.5pt;height:94.5pt;visibility:visible;mso-wrap-style:square">
            <v:imagedata r:id="rId10" o:title="A picture containing linedrawing&#10;&#10;Description automatically generated"/>
          </v:shape>
        </w:pict>
      </w:r>
      <w:r w:rsidRPr="00C67CB1">
        <w:rPr>
          <w:rFonts w:ascii="Arial" w:hAnsi="Arial" w:cs="Arial"/>
        </w:rPr>
        <w:tab/>
      </w:r>
      <w:r w:rsidRPr="00C67CB1">
        <w:rPr>
          <w:rFonts w:ascii="Arial" w:hAnsi="Arial" w:cs="Arial"/>
        </w:rPr>
        <w:tab/>
      </w:r>
      <w:r w:rsidRPr="00C67CB1">
        <w:rPr>
          <w:rFonts w:ascii="Arial" w:hAnsi="Arial" w:cs="Arial"/>
        </w:rPr>
        <w:tab/>
      </w:r>
      <w:r>
        <w:rPr>
          <w:rFonts w:ascii="Arial" w:hAnsi="Arial" w:cs="Arial"/>
        </w:rPr>
        <w:t xml:space="preserve">Date: </w:t>
      </w:r>
      <w:r w:rsidR="0090468F">
        <w:rPr>
          <w:rFonts w:ascii="Arial" w:hAnsi="Arial" w:cs="Arial"/>
        </w:rPr>
        <w:t>10/01/23</w:t>
      </w:r>
    </w:p>
    <w:p w14:paraId="17368A22" w14:textId="77777777" w:rsidR="00941AAC" w:rsidRPr="00C67CB1" w:rsidRDefault="00941AAC" w:rsidP="00941AAC">
      <w:pPr>
        <w:ind w:left="709"/>
        <w:rPr>
          <w:rFonts w:ascii="Arial" w:hAnsi="Arial" w:cs="Arial"/>
        </w:rPr>
      </w:pPr>
    </w:p>
    <w:p w14:paraId="225DF1BA" w14:textId="77777777" w:rsidR="00941AAC" w:rsidRPr="00C67CB1" w:rsidRDefault="00941AAC" w:rsidP="00941AAC">
      <w:pPr>
        <w:ind w:left="709"/>
        <w:rPr>
          <w:rFonts w:ascii="Arial" w:hAnsi="Arial" w:cs="Arial"/>
        </w:rPr>
      </w:pPr>
      <w:r w:rsidRPr="00C67CB1">
        <w:rPr>
          <w:rFonts w:ascii="Arial" w:hAnsi="Arial" w:cs="Arial"/>
        </w:rPr>
        <w:t>Chris Major</w:t>
      </w:r>
    </w:p>
    <w:p w14:paraId="090F28F7" w14:textId="77777777" w:rsidR="00941AAC" w:rsidRDefault="00941AAC" w:rsidP="00941AAC">
      <w:pPr>
        <w:ind w:left="709"/>
        <w:rPr>
          <w:rFonts w:ascii="Arial" w:hAnsi="Arial" w:cs="Arial"/>
          <w:color w:val="auto"/>
          <w:shd w:val="clear" w:color="auto" w:fill="auto"/>
        </w:rPr>
      </w:pPr>
      <w:r w:rsidRPr="00C67CB1">
        <w:rPr>
          <w:rFonts w:ascii="Arial" w:hAnsi="Arial" w:cs="Arial"/>
        </w:rPr>
        <w:t>Director for Place Management</w:t>
      </w:r>
    </w:p>
    <w:p w14:paraId="25A34EA5" w14:textId="77777777" w:rsidR="00941AAC" w:rsidRPr="00576777" w:rsidRDefault="00941AAC" w:rsidP="00941AAC">
      <w:pPr>
        <w:widowControl/>
        <w:ind w:left="1080"/>
        <w:rPr>
          <w:rFonts w:ascii="Arial" w:hAnsi="Arial" w:cs="Arial"/>
          <w:color w:val="auto"/>
          <w:shd w:val="clear" w:color="auto" w:fill="auto"/>
        </w:rPr>
      </w:pPr>
    </w:p>
    <w:p w14:paraId="050CCB4A" w14:textId="77777777" w:rsidR="00941AAC" w:rsidRPr="00576777" w:rsidRDefault="00941AAC" w:rsidP="00941AAC">
      <w:pPr>
        <w:widowControl/>
        <w:ind w:left="1080"/>
        <w:rPr>
          <w:rFonts w:ascii="Arial" w:hAnsi="Arial" w:cs="Arial"/>
          <w:color w:val="auto"/>
          <w:shd w:val="clear" w:color="auto" w:fill="auto"/>
        </w:rPr>
      </w:pPr>
    </w:p>
    <w:p w14:paraId="56DF83F6" w14:textId="77777777" w:rsidR="00941AAC" w:rsidRPr="00576777" w:rsidRDefault="00941AAC" w:rsidP="00941AAC">
      <w:pPr>
        <w:widowControl/>
        <w:ind w:left="1080"/>
        <w:rPr>
          <w:rFonts w:ascii="Arial" w:hAnsi="Arial" w:cs="Arial"/>
          <w:color w:val="auto"/>
          <w:shd w:val="clear" w:color="auto" w:fill="auto"/>
        </w:rPr>
      </w:pPr>
    </w:p>
    <w:p w14:paraId="57D66967" w14:textId="77777777" w:rsidR="00941AAC" w:rsidRPr="00F07195" w:rsidRDefault="00941AAC" w:rsidP="00941AAC">
      <w:pPr>
        <w:widowControl/>
        <w:ind w:left="1080"/>
        <w:rPr>
          <w:rFonts w:ascii="Arial" w:hAnsi="Arial" w:cs="Arial"/>
          <w:color w:val="auto"/>
          <w:shd w:val="clear" w:color="auto" w:fill="auto"/>
        </w:rPr>
      </w:pPr>
    </w:p>
    <w:p w14:paraId="579689FB" w14:textId="77777777" w:rsidR="00941AAC" w:rsidRPr="002F24DD" w:rsidRDefault="00941AAC" w:rsidP="00941AAC">
      <w:pPr>
        <w:widowControl/>
        <w:ind w:left="1080"/>
        <w:rPr>
          <w:rFonts w:ascii="Arial" w:hAnsi="Arial" w:cs="Arial"/>
          <w:color w:val="auto"/>
          <w:shd w:val="clear" w:color="auto" w:fill="auto"/>
        </w:rPr>
      </w:pPr>
    </w:p>
    <w:p w14:paraId="45383BCC" w14:textId="77777777" w:rsidR="00941AAC" w:rsidRDefault="00941AAC" w:rsidP="00941AAC">
      <w:pPr>
        <w:widowControl/>
        <w:ind w:left="720"/>
        <w:rPr>
          <w:rFonts w:ascii="Arial" w:hAnsi="Arial" w:cs="Arial"/>
          <w:color w:val="auto"/>
          <w:shd w:val="clear" w:color="auto" w:fill="auto"/>
        </w:rPr>
      </w:pPr>
    </w:p>
    <w:p w14:paraId="195AE43E" w14:textId="77777777" w:rsidR="00941AAC" w:rsidRPr="00007764" w:rsidRDefault="00941AAC" w:rsidP="00941AAC">
      <w:pPr>
        <w:widowControl/>
        <w:ind w:left="720"/>
        <w:rPr>
          <w:rFonts w:ascii="Arial" w:hAnsi="Arial" w:cs="Arial"/>
          <w:color w:val="auto"/>
          <w:shd w:val="clear" w:color="auto" w:fill="auto"/>
        </w:rPr>
      </w:pPr>
    </w:p>
    <w:p w14:paraId="4EF2DDEA" w14:textId="77777777" w:rsidR="00941AAC" w:rsidRDefault="00941AAC" w:rsidP="00941AAC">
      <w:pPr>
        <w:widowControl/>
        <w:ind w:left="720"/>
        <w:rPr>
          <w:rFonts w:ascii="Arial" w:hAnsi="Arial" w:cs="Arial"/>
        </w:rPr>
      </w:pPr>
    </w:p>
    <w:p w14:paraId="151CC7EA" w14:textId="77777777" w:rsidR="00941AAC" w:rsidRDefault="00941AAC" w:rsidP="0046619B">
      <w:pPr>
        <w:widowControl/>
        <w:rPr>
          <w:rFonts w:ascii="Arial" w:hAnsi="Arial" w:cs="Arial"/>
          <w:b/>
          <w:bCs/>
          <w:color w:val="auto"/>
          <w:u w:val="single"/>
          <w:shd w:val="clear" w:color="auto" w:fill="auto"/>
        </w:rPr>
      </w:pPr>
    </w:p>
    <w:p w14:paraId="168542E2" w14:textId="1163A009" w:rsidR="00E86260" w:rsidRDefault="00E86260" w:rsidP="0046619B">
      <w:pPr>
        <w:widowControl/>
        <w:rPr>
          <w:rFonts w:ascii="Arial" w:hAnsi="Arial" w:cs="Arial"/>
          <w:b/>
          <w:bCs/>
          <w:color w:val="auto"/>
          <w:u w:val="single"/>
          <w:shd w:val="clear" w:color="auto" w:fill="auto"/>
        </w:rPr>
      </w:pPr>
    </w:p>
    <w:p w14:paraId="35FF3B22" w14:textId="77777777" w:rsidR="00E86260" w:rsidRPr="00E86260" w:rsidRDefault="00E86260" w:rsidP="00E86260">
      <w:pPr>
        <w:widowControl/>
        <w:ind w:left="720"/>
        <w:rPr>
          <w:rFonts w:ascii="Arial" w:hAnsi="Arial" w:cs="Arial"/>
          <w:b/>
          <w:bCs/>
          <w:color w:val="auto"/>
          <w:shd w:val="clear" w:color="auto" w:fill="auto"/>
        </w:rPr>
      </w:pPr>
    </w:p>
    <w:p w14:paraId="05CF37BC" w14:textId="77777777" w:rsidR="0046619B" w:rsidRPr="00A207B6" w:rsidRDefault="0046619B" w:rsidP="0046619B">
      <w:pPr>
        <w:widowControl/>
        <w:rPr>
          <w:rFonts w:ascii="Arial" w:hAnsi="Arial" w:cs="Arial"/>
          <w:color w:val="auto"/>
          <w:shd w:val="clear" w:color="auto" w:fill="auto"/>
        </w:rPr>
      </w:pPr>
    </w:p>
    <w:p w14:paraId="7999C976" w14:textId="77777777" w:rsidR="0046619B" w:rsidRPr="00B24E78" w:rsidRDefault="0046619B" w:rsidP="0046619B">
      <w:pPr>
        <w:widowControl/>
        <w:ind w:left="720"/>
        <w:rPr>
          <w:rFonts w:ascii="Arial" w:hAnsi="Arial" w:cs="Arial"/>
          <w:color w:val="auto"/>
          <w:shd w:val="clear" w:color="auto" w:fill="auto"/>
        </w:rPr>
      </w:pPr>
    </w:p>
    <w:p w14:paraId="1BD2AD7A" w14:textId="77777777" w:rsidR="0046619B" w:rsidRDefault="0046619B" w:rsidP="0046619B">
      <w:pPr>
        <w:widowControl/>
        <w:jc w:val="both"/>
        <w:rPr>
          <w:rFonts w:ascii="Arial" w:hAnsi="Arial" w:cs="Arial"/>
          <w:color w:val="auto"/>
          <w:sz w:val="22"/>
          <w:szCs w:val="22"/>
          <w:shd w:val="clear" w:color="auto" w:fill="auto"/>
        </w:rPr>
      </w:pPr>
    </w:p>
    <w:p w14:paraId="7C55F3AA" w14:textId="77777777" w:rsidR="0046619B" w:rsidRDefault="0046619B" w:rsidP="0046619B">
      <w:pPr>
        <w:widowControl/>
        <w:rPr>
          <w:rFonts w:ascii="Arial" w:hAnsi="Arial" w:cs="Arial"/>
          <w:color w:val="auto"/>
          <w:shd w:val="clear" w:color="auto" w:fill="auto"/>
        </w:rPr>
      </w:pPr>
    </w:p>
    <w:p w14:paraId="0871B281" w14:textId="77777777" w:rsidR="0046619B" w:rsidRDefault="0046619B" w:rsidP="0046619B">
      <w:pPr>
        <w:widowControl/>
        <w:rPr>
          <w:rFonts w:ascii="Arial" w:hAnsi="Arial" w:cs="Arial"/>
          <w:color w:val="auto"/>
          <w:shd w:val="clear" w:color="auto" w:fill="auto"/>
        </w:rPr>
      </w:pPr>
    </w:p>
    <w:p w14:paraId="0CD9A827" w14:textId="77777777" w:rsidR="0046619B" w:rsidRDefault="0046619B" w:rsidP="0046619B">
      <w:pPr>
        <w:widowControl/>
        <w:jc w:val="both"/>
        <w:rPr>
          <w:rFonts w:ascii="Arial" w:hAnsi="Arial" w:cs="Arial"/>
          <w:color w:val="auto"/>
          <w:sz w:val="22"/>
          <w:szCs w:val="22"/>
          <w:shd w:val="clear" w:color="auto" w:fill="auto"/>
        </w:rPr>
      </w:pPr>
    </w:p>
    <w:p w14:paraId="151496DE" w14:textId="77777777" w:rsidR="0046619B" w:rsidRDefault="0046619B" w:rsidP="0046619B">
      <w:pPr>
        <w:widowControl/>
        <w:rPr>
          <w:rFonts w:ascii="Arial" w:hAnsi="Arial" w:cs="Arial"/>
          <w:color w:val="auto"/>
          <w:shd w:val="clear" w:color="auto" w:fill="auto"/>
        </w:rPr>
      </w:pPr>
    </w:p>
    <w:p w14:paraId="51EC8D0D" w14:textId="77777777" w:rsidR="0046619B" w:rsidRDefault="0046619B" w:rsidP="0046619B">
      <w:pPr>
        <w:widowControl/>
        <w:rPr>
          <w:rFonts w:ascii="Arial" w:hAnsi="Arial" w:cs="Arial"/>
          <w:color w:val="auto"/>
          <w:shd w:val="clear" w:color="auto" w:fill="auto"/>
        </w:rPr>
      </w:pPr>
    </w:p>
    <w:p w14:paraId="7AEC13B8" w14:textId="77777777" w:rsidR="0046619B" w:rsidRDefault="0046619B" w:rsidP="0046619B">
      <w:pPr>
        <w:widowControl/>
        <w:jc w:val="both"/>
        <w:rPr>
          <w:rFonts w:ascii="Arial" w:hAnsi="Arial" w:cs="Arial"/>
          <w:color w:val="auto"/>
          <w:sz w:val="22"/>
          <w:szCs w:val="22"/>
          <w:shd w:val="clear" w:color="auto" w:fill="auto"/>
        </w:rPr>
      </w:pPr>
    </w:p>
    <w:p w14:paraId="4DBD7E8B" w14:textId="77777777" w:rsidR="0046619B" w:rsidRDefault="0046619B" w:rsidP="0046619B">
      <w:pPr>
        <w:widowControl/>
        <w:rPr>
          <w:rFonts w:ascii="Arial" w:hAnsi="Arial" w:cs="Arial"/>
          <w:color w:val="auto"/>
          <w:shd w:val="clear" w:color="auto" w:fill="auto"/>
        </w:rPr>
      </w:pPr>
    </w:p>
    <w:p w14:paraId="79AC6858" w14:textId="77777777" w:rsidR="0046619B" w:rsidRDefault="0046619B" w:rsidP="0046619B">
      <w:pPr>
        <w:widowControl/>
        <w:rPr>
          <w:rFonts w:ascii="Arial" w:hAnsi="Arial" w:cs="Arial"/>
          <w:color w:val="auto"/>
          <w:shd w:val="clear" w:color="auto" w:fill="auto"/>
        </w:rPr>
      </w:pPr>
    </w:p>
    <w:p w14:paraId="74B43BFC" w14:textId="77777777" w:rsidR="004E04F8" w:rsidRPr="009A1D7B" w:rsidRDefault="004E04F8" w:rsidP="009A1D7B">
      <w:pPr>
        <w:widowControl/>
        <w:ind w:left="720"/>
        <w:jc w:val="both"/>
        <w:rPr>
          <w:rFonts w:ascii="Arial" w:hAnsi="Arial" w:cs="Arial"/>
          <w:color w:val="auto"/>
          <w:shd w:val="clear" w:color="auto" w:fill="auto"/>
        </w:rPr>
      </w:pPr>
    </w:p>
    <w:sectPr w:rsidR="004E04F8" w:rsidRPr="009A1D7B" w:rsidSect="00572171">
      <w:footerReference w:type="default" r:id="rId12"/>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529C" w14:textId="77777777" w:rsidR="00E256C5" w:rsidRDefault="00E256C5" w:rsidP="002425BE">
      <w:r>
        <w:separator/>
      </w:r>
    </w:p>
  </w:endnote>
  <w:endnote w:type="continuationSeparator" w:id="0">
    <w:p w14:paraId="16732989" w14:textId="77777777" w:rsidR="00E256C5" w:rsidRDefault="00E256C5"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32593A">
      <w:rPr>
        <w:noProof/>
      </w:rPr>
      <w:t>3</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F3EA" w14:textId="77777777" w:rsidR="00E256C5" w:rsidRDefault="00E256C5" w:rsidP="002425BE">
      <w:r>
        <w:separator/>
      </w:r>
    </w:p>
  </w:footnote>
  <w:footnote w:type="continuationSeparator" w:id="0">
    <w:p w14:paraId="6E77FD0D" w14:textId="77777777" w:rsidR="00E256C5" w:rsidRDefault="00E256C5"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36F235A"/>
    <w:multiLevelType w:val="hybridMultilevel"/>
    <w:tmpl w:val="CF3EFFB6"/>
    <w:lvl w:ilvl="0" w:tplc="5894BD2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C8D4DCC"/>
    <w:multiLevelType w:val="hybridMultilevel"/>
    <w:tmpl w:val="FC46AC48"/>
    <w:lvl w:ilvl="0" w:tplc="2D16FFA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5D26EE1"/>
    <w:multiLevelType w:val="singleLevel"/>
    <w:tmpl w:val="DD50E568"/>
    <w:lvl w:ilvl="0">
      <w:start w:val="1"/>
      <w:numFmt w:val="lowerLetter"/>
      <w:lvlText w:val="%1)"/>
      <w:lvlJc w:val="left"/>
    </w:lvl>
  </w:abstractNum>
  <w:abstractNum w:abstractNumId="18"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A0B058F"/>
    <w:multiLevelType w:val="singleLevel"/>
    <w:tmpl w:val="BEAC5164"/>
    <w:lvl w:ilvl="0">
      <w:start w:val="1"/>
      <w:numFmt w:val="lowerLetter"/>
      <w:lvlText w:val="(%1)"/>
      <w:lvlJc w:val="left"/>
    </w:lvl>
  </w:abstractNum>
  <w:abstractNum w:abstractNumId="21"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003BE7"/>
    <w:multiLevelType w:val="singleLevel"/>
    <w:tmpl w:val="00000000"/>
    <w:lvl w:ilvl="0">
      <w:start w:val="49"/>
      <w:numFmt w:val="decimal"/>
      <w:lvlText w:val="%1."/>
      <w:lvlJc w:val="left"/>
    </w:lvl>
  </w:abstractNum>
  <w:abstractNum w:abstractNumId="23"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7A01ACB"/>
    <w:multiLevelType w:val="singleLevel"/>
    <w:tmpl w:val="16760928"/>
    <w:lvl w:ilvl="0">
      <w:start w:val="1"/>
      <w:numFmt w:val="lowerLetter"/>
      <w:lvlText w:val="(%1)"/>
      <w:lvlJc w:val="left"/>
    </w:lvl>
  </w:abstractNum>
  <w:abstractNum w:abstractNumId="27"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CFE65F7"/>
    <w:multiLevelType w:val="hybridMultilevel"/>
    <w:tmpl w:val="69A41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4" w15:restartNumberingAfterBreak="0">
    <w:nsid w:val="55724885"/>
    <w:multiLevelType w:val="singleLevel"/>
    <w:tmpl w:val="ACAA70A6"/>
    <w:lvl w:ilvl="0">
      <w:start w:val="1"/>
      <w:numFmt w:val="lowerLetter"/>
      <w:lvlText w:val="(%1)"/>
      <w:lvlJc w:val="left"/>
    </w:lvl>
  </w:abstractNum>
  <w:abstractNum w:abstractNumId="35"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A006D10"/>
    <w:multiLevelType w:val="singleLevel"/>
    <w:tmpl w:val="00000000"/>
    <w:lvl w:ilvl="0">
      <w:start w:val="118"/>
      <w:numFmt w:val="decimal"/>
      <w:lvlText w:val="%1."/>
      <w:lvlJc w:val="left"/>
    </w:lvl>
  </w:abstractNum>
  <w:abstractNum w:abstractNumId="38"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5BAE671C"/>
    <w:multiLevelType w:val="singleLevel"/>
    <w:tmpl w:val="00000000"/>
    <w:lvl w:ilvl="0">
      <w:start w:val="1"/>
      <w:numFmt w:val="decimal"/>
      <w:lvlText w:val="%1."/>
      <w:lvlJc w:val="left"/>
    </w:lvl>
  </w:abstractNum>
  <w:abstractNum w:abstractNumId="40" w15:restartNumberingAfterBreak="0">
    <w:nsid w:val="724C2717"/>
    <w:multiLevelType w:val="singleLevel"/>
    <w:tmpl w:val="0809000F"/>
    <w:lvl w:ilvl="0">
      <w:start w:val="1"/>
      <w:numFmt w:val="decimal"/>
      <w:lvlText w:val="%1."/>
      <w:lvlJc w:val="left"/>
    </w:lvl>
  </w:abstractNum>
  <w:abstractNum w:abstractNumId="41" w15:restartNumberingAfterBreak="0">
    <w:nsid w:val="736B104B"/>
    <w:multiLevelType w:val="singleLevel"/>
    <w:tmpl w:val="00000000"/>
    <w:lvl w:ilvl="0">
      <w:start w:val="1"/>
      <w:numFmt w:val="decimal"/>
      <w:lvlText w:val="%1."/>
      <w:lvlJc w:val="left"/>
    </w:lvl>
  </w:abstractNum>
  <w:abstractNum w:abstractNumId="42"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15:restartNumberingAfterBreak="0">
    <w:nsid w:val="7B293372"/>
    <w:multiLevelType w:val="hybridMultilevel"/>
    <w:tmpl w:val="F258AB20"/>
    <w:lvl w:ilvl="0" w:tplc="14A2DA7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32"/>
  </w:num>
  <w:num w:numId="2">
    <w:abstractNumId w:val="3"/>
  </w:num>
  <w:num w:numId="3">
    <w:abstractNumId w:val="10"/>
  </w:num>
  <w:num w:numId="4">
    <w:abstractNumId w:val="13"/>
  </w:num>
  <w:num w:numId="5">
    <w:abstractNumId w:val="43"/>
  </w:num>
  <w:num w:numId="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264B7"/>
    <w:rsid w:val="000441C5"/>
    <w:rsid w:val="00074420"/>
    <w:rsid w:val="00075BAB"/>
    <w:rsid w:val="00080181"/>
    <w:rsid w:val="000912D0"/>
    <w:rsid w:val="000928B8"/>
    <w:rsid w:val="00092C76"/>
    <w:rsid w:val="00096CE1"/>
    <w:rsid w:val="000B405A"/>
    <w:rsid w:val="000B7356"/>
    <w:rsid w:val="000C0E94"/>
    <w:rsid w:val="000C4D5D"/>
    <w:rsid w:val="000C70AC"/>
    <w:rsid w:val="000D0547"/>
    <w:rsid w:val="000D7A63"/>
    <w:rsid w:val="000E0623"/>
    <w:rsid w:val="000E33D9"/>
    <w:rsid w:val="000E3953"/>
    <w:rsid w:val="000E5F2C"/>
    <w:rsid w:val="000E669F"/>
    <w:rsid w:val="000F0A5C"/>
    <w:rsid w:val="000F1C5C"/>
    <w:rsid w:val="000F4F7D"/>
    <w:rsid w:val="000F5EC4"/>
    <w:rsid w:val="00100578"/>
    <w:rsid w:val="001026C1"/>
    <w:rsid w:val="00113891"/>
    <w:rsid w:val="0013163B"/>
    <w:rsid w:val="001341AE"/>
    <w:rsid w:val="00134D27"/>
    <w:rsid w:val="00143582"/>
    <w:rsid w:val="001466A6"/>
    <w:rsid w:val="00151CDB"/>
    <w:rsid w:val="00153A98"/>
    <w:rsid w:val="0016220E"/>
    <w:rsid w:val="00162471"/>
    <w:rsid w:val="00162A76"/>
    <w:rsid w:val="00172B79"/>
    <w:rsid w:val="001756DC"/>
    <w:rsid w:val="001834CE"/>
    <w:rsid w:val="001971FF"/>
    <w:rsid w:val="001B5A60"/>
    <w:rsid w:val="001C14CD"/>
    <w:rsid w:val="001F1A3C"/>
    <w:rsid w:val="001F25F2"/>
    <w:rsid w:val="0020424B"/>
    <w:rsid w:val="00205407"/>
    <w:rsid w:val="002076B9"/>
    <w:rsid w:val="002354D5"/>
    <w:rsid w:val="00235529"/>
    <w:rsid w:val="0024217A"/>
    <w:rsid w:val="002425BE"/>
    <w:rsid w:val="0025247D"/>
    <w:rsid w:val="002548DB"/>
    <w:rsid w:val="00256A52"/>
    <w:rsid w:val="0026216B"/>
    <w:rsid w:val="00264BCF"/>
    <w:rsid w:val="00265A36"/>
    <w:rsid w:val="002667E3"/>
    <w:rsid w:val="0027669D"/>
    <w:rsid w:val="002912A1"/>
    <w:rsid w:val="00292984"/>
    <w:rsid w:val="002A2D01"/>
    <w:rsid w:val="002D3C1F"/>
    <w:rsid w:val="002D440D"/>
    <w:rsid w:val="002E014F"/>
    <w:rsid w:val="002F322F"/>
    <w:rsid w:val="00303E63"/>
    <w:rsid w:val="00304729"/>
    <w:rsid w:val="00305F4D"/>
    <w:rsid w:val="00316F39"/>
    <w:rsid w:val="003254F7"/>
    <w:rsid w:val="0032593A"/>
    <w:rsid w:val="0032777B"/>
    <w:rsid w:val="00343DB8"/>
    <w:rsid w:val="00351868"/>
    <w:rsid w:val="00351D1E"/>
    <w:rsid w:val="003554A2"/>
    <w:rsid w:val="00355604"/>
    <w:rsid w:val="00361F8C"/>
    <w:rsid w:val="00374B60"/>
    <w:rsid w:val="00375871"/>
    <w:rsid w:val="0038035A"/>
    <w:rsid w:val="00385D59"/>
    <w:rsid w:val="00387C5B"/>
    <w:rsid w:val="00397611"/>
    <w:rsid w:val="003B3C84"/>
    <w:rsid w:val="003E473B"/>
    <w:rsid w:val="003E7EDE"/>
    <w:rsid w:val="00421932"/>
    <w:rsid w:val="00423EEA"/>
    <w:rsid w:val="00432BC2"/>
    <w:rsid w:val="004336F6"/>
    <w:rsid w:val="0045287F"/>
    <w:rsid w:val="004556C8"/>
    <w:rsid w:val="0045591E"/>
    <w:rsid w:val="0046619B"/>
    <w:rsid w:val="00471A74"/>
    <w:rsid w:val="00473AF1"/>
    <w:rsid w:val="00477612"/>
    <w:rsid w:val="00492643"/>
    <w:rsid w:val="004A46C4"/>
    <w:rsid w:val="004A6004"/>
    <w:rsid w:val="004B67D6"/>
    <w:rsid w:val="004C0852"/>
    <w:rsid w:val="004C2B28"/>
    <w:rsid w:val="004E04F8"/>
    <w:rsid w:val="004F10DB"/>
    <w:rsid w:val="004F2121"/>
    <w:rsid w:val="004F2961"/>
    <w:rsid w:val="004F68A0"/>
    <w:rsid w:val="005044B1"/>
    <w:rsid w:val="005326A4"/>
    <w:rsid w:val="00545AB2"/>
    <w:rsid w:val="00555901"/>
    <w:rsid w:val="00556AF9"/>
    <w:rsid w:val="0056137B"/>
    <w:rsid w:val="005673B9"/>
    <w:rsid w:val="00572171"/>
    <w:rsid w:val="00574A90"/>
    <w:rsid w:val="00581559"/>
    <w:rsid w:val="00594EB6"/>
    <w:rsid w:val="00596987"/>
    <w:rsid w:val="005A1546"/>
    <w:rsid w:val="005A22E8"/>
    <w:rsid w:val="005A785E"/>
    <w:rsid w:val="005A7C29"/>
    <w:rsid w:val="005D25DA"/>
    <w:rsid w:val="005E0500"/>
    <w:rsid w:val="005E1AE8"/>
    <w:rsid w:val="005F559A"/>
    <w:rsid w:val="0061730E"/>
    <w:rsid w:val="00645B39"/>
    <w:rsid w:val="00650AA3"/>
    <w:rsid w:val="00666485"/>
    <w:rsid w:val="00670A59"/>
    <w:rsid w:val="00687C0C"/>
    <w:rsid w:val="006902FB"/>
    <w:rsid w:val="006939CA"/>
    <w:rsid w:val="00693A50"/>
    <w:rsid w:val="006A1F09"/>
    <w:rsid w:val="006C2ACB"/>
    <w:rsid w:val="006D137B"/>
    <w:rsid w:val="006D1729"/>
    <w:rsid w:val="006E7EBD"/>
    <w:rsid w:val="006E7FF4"/>
    <w:rsid w:val="006F1DB4"/>
    <w:rsid w:val="006F35A5"/>
    <w:rsid w:val="00710857"/>
    <w:rsid w:val="00712657"/>
    <w:rsid w:val="007132CC"/>
    <w:rsid w:val="00717EC1"/>
    <w:rsid w:val="007223FE"/>
    <w:rsid w:val="007333DF"/>
    <w:rsid w:val="007426C2"/>
    <w:rsid w:val="0074377C"/>
    <w:rsid w:val="007473AB"/>
    <w:rsid w:val="00757705"/>
    <w:rsid w:val="00761A14"/>
    <w:rsid w:val="00771652"/>
    <w:rsid w:val="00784545"/>
    <w:rsid w:val="0078761C"/>
    <w:rsid w:val="00793B3F"/>
    <w:rsid w:val="00793F51"/>
    <w:rsid w:val="00795847"/>
    <w:rsid w:val="00796ED1"/>
    <w:rsid w:val="007973FC"/>
    <w:rsid w:val="007B013B"/>
    <w:rsid w:val="007B1080"/>
    <w:rsid w:val="007B467E"/>
    <w:rsid w:val="007C5D3E"/>
    <w:rsid w:val="007D7ACA"/>
    <w:rsid w:val="007E0AB3"/>
    <w:rsid w:val="007E226E"/>
    <w:rsid w:val="007F5341"/>
    <w:rsid w:val="007F6E98"/>
    <w:rsid w:val="008015FD"/>
    <w:rsid w:val="00805B01"/>
    <w:rsid w:val="00831FE1"/>
    <w:rsid w:val="00834310"/>
    <w:rsid w:val="008520D6"/>
    <w:rsid w:val="008563DA"/>
    <w:rsid w:val="00861B3E"/>
    <w:rsid w:val="00861CDB"/>
    <w:rsid w:val="00862D7F"/>
    <w:rsid w:val="00875A4B"/>
    <w:rsid w:val="0088529E"/>
    <w:rsid w:val="00886BBC"/>
    <w:rsid w:val="0088799C"/>
    <w:rsid w:val="00887DBA"/>
    <w:rsid w:val="0089247A"/>
    <w:rsid w:val="008A4767"/>
    <w:rsid w:val="008C3BD5"/>
    <w:rsid w:val="008D2CF9"/>
    <w:rsid w:val="008D7921"/>
    <w:rsid w:val="008E4B84"/>
    <w:rsid w:val="0090190C"/>
    <w:rsid w:val="00901F56"/>
    <w:rsid w:val="0090468F"/>
    <w:rsid w:val="00914453"/>
    <w:rsid w:val="00914F7D"/>
    <w:rsid w:val="00936DD5"/>
    <w:rsid w:val="009376B1"/>
    <w:rsid w:val="00941AAC"/>
    <w:rsid w:val="009502E1"/>
    <w:rsid w:val="00957E54"/>
    <w:rsid w:val="0096058B"/>
    <w:rsid w:val="00972051"/>
    <w:rsid w:val="00972232"/>
    <w:rsid w:val="009845EE"/>
    <w:rsid w:val="009953E6"/>
    <w:rsid w:val="00997E2C"/>
    <w:rsid w:val="009A1D7B"/>
    <w:rsid w:val="009A5C45"/>
    <w:rsid w:val="009C1128"/>
    <w:rsid w:val="009D3908"/>
    <w:rsid w:val="009F0725"/>
    <w:rsid w:val="009F519F"/>
    <w:rsid w:val="00A207B6"/>
    <w:rsid w:val="00A43E55"/>
    <w:rsid w:val="00A5032D"/>
    <w:rsid w:val="00A50E25"/>
    <w:rsid w:val="00A50E4A"/>
    <w:rsid w:val="00A62375"/>
    <w:rsid w:val="00A63A8D"/>
    <w:rsid w:val="00A6676D"/>
    <w:rsid w:val="00A709FD"/>
    <w:rsid w:val="00A84ACA"/>
    <w:rsid w:val="00AB7F3F"/>
    <w:rsid w:val="00AC1738"/>
    <w:rsid w:val="00AC4A51"/>
    <w:rsid w:val="00AC637C"/>
    <w:rsid w:val="00AC776D"/>
    <w:rsid w:val="00AD3E2E"/>
    <w:rsid w:val="00AD647B"/>
    <w:rsid w:val="00AE5AE5"/>
    <w:rsid w:val="00AE7D2D"/>
    <w:rsid w:val="00AF2111"/>
    <w:rsid w:val="00AF3DAD"/>
    <w:rsid w:val="00AF5478"/>
    <w:rsid w:val="00B063F3"/>
    <w:rsid w:val="00B13A69"/>
    <w:rsid w:val="00B15857"/>
    <w:rsid w:val="00B37365"/>
    <w:rsid w:val="00B41CDA"/>
    <w:rsid w:val="00B43E65"/>
    <w:rsid w:val="00B454A0"/>
    <w:rsid w:val="00B462A2"/>
    <w:rsid w:val="00B570DA"/>
    <w:rsid w:val="00B61D7A"/>
    <w:rsid w:val="00B730BB"/>
    <w:rsid w:val="00B852E7"/>
    <w:rsid w:val="00B8591A"/>
    <w:rsid w:val="00B918F9"/>
    <w:rsid w:val="00BA7541"/>
    <w:rsid w:val="00BE30FF"/>
    <w:rsid w:val="00BE48E1"/>
    <w:rsid w:val="00BE627C"/>
    <w:rsid w:val="00BE6359"/>
    <w:rsid w:val="00BF3C07"/>
    <w:rsid w:val="00BF5DD1"/>
    <w:rsid w:val="00BF6343"/>
    <w:rsid w:val="00C01637"/>
    <w:rsid w:val="00C11057"/>
    <w:rsid w:val="00C171E9"/>
    <w:rsid w:val="00C2172C"/>
    <w:rsid w:val="00C23090"/>
    <w:rsid w:val="00C40C4C"/>
    <w:rsid w:val="00C44BD2"/>
    <w:rsid w:val="00C7487E"/>
    <w:rsid w:val="00C77EB0"/>
    <w:rsid w:val="00C8186C"/>
    <w:rsid w:val="00C9563A"/>
    <w:rsid w:val="00CA4255"/>
    <w:rsid w:val="00CC20DA"/>
    <w:rsid w:val="00CC578C"/>
    <w:rsid w:val="00CC6969"/>
    <w:rsid w:val="00CE0475"/>
    <w:rsid w:val="00CF048F"/>
    <w:rsid w:val="00D306CC"/>
    <w:rsid w:val="00D53AED"/>
    <w:rsid w:val="00D64708"/>
    <w:rsid w:val="00D72DD9"/>
    <w:rsid w:val="00D74F66"/>
    <w:rsid w:val="00D873F4"/>
    <w:rsid w:val="00D87BFD"/>
    <w:rsid w:val="00D90E85"/>
    <w:rsid w:val="00D91840"/>
    <w:rsid w:val="00D9415E"/>
    <w:rsid w:val="00DA08B0"/>
    <w:rsid w:val="00DC6746"/>
    <w:rsid w:val="00DC73E2"/>
    <w:rsid w:val="00DC794B"/>
    <w:rsid w:val="00DE37F2"/>
    <w:rsid w:val="00E00EAF"/>
    <w:rsid w:val="00E02061"/>
    <w:rsid w:val="00E256C5"/>
    <w:rsid w:val="00E338F8"/>
    <w:rsid w:val="00E35DDD"/>
    <w:rsid w:val="00E41471"/>
    <w:rsid w:val="00E5548B"/>
    <w:rsid w:val="00E558E2"/>
    <w:rsid w:val="00E568EE"/>
    <w:rsid w:val="00E76094"/>
    <w:rsid w:val="00E8170E"/>
    <w:rsid w:val="00E86260"/>
    <w:rsid w:val="00E96F38"/>
    <w:rsid w:val="00EB402F"/>
    <w:rsid w:val="00EC3CD7"/>
    <w:rsid w:val="00EC57ED"/>
    <w:rsid w:val="00EE016B"/>
    <w:rsid w:val="00EE35C8"/>
    <w:rsid w:val="00EE36A3"/>
    <w:rsid w:val="00EF341A"/>
    <w:rsid w:val="00F12435"/>
    <w:rsid w:val="00F23E40"/>
    <w:rsid w:val="00F256EE"/>
    <w:rsid w:val="00F33CB3"/>
    <w:rsid w:val="00F515D8"/>
    <w:rsid w:val="00F628E1"/>
    <w:rsid w:val="00F65227"/>
    <w:rsid w:val="00F661E1"/>
    <w:rsid w:val="00F72022"/>
    <w:rsid w:val="00F720FF"/>
    <w:rsid w:val="00F721DC"/>
    <w:rsid w:val="00F7281B"/>
    <w:rsid w:val="00F73125"/>
    <w:rsid w:val="00F73332"/>
    <w:rsid w:val="00F83570"/>
    <w:rsid w:val="00F83F49"/>
    <w:rsid w:val="00F9341F"/>
    <w:rsid w:val="00F947FD"/>
    <w:rsid w:val="00F96A12"/>
    <w:rsid w:val="00FC2AB2"/>
    <w:rsid w:val="00FC2EBA"/>
    <w:rsid w:val="00FC3889"/>
    <w:rsid w:val="00FD1068"/>
    <w:rsid w:val="00FE5405"/>
    <w:rsid w:val="00FE7A4F"/>
    <w:rsid w:val="00FF0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6465997"/>
  <w14:defaultImageDpi w14:val="0"/>
  <w15:docId w15:val="{E0421611-7831-4718-8D78-70D522F3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4052">
      <w:bodyDiv w:val="1"/>
      <w:marLeft w:val="0"/>
      <w:marRight w:val="0"/>
      <w:marTop w:val="0"/>
      <w:marBottom w:val="0"/>
      <w:divBdr>
        <w:top w:val="none" w:sz="0" w:space="0" w:color="auto"/>
        <w:left w:val="none" w:sz="0" w:space="0" w:color="auto"/>
        <w:bottom w:val="none" w:sz="0" w:space="0" w:color="auto"/>
        <w:right w:val="none" w:sz="0" w:space="0" w:color="auto"/>
      </w:divBdr>
    </w:div>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7772">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9A40-56AF-4EF7-8213-878C835A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Chris Major</cp:lastModifiedBy>
  <cp:revision>4</cp:revision>
  <cp:lastPrinted>2015-10-05T15:15:00Z</cp:lastPrinted>
  <dcterms:created xsi:type="dcterms:W3CDTF">2023-01-10T13:02:00Z</dcterms:created>
  <dcterms:modified xsi:type="dcterms:W3CDTF">2023-01-10T13:04:00Z</dcterms:modified>
</cp:coreProperties>
</file>