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FEB" w:rsidRDefault="002A5FEB">
      <w:pPr>
        <w:rPr>
          <w:rFonts w:ascii="Arial" w:hAnsi="Arial" w:cs="Arial"/>
          <w:b/>
        </w:rPr>
      </w:pPr>
      <w:bookmarkStart w:id="0" w:name="_GoBack"/>
      <w:bookmarkEnd w:id="0"/>
      <w:r w:rsidRPr="002A5FEB">
        <w:rPr>
          <w:rFonts w:ascii="Arial" w:hAnsi="Arial" w:cs="Arial"/>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3.75pt;height:47.25pt">
            <v:imagedata r:id="rId10" o:title="5e517313afb548f08a754c0f8142d155BNESPCCMYK1"/>
          </v:shape>
        </w:pict>
      </w:r>
    </w:p>
    <w:p w:rsidR="002A5FEB" w:rsidRPr="005213C6" w:rsidRDefault="002A5FEB">
      <w:pPr>
        <w:rPr>
          <w:rFonts w:ascii="Arial" w:hAnsi="Arial" w:cs="Arial"/>
          <w:b/>
          <w:sz w:val="16"/>
          <w:szCs w:val="16"/>
        </w:rPr>
      </w:pPr>
    </w:p>
    <w:p w:rsidR="002A5FEB" w:rsidRDefault="002A5FEB" w:rsidP="00D16E9D">
      <w:pPr>
        <w:jc w:val="center"/>
        <w:rPr>
          <w:rFonts w:ascii="Arial" w:hAnsi="Arial" w:cs="Arial"/>
          <w:b/>
          <w:sz w:val="32"/>
          <w:szCs w:val="32"/>
        </w:rPr>
      </w:pPr>
      <w:r w:rsidRPr="002A5FEB">
        <w:rPr>
          <w:rFonts w:ascii="Arial" w:hAnsi="Arial" w:cs="Arial"/>
          <w:b/>
          <w:sz w:val="32"/>
          <w:szCs w:val="32"/>
        </w:rPr>
        <w:t>Our ‘Equality Journey’:</w:t>
      </w:r>
    </w:p>
    <w:p w:rsidR="000029EF" w:rsidRPr="002A5FEB" w:rsidRDefault="002A5FEB" w:rsidP="00D16E9D">
      <w:pPr>
        <w:jc w:val="center"/>
        <w:rPr>
          <w:rFonts w:ascii="Arial" w:hAnsi="Arial" w:cs="Arial"/>
          <w:b/>
          <w:sz w:val="32"/>
          <w:szCs w:val="32"/>
        </w:rPr>
      </w:pPr>
      <w:proofErr w:type="gramStart"/>
      <w:r>
        <w:rPr>
          <w:rFonts w:ascii="Arial" w:hAnsi="Arial" w:cs="Arial"/>
          <w:b/>
          <w:sz w:val="32"/>
          <w:szCs w:val="32"/>
        </w:rPr>
        <w:t>R</w:t>
      </w:r>
      <w:r w:rsidRPr="002A5FEB">
        <w:rPr>
          <w:rFonts w:ascii="Arial" w:hAnsi="Arial" w:cs="Arial"/>
          <w:b/>
          <w:sz w:val="32"/>
          <w:szCs w:val="32"/>
        </w:rPr>
        <w:t xml:space="preserve">eaching the </w:t>
      </w:r>
      <w:r w:rsidR="00CF4164">
        <w:rPr>
          <w:rFonts w:ascii="Arial" w:hAnsi="Arial" w:cs="Arial"/>
          <w:b/>
          <w:sz w:val="32"/>
          <w:szCs w:val="32"/>
        </w:rPr>
        <w:t>‘</w:t>
      </w:r>
      <w:r w:rsidRPr="002A5FEB">
        <w:rPr>
          <w:rFonts w:ascii="Arial" w:hAnsi="Arial" w:cs="Arial"/>
          <w:b/>
          <w:sz w:val="32"/>
          <w:szCs w:val="32"/>
        </w:rPr>
        <w:t>Achieving</w:t>
      </w:r>
      <w:r w:rsidR="00CF4164">
        <w:rPr>
          <w:rFonts w:ascii="Arial" w:hAnsi="Arial" w:cs="Arial"/>
          <w:b/>
          <w:sz w:val="32"/>
          <w:szCs w:val="32"/>
        </w:rPr>
        <w:t>’</w:t>
      </w:r>
      <w:r w:rsidRPr="002A5FEB">
        <w:rPr>
          <w:rFonts w:ascii="Arial" w:hAnsi="Arial" w:cs="Arial"/>
          <w:b/>
          <w:sz w:val="32"/>
          <w:szCs w:val="32"/>
        </w:rPr>
        <w:t xml:space="preserve"> level of </w:t>
      </w:r>
      <w:r w:rsidR="005D5693" w:rsidRPr="002A5FEB">
        <w:rPr>
          <w:rFonts w:ascii="Arial" w:hAnsi="Arial" w:cs="Arial"/>
          <w:b/>
          <w:sz w:val="32"/>
          <w:szCs w:val="32"/>
        </w:rPr>
        <w:t xml:space="preserve">the </w:t>
      </w:r>
      <w:smartTag w:uri="urn:schemas-microsoft-com:office:smarttags" w:element="PersonName">
        <w:r w:rsidR="005D5693" w:rsidRPr="002A5FEB">
          <w:rPr>
            <w:rFonts w:ascii="Arial" w:hAnsi="Arial" w:cs="Arial"/>
            <w:b/>
            <w:sz w:val="32"/>
            <w:szCs w:val="32"/>
          </w:rPr>
          <w:t>Equality</w:t>
        </w:r>
      </w:smartTag>
      <w:r w:rsidR="005D5693" w:rsidRPr="002A5FEB">
        <w:rPr>
          <w:rFonts w:ascii="Arial" w:hAnsi="Arial" w:cs="Arial"/>
          <w:b/>
          <w:sz w:val="32"/>
          <w:szCs w:val="32"/>
        </w:rPr>
        <w:t xml:space="preserve"> Framework for Local Government.</w:t>
      </w:r>
      <w:proofErr w:type="gramEnd"/>
    </w:p>
    <w:p w:rsidR="009E0612" w:rsidRPr="005213C6" w:rsidRDefault="009E0612">
      <w:pPr>
        <w:rPr>
          <w:rFonts w:ascii="Arial" w:hAnsi="Arial" w:cs="Arial"/>
          <w:sz w:val="16"/>
          <w:szCs w:val="16"/>
        </w:rPr>
      </w:pPr>
    </w:p>
    <w:p w:rsidR="00D16E9D" w:rsidRPr="005213C6" w:rsidRDefault="00D16E9D">
      <w:pPr>
        <w:rPr>
          <w:rFonts w:ascii="Arial" w:hAnsi="Arial" w:cs="Arial"/>
          <w:sz w:val="16"/>
          <w:szCs w:val="16"/>
        </w:rPr>
      </w:pPr>
    </w:p>
    <w:p w:rsidR="00623B97" w:rsidRDefault="002A5FEB" w:rsidP="00D16E9D">
      <w:pPr>
        <w:shd w:val="clear" w:color="auto" w:fill="CCCCCC"/>
        <w:autoSpaceDE w:val="0"/>
        <w:autoSpaceDN w:val="0"/>
        <w:adjustRightInd w:val="0"/>
        <w:rPr>
          <w:rFonts w:ascii="Arial" w:hAnsi="Arial" w:cs="Arial"/>
          <w:b/>
        </w:rPr>
      </w:pPr>
      <w:r>
        <w:rPr>
          <w:rFonts w:ascii="Arial" w:hAnsi="Arial" w:cs="Arial"/>
          <w:b/>
        </w:rPr>
        <w:t>Introduction</w:t>
      </w:r>
    </w:p>
    <w:p w:rsidR="005213C6" w:rsidRPr="005213C6" w:rsidRDefault="005213C6" w:rsidP="00623B97">
      <w:pPr>
        <w:autoSpaceDE w:val="0"/>
        <w:autoSpaceDN w:val="0"/>
        <w:adjustRightInd w:val="0"/>
        <w:rPr>
          <w:rFonts w:ascii="Arial" w:hAnsi="Arial" w:cs="Arial"/>
          <w:sz w:val="16"/>
          <w:szCs w:val="16"/>
        </w:rPr>
      </w:pPr>
    </w:p>
    <w:p w:rsidR="002A5FEB" w:rsidRDefault="002A5FEB" w:rsidP="00623B97">
      <w:pPr>
        <w:autoSpaceDE w:val="0"/>
        <w:autoSpaceDN w:val="0"/>
        <w:adjustRightInd w:val="0"/>
        <w:rPr>
          <w:rFonts w:ascii="Arial" w:hAnsi="Arial" w:cs="Arial"/>
        </w:rPr>
      </w:pPr>
      <w:r>
        <w:rPr>
          <w:rFonts w:ascii="Arial" w:hAnsi="Arial" w:cs="Arial"/>
        </w:rPr>
        <w:t xml:space="preserve">We believe that </w:t>
      </w:r>
      <w:smartTag w:uri="urn:schemas-microsoft-com:office:smarttags" w:element="City">
        <w:smartTag w:uri="urn:schemas-microsoft-com:office:smarttags" w:element="place">
          <w:r>
            <w:rPr>
              <w:rFonts w:ascii="Arial" w:hAnsi="Arial" w:cs="Arial"/>
            </w:rPr>
            <w:t>Bath</w:t>
          </w:r>
        </w:smartTag>
      </w:smartTag>
      <w:r>
        <w:rPr>
          <w:rFonts w:ascii="Arial" w:hAnsi="Arial" w:cs="Arial"/>
        </w:rPr>
        <w:t xml:space="preserve"> and North East Somerset Council </w:t>
      </w:r>
      <w:r w:rsidR="00216FE7">
        <w:rPr>
          <w:rFonts w:ascii="Arial" w:hAnsi="Arial" w:cs="Arial"/>
        </w:rPr>
        <w:t xml:space="preserve">has the characteristics of </w:t>
      </w:r>
      <w:r>
        <w:rPr>
          <w:rFonts w:ascii="Arial" w:hAnsi="Arial" w:cs="Arial"/>
        </w:rPr>
        <w:t xml:space="preserve">an </w:t>
      </w:r>
      <w:r w:rsidR="00263C9A">
        <w:rPr>
          <w:rFonts w:ascii="Arial" w:hAnsi="Arial" w:cs="Arial"/>
        </w:rPr>
        <w:t>‘</w:t>
      </w:r>
      <w:r>
        <w:rPr>
          <w:rFonts w:ascii="Arial" w:hAnsi="Arial" w:cs="Arial"/>
        </w:rPr>
        <w:t>Achieving</w:t>
      </w:r>
      <w:r w:rsidR="00263C9A">
        <w:rPr>
          <w:rFonts w:ascii="Arial" w:hAnsi="Arial" w:cs="Arial"/>
        </w:rPr>
        <w:t>’</w:t>
      </w:r>
      <w:r>
        <w:rPr>
          <w:rFonts w:ascii="Arial" w:hAnsi="Arial" w:cs="Arial"/>
        </w:rPr>
        <w:t xml:space="preserve"> </w:t>
      </w:r>
      <w:r w:rsidR="00263C9A">
        <w:rPr>
          <w:rFonts w:ascii="Arial" w:hAnsi="Arial" w:cs="Arial"/>
        </w:rPr>
        <w:t>A</w:t>
      </w:r>
      <w:r>
        <w:rPr>
          <w:rFonts w:ascii="Arial" w:hAnsi="Arial" w:cs="Arial"/>
        </w:rPr>
        <w:t xml:space="preserve">uthority.  </w:t>
      </w:r>
      <w:r w:rsidR="00C45CA2">
        <w:rPr>
          <w:rFonts w:ascii="Arial" w:hAnsi="Arial" w:cs="Arial"/>
        </w:rPr>
        <w:t>This doc</w:t>
      </w:r>
      <w:r w:rsidR="00263C9A">
        <w:rPr>
          <w:rFonts w:ascii="Arial" w:hAnsi="Arial" w:cs="Arial"/>
        </w:rPr>
        <w:t xml:space="preserve">ument </w:t>
      </w:r>
      <w:r w:rsidR="00C45CA2">
        <w:rPr>
          <w:rFonts w:ascii="Arial" w:hAnsi="Arial" w:cs="Arial"/>
        </w:rPr>
        <w:t xml:space="preserve">will set out </w:t>
      </w:r>
      <w:r w:rsidR="00263C9A">
        <w:rPr>
          <w:rFonts w:ascii="Arial" w:hAnsi="Arial" w:cs="Arial"/>
        </w:rPr>
        <w:t xml:space="preserve">how we have reached this judgement, </w:t>
      </w:r>
      <w:r w:rsidR="00FB2F0F">
        <w:rPr>
          <w:rFonts w:ascii="Arial" w:hAnsi="Arial" w:cs="Arial"/>
        </w:rPr>
        <w:t xml:space="preserve">and the journey we have travelled to get to this point.  It will also set out </w:t>
      </w:r>
      <w:r w:rsidR="00216FE7">
        <w:rPr>
          <w:rFonts w:ascii="Arial" w:hAnsi="Arial" w:cs="Arial"/>
        </w:rPr>
        <w:t xml:space="preserve">our local and somewhat </w:t>
      </w:r>
      <w:r w:rsidR="00FB2F0F">
        <w:rPr>
          <w:rFonts w:ascii="Arial" w:hAnsi="Arial" w:cs="Arial"/>
        </w:rPr>
        <w:t>distinctive context, and how this has influenced the approach to eq</w:t>
      </w:r>
      <w:r w:rsidR="00F251C5">
        <w:rPr>
          <w:rFonts w:ascii="Arial" w:hAnsi="Arial" w:cs="Arial"/>
        </w:rPr>
        <w:t>ualities that we have taken</w:t>
      </w:r>
      <w:r w:rsidR="00216FE7">
        <w:rPr>
          <w:rFonts w:ascii="Arial" w:hAnsi="Arial" w:cs="Arial"/>
        </w:rPr>
        <w:t xml:space="preserve"> here in Bath &amp; North East Somerset</w:t>
      </w:r>
      <w:r w:rsidR="00CF4164">
        <w:rPr>
          <w:rFonts w:ascii="Arial" w:hAnsi="Arial" w:cs="Arial"/>
        </w:rPr>
        <w:t>.</w:t>
      </w:r>
    </w:p>
    <w:p w:rsidR="002A5FEB" w:rsidRDefault="002A5FEB" w:rsidP="00623B97">
      <w:pPr>
        <w:autoSpaceDE w:val="0"/>
        <w:autoSpaceDN w:val="0"/>
        <w:adjustRightInd w:val="0"/>
        <w:rPr>
          <w:rFonts w:ascii="Arial" w:hAnsi="Arial" w:cs="Arial"/>
        </w:rPr>
      </w:pPr>
    </w:p>
    <w:p w:rsidR="00912D29" w:rsidRDefault="00912D29" w:rsidP="00623B97">
      <w:pPr>
        <w:autoSpaceDE w:val="0"/>
        <w:autoSpaceDN w:val="0"/>
        <w:adjustRightInd w:val="0"/>
        <w:rPr>
          <w:rFonts w:ascii="Arial" w:hAnsi="Arial" w:cs="Arial"/>
        </w:rPr>
      </w:pPr>
    </w:p>
    <w:p w:rsidR="00FB2F0F" w:rsidRPr="00FB2F0F" w:rsidRDefault="00FB2F0F" w:rsidP="00D16E9D">
      <w:pPr>
        <w:shd w:val="clear" w:color="auto" w:fill="CCCCCC"/>
        <w:autoSpaceDE w:val="0"/>
        <w:autoSpaceDN w:val="0"/>
        <w:adjustRightInd w:val="0"/>
        <w:rPr>
          <w:rFonts w:ascii="Arial" w:hAnsi="Arial" w:cs="Arial"/>
          <w:b/>
        </w:rPr>
      </w:pPr>
      <w:r w:rsidRPr="00FB2F0F">
        <w:rPr>
          <w:rFonts w:ascii="Arial" w:hAnsi="Arial" w:cs="Arial"/>
          <w:b/>
        </w:rPr>
        <w:t>Background – the area</w:t>
      </w:r>
    </w:p>
    <w:p w:rsidR="005213C6" w:rsidRPr="005213C6" w:rsidRDefault="005213C6" w:rsidP="00623B97">
      <w:pPr>
        <w:autoSpaceDE w:val="0"/>
        <w:autoSpaceDN w:val="0"/>
        <w:adjustRightInd w:val="0"/>
        <w:rPr>
          <w:rFonts w:ascii="Arial" w:hAnsi="Arial" w:cs="Arial"/>
          <w:sz w:val="16"/>
          <w:szCs w:val="16"/>
        </w:rPr>
      </w:pPr>
    </w:p>
    <w:p w:rsidR="00623B97" w:rsidRDefault="00623B97" w:rsidP="00623B97">
      <w:pPr>
        <w:autoSpaceDE w:val="0"/>
        <w:autoSpaceDN w:val="0"/>
        <w:adjustRightInd w:val="0"/>
        <w:rPr>
          <w:rFonts w:ascii="Arial" w:hAnsi="Arial" w:cs="Arial"/>
        </w:rPr>
      </w:pPr>
      <w:r>
        <w:rPr>
          <w:rFonts w:ascii="Arial" w:hAnsi="Arial" w:cs="Arial"/>
        </w:rPr>
        <w:t xml:space="preserve">Bath &amp; North East Somerset is a great place to live, work and visit. The area has approximately 170,000 residents.  Over two thirds of the area is </w:t>
      </w:r>
      <w:proofErr w:type="gramStart"/>
      <w:r>
        <w:rPr>
          <w:rFonts w:ascii="Arial" w:hAnsi="Arial" w:cs="Arial"/>
        </w:rPr>
        <w:t>designated</w:t>
      </w:r>
      <w:proofErr w:type="gramEnd"/>
      <w:r>
        <w:rPr>
          <w:rFonts w:ascii="Arial" w:hAnsi="Arial" w:cs="Arial"/>
        </w:rPr>
        <w:t xml:space="preserve"> as an Area of Outstanding Natural Beauty and Green Belt. The World Heritage City of Bath forms the main urban conurbation with Keynsham and Midsomer Norton and Radstock being the other significant areas of population. The rest of the district consists of smal</w:t>
      </w:r>
      <w:r w:rsidR="00FD0E3F">
        <w:rPr>
          <w:rFonts w:ascii="Arial" w:hAnsi="Arial" w:cs="Arial"/>
        </w:rPr>
        <w:t>l rural communities including sixty nine</w:t>
      </w:r>
      <w:r>
        <w:rPr>
          <w:rFonts w:ascii="Arial" w:hAnsi="Arial" w:cs="Arial"/>
        </w:rPr>
        <w:t xml:space="preserve"> villages.</w:t>
      </w:r>
    </w:p>
    <w:p w:rsidR="00623B97" w:rsidRDefault="00623B97" w:rsidP="00623B97">
      <w:pPr>
        <w:autoSpaceDE w:val="0"/>
        <w:autoSpaceDN w:val="0"/>
        <w:adjustRightInd w:val="0"/>
        <w:rPr>
          <w:rFonts w:ascii="Arial" w:hAnsi="Arial" w:cs="Arial"/>
        </w:rPr>
      </w:pPr>
    </w:p>
    <w:p w:rsidR="00623B97" w:rsidRDefault="00623B97" w:rsidP="00623B97">
      <w:pPr>
        <w:autoSpaceDE w:val="0"/>
        <w:autoSpaceDN w:val="0"/>
        <w:adjustRightInd w:val="0"/>
        <w:rPr>
          <w:rFonts w:ascii="Arial" w:hAnsi="Arial" w:cs="Arial"/>
        </w:rPr>
      </w:pPr>
      <w:r>
        <w:rPr>
          <w:rFonts w:ascii="Arial" w:hAnsi="Arial" w:cs="Arial"/>
        </w:rPr>
        <w:t>Bath &amp; North East Somerset enjoys a unique quality of built and natural</w:t>
      </w:r>
    </w:p>
    <w:p w:rsidR="00623B97" w:rsidRDefault="00623B97" w:rsidP="00623B97">
      <w:pPr>
        <w:autoSpaceDE w:val="0"/>
        <w:autoSpaceDN w:val="0"/>
        <w:adjustRightInd w:val="0"/>
        <w:rPr>
          <w:rFonts w:ascii="Arial" w:hAnsi="Arial" w:cs="Arial"/>
        </w:rPr>
      </w:pPr>
      <w:proofErr w:type="gramStart"/>
      <w:r>
        <w:rPr>
          <w:rFonts w:ascii="Arial" w:hAnsi="Arial" w:cs="Arial"/>
        </w:rPr>
        <w:t>environment</w:t>
      </w:r>
      <w:proofErr w:type="gramEnd"/>
      <w:r>
        <w:rPr>
          <w:rFonts w:ascii="Arial" w:hAnsi="Arial" w:cs="Arial"/>
        </w:rPr>
        <w:t>, world-class arts and culture, a relatively strong economy and</w:t>
      </w:r>
    </w:p>
    <w:p w:rsidR="00623B97" w:rsidRDefault="00623B97" w:rsidP="00623B97">
      <w:pPr>
        <w:autoSpaceDE w:val="0"/>
        <w:autoSpaceDN w:val="0"/>
        <w:adjustRightInd w:val="0"/>
        <w:rPr>
          <w:rFonts w:ascii="Arial" w:hAnsi="Arial" w:cs="Arial"/>
        </w:rPr>
      </w:pPr>
      <w:proofErr w:type="gramStart"/>
      <w:r>
        <w:rPr>
          <w:rFonts w:ascii="Arial" w:hAnsi="Arial" w:cs="Arial"/>
        </w:rPr>
        <w:t>low</w:t>
      </w:r>
      <w:proofErr w:type="gramEnd"/>
      <w:r>
        <w:rPr>
          <w:rFonts w:ascii="Arial" w:hAnsi="Arial" w:cs="Arial"/>
        </w:rPr>
        <w:t xml:space="preserve"> levels of unemployment. The area has very high levels of educational</w:t>
      </w:r>
    </w:p>
    <w:p w:rsidR="00623B97" w:rsidRDefault="00623B97" w:rsidP="00623B97">
      <w:pPr>
        <w:autoSpaceDE w:val="0"/>
        <w:autoSpaceDN w:val="0"/>
        <w:adjustRightInd w:val="0"/>
        <w:rPr>
          <w:rFonts w:ascii="Arial" w:hAnsi="Arial" w:cs="Arial"/>
        </w:rPr>
      </w:pPr>
      <w:proofErr w:type="gramStart"/>
      <w:r>
        <w:rPr>
          <w:rFonts w:ascii="Arial" w:hAnsi="Arial" w:cs="Arial"/>
        </w:rPr>
        <w:t>achievement</w:t>
      </w:r>
      <w:proofErr w:type="gramEnd"/>
      <w:r>
        <w:rPr>
          <w:rFonts w:ascii="Arial" w:hAnsi="Arial" w:cs="Arial"/>
        </w:rPr>
        <w:t>, low crime levels, excellent public services and a relatively</w:t>
      </w:r>
    </w:p>
    <w:p w:rsidR="00623B97" w:rsidRDefault="00623B97" w:rsidP="00623B97">
      <w:pPr>
        <w:autoSpaceDE w:val="0"/>
        <w:autoSpaceDN w:val="0"/>
        <w:adjustRightInd w:val="0"/>
        <w:rPr>
          <w:rFonts w:ascii="Arial" w:hAnsi="Arial" w:cs="Arial"/>
        </w:rPr>
      </w:pPr>
      <w:proofErr w:type="gramStart"/>
      <w:r>
        <w:rPr>
          <w:rFonts w:ascii="Arial" w:hAnsi="Arial" w:cs="Arial"/>
        </w:rPr>
        <w:t>affluent</w:t>
      </w:r>
      <w:proofErr w:type="gramEnd"/>
      <w:r>
        <w:rPr>
          <w:rFonts w:ascii="Arial" w:hAnsi="Arial" w:cs="Arial"/>
        </w:rPr>
        <w:t xml:space="preserve"> and healthy population.  </w:t>
      </w:r>
    </w:p>
    <w:p w:rsidR="00623B97" w:rsidRDefault="00623B97" w:rsidP="00623B97">
      <w:pPr>
        <w:autoSpaceDE w:val="0"/>
        <w:autoSpaceDN w:val="0"/>
        <w:adjustRightInd w:val="0"/>
        <w:rPr>
          <w:rFonts w:ascii="Arial" w:hAnsi="Arial" w:cs="Arial"/>
        </w:rPr>
      </w:pPr>
    </w:p>
    <w:p w:rsidR="00623B97" w:rsidRDefault="00623B97" w:rsidP="00623B97">
      <w:pPr>
        <w:autoSpaceDE w:val="0"/>
        <w:autoSpaceDN w:val="0"/>
        <w:adjustRightInd w:val="0"/>
        <w:rPr>
          <w:rFonts w:ascii="Arial" w:hAnsi="Arial" w:cs="Arial"/>
        </w:rPr>
      </w:pPr>
      <w:r>
        <w:rPr>
          <w:rFonts w:ascii="Arial" w:hAnsi="Arial" w:cs="Arial"/>
        </w:rPr>
        <w:t>There are a great many positive things about Bath &amp; North East Somerset.</w:t>
      </w:r>
    </w:p>
    <w:p w:rsidR="00623B97" w:rsidRDefault="00623B97" w:rsidP="00623B97">
      <w:pPr>
        <w:autoSpaceDE w:val="0"/>
        <w:autoSpaceDN w:val="0"/>
        <w:adjustRightInd w:val="0"/>
        <w:rPr>
          <w:rFonts w:ascii="Arial" w:hAnsi="Arial" w:cs="Arial"/>
          <w:sz w:val="20"/>
          <w:szCs w:val="20"/>
        </w:rPr>
      </w:pPr>
      <w:r>
        <w:rPr>
          <w:rFonts w:ascii="Arial" w:hAnsi="Arial" w:cs="Arial"/>
        </w:rPr>
        <w:t>However, there are a n</w:t>
      </w:r>
      <w:r w:rsidR="00EE1EEF">
        <w:rPr>
          <w:rFonts w:ascii="Arial" w:hAnsi="Arial" w:cs="Arial"/>
        </w:rPr>
        <w:t xml:space="preserve">umber of </w:t>
      </w:r>
      <w:r w:rsidR="00EE1EEF" w:rsidRPr="00275B16">
        <w:rPr>
          <w:rFonts w:ascii="Arial" w:hAnsi="Arial" w:cs="Arial"/>
          <w:b/>
        </w:rPr>
        <w:t>challenges in the equality</w:t>
      </w:r>
      <w:r w:rsidRPr="00275B16">
        <w:rPr>
          <w:rFonts w:ascii="Arial" w:hAnsi="Arial" w:cs="Arial"/>
          <w:b/>
        </w:rPr>
        <w:t xml:space="preserve"> agenda</w:t>
      </w:r>
      <w:r>
        <w:rPr>
          <w:rFonts w:ascii="Arial" w:hAnsi="Arial" w:cs="Arial"/>
        </w:rPr>
        <w:t>:</w:t>
      </w:r>
    </w:p>
    <w:p w:rsidR="00623B97" w:rsidRDefault="00623B97">
      <w:pPr>
        <w:rPr>
          <w:rFonts w:ascii="Arial" w:hAnsi="Arial" w:cs="Arial"/>
        </w:rPr>
      </w:pPr>
    </w:p>
    <w:p w:rsidR="00623B97" w:rsidRDefault="00946DB4" w:rsidP="000F6F7E">
      <w:pPr>
        <w:numPr>
          <w:ilvl w:val="0"/>
          <w:numId w:val="2"/>
        </w:numPr>
        <w:autoSpaceDE w:val="0"/>
        <w:autoSpaceDN w:val="0"/>
        <w:adjustRightInd w:val="0"/>
        <w:rPr>
          <w:rFonts w:ascii="Arial" w:hAnsi="Arial" w:cs="Arial"/>
        </w:rPr>
      </w:pPr>
      <w:r>
        <w:rPr>
          <w:rFonts w:ascii="Arial" w:hAnsi="Arial" w:cs="Arial"/>
        </w:rPr>
        <w:t>T</w:t>
      </w:r>
      <w:r w:rsidR="00623B97">
        <w:rPr>
          <w:rFonts w:ascii="Arial" w:hAnsi="Arial" w:cs="Arial"/>
        </w:rPr>
        <w:t xml:space="preserve">here are </w:t>
      </w:r>
      <w:r w:rsidR="00623B97" w:rsidRPr="0063016D">
        <w:rPr>
          <w:rFonts w:ascii="Arial" w:hAnsi="Arial" w:cs="Arial"/>
          <w:b/>
        </w:rPr>
        <w:t xml:space="preserve">pockets of </w:t>
      </w:r>
      <w:r w:rsidRPr="0063016D">
        <w:rPr>
          <w:rFonts w:ascii="Arial" w:hAnsi="Arial" w:cs="Arial"/>
          <w:b/>
        </w:rPr>
        <w:t xml:space="preserve">extreme </w:t>
      </w:r>
      <w:r w:rsidR="00623B97" w:rsidRPr="0063016D">
        <w:rPr>
          <w:rFonts w:ascii="Arial" w:hAnsi="Arial" w:cs="Arial"/>
          <w:b/>
        </w:rPr>
        <w:t>deprivation</w:t>
      </w:r>
      <w:r w:rsidR="00623B97">
        <w:rPr>
          <w:rFonts w:ascii="Arial" w:hAnsi="Arial" w:cs="Arial"/>
        </w:rPr>
        <w:t xml:space="preserve"> within the district.  A small number of neighbourhoods feature within the most deprived 10% in the country, with one featuring in the most deprived 5%</w:t>
      </w:r>
      <w:r w:rsidR="00FB2F0F">
        <w:rPr>
          <w:rFonts w:ascii="Arial" w:hAnsi="Arial" w:cs="Arial"/>
        </w:rPr>
        <w:t>.  Thi</w:t>
      </w:r>
      <w:r w:rsidR="00623B97">
        <w:rPr>
          <w:rFonts w:ascii="Arial" w:hAnsi="Arial" w:cs="Arial"/>
        </w:rPr>
        <w:t xml:space="preserve">s in stark contrast to the majority of the area </w:t>
      </w:r>
      <w:r w:rsidR="00216FE7">
        <w:rPr>
          <w:rFonts w:ascii="Arial" w:hAnsi="Arial" w:cs="Arial"/>
        </w:rPr>
        <w:t xml:space="preserve">which </w:t>
      </w:r>
      <w:r w:rsidR="00623B97">
        <w:rPr>
          <w:rFonts w:ascii="Arial" w:hAnsi="Arial" w:cs="Arial"/>
        </w:rPr>
        <w:t>results in significant levels of inequality and impacts adversely on the life chances of the population living in these areas.</w:t>
      </w:r>
      <w:r>
        <w:rPr>
          <w:rFonts w:ascii="Arial" w:hAnsi="Arial" w:cs="Arial"/>
        </w:rPr>
        <w:t xml:space="preserve">  Although overall </w:t>
      </w:r>
      <w:r w:rsidR="00623B97">
        <w:rPr>
          <w:rFonts w:ascii="Arial" w:hAnsi="Arial" w:cs="Arial"/>
        </w:rPr>
        <w:t xml:space="preserve">life expectancy </w:t>
      </w:r>
      <w:r>
        <w:rPr>
          <w:rFonts w:ascii="Arial" w:hAnsi="Arial" w:cs="Arial"/>
        </w:rPr>
        <w:t xml:space="preserve">is </w:t>
      </w:r>
      <w:r w:rsidR="00623B97">
        <w:rPr>
          <w:rFonts w:ascii="Arial" w:hAnsi="Arial" w:cs="Arial"/>
        </w:rPr>
        <w:t>in excess of the national average, this masks considerable health inequalities within small pockets of the community.</w:t>
      </w:r>
    </w:p>
    <w:p w:rsidR="00623B97" w:rsidRDefault="00623B97" w:rsidP="00623B97">
      <w:pPr>
        <w:autoSpaceDE w:val="0"/>
        <w:autoSpaceDN w:val="0"/>
        <w:adjustRightInd w:val="0"/>
        <w:rPr>
          <w:rFonts w:ascii="Arial" w:hAnsi="Arial" w:cs="Arial"/>
        </w:rPr>
      </w:pPr>
    </w:p>
    <w:p w:rsidR="00623B97" w:rsidRPr="00946DB4" w:rsidRDefault="00623B97" w:rsidP="000F6F7E">
      <w:pPr>
        <w:numPr>
          <w:ilvl w:val="0"/>
          <w:numId w:val="2"/>
        </w:numPr>
        <w:autoSpaceDE w:val="0"/>
        <w:autoSpaceDN w:val="0"/>
        <w:adjustRightInd w:val="0"/>
        <w:rPr>
          <w:rFonts w:ascii="Arial" w:hAnsi="Arial" w:cs="Arial"/>
        </w:rPr>
      </w:pPr>
      <w:r w:rsidRPr="0063016D">
        <w:rPr>
          <w:rFonts w:ascii="Arial" w:hAnsi="Arial" w:cs="Arial"/>
          <w:b/>
        </w:rPr>
        <w:t>Narrowing the gap</w:t>
      </w:r>
      <w:r>
        <w:rPr>
          <w:rFonts w:ascii="Arial" w:hAnsi="Arial" w:cs="Arial"/>
        </w:rPr>
        <w:t xml:space="preserve"> between the most and least affluent is a real challenge</w:t>
      </w:r>
      <w:r w:rsidR="00946DB4">
        <w:rPr>
          <w:rFonts w:ascii="Arial" w:hAnsi="Arial" w:cs="Arial"/>
        </w:rPr>
        <w:t xml:space="preserve"> </w:t>
      </w:r>
      <w:r>
        <w:rPr>
          <w:rFonts w:ascii="Arial" w:hAnsi="Arial" w:cs="Arial"/>
        </w:rPr>
        <w:t>facing the area and impacts on a multitude of factors, including health,</w:t>
      </w:r>
      <w:r w:rsidR="00946DB4">
        <w:rPr>
          <w:rFonts w:ascii="Arial" w:hAnsi="Arial" w:cs="Arial"/>
        </w:rPr>
        <w:t xml:space="preserve"> </w:t>
      </w:r>
      <w:r>
        <w:rPr>
          <w:rFonts w:ascii="Arial" w:hAnsi="Arial" w:cs="Arial"/>
        </w:rPr>
        <w:t>educational achievement and access to services. This leads to a variety of</w:t>
      </w:r>
      <w:r w:rsidR="00946DB4">
        <w:rPr>
          <w:rFonts w:ascii="Arial" w:hAnsi="Arial" w:cs="Arial"/>
        </w:rPr>
        <w:t xml:space="preserve"> </w:t>
      </w:r>
      <w:r>
        <w:rPr>
          <w:rFonts w:ascii="Arial" w:hAnsi="Arial" w:cs="Arial"/>
        </w:rPr>
        <w:t>related issues including poverty of aspiration within a number of isolated</w:t>
      </w:r>
      <w:r w:rsidR="00946DB4">
        <w:rPr>
          <w:rFonts w:ascii="Arial" w:hAnsi="Arial" w:cs="Arial"/>
        </w:rPr>
        <w:t xml:space="preserve"> </w:t>
      </w:r>
      <w:r>
        <w:rPr>
          <w:rFonts w:ascii="Arial" w:hAnsi="Arial" w:cs="Arial"/>
        </w:rPr>
        <w:t>areas. Addressing inequality is essential in building stronger communities</w:t>
      </w:r>
    </w:p>
    <w:p w:rsidR="00F97C49" w:rsidRDefault="00FB2F0F" w:rsidP="000F6F7E">
      <w:pPr>
        <w:numPr>
          <w:ilvl w:val="0"/>
          <w:numId w:val="2"/>
        </w:numPr>
        <w:rPr>
          <w:rFonts w:ascii="Arial" w:hAnsi="Arial" w:cs="Arial"/>
        </w:rPr>
      </w:pPr>
      <w:r>
        <w:rPr>
          <w:rFonts w:ascii="Arial" w:hAnsi="Arial" w:cs="Arial"/>
        </w:rPr>
        <w:lastRenderedPageBreak/>
        <w:t>Our “</w:t>
      </w:r>
      <w:r w:rsidRPr="0063016D">
        <w:rPr>
          <w:rFonts w:ascii="Arial" w:hAnsi="Arial" w:cs="Arial"/>
          <w:b/>
        </w:rPr>
        <w:t>communities of interest</w:t>
      </w:r>
      <w:r>
        <w:rPr>
          <w:rFonts w:ascii="Arial" w:hAnsi="Arial" w:cs="Arial"/>
        </w:rPr>
        <w:t xml:space="preserve">” such as people with learning disabilities and Black and Minority Ethnic (BME) communities fare significantly less well than mainstream residents with many of the same deprivation issues as the neighbourhoods described above.  </w:t>
      </w:r>
    </w:p>
    <w:p w:rsidR="00F97C49" w:rsidRDefault="00F97C49" w:rsidP="00F97C49">
      <w:pPr>
        <w:rPr>
          <w:rFonts w:ascii="Arial" w:hAnsi="Arial" w:cs="Arial"/>
        </w:rPr>
      </w:pPr>
    </w:p>
    <w:p w:rsidR="00FB2F0F" w:rsidRDefault="00F97C49" w:rsidP="000F6F7E">
      <w:pPr>
        <w:numPr>
          <w:ilvl w:val="0"/>
          <w:numId w:val="2"/>
        </w:numPr>
        <w:rPr>
          <w:rFonts w:ascii="Arial" w:hAnsi="Arial" w:cs="Arial"/>
        </w:rPr>
      </w:pPr>
      <w:r>
        <w:rPr>
          <w:rFonts w:ascii="Arial" w:hAnsi="Arial" w:cs="Arial"/>
        </w:rPr>
        <w:t xml:space="preserve">As far as </w:t>
      </w:r>
      <w:r w:rsidRPr="0063016D">
        <w:rPr>
          <w:rFonts w:ascii="Arial" w:hAnsi="Arial" w:cs="Arial"/>
          <w:b/>
        </w:rPr>
        <w:t>age</w:t>
      </w:r>
      <w:r>
        <w:rPr>
          <w:rFonts w:ascii="Arial" w:hAnsi="Arial" w:cs="Arial"/>
        </w:rPr>
        <w:t xml:space="preserve"> is concerned, o</w:t>
      </w:r>
      <w:r w:rsidR="00B92F38">
        <w:rPr>
          <w:rFonts w:ascii="Arial" w:hAnsi="Arial" w:cs="Arial"/>
        </w:rPr>
        <w:t>ur population is slightly more ageing than the national average, which means extra consideration is needed to ensure the area provides the right s</w:t>
      </w:r>
      <w:r>
        <w:rPr>
          <w:rFonts w:ascii="Arial" w:hAnsi="Arial" w:cs="Arial"/>
        </w:rPr>
        <w:t>ervices to meet the needs of ol</w:t>
      </w:r>
      <w:r w:rsidR="00B92F38">
        <w:rPr>
          <w:rFonts w:ascii="Arial" w:hAnsi="Arial" w:cs="Arial"/>
        </w:rPr>
        <w:t xml:space="preserve">der people and also their carers.   </w:t>
      </w:r>
      <w:r>
        <w:rPr>
          <w:rFonts w:ascii="Arial" w:hAnsi="Arial" w:cs="Arial"/>
        </w:rPr>
        <w:t>We also have large student populations living in some wards, with resultant community cohesion issues to address.</w:t>
      </w:r>
    </w:p>
    <w:p w:rsidR="00FB2F0F" w:rsidRDefault="00FB2F0F" w:rsidP="00FB2F0F">
      <w:pPr>
        <w:rPr>
          <w:rFonts w:ascii="Arial" w:hAnsi="Arial" w:cs="Arial"/>
        </w:rPr>
      </w:pPr>
    </w:p>
    <w:p w:rsidR="00A83CD2" w:rsidRDefault="00A83CD2" w:rsidP="000F6F7E">
      <w:pPr>
        <w:numPr>
          <w:ilvl w:val="0"/>
          <w:numId w:val="2"/>
        </w:numPr>
        <w:rPr>
          <w:rFonts w:ascii="Arial" w:hAnsi="Arial" w:cs="Arial"/>
        </w:rPr>
      </w:pPr>
      <w:r>
        <w:rPr>
          <w:rFonts w:ascii="Arial" w:hAnsi="Arial" w:cs="Arial"/>
        </w:rPr>
        <w:t xml:space="preserve">Our </w:t>
      </w:r>
      <w:r w:rsidRPr="0063016D">
        <w:rPr>
          <w:rFonts w:ascii="Arial" w:hAnsi="Arial" w:cs="Arial"/>
          <w:b/>
        </w:rPr>
        <w:t>B</w:t>
      </w:r>
      <w:r w:rsidR="00CF4164">
        <w:rPr>
          <w:rFonts w:ascii="Arial" w:hAnsi="Arial" w:cs="Arial"/>
          <w:b/>
        </w:rPr>
        <w:t>lack minority ethnic (BME)</w:t>
      </w:r>
      <w:r w:rsidR="00B92F38" w:rsidRPr="0063016D">
        <w:rPr>
          <w:rFonts w:ascii="Arial" w:hAnsi="Arial" w:cs="Arial"/>
          <w:b/>
        </w:rPr>
        <w:t xml:space="preserve"> </w:t>
      </w:r>
      <w:r w:rsidRPr="0063016D">
        <w:rPr>
          <w:rFonts w:ascii="Arial" w:hAnsi="Arial" w:cs="Arial"/>
          <w:b/>
        </w:rPr>
        <w:t>population is smaller</w:t>
      </w:r>
      <w:r>
        <w:rPr>
          <w:rFonts w:ascii="Arial" w:hAnsi="Arial" w:cs="Arial"/>
        </w:rPr>
        <w:t xml:space="preserve"> than the national average (approximately 2.8% in the Census 2001, and now estimated to be at around 5.5% by ONS 2006).  Whilst our BME communities are dispersed throughout the area, a large proportion </w:t>
      </w:r>
      <w:r w:rsidR="00216FE7">
        <w:rPr>
          <w:rFonts w:ascii="Arial" w:hAnsi="Arial" w:cs="Arial"/>
        </w:rPr>
        <w:t xml:space="preserve">of them </w:t>
      </w:r>
      <w:r>
        <w:rPr>
          <w:rFonts w:ascii="Arial" w:hAnsi="Arial" w:cs="Arial"/>
        </w:rPr>
        <w:t xml:space="preserve">live in </w:t>
      </w:r>
      <w:smartTag w:uri="urn:schemas-microsoft-com:office:smarttags" w:element="City">
        <w:smartTag w:uri="urn:schemas-microsoft-com:office:smarttags" w:element="place">
          <w:r>
            <w:rPr>
              <w:rFonts w:ascii="Arial" w:hAnsi="Arial" w:cs="Arial"/>
            </w:rPr>
            <w:t>Bath</w:t>
          </w:r>
        </w:smartTag>
      </w:smartTag>
      <w:r>
        <w:rPr>
          <w:rFonts w:ascii="Arial" w:hAnsi="Arial" w:cs="Arial"/>
        </w:rPr>
        <w:t xml:space="preserve"> city itself.  </w:t>
      </w:r>
    </w:p>
    <w:p w:rsidR="00A83CD2" w:rsidRDefault="00A83CD2" w:rsidP="00A83CD2">
      <w:pPr>
        <w:rPr>
          <w:rFonts w:ascii="Arial" w:hAnsi="Arial" w:cs="Arial"/>
        </w:rPr>
      </w:pPr>
    </w:p>
    <w:p w:rsidR="00A249DF" w:rsidRPr="00B92F38" w:rsidRDefault="00FB2F0F" w:rsidP="000F6F7E">
      <w:pPr>
        <w:numPr>
          <w:ilvl w:val="0"/>
          <w:numId w:val="2"/>
        </w:numPr>
        <w:rPr>
          <w:b/>
        </w:rPr>
      </w:pPr>
      <w:r>
        <w:rPr>
          <w:rFonts w:ascii="Arial" w:hAnsi="Arial" w:cs="Arial"/>
        </w:rPr>
        <w:t xml:space="preserve">There are relatively </w:t>
      </w:r>
      <w:r w:rsidRPr="0063016D">
        <w:rPr>
          <w:rFonts w:ascii="Arial" w:hAnsi="Arial" w:cs="Arial"/>
          <w:b/>
        </w:rPr>
        <w:t xml:space="preserve">few organised </w:t>
      </w:r>
      <w:r w:rsidR="00694C22" w:rsidRPr="0063016D">
        <w:rPr>
          <w:rFonts w:ascii="Arial" w:hAnsi="Arial" w:cs="Arial"/>
          <w:b/>
        </w:rPr>
        <w:t>equality</w:t>
      </w:r>
      <w:r w:rsidR="00A249DF" w:rsidRPr="0063016D">
        <w:rPr>
          <w:rFonts w:ascii="Arial" w:hAnsi="Arial" w:cs="Arial"/>
          <w:b/>
        </w:rPr>
        <w:t>-</w:t>
      </w:r>
      <w:r w:rsidR="00694C22" w:rsidRPr="0063016D">
        <w:rPr>
          <w:rFonts w:ascii="Arial" w:hAnsi="Arial" w:cs="Arial"/>
          <w:b/>
        </w:rPr>
        <w:t>focus</w:t>
      </w:r>
      <w:r w:rsidRPr="0063016D">
        <w:rPr>
          <w:rFonts w:ascii="Arial" w:hAnsi="Arial" w:cs="Arial"/>
          <w:b/>
        </w:rPr>
        <w:t>ed forums</w:t>
      </w:r>
      <w:r>
        <w:rPr>
          <w:rFonts w:ascii="Arial" w:hAnsi="Arial" w:cs="Arial"/>
        </w:rPr>
        <w:t xml:space="preserve"> and groups (especially outside </w:t>
      </w:r>
      <w:smartTag w:uri="urn:schemas-microsoft-com:office:smarttags" w:element="City">
        <w:smartTag w:uri="urn:schemas-microsoft-com:office:smarttags" w:element="place">
          <w:r>
            <w:rPr>
              <w:rFonts w:ascii="Arial" w:hAnsi="Arial" w:cs="Arial"/>
            </w:rPr>
            <w:t>Bath</w:t>
          </w:r>
        </w:smartTag>
      </w:smartTag>
      <w:r>
        <w:rPr>
          <w:rFonts w:ascii="Arial" w:hAnsi="Arial" w:cs="Arial"/>
        </w:rPr>
        <w:t xml:space="preserve"> city), which makes effective consultation and engagement </w:t>
      </w:r>
      <w:r w:rsidR="00B92F38">
        <w:rPr>
          <w:rFonts w:ascii="Arial" w:hAnsi="Arial" w:cs="Arial"/>
        </w:rPr>
        <w:t>with minority groups</w:t>
      </w:r>
      <w:r w:rsidR="00C404CC">
        <w:rPr>
          <w:rFonts w:ascii="Arial" w:hAnsi="Arial" w:cs="Arial"/>
        </w:rPr>
        <w:t>,</w:t>
      </w:r>
      <w:r w:rsidR="00B92F38">
        <w:rPr>
          <w:rFonts w:ascii="Arial" w:hAnsi="Arial" w:cs="Arial"/>
        </w:rPr>
        <w:t xml:space="preserve"> such as the LGBT community</w:t>
      </w:r>
      <w:r w:rsidR="00C404CC">
        <w:rPr>
          <w:rFonts w:ascii="Arial" w:hAnsi="Arial" w:cs="Arial"/>
        </w:rPr>
        <w:t>,</w:t>
      </w:r>
      <w:r w:rsidR="00B92F38">
        <w:rPr>
          <w:rFonts w:ascii="Arial" w:hAnsi="Arial" w:cs="Arial"/>
        </w:rPr>
        <w:t xml:space="preserve"> </w:t>
      </w:r>
      <w:r w:rsidR="00A83CD2">
        <w:rPr>
          <w:rFonts w:ascii="Arial" w:hAnsi="Arial" w:cs="Arial"/>
        </w:rPr>
        <w:t xml:space="preserve">difficult.  </w:t>
      </w:r>
      <w:r w:rsidR="00A249DF">
        <w:rPr>
          <w:rFonts w:ascii="Arial" w:hAnsi="Arial" w:cs="Arial"/>
        </w:rPr>
        <w:t xml:space="preserve">We </w:t>
      </w:r>
      <w:r w:rsidR="00216FE7">
        <w:rPr>
          <w:rFonts w:ascii="Arial" w:hAnsi="Arial" w:cs="Arial"/>
        </w:rPr>
        <w:t xml:space="preserve">have tended to </w:t>
      </w:r>
      <w:r w:rsidR="00A249DF">
        <w:rPr>
          <w:rFonts w:ascii="Arial" w:hAnsi="Arial" w:cs="Arial"/>
        </w:rPr>
        <w:t xml:space="preserve">rely on a small group of </w:t>
      </w:r>
      <w:r w:rsidR="00216FE7">
        <w:rPr>
          <w:rFonts w:ascii="Arial" w:hAnsi="Arial" w:cs="Arial"/>
        </w:rPr>
        <w:t>‘</w:t>
      </w:r>
      <w:r w:rsidR="00A249DF">
        <w:rPr>
          <w:rFonts w:ascii="Arial" w:hAnsi="Arial" w:cs="Arial"/>
        </w:rPr>
        <w:t>community leaders</w:t>
      </w:r>
      <w:r w:rsidR="00216FE7">
        <w:rPr>
          <w:rFonts w:ascii="Arial" w:hAnsi="Arial" w:cs="Arial"/>
        </w:rPr>
        <w:t>’</w:t>
      </w:r>
      <w:r w:rsidR="00A249DF">
        <w:rPr>
          <w:rFonts w:ascii="Arial" w:hAnsi="Arial" w:cs="Arial"/>
        </w:rPr>
        <w:t xml:space="preserve"> and </w:t>
      </w:r>
      <w:r w:rsidR="00A83CD2" w:rsidRPr="00946DB4">
        <w:rPr>
          <w:rFonts w:ascii="Arial" w:hAnsi="Arial" w:cs="Arial"/>
        </w:rPr>
        <w:t>gatekeepers</w:t>
      </w:r>
      <w:r w:rsidR="00A249DF">
        <w:rPr>
          <w:rFonts w:ascii="Arial" w:hAnsi="Arial" w:cs="Arial"/>
        </w:rPr>
        <w:t xml:space="preserve"> for engagement activities</w:t>
      </w:r>
      <w:r w:rsidR="00C404CC">
        <w:rPr>
          <w:rFonts w:ascii="Arial" w:hAnsi="Arial" w:cs="Arial"/>
        </w:rPr>
        <w:t xml:space="preserve"> – however</w:t>
      </w:r>
      <w:r w:rsidR="00A83CD2" w:rsidRPr="00946DB4">
        <w:rPr>
          <w:rFonts w:ascii="Arial" w:hAnsi="Arial" w:cs="Arial"/>
        </w:rPr>
        <w:t xml:space="preserve"> </w:t>
      </w:r>
      <w:r w:rsidR="00A249DF">
        <w:rPr>
          <w:rFonts w:ascii="Arial" w:hAnsi="Arial" w:cs="Arial"/>
        </w:rPr>
        <w:t xml:space="preserve">there are concerns </w:t>
      </w:r>
      <w:r w:rsidR="00C404CC">
        <w:rPr>
          <w:rFonts w:ascii="Arial" w:hAnsi="Arial" w:cs="Arial"/>
        </w:rPr>
        <w:t>about</w:t>
      </w:r>
      <w:r w:rsidR="00A249DF">
        <w:rPr>
          <w:rFonts w:ascii="Arial" w:hAnsi="Arial" w:cs="Arial"/>
        </w:rPr>
        <w:t xml:space="preserve"> the pressure this can put upon them, and also how truly </w:t>
      </w:r>
      <w:r w:rsidR="00A83CD2" w:rsidRPr="00946DB4">
        <w:rPr>
          <w:rFonts w:ascii="Arial" w:hAnsi="Arial" w:cs="Arial"/>
        </w:rPr>
        <w:t xml:space="preserve">representative </w:t>
      </w:r>
      <w:r w:rsidR="00A249DF">
        <w:rPr>
          <w:rFonts w:ascii="Arial" w:hAnsi="Arial" w:cs="Arial"/>
        </w:rPr>
        <w:t xml:space="preserve">they are of the wider community’s views and interests.  </w:t>
      </w:r>
    </w:p>
    <w:p w:rsidR="00B92F38" w:rsidRDefault="00B92F38" w:rsidP="00B92F38">
      <w:pPr>
        <w:rPr>
          <w:b/>
        </w:rPr>
      </w:pPr>
    </w:p>
    <w:p w:rsidR="00A249DF" w:rsidRDefault="00A249DF" w:rsidP="000F6F7E">
      <w:pPr>
        <w:numPr>
          <w:ilvl w:val="0"/>
          <w:numId w:val="2"/>
        </w:numPr>
        <w:rPr>
          <w:b/>
        </w:rPr>
      </w:pPr>
      <w:r>
        <w:rPr>
          <w:rFonts w:ascii="Arial" w:hAnsi="Arial" w:cs="Arial"/>
        </w:rPr>
        <w:t xml:space="preserve">As the whole of </w:t>
      </w:r>
      <w:smartTag w:uri="urn:schemas-microsoft-com:office:smarttags" w:element="City">
        <w:smartTag w:uri="urn:schemas-microsoft-com:office:smarttags" w:element="place">
          <w:r>
            <w:rPr>
              <w:rFonts w:ascii="Arial" w:hAnsi="Arial" w:cs="Arial"/>
            </w:rPr>
            <w:t>Bath</w:t>
          </w:r>
        </w:smartTag>
      </w:smartTag>
      <w:r>
        <w:rPr>
          <w:rFonts w:ascii="Arial" w:hAnsi="Arial" w:cs="Arial"/>
        </w:rPr>
        <w:t xml:space="preserve"> city is a World Heritage site, containing many Grade 1 listed buildings, negotiations with English Heritage over improvem</w:t>
      </w:r>
      <w:r w:rsidR="001B0E19">
        <w:rPr>
          <w:rFonts w:ascii="Arial" w:hAnsi="Arial" w:cs="Arial"/>
        </w:rPr>
        <w:t xml:space="preserve">ents to </w:t>
      </w:r>
      <w:r w:rsidR="001B0E19" w:rsidRPr="0063016D">
        <w:rPr>
          <w:rFonts w:ascii="Arial" w:hAnsi="Arial" w:cs="Arial"/>
          <w:b/>
        </w:rPr>
        <w:t>physical a</w:t>
      </w:r>
      <w:r w:rsidRPr="0063016D">
        <w:rPr>
          <w:rFonts w:ascii="Arial" w:hAnsi="Arial" w:cs="Arial"/>
          <w:b/>
        </w:rPr>
        <w:t>ccess t</w:t>
      </w:r>
      <w:r w:rsidR="00B92F38" w:rsidRPr="0063016D">
        <w:rPr>
          <w:rFonts w:ascii="Arial" w:hAnsi="Arial" w:cs="Arial"/>
          <w:b/>
        </w:rPr>
        <w:t>o our public buildings</w:t>
      </w:r>
      <w:r w:rsidR="00B92F38">
        <w:rPr>
          <w:rFonts w:ascii="Arial" w:hAnsi="Arial" w:cs="Arial"/>
        </w:rPr>
        <w:t xml:space="preserve"> have been </w:t>
      </w:r>
      <w:r>
        <w:rPr>
          <w:rFonts w:ascii="Arial" w:hAnsi="Arial" w:cs="Arial"/>
        </w:rPr>
        <w:t xml:space="preserve">protracted and time consuming.  Whilst we have made many ground breaking changes (for example, installing lift access into the historical monument of the Roman Baths), at times progress has seemed frustratingly slow.   </w:t>
      </w:r>
    </w:p>
    <w:p w:rsidR="00946DB4" w:rsidRDefault="00946DB4" w:rsidP="00946DB4"/>
    <w:p w:rsidR="00623B97" w:rsidRDefault="00623B97">
      <w:pPr>
        <w:rPr>
          <w:rFonts w:ascii="Arial" w:hAnsi="Arial" w:cs="Arial"/>
        </w:rPr>
      </w:pPr>
    </w:p>
    <w:p w:rsidR="005213C6" w:rsidRPr="005213C6" w:rsidRDefault="00912D29" w:rsidP="005213C6">
      <w:pPr>
        <w:shd w:val="clear" w:color="auto" w:fill="CCCCCC"/>
        <w:autoSpaceDE w:val="0"/>
        <w:autoSpaceDN w:val="0"/>
        <w:adjustRightInd w:val="0"/>
        <w:rPr>
          <w:rFonts w:ascii="Arial" w:hAnsi="Arial" w:cs="Arial"/>
          <w:b/>
        </w:rPr>
      </w:pPr>
      <w:r w:rsidRPr="005213C6">
        <w:rPr>
          <w:rFonts w:ascii="Arial" w:hAnsi="Arial" w:cs="Arial"/>
          <w:b/>
        </w:rPr>
        <w:t>Background – the Council</w:t>
      </w:r>
    </w:p>
    <w:p w:rsidR="005213C6" w:rsidRPr="005213C6" w:rsidRDefault="005213C6" w:rsidP="005213C6">
      <w:pPr>
        <w:rPr>
          <w:rFonts w:ascii="Arial" w:hAnsi="Arial" w:cs="Arial"/>
        </w:rPr>
      </w:pPr>
    </w:p>
    <w:p w:rsidR="00912D29" w:rsidRPr="005213C6" w:rsidRDefault="00912D29" w:rsidP="005213C6">
      <w:pPr>
        <w:rPr>
          <w:rFonts w:ascii="Arial" w:hAnsi="Arial" w:cs="Arial"/>
        </w:rPr>
      </w:pPr>
      <w:r w:rsidRPr="005213C6">
        <w:rPr>
          <w:rFonts w:ascii="Arial" w:hAnsi="Arial" w:cs="Arial"/>
        </w:rPr>
        <w:t xml:space="preserve">Bath &amp; NES Council has 65 councillors. </w:t>
      </w:r>
      <w:r w:rsidR="00F02364" w:rsidRPr="005213C6">
        <w:rPr>
          <w:rFonts w:ascii="Arial" w:hAnsi="Arial" w:cs="Arial"/>
          <w:lang w:val="en"/>
        </w:rPr>
        <w:t xml:space="preserve">No political group has a majority of the 65 seats on the Counci, and it was agreed that the Conservative group would form the Cabinet.  </w:t>
      </w:r>
      <w:r w:rsidRPr="005213C6">
        <w:rPr>
          <w:rFonts w:ascii="Arial" w:hAnsi="Arial" w:cs="Arial"/>
        </w:rPr>
        <w:t xml:space="preserve">The cabinet is made up of a leader and </w:t>
      </w:r>
      <w:r w:rsidR="00F02364" w:rsidRPr="005213C6">
        <w:rPr>
          <w:rFonts w:ascii="Arial" w:hAnsi="Arial" w:cs="Arial"/>
        </w:rPr>
        <w:t xml:space="preserve">six </w:t>
      </w:r>
      <w:r w:rsidRPr="005213C6">
        <w:rPr>
          <w:rFonts w:ascii="Arial" w:hAnsi="Arial" w:cs="Arial"/>
        </w:rPr>
        <w:t>portfolios:</w:t>
      </w:r>
    </w:p>
    <w:p w:rsidR="00912D29" w:rsidRPr="00F02364" w:rsidRDefault="00912D29" w:rsidP="000F6F7E">
      <w:pPr>
        <w:numPr>
          <w:ilvl w:val="0"/>
          <w:numId w:val="3"/>
        </w:numPr>
        <w:shd w:val="clear" w:color="auto" w:fill="FFFFFF"/>
        <w:spacing w:before="100" w:beforeAutospacing="1" w:after="100" w:afterAutospacing="1"/>
        <w:rPr>
          <w:rFonts w:ascii="Arial" w:hAnsi="Arial" w:cs="Arial"/>
          <w:color w:val="000000"/>
          <w:lang w:val="en"/>
        </w:rPr>
      </w:pPr>
      <w:r w:rsidRPr="00F02364">
        <w:rPr>
          <w:rFonts w:ascii="Arial" w:hAnsi="Arial" w:cs="Arial"/>
          <w:color w:val="000000"/>
          <w:lang w:val="en"/>
        </w:rPr>
        <w:t xml:space="preserve">Resources  </w:t>
      </w:r>
    </w:p>
    <w:p w:rsidR="00912D29" w:rsidRPr="00F02364" w:rsidRDefault="00912D29" w:rsidP="000F6F7E">
      <w:pPr>
        <w:numPr>
          <w:ilvl w:val="0"/>
          <w:numId w:val="3"/>
        </w:numPr>
        <w:shd w:val="clear" w:color="auto" w:fill="FFFFFF"/>
        <w:spacing w:before="100" w:beforeAutospacing="1" w:after="100" w:afterAutospacing="1"/>
        <w:rPr>
          <w:rFonts w:ascii="Arial" w:hAnsi="Arial" w:cs="Arial"/>
          <w:color w:val="000000"/>
          <w:lang w:val="en"/>
        </w:rPr>
      </w:pPr>
      <w:r w:rsidRPr="00F02364">
        <w:rPr>
          <w:rFonts w:ascii="Arial" w:hAnsi="Arial" w:cs="Arial"/>
          <w:color w:val="000000"/>
          <w:lang w:val="en"/>
        </w:rPr>
        <w:t xml:space="preserve">Adult Social Services and Housing  </w:t>
      </w:r>
    </w:p>
    <w:p w:rsidR="00912D29" w:rsidRPr="00F02364" w:rsidRDefault="00912D29" w:rsidP="000F6F7E">
      <w:pPr>
        <w:numPr>
          <w:ilvl w:val="0"/>
          <w:numId w:val="3"/>
        </w:numPr>
        <w:shd w:val="clear" w:color="auto" w:fill="FFFFFF"/>
        <w:spacing w:before="100" w:beforeAutospacing="1" w:after="100" w:afterAutospacing="1"/>
        <w:rPr>
          <w:rFonts w:ascii="Arial" w:hAnsi="Arial" w:cs="Arial"/>
          <w:color w:val="000000"/>
          <w:lang w:val="en"/>
        </w:rPr>
      </w:pPr>
      <w:r w:rsidRPr="00F02364">
        <w:rPr>
          <w:rFonts w:ascii="Arial" w:hAnsi="Arial" w:cs="Arial"/>
          <w:color w:val="000000"/>
          <w:lang w:val="en"/>
        </w:rPr>
        <w:t xml:space="preserve">Development  &amp; Major Projects </w:t>
      </w:r>
    </w:p>
    <w:p w:rsidR="00912D29" w:rsidRPr="00F02364" w:rsidRDefault="00912D29" w:rsidP="000F6F7E">
      <w:pPr>
        <w:numPr>
          <w:ilvl w:val="0"/>
          <w:numId w:val="3"/>
        </w:numPr>
        <w:shd w:val="clear" w:color="auto" w:fill="FFFFFF"/>
        <w:spacing w:before="100" w:beforeAutospacing="1" w:after="100" w:afterAutospacing="1"/>
        <w:rPr>
          <w:rFonts w:ascii="Arial" w:hAnsi="Arial" w:cs="Arial"/>
          <w:color w:val="000000"/>
          <w:lang w:val="en"/>
        </w:rPr>
      </w:pPr>
      <w:r w:rsidRPr="00F02364">
        <w:rPr>
          <w:rFonts w:ascii="Arial" w:hAnsi="Arial" w:cs="Arial"/>
          <w:color w:val="000000"/>
          <w:lang w:val="en"/>
        </w:rPr>
        <w:t xml:space="preserve">Customer Services  </w:t>
      </w:r>
    </w:p>
    <w:p w:rsidR="00912D29" w:rsidRPr="00F02364" w:rsidRDefault="00912D29" w:rsidP="000F6F7E">
      <w:pPr>
        <w:numPr>
          <w:ilvl w:val="0"/>
          <w:numId w:val="3"/>
        </w:numPr>
        <w:shd w:val="clear" w:color="auto" w:fill="FFFFFF"/>
        <w:spacing w:before="100" w:beforeAutospacing="1" w:after="100" w:afterAutospacing="1"/>
        <w:rPr>
          <w:rFonts w:ascii="Arial" w:hAnsi="Arial" w:cs="Arial"/>
          <w:color w:val="000000"/>
          <w:lang w:val="en"/>
        </w:rPr>
      </w:pPr>
      <w:r w:rsidRPr="00F02364">
        <w:rPr>
          <w:rFonts w:ascii="Arial" w:hAnsi="Arial" w:cs="Arial"/>
          <w:color w:val="000000"/>
          <w:lang w:val="en"/>
        </w:rPr>
        <w:t xml:space="preserve">Children's Services </w:t>
      </w:r>
    </w:p>
    <w:p w:rsidR="00912D29" w:rsidRPr="00F02364" w:rsidRDefault="00912D29" w:rsidP="000F6F7E">
      <w:pPr>
        <w:numPr>
          <w:ilvl w:val="0"/>
          <w:numId w:val="3"/>
        </w:numPr>
        <w:shd w:val="clear" w:color="auto" w:fill="FFFFFF"/>
        <w:spacing w:before="100" w:beforeAutospacing="1" w:after="100" w:afterAutospacing="1"/>
        <w:rPr>
          <w:rFonts w:ascii="Arial" w:hAnsi="Arial" w:cs="Arial"/>
          <w:color w:val="000000"/>
          <w:lang w:val="en"/>
        </w:rPr>
      </w:pPr>
      <w:r w:rsidRPr="00F02364">
        <w:rPr>
          <w:rFonts w:ascii="Arial" w:hAnsi="Arial" w:cs="Arial"/>
          <w:color w:val="000000"/>
          <w:lang w:val="en"/>
        </w:rPr>
        <w:t xml:space="preserve">The Council as Corporate Trustee </w:t>
      </w:r>
    </w:p>
    <w:p w:rsidR="00912D29" w:rsidRDefault="00F02364" w:rsidP="00912D29">
      <w:pPr>
        <w:spacing w:before="100" w:beforeAutospacing="1" w:after="100" w:afterAutospacing="1"/>
        <w:rPr>
          <w:rFonts w:ascii="Arial" w:hAnsi="Arial" w:cs="Arial"/>
          <w:color w:val="000000"/>
          <w:lang w:val="en"/>
        </w:rPr>
      </w:pPr>
      <w:r w:rsidRPr="00F02364">
        <w:rPr>
          <w:rFonts w:ascii="Arial" w:hAnsi="Arial" w:cs="Arial"/>
        </w:rPr>
        <w:t xml:space="preserve">There are also five Overview and Scrutiny panels whose role it is </w:t>
      </w:r>
      <w:r w:rsidRPr="00F02364">
        <w:rPr>
          <w:rFonts w:ascii="Arial" w:hAnsi="Arial" w:cs="Arial"/>
          <w:color w:val="000000"/>
          <w:lang w:val="en"/>
        </w:rPr>
        <w:t xml:space="preserve">to examine critically the decision making of the cabinet and where necessary </w:t>
      </w:r>
      <w:proofErr w:type="gramStart"/>
      <w:r w:rsidRPr="00F02364">
        <w:rPr>
          <w:rFonts w:ascii="Arial" w:hAnsi="Arial" w:cs="Arial"/>
          <w:color w:val="000000"/>
          <w:lang w:val="en"/>
        </w:rPr>
        <w:t>call</w:t>
      </w:r>
      <w:proofErr w:type="gramEnd"/>
      <w:r w:rsidRPr="00F02364">
        <w:rPr>
          <w:rFonts w:ascii="Arial" w:hAnsi="Arial" w:cs="Arial"/>
          <w:color w:val="000000"/>
          <w:lang w:val="en"/>
        </w:rPr>
        <w:t xml:space="preserve"> decision makers to account.</w:t>
      </w:r>
    </w:p>
    <w:p w:rsidR="00C74AFF" w:rsidRPr="00F02364" w:rsidRDefault="00C74AFF" w:rsidP="00912D29">
      <w:pPr>
        <w:spacing w:before="100" w:beforeAutospacing="1" w:after="100" w:afterAutospacing="1"/>
        <w:rPr>
          <w:rFonts w:ascii="Arial" w:hAnsi="Arial" w:cs="Arial"/>
        </w:rPr>
      </w:pPr>
      <w:r>
        <w:rPr>
          <w:rFonts w:ascii="Arial" w:hAnsi="Arial" w:cs="Arial"/>
          <w:color w:val="000000"/>
          <w:lang w:val="en"/>
        </w:rPr>
        <w:t xml:space="preserve">The Coucil employs </w:t>
      </w:r>
      <w:r w:rsidR="004E0615">
        <w:rPr>
          <w:rFonts w:ascii="Arial" w:hAnsi="Arial" w:cs="Arial"/>
          <w:color w:val="000000"/>
          <w:lang w:val="en"/>
        </w:rPr>
        <w:t xml:space="preserve">approximately 6500 </w:t>
      </w:r>
      <w:r>
        <w:rPr>
          <w:rFonts w:ascii="Arial" w:hAnsi="Arial" w:cs="Arial"/>
          <w:color w:val="000000"/>
          <w:lang w:val="en"/>
        </w:rPr>
        <w:t>staff</w:t>
      </w:r>
      <w:r w:rsidR="004E0615">
        <w:rPr>
          <w:rFonts w:ascii="Arial" w:hAnsi="Arial" w:cs="Arial"/>
          <w:color w:val="000000"/>
          <w:lang w:val="en"/>
        </w:rPr>
        <w:t xml:space="preserve"> (including school staff</w:t>
      </w:r>
      <w:r w:rsidR="00E11DB8">
        <w:rPr>
          <w:rFonts w:ascii="Arial" w:hAnsi="Arial" w:cs="Arial"/>
          <w:color w:val="000000"/>
          <w:lang w:val="en"/>
        </w:rPr>
        <w:t>)</w:t>
      </w:r>
      <w:r w:rsidR="004E0615">
        <w:rPr>
          <w:rFonts w:ascii="Arial" w:hAnsi="Arial" w:cs="Arial"/>
          <w:color w:val="000000"/>
          <w:lang w:val="en"/>
        </w:rPr>
        <w:t>.</w:t>
      </w:r>
      <w:r>
        <w:rPr>
          <w:rFonts w:ascii="Arial" w:hAnsi="Arial" w:cs="Arial"/>
          <w:color w:val="000000"/>
          <w:lang w:val="en"/>
        </w:rPr>
        <w:t xml:space="preserve"> </w:t>
      </w:r>
    </w:p>
    <w:p w:rsidR="00623B97" w:rsidRPr="00946DB4" w:rsidRDefault="00623B97" w:rsidP="00D16E9D">
      <w:pPr>
        <w:shd w:val="clear" w:color="auto" w:fill="CCCCCC"/>
        <w:rPr>
          <w:rFonts w:ascii="Arial" w:hAnsi="Arial" w:cs="Arial"/>
          <w:b/>
        </w:rPr>
      </w:pPr>
      <w:r w:rsidRPr="00946DB4">
        <w:rPr>
          <w:rFonts w:ascii="Arial" w:hAnsi="Arial" w:cs="Arial"/>
          <w:b/>
        </w:rPr>
        <w:lastRenderedPageBreak/>
        <w:t xml:space="preserve">Equality in </w:t>
      </w:r>
      <w:smartTag w:uri="urn:schemas-microsoft-com:office:smarttags" w:element="City">
        <w:smartTag w:uri="urn:schemas-microsoft-com:office:smarttags" w:element="place">
          <w:r w:rsidRPr="00946DB4">
            <w:rPr>
              <w:rFonts w:ascii="Arial" w:hAnsi="Arial" w:cs="Arial"/>
              <w:b/>
            </w:rPr>
            <w:t>B</w:t>
          </w:r>
          <w:r w:rsidR="00D16E9D">
            <w:rPr>
              <w:rFonts w:ascii="Arial" w:hAnsi="Arial" w:cs="Arial"/>
              <w:b/>
            </w:rPr>
            <w:t>ath</w:t>
          </w:r>
        </w:smartTag>
      </w:smartTag>
      <w:r w:rsidR="00D16E9D">
        <w:rPr>
          <w:rFonts w:ascii="Arial" w:hAnsi="Arial" w:cs="Arial"/>
          <w:b/>
        </w:rPr>
        <w:t xml:space="preserve"> and North </w:t>
      </w:r>
      <w:smartTag w:uri="urn:schemas-microsoft-com:office:smarttags" w:element="place">
        <w:r w:rsidR="00D16E9D">
          <w:rPr>
            <w:rFonts w:ascii="Arial" w:hAnsi="Arial" w:cs="Arial"/>
            <w:b/>
          </w:rPr>
          <w:t>East Somerset</w:t>
        </w:r>
      </w:smartTag>
      <w:r w:rsidR="00D16E9D">
        <w:rPr>
          <w:rFonts w:ascii="Arial" w:hAnsi="Arial" w:cs="Arial"/>
          <w:b/>
        </w:rPr>
        <w:t xml:space="preserve"> Council </w:t>
      </w:r>
    </w:p>
    <w:p w:rsidR="005213C6" w:rsidRPr="005213C6" w:rsidRDefault="005213C6">
      <w:pPr>
        <w:rPr>
          <w:rFonts w:ascii="Arial" w:hAnsi="Arial" w:cs="Arial"/>
          <w:sz w:val="16"/>
          <w:szCs w:val="16"/>
        </w:rPr>
      </w:pPr>
    </w:p>
    <w:p w:rsidR="008D06A3" w:rsidRDefault="00892381">
      <w:pPr>
        <w:rPr>
          <w:rFonts w:ascii="Arial" w:hAnsi="Arial" w:cs="Arial"/>
        </w:rPr>
      </w:pPr>
      <w:r>
        <w:rPr>
          <w:rFonts w:ascii="Arial" w:hAnsi="Arial" w:cs="Arial"/>
        </w:rPr>
        <w:t>Bath &amp; North E</w:t>
      </w:r>
      <w:r w:rsidR="009E0612">
        <w:rPr>
          <w:rFonts w:ascii="Arial" w:hAnsi="Arial" w:cs="Arial"/>
        </w:rPr>
        <w:t>ast Somerset Council is</w:t>
      </w:r>
      <w:r w:rsidR="009E0612" w:rsidRPr="005D5693">
        <w:rPr>
          <w:rFonts w:ascii="Arial" w:hAnsi="Arial" w:cs="Arial"/>
        </w:rPr>
        <w:t xml:space="preserve"> currently</w:t>
      </w:r>
      <w:r w:rsidR="009E0612">
        <w:rPr>
          <w:rFonts w:ascii="Arial" w:hAnsi="Arial" w:cs="Arial"/>
        </w:rPr>
        <w:t xml:space="preserve"> self assessed</w:t>
      </w:r>
      <w:r w:rsidR="009E0612" w:rsidRPr="005D5693">
        <w:rPr>
          <w:rFonts w:ascii="Arial" w:hAnsi="Arial" w:cs="Arial"/>
        </w:rPr>
        <w:t xml:space="preserve"> at level 2 of the </w:t>
      </w:r>
      <w:smartTag w:uri="urn:schemas-microsoft-com:office:smarttags" w:element="PersonName">
        <w:r w:rsidR="009E0612" w:rsidRPr="005D5693">
          <w:rPr>
            <w:rFonts w:ascii="Arial" w:hAnsi="Arial" w:cs="Arial"/>
          </w:rPr>
          <w:t>Equality</w:t>
        </w:r>
      </w:smartTag>
      <w:r w:rsidR="009E0612" w:rsidRPr="005D5693">
        <w:rPr>
          <w:rFonts w:ascii="Arial" w:hAnsi="Arial" w:cs="Arial"/>
        </w:rPr>
        <w:t xml:space="preserve"> Standard for Local Government</w:t>
      </w:r>
      <w:r w:rsidR="009E0612">
        <w:rPr>
          <w:rFonts w:ascii="Arial" w:hAnsi="Arial" w:cs="Arial"/>
        </w:rPr>
        <w:t xml:space="preserve">. </w:t>
      </w:r>
      <w:r w:rsidR="00216FE7">
        <w:rPr>
          <w:rFonts w:ascii="Arial" w:hAnsi="Arial" w:cs="Arial"/>
        </w:rPr>
        <w:t xml:space="preserve"> </w:t>
      </w:r>
      <w:r w:rsidR="008D06A3">
        <w:rPr>
          <w:rFonts w:ascii="Arial" w:hAnsi="Arial" w:cs="Arial"/>
        </w:rPr>
        <w:t>In summer 2008</w:t>
      </w:r>
      <w:r w:rsidR="002A7757">
        <w:rPr>
          <w:rFonts w:ascii="Arial" w:hAnsi="Arial" w:cs="Arial"/>
        </w:rPr>
        <w:t>,</w:t>
      </w:r>
      <w:r w:rsidR="008D06A3">
        <w:rPr>
          <w:rFonts w:ascii="Arial" w:hAnsi="Arial" w:cs="Arial"/>
        </w:rPr>
        <w:t xml:space="preserve"> the </w:t>
      </w:r>
      <w:r w:rsidR="00216FE7">
        <w:rPr>
          <w:rFonts w:ascii="Arial" w:hAnsi="Arial" w:cs="Arial"/>
        </w:rPr>
        <w:t>C</w:t>
      </w:r>
      <w:r w:rsidR="008D06A3">
        <w:rPr>
          <w:rFonts w:ascii="Arial" w:hAnsi="Arial" w:cs="Arial"/>
        </w:rPr>
        <w:t xml:space="preserve">orporate </w:t>
      </w:r>
      <w:smartTag w:uri="urn:schemas-microsoft-com:office:smarttags" w:element="PersonName">
        <w:r w:rsidR="00216FE7">
          <w:rPr>
            <w:rFonts w:ascii="Arial" w:hAnsi="Arial" w:cs="Arial"/>
          </w:rPr>
          <w:t>E</w:t>
        </w:r>
        <w:r w:rsidR="008D06A3">
          <w:rPr>
            <w:rFonts w:ascii="Arial" w:hAnsi="Arial" w:cs="Arial"/>
          </w:rPr>
          <w:t>quality</w:t>
        </w:r>
      </w:smartTag>
      <w:r w:rsidR="008D06A3">
        <w:rPr>
          <w:rFonts w:ascii="Arial" w:hAnsi="Arial" w:cs="Arial"/>
        </w:rPr>
        <w:t xml:space="preserve"> </w:t>
      </w:r>
      <w:r w:rsidR="00216FE7">
        <w:rPr>
          <w:rFonts w:ascii="Arial" w:hAnsi="Arial" w:cs="Arial"/>
        </w:rPr>
        <w:t>G</w:t>
      </w:r>
      <w:r w:rsidR="008D06A3">
        <w:rPr>
          <w:rFonts w:ascii="Arial" w:hAnsi="Arial" w:cs="Arial"/>
        </w:rPr>
        <w:t>roup (</w:t>
      </w:r>
      <w:smartTag w:uri="urn:schemas-microsoft-com:office:smarttags" w:element="stockticker">
        <w:r w:rsidR="008D06A3">
          <w:rPr>
            <w:rFonts w:ascii="Arial" w:hAnsi="Arial" w:cs="Arial"/>
          </w:rPr>
          <w:t>CEG</w:t>
        </w:r>
      </w:smartTag>
      <w:r w:rsidR="008D06A3">
        <w:rPr>
          <w:rFonts w:ascii="Arial" w:hAnsi="Arial" w:cs="Arial"/>
        </w:rPr>
        <w:t>) agreed to an</w:t>
      </w:r>
      <w:r w:rsidR="005D5693" w:rsidRPr="005D5693">
        <w:rPr>
          <w:rFonts w:ascii="Arial" w:hAnsi="Arial" w:cs="Arial"/>
        </w:rPr>
        <w:t xml:space="preserve"> </w:t>
      </w:r>
      <w:r w:rsidR="008D06A3">
        <w:rPr>
          <w:rFonts w:ascii="Arial" w:hAnsi="Arial" w:cs="Arial"/>
        </w:rPr>
        <w:t>equality i</w:t>
      </w:r>
      <w:r w:rsidR="005D5693" w:rsidRPr="005D5693">
        <w:rPr>
          <w:rFonts w:ascii="Arial" w:hAnsi="Arial" w:cs="Arial"/>
        </w:rPr>
        <w:t>m</w:t>
      </w:r>
      <w:r w:rsidR="003B2271">
        <w:rPr>
          <w:rFonts w:ascii="Arial" w:hAnsi="Arial" w:cs="Arial"/>
        </w:rPr>
        <w:t xml:space="preserve">provement </w:t>
      </w:r>
      <w:r w:rsidR="008D06A3">
        <w:rPr>
          <w:rFonts w:ascii="Arial" w:hAnsi="Arial" w:cs="Arial"/>
        </w:rPr>
        <w:t>plan</w:t>
      </w:r>
      <w:r w:rsidR="009E0612">
        <w:rPr>
          <w:rFonts w:ascii="Arial" w:hAnsi="Arial" w:cs="Arial"/>
        </w:rPr>
        <w:t xml:space="preserve"> focussing on the EFLG; it was decided that working towards ‘achieving’ was more aspirational than working to level 3 of the ESLG. The </w:t>
      </w:r>
      <w:r w:rsidR="00216FE7">
        <w:rPr>
          <w:rFonts w:ascii="Arial" w:hAnsi="Arial" w:cs="Arial"/>
        </w:rPr>
        <w:t xml:space="preserve">improvement </w:t>
      </w:r>
      <w:r w:rsidR="009E0612">
        <w:rPr>
          <w:rFonts w:ascii="Arial" w:hAnsi="Arial" w:cs="Arial"/>
        </w:rPr>
        <w:t xml:space="preserve">plan ran until August 2009, </w:t>
      </w:r>
      <w:r w:rsidR="00216FE7">
        <w:rPr>
          <w:rFonts w:ascii="Arial" w:hAnsi="Arial" w:cs="Arial"/>
        </w:rPr>
        <w:t xml:space="preserve">setting </w:t>
      </w:r>
      <w:r w:rsidR="003B2271">
        <w:rPr>
          <w:rFonts w:ascii="Arial" w:hAnsi="Arial" w:cs="Arial"/>
        </w:rPr>
        <w:t>out</w:t>
      </w:r>
      <w:r w:rsidR="005D5693" w:rsidRPr="005D5693">
        <w:rPr>
          <w:rFonts w:ascii="Arial" w:hAnsi="Arial" w:cs="Arial"/>
        </w:rPr>
        <w:t xml:space="preserve"> </w:t>
      </w:r>
      <w:r w:rsidR="005D5693" w:rsidRPr="006E2984">
        <w:rPr>
          <w:rFonts w:ascii="Arial" w:hAnsi="Arial" w:cs="Arial"/>
        </w:rPr>
        <w:t>shor</w:t>
      </w:r>
      <w:r w:rsidR="009E0612">
        <w:rPr>
          <w:rFonts w:ascii="Arial" w:hAnsi="Arial" w:cs="Arial"/>
        </w:rPr>
        <w:t>t, medium and long</w:t>
      </w:r>
      <w:r w:rsidR="005D5693" w:rsidRPr="006E2984">
        <w:rPr>
          <w:rFonts w:ascii="Arial" w:hAnsi="Arial" w:cs="Arial"/>
        </w:rPr>
        <w:t xml:space="preserve"> term actions </w:t>
      </w:r>
      <w:r w:rsidR="008D06A3">
        <w:rPr>
          <w:rFonts w:ascii="Arial" w:hAnsi="Arial" w:cs="Arial"/>
        </w:rPr>
        <w:t>along with the</w:t>
      </w:r>
      <w:r w:rsidR="005D5693" w:rsidRPr="006E2984">
        <w:rPr>
          <w:rFonts w:ascii="Arial" w:hAnsi="Arial" w:cs="Arial"/>
        </w:rPr>
        <w:t xml:space="preserve"> underpinning reporting systems</w:t>
      </w:r>
      <w:r w:rsidR="009E0612">
        <w:rPr>
          <w:rFonts w:ascii="Arial" w:hAnsi="Arial" w:cs="Arial"/>
        </w:rPr>
        <w:t xml:space="preserve"> necessary</w:t>
      </w:r>
      <w:r w:rsidR="005D5693" w:rsidRPr="006E2984">
        <w:rPr>
          <w:rFonts w:ascii="Arial" w:hAnsi="Arial" w:cs="Arial"/>
        </w:rPr>
        <w:t xml:space="preserve"> that enable us to effectively monitor and </w:t>
      </w:r>
      <w:r w:rsidR="00DB1005" w:rsidRPr="006E2984">
        <w:rPr>
          <w:rFonts w:ascii="Arial" w:hAnsi="Arial" w:cs="Arial"/>
        </w:rPr>
        <w:t>pe</w:t>
      </w:r>
      <w:r w:rsidR="00DB1005">
        <w:rPr>
          <w:rFonts w:ascii="Arial" w:hAnsi="Arial" w:cs="Arial"/>
        </w:rPr>
        <w:t>e</w:t>
      </w:r>
      <w:r w:rsidR="00DB1005" w:rsidRPr="006E2984">
        <w:rPr>
          <w:rFonts w:ascii="Arial" w:hAnsi="Arial" w:cs="Arial"/>
        </w:rPr>
        <w:t>r</w:t>
      </w:r>
      <w:r w:rsidR="008D06A3">
        <w:rPr>
          <w:rFonts w:ascii="Arial" w:hAnsi="Arial" w:cs="Arial"/>
        </w:rPr>
        <w:t>-</w:t>
      </w:r>
      <w:r w:rsidR="00DB1005" w:rsidRPr="006E2984">
        <w:rPr>
          <w:rFonts w:ascii="Arial" w:hAnsi="Arial" w:cs="Arial"/>
        </w:rPr>
        <w:t>review</w:t>
      </w:r>
      <w:r w:rsidR="009E0612">
        <w:rPr>
          <w:rFonts w:ascii="Arial" w:hAnsi="Arial" w:cs="Arial"/>
        </w:rPr>
        <w:t xml:space="preserve"> progress towards</w:t>
      </w:r>
      <w:r w:rsidR="005D5693" w:rsidRPr="006E2984">
        <w:rPr>
          <w:rFonts w:ascii="Arial" w:hAnsi="Arial" w:cs="Arial"/>
        </w:rPr>
        <w:t xml:space="preserve"> </w:t>
      </w:r>
      <w:r w:rsidR="009E0612">
        <w:rPr>
          <w:rFonts w:ascii="Arial" w:hAnsi="Arial" w:cs="Arial"/>
        </w:rPr>
        <w:t xml:space="preserve">‘achieving’ of </w:t>
      </w:r>
      <w:r w:rsidR="005D5693" w:rsidRPr="006E2984">
        <w:rPr>
          <w:rFonts w:ascii="Arial" w:hAnsi="Arial" w:cs="Arial"/>
        </w:rPr>
        <w:t xml:space="preserve">the </w:t>
      </w:r>
      <w:smartTag w:uri="urn:schemas-microsoft-com:office:smarttags" w:element="PersonName">
        <w:r w:rsidR="008D06A3" w:rsidRPr="005D5693">
          <w:rPr>
            <w:rFonts w:ascii="Arial" w:hAnsi="Arial" w:cs="Arial"/>
          </w:rPr>
          <w:t>Equality</w:t>
        </w:r>
      </w:smartTag>
      <w:r w:rsidR="008D06A3" w:rsidRPr="005D5693">
        <w:rPr>
          <w:rFonts w:ascii="Arial" w:hAnsi="Arial" w:cs="Arial"/>
        </w:rPr>
        <w:t xml:space="preserve"> Framew</w:t>
      </w:r>
      <w:r w:rsidR="008D06A3">
        <w:rPr>
          <w:rFonts w:ascii="Arial" w:hAnsi="Arial" w:cs="Arial"/>
        </w:rPr>
        <w:t xml:space="preserve">ork for </w:t>
      </w:r>
      <w:r w:rsidR="009E0612">
        <w:rPr>
          <w:rFonts w:ascii="Arial" w:hAnsi="Arial" w:cs="Arial"/>
        </w:rPr>
        <w:t xml:space="preserve">Local Government (EFLG). </w:t>
      </w:r>
    </w:p>
    <w:p w:rsidR="008D06A3" w:rsidRDefault="008D06A3">
      <w:pPr>
        <w:rPr>
          <w:rFonts w:ascii="Arial" w:hAnsi="Arial" w:cs="Arial"/>
        </w:rPr>
      </w:pPr>
    </w:p>
    <w:p w:rsidR="0036599A" w:rsidRDefault="008D06A3" w:rsidP="0036599A">
      <w:pPr>
        <w:tabs>
          <w:tab w:val="left" w:pos="540"/>
        </w:tabs>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The improvement</w:t>
      </w:r>
      <w:r w:rsidR="009E0612">
        <w:rPr>
          <w:rFonts w:ascii="Arial" w:hAnsi="Arial" w:cs="Arial"/>
        </w:rPr>
        <w:t xml:space="preserve"> plan was project managed</w:t>
      </w:r>
      <w:r w:rsidR="0036599A">
        <w:rPr>
          <w:rFonts w:ascii="Arial" w:hAnsi="Arial" w:cs="Arial"/>
        </w:rPr>
        <w:t xml:space="preserve"> with governance</w:t>
      </w:r>
      <w:r w:rsidR="003503FD">
        <w:rPr>
          <w:rFonts w:ascii="Arial" w:hAnsi="Arial" w:cs="Arial"/>
        </w:rPr>
        <w:t xml:space="preserve"> agreed by S</w:t>
      </w:r>
      <w:r w:rsidR="0036599A">
        <w:rPr>
          <w:rFonts w:ascii="Arial" w:hAnsi="Arial" w:cs="Arial"/>
        </w:rPr>
        <w:t>trategic Directors</w:t>
      </w:r>
      <w:r w:rsidR="003503FD">
        <w:rPr>
          <w:rFonts w:ascii="Arial" w:hAnsi="Arial" w:cs="Arial"/>
        </w:rPr>
        <w:t xml:space="preserve"> Group (SDG). SDG are </w:t>
      </w:r>
      <w:r w:rsidR="009E0612">
        <w:rPr>
          <w:rFonts w:ascii="Arial" w:hAnsi="Arial" w:cs="Arial"/>
        </w:rPr>
        <w:t xml:space="preserve">the </w:t>
      </w:r>
      <w:r w:rsidR="003503FD">
        <w:rPr>
          <w:rFonts w:ascii="Arial" w:hAnsi="Arial" w:cs="Arial"/>
        </w:rPr>
        <w:t>project b</w:t>
      </w:r>
      <w:r w:rsidR="009E0612">
        <w:rPr>
          <w:rFonts w:ascii="Arial" w:hAnsi="Arial" w:cs="Arial"/>
        </w:rPr>
        <w:t xml:space="preserve">oard and receive </w:t>
      </w:r>
      <w:r w:rsidR="0036599A">
        <w:rPr>
          <w:rFonts w:ascii="Arial" w:hAnsi="Arial" w:cs="Arial"/>
        </w:rPr>
        <w:t xml:space="preserve">updates each quarter. </w:t>
      </w:r>
      <w:smartTag w:uri="urn:schemas-microsoft-com:office:smarttags" w:element="stockticker">
        <w:r w:rsidR="0036599A">
          <w:rPr>
            <w:rFonts w:ascii="Arial" w:hAnsi="Arial" w:cs="Arial"/>
          </w:rPr>
          <w:t>CEG</w:t>
        </w:r>
      </w:smartTag>
      <w:r w:rsidR="0036599A">
        <w:rPr>
          <w:rFonts w:ascii="Arial" w:hAnsi="Arial" w:cs="Arial"/>
        </w:rPr>
        <w:t xml:space="preserve"> are the project team, meeting 6 weekly. Directorate Level Equality Groups were set up to carry our service level actions and </w:t>
      </w:r>
      <w:r w:rsidR="009E0612">
        <w:rPr>
          <w:rFonts w:ascii="Arial" w:hAnsi="Arial" w:cs="Arial"/>
        </w:rPr>
        <w:t xml:space="preserve">they </w:t>
      </w:r>
      <w:r w:rsidR="0036599A">
        <w:rPr>
          <w:rFonts w:ascii="Arial" w:hAnsi="Arial" w:cs="Arial"/>
        </w:rPr>
        <w:t xml:space="preserve">report formally into </w:t>
      </w:r>
      <w:smartTag w:uri="urn:schemas-microsoft-com:office:smarttags" w:element="stockticker">
        <w:r w:rsidR="0036599A">
          <w:rPr>
            <w:rFonts w:ascii="Arial" w:hAnsi="Arial" w:cs="Arial"/>
          </w:rPr>
          <w:t>CEG</w:t>
        </w:r>
      </w:smartTag>
      <w:r w:rsidR="009E0612">
        <w:rPr>
          <w:rFonts w:ascii="Arial" w:hAnsi="Arial" w:cs="Arial"/>
        </w:rPr>
        <w:t xml:space="preserve"> every</w:t>
      </w:r>
      <w:r w:rsidR="0036599A">
        <w:rPr>
          <w:rFonts w:ascii="Arial" w:hAnsi="Arial" w:cs="Arial"/>
        </w:rPr>
        <w:t xml:space="preserve"> 6 weeks. </w:t>
      </w:r>
    </w:p>
    <w:p w:rsidR="0037343D" w:rsidRDefault="0037343D" w:rsidP="0036599A">
      <w:pPr>
        <w:tabs>
          <w:tab w:val="left" w:pos="540"/>
        </w:tabs>
        <w:cnfStyle w:val="100000000000" w:firstRow="1" w:lastRow="0" w:firstColumn="0" w:lastColumn="0" w:oddVBand="0" w:evenVBand="0" w:oddHBand="0" w:evenHBand="0" w:firstRowFirstColumn="0" w:firstRowLastColumn="0" w:lastRowFirstColumn="0" w:lastRowLastColumn="0"/>
        <w:rPr>
          <w:rFonts w:ascii="Arial" w:hAnsi="Arial" w:cs="Arial"/>
        </w:rPr>
      </w:pPr>
    </w:p>
    <w:p w:rsidR="00A75728" w:rsidRDefault="0037343D" w:rsidP="0036599A">
      <w:pPr>
        <w:tabs>
          <w:tab w:val="left" w:pos="540"/>
        </w:tabs>
        <w:cnfStyle w:val="100000000000" w:firstRow="1" w:lastRow="0" w:firstColumn="0" w:lastColumn="0" w:oddVBand="0" w:evenVBand="0" w:oddHBand="0" w:evenHBand="0" w:firstRowFirstColumn="0" w:firstRowLastColumn="0" w:lastRowFirstColumn="0" w:lastRowLastColumn="0"/>
        <w:rPr>
          <w:rFonts w:ascii="Arial" w:hAnsi="Arial" w:cs="Arial"/>
        </w:rPr>
      </w:pPr>
      <w:r w:rsidRPr="00A75728">
        <w:rPr>
          <w:rFonts w:ascii="Arial" w:hAnsi="Arial" w:cs="Arial"/>
        </w:rPr>
        <w:t xml:space="preserve">During </w:t>
      </w:r>
      <w:r w:rsidR="00A75728" w:rsidRPr="00A75728">
        <w:rPr>
          <w:rFonts w:ascii="Arial" w:hAnsi="Arial" w:cs="Arial"/>
        </w:rPr>
        <w:t xml:space="preserve">2009, </w:t>
      </w:r>
      <w:r w:rsidRPr="00A75728">
        <w:rPr>
          <w:rFonts w:ascii="Arial" w:hAnsi="Arial" w:cs="Arial"/>
        </w:rPr>
        <w:t xml:space="preserve">the Council formed a formal partnership with NHS-B&amp;NES and responsibility for setting up equality systems within the health and well being partnership </w:t>
      </w:r>
      <w:r w:rsidR="00A75728" w:rsidRPr="00A75728">
        <w:rPr>
          <w:rFonts w:ascii="Arial" w:hAnsi="Arial" w:cs="Arial"/>
        </w:rPr>
        <w:t>w</w:t>
      </w:r>
      <w:r w:rsidRPr="00A75728">
        <w:rPr>
          <w:rFonts w:ascii="Arial" w:hAnsi="Arial" w:cs="Arial"/>
        </w:rPr>
        <w:t xml:space="preserve">as </w:t>
      </w:r>
      <w:r w:rsidR="00583173" w:rsidRPr="00A75728">
        <w:rPr>
          <w:rFonts w:ascii="Arial" w:hAnsi="Arial" w:cs="Arial"/>
        </w:rPr>
        <w:t>awarded to</w:t>
      </w:r>
      <w:r w:rsidRPr="00A75728">
        <w:rPr>
          <w:rFonts w:ascii="Arial" w:hAnsi="Arial" w:cs="Arial"/>
        </w:rPr>
        <w:t xml:space="preserve"> the </w:t>
      </w:r>
      <w:r w:rsidR="00583173" w:rsidRPr="00A75728">
        <w:rPr>
          <w:rFonts w:ascii="Arial" w:hAnsi="Arial" w:cs="Arial"/>
        </w:rPr>
        <w:t>Council’s</w:t>
      </w:r>
      <w:r w:rsidRPr="00A75728">
        <w:rPr>
          <w:rFonts w:ascii="Arial" w:hAnsi="Arial" w:cs="Arial"/>
        </w:rPr>
        <w:t xml:space="preserve"> equality team.</w:t>
      </w:r>
      <w:r w:rsidR="00583173" w:rsidRPr="00A75728">
        <w:rPr>
          <w:rFonts w:ascii="Arial" w:hAnsi="Arial" w:cs="Arial"/>
        </w:rPr>
        <w:t xml:space="preserve"> </w:t>
      </w:r>
      <w:r w:rsidR="00A75728">
        <w:rPr>
          <w:rFonts w:ascii="Arial" w:hAnsi="Arial" w:cs="Arial"/>
        </w:rPr>
        <w:t xml:space="preserve">  </w:t>
      </w:r>
      <w:r w:rsidR="00A75728" w:rsidRPr="00A75728">
        <w:rPr>
          <w:rFonts w:ascii="Arial" w:hAnsi="Arial" w:cs="Arial"/>
        </w:rPr>
        <w:t xml:space="preserve">The PCT board </w:t>
      </w:r>
      <w:proofErr w:type="gramStart"/>
      <w:r w:rsidR="002A7757">
        <w:rPr>
          <w:rFonts w:ascii="Arial" w:hAnsi="Arial" w:cs="Arial"/>
        </w:rPr>
        <w:t xml:space="preserve">also </w:t>
      </w:r>
      <w:r w:rsidR="00A75728" w:rsidRPr="00A75728">
        <w:rPr>
          <w:rFonts w:ascii="Arial" w:hAnsi="Arial" w:cs="Arial"/>
        </w:rPr>
        <w:t xml:space="preserve"> agreed</w:t>
      </w:r>
      <w:proofErr w:type="gramEnd"/>
      <w:r w:rsidR="00A75728" w:rsidRPr="00A75728">
        <w:rPr>
          <w:rFonts w:ascii="Arial" w:hAnsi="Arial" w:cs="Arial"/>
        </w:rPr>
        <w:t xml:space="preserve"> a one-year health equality improvement plan (expiring May 2010) that aims to raise the equality performance and reporting systems </w:t>
      </w:r>
      <w:r w:rsidR="004E73E0">
        <w:rPr>
          <w:rFonts w:ascii="Arial" w:hAnsi="Arial" w:cs="Arial"/>
        </w:rPr>
        <w:t xml:space="preserve">and assurance processes </w:t>
      </w:r>
      <w:r w:rsidR="00A75728" w:rsidRPr="00A75728">
        <w:rPr>
          <w:rFonts w:ascii="Arial" w:hAnsi="Arial" w:cs="Arial"/>
        </w:rPr>
        <w:t>within both delivery and commissioning in NHS-B&amp;NES.</w:t>
      </w:r>
      <w:r w:rsidR="004E73E0" w:rsidRPr="004E73E0">
        <w:rPr>
          <w:rFonts w:ascii="Arial" w:hAnsi="Arial" w:cs="Arial"/>
        </w:rPr>
        <w:t xml:space="preserve"> </w:t>
      </w:r>
    </w:p>
    <w:p w:rsidR="00A75728" w:rsidRDefault="00A75728" w:rsidP="0036599A">
      <w:pPr>
        <w:tabs>
          <w:tab w:val="left" w:pos="540"/>
        </w:tabs>
        <w:cnfStyle w:val="100000000000" w:firstRow="1" w:lastRow="0" w:firstColumn="0" w:lastColumn="0" w:oddVBand="0" w:evenVBand="0" w:oddHBand="0" w:evenHBand="0" w:firstRowFirstColumn="0" w:firstRowLastColumn="0" w:lastRowFirstColumn="0" w:lastRowLastColumn="0"/>
        <w:rPr>
          <w:rFonts w:ascii="Arial" w:hAnsi="Arial" w:cs="Arial"/>
        </w:rPr>
      </w:pPr>
    </w:p>
    <w:p w:rsidR="0037343D" w:rsidRDefault="002A7757" w:rsidP="0036599A">
      <w:pPr>
        <w:tabs>
          <w:tab w:val="left" w:pos="540"/>
        </w:tabs>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In 2009 w</w:t>
      </w:r>
      <w:r w:rsidR="00583173" w:rsidRPr="00A75728">
        <w:rPr>
          <w:rFonts w:ascii="Arial" w:hAnsi="Arial" w:cs="Arial"/>
        </w:rPr>
        <w:t xml:space="preserve">e </w:t>
      </w:r>
      <w:r>
        <w:rPr>
          <w:rFonts w:ascii="Arial" w:hAnsi="Arial" w:cs="Arial"/>
        </w:rPr>
        <w:t xml:space="preserve">wrote </w:t>
      </w:r>
      <w:r w:rsidR="00583173" w:rsidRPr="00A75728">
        <w:rPr>
          <w:rFonts w:ascii="Arial" w:hAnsi="Arial" w:cs="Arial"/>
        </w:rPr>
        <w:t>a combined (NHS-B&amp;NES and B&amp;NES Council) single equality scheme and action plan which</w:t>
      </w:r>
      <w:r w:rsidR="00A75728">
        <w:rPr>
          <w:rFonts w:ascii="Arial" w:hAnsi="Arial" w:cs="Arial"/>
        </w:rPr>
        <w:t xml:space="preserve">, at the time of writing, </w:t>
      </w:r>
      <w:r>
        <w:rPr>
          <w:rFonts w:ascii="Arial" w:hAnsi="Arial" w:cs="Arial"/>
        </w:rPr>
        <w:t>was</w:t>
      </w:r>
      <w:r w:rsidR="00A75728">
        <w:rPr>
          <w:rFonts w:ascii="Arial" w:hAnsi="Arial" w:cs="Arial"/>
        </w:rPr>
        <w:t xml:space="preserve"> about to be formally adopted by the Council and the Health and Wellbeing Partnership</w:t>
      </w:r>
    </w:p>
    <w:p w:rsidR="005D5693" w:rsidRPr="009E0612" w:rsidRDefault="0036599A" w:rsidP="005D5693">
      <w:pPr>
        <w:rPr>
          <w:rFonts w:ascii="Arial" w:hAnsi="Arial" w:cs="Arial"/>
        </w:rPr>
      </w:pPr>
      <w:r>
        <w:rPr>
          <w:rFonts w:ascii="Arial" w:hAnsi="Arial" w:cs="Arial"/>
        </w:rPr>
        <w:t xml:space="preserve"> </w:t>
      </w:r>
    </w:p>
    <w:p w:rsidR="004E73E0" w:rsidRDefault="004E73E0" w:rsidP="005D5693">
      <w:pPr>
        <w:rPr>
          <w:rFonts w:ascii="Arial" w:hAnsi="Arial" w:cs="Arial"/>
          <w:b/>
        </w:rPr>
      </w:pPr>
    </w:p>
    <w:p w:rsidR="005D5693" w:rsidRDefault="005D5693" w:rsidP="00D16E9D">
      <w:pPr>
        <w:shd w:val="clear" w:color="auto" w:fill="CCCCCC"/>
        <w:rPr>
          <w:rFonts w:ascii="Arial" w:hAnsi="Arial" w:cs="Arial"/>
          <w:b/>
        </w:rPr>
      </w:pPr>
      <w:r w:rsidRPr="006E2984">
        <w:rPr>
          <w:rFonts w:ascii="Arial" w:hAnsi="Arial" w:cs="Arial"/>
          <w:b/>
        </w:rPr>
        <w:t>Key progress/achievemen</w:t>
      </w:r>
      <w:r w:rsidR="00733DCD" w:rsidRPr="006E2984">
        <w:rPr>
          <w:rFonts w:ascii="Arial" w:hAnsi="Arial" w:cs="Arial"/>
          <w:b/>
        </w:rPr>
        <w:t xml:space="preserve">t in reaching </w:t>
      </w:r>
      <w:r w:rsidR="004E73E0">
        <w:rPr>
          <w:rFonts w:ascii="Arial" w:hAnsi="Arial" w:cs="Arial"/>
          <w:b/>
        </w:rPr>
        <w:t xml:space="preserve">the </w:t>
      </w:r>
      <w:r w:rsidR="00733DCD" w:rsidRPr="006E2984">
        <w:rPr>
          <w:rFonts w:ascii="Arial" w:hAnsi="Arial" w:cs="Arial"/>
          <w:b/>
        </w:rPr>
        <w:t xml:space="preserve">‘Achieving’ </w:t>
      </w:r>
      <w:r w:rsidR="004E73E0">
        <w:rPr>
          <w:rFonts w:ascii="Arial" w:hAnsi="Arial" w:cs="Arial"/>
          <w:b/>
        </w:rPr>
        <w:t xml:space="preserve">level </w:t>
      </w:r>
      <w:r w:rsidR="00892381">
        <w:rPr>
          <w:rFonts w:ascii="Arial" w:hAnsi="Arial" w:cs="Arial"/>
          <w:b/>
        </w:rPr>
        <w:t>of the EFLG:</w:t>
      </w:r>
    </w:p>
    <w:p w:rsidR="005213C6" w:rsidRPr="005213C6" w:rsidRDefault="005213C6" w:rsidP="005D5693">
      <w:pPr>
        <w:rPr>
          <w:rFonts w:ascii="Arial" w:hAnsi="Arial" w:cs="Arial"/>
          <w:sz w:val="16"/>
          <w:szCs w:val="16"/>
        </w:rPr>
      </w:pPr>
    </w:p>
    <w:p w:rsidR="00734F7D" w:rsidRDefault="004E73E0" w:rsidP="005D5693">
      <w:pPr>
        <w:rPr>
          <w:rFonts w:ascii="Arial" w:hAnsi="Arial" w:cs="Arial"/>
        </w:rPr>
      </w:pPr>
      <w:r>
        <w:rPr>
          <w:rFonts w:ascii="Arial" w:hAnsi="Arial" w:cs="Arial"/>
        </w:rPr>
        <w:t xml:space="preserve">In November 2009, the Council was fortunate to take part in a ‘mock’ assessment conducted by </w:t>
      </w:r>
      <w:r w:rsidR="006C68FB">
        <w:rPr>
          <w:rFonts w:ascii="Arial" w:hAnsi="Arial" w:cs="Arial"/>
        </w:rPr>
        <w:t xml:space="preserve">two members </w:t>
      </w:r>
      <w:r>
        <w:rPr>
          <w:rFonts w:ascii="Arial" w:hAnsi="Arial" w:cs="Arial"/>
        </w:rPr>
        <w:t xml:space="preserve">of the South West Regional Improvement and Efficiency Partnership.  Over a period of two days, the assessors looked at evidence and spoke to a wide range of elected members, staff, partners and external stakeholders, and concluded that </w:t>
      </w:r>
      <w:smartTag w:uri="urn:schemas-microsoft-com:office:smarttags" w:element="City">
        <w:smartTag w:uri="urn:schemas-microsoft-com:office:smarttags" w:element="place">
          <w:r>
            <w:rPr>
              <w:rFonts w:ascii="Arial" w:hAnsi="Arial" w:cs="Arial"/>
            </w:rPr>
            <w:t>Bath</w:t>
          </w:r>
        </w:smartTag>
      </w:smartTag>
      <w:r>
        <w:rPr>
          <w:rFonts w:ascii="Arial" w:hAnsi="Arial" w:cs="Arial"/>
        </w:rPr>
        <w:t xml:space="preserve"> and North East Somerset has the characteristics of an ‘Achieving’ Authority.   The assessment </w:t>
      </w:r>
      <w:r w:rsidR="006C68FB">
        <w:rPr>
          <w:rFonts w:ascii="Arial" w:hAnsi="Arial" w:cs="Arial"/>
        </w:rPr>
        <w:t xml:space="preserve">report </w:t>
      </w:r>
      <w:r>
        <w:rPr>
          <w:rFonts w:ascii="Arial" w:hAnsi="Arial" w:cs="Arial"/>
        </w:rPr>
        <w:t xml:space="preserve">commended some areas of our equalities work as excellent, </w:t>
      </w:r>
      <w:r w:rsidR="006C68FB">
        <w:rPr>
          <w:rFonts w:ascii="Arial" w:hAnsi="Arial" w:cs="Arial"/>
        </w:rPr>
        <w:t>w</w:t>
      </w:r>
      <w:r>
        <w:rPr>
          <w:rFonts w:ascii="Arial" w:hAnsi="Arial" w:cs="Arial"/>
        </w:rPr>
        <w:t xml:space="preserve">hilst also highlighting shortfalls that would need to be worked upon prior to us undergoing formal peer challenge of the achieving level.  </w:t>
      </w:r>
    </w:p>
    <w:p w:rsidR="00734F7D" w:rsidRDefault="00734F7D" w:rsidP="005D5693">
      <w:pPr>
        <w:rPr>
          <w:rFonts w:ascii="Arial" w:hAnsi="Arial" w:cs="Arial"/>
        </w:rPr>
      </w:pPr>
    </w:p>
    <w:p w:rsidR="00734F7D" w:rsidRPr="0063016D" w:rsidRDefault="00734F7D" w:rsidP="0063016D">
      <w:pPr>
        <w:rPr>
          <w:rFonts w:ascii="Arial" w:hAnsi="Arial" w:cs="Arial"/>
        </w:rPr>
      </w:pPr>
      <w:r w:rsidRPr="0063016D">
        <w:rPr>
          <w:rFonts w:ascii="Arial" w:hAnsi="Arial" w:cs="Arial"/>
        </w:rPr>
        <w:t xml:space="preserve">Following the mock inspection the Council developed a short term 4 month improvement plan based upon the gaps identified in the mock assessment.  </w:t>
      </w:r>
      <w:r w:rsidR="0063016D" w:rsidRPr="0063016D">
        <w:rPr>
          <w:rFonts w:ascii="Arial" w:hAnsi="Arial" w:cs="Arial"/>
        </w:rPr>
        <w:t xml:space="preserve">This </w:t>
      </w:r>
      <w:r w:rsidR="0063016D">
        <w:rPr>
          <w:rFonts w:ascii="Arial" w:hAnsi="Arial" w:cs="Arial"/>
        </w:rPr>
        <w:t xml:space="preserve">improvement </w:t>
      </w:r>
      <w:r w:rsidR="0063016D" w:rsidRPr="0063016D">
        <w:rPr>
          <w:rFonts w:ascii="Arial" w:hAnsi="Arial" w:cs="Arial"/>
        </w:rPr>
        <w:t xml:space="preserve">plan included </w:t>
      </w:r>
      <w:r w:rsidR="0063016D">
        <w:rPr>
          <w:rFonts w:ascii="Arial" w:hAnsi="Arial" w:cs="Arial"/>
        </w:rPr>
        <w:t>actions to address shortfalls in our m</w:t>
      </w:r>
      <w:r w:rsidR="0063016D" w:rsidRPr="0063016D">
        <w:rPr>
          <w:rFonts w:ascii="Arial" w:hAnsi="Arial" w:cs="Arial"/>
          <w:color w:val="000000"/>
        </w:rPr>
        <w:t>onitor</w:t>
      </w:r>
      <w:r w:rsidR="0063016D">
        <w:rPr>
          <w:rFonts w:ascii="Arial" w:hAnsi="Arial" w:cs="Arial"/>
          <w:color w:val="000000"/>
        </w:rPr>
        <w:t xml:space="preserve">ing of </w:t>
      </w:r>
      <w:r w:rsidR="0063016D" w:rsidRPr="0063016D">
        <w:rPr>
          <w:rFonts w:ascii="Arial" w:hAnsi="Arial" w:cs="Arial"/>
          <w:color w:val="000000"/>
        </w:rPr>
        <w:t>workforce data</w:t>
      </w:r>
      <w:r w:rsidR="0063016D">
        <w:rPr>
          <w:rFonts w:ascii="Arial" w:hAnsi="Arial" w:cs="Arial"/>
          <w:color w:val="000000"/>
        </w:rPr>
        <w:t xml:space="preserve"> and the way it is reported on</w:t>
      </w:r>
      <w:r w:rsidR="00BD1DF0">
        <w:rPr>
          <w:rFonts w:ascii="Arial" w:hAnsi="Arial" w:cs="Arial"/>
          <w:color w:val="000000"/>
        </w:rPr>
        <w:t>.</w:t>
      </w:r>
    </w:p>
    <w:p w:rsidR="00734F7D" w:rsidRDefault="00734F7D" w:rsidP="005D5693">
      <w:pPr>
        <w:rPr>
          <w:rFonts w:ascii="Arial" w:hAnsi="Arial" w:cs="Arial"/>
        </w:rPr>
      </w:pPr>
    </w:p>
    <w:p w:rsidR="004E73E0" w:rsidRDefault="006C68FB" w:rsidP="005D5693">
      <w:pPr>
        <w:rPr>
          <w:rFonts w:ascii="Arial" w:hAnsi="Arial" w:cs="Arial"/>
        </w:rPr>
      </w:pPr>
      <w:r>
        <w:rPr>
          <w:rFonts w:ascii="Arial" w:hAnsi="Arial" w:cs="Arial"/>
        </w:rPr>
        <w:t xml:space="preserve">Below we set out our key strengths and areas highlighted for improvement (along with what we have begun to do to address these), structured around the 5 areas of the Equality Framework for Local Government.  </w:t>
      </w:r>
    </w:p>
    <w:p w:rsidR="002A7757" w:rsidRDefault="002A7757" w:rsidP="002C64F8">
      <w:pPr>
        <w:rPr>
          <w:rFonts w:ascii="Arial" w:hAnsi="Arial" w:cs="Arial"/>
          <w:b/>
        </w:rPr>
      </w:pPr>
    </w:p>
    <w:p w:rsidR="005213C6" w:rsidRDefault="005213C6" w:rsidP="002C64F8">
      <w:pPr>
        <w:rPr>
          <w:rFonts w:ascii="Arial" w:hAnsi="Arial" w:cs="Arial"/>
          <w:b/>
        </w:rPr>
      </w:pPr>
    </w:p>
    <w:p w:rsidR="005213C6" w:rsidRDefault="005213C6" w:rsidP="002C64F8">
      <w:pPr>
        <w:rPr>
          <w:rFonts w:ascii="Arial" w:hAnsi="Arial" w:cs="Arial"/>
          <w:b/>
        </w:rPr>
      </w:pPr>
    </w:p>
    <w:p w:rsidR="002A7757" w:rsidRDefault="002A7757" w:rsidP="002C64F8">
      <w:pPr>
        <w:rPr>
          <w:rFonts w:ascii="Arial" w:hAnsi="Arial" w:cs="Arial"/>
          <w:b/>
        </w:rPr>
      </w:pPr>
    </w:p>
    <w:p w:rsidR="003C29AF" w:rsidRDefault="003C29AF" w:rsidP="00D16E9D">
      <w:pPr>
        <w:shd w:val="clear" w:color="auto" w:fill="CCCCCC"/>
        <w:rPr>
          <w:rFonts w:ascii="Arial" w:hAnsi="Arial" w:cs="Arial"/>
        </w:rPr>
      </w:pPr>
      <w:r>
        <w:rPr>
          <w:rFonts w:ascii="Arial" w:hAnsi="Arial" w:cs="Arial"/>
          <w:b/>
        </w:rPr>
        <w:t>Knowing your community - e</w:t>
      </w:r>
      <w:r w:rsidR="005D5693" w:rsidRPr="00892381">
        <w:rPr>
          <w:rFonts w:ascii="Arial" w:hAnsi="Arial" w:cs="Arial"/>
          <w:b/>
        </w:rPr>
        <w:t>quality mapping</w:t>
      </w:r>
      <w:r w:rsidR="005D5693" w:rsidRPr="006E2984">
        <w:rPr>
          <w:rFonts w:ascii="Arial" w:hAnsi="Arial" w:cs="Arial"/>
        </w:rPr>
        <w:t xml:space="preserve"> </w:t>
      </w:r>
    </w:p>
    <w:p w:rsidR="005213C6" w:rsidRPr="005213C6" w:rsidRDefault="005213C6" w:rsidP="003C29AF">
      <w:pPr>
        <w:rPr>
          <w:rFonts w:ascii="Arial" w:hAnsi="Arial" w:cs="Arial"/>
          <w:sz w:val="16"/>
          <w:szCs w:val="16"/>
        </w:rPr>
      </w:pPr>
    </w:p>
    <w:p w:rsidR="003C29AF" w:rsidRDefault="002A7757" w:rsidP="003C29AF">
      <w:pPr>
        <w:rPr>
          <w:rFonts w:ascii="Arial" w:hAnsi="Arial" w:cs="Arial"/>
        </w:rPr>
      </w:pPr>
      <w:r>
        <w:rPr>
          <w:rFonts w:ascii="Arial" w:hAnsi="Arial" w:cs="Arial"/>
        </w:rPr>
        <w:t xml:space="preserve">We have made great progress in this area.  </w:t>
      </w:r>
      <w:r w:rsidR="003C29AF">
        <w:rPr>
          <w:rFonts w:ascii="Arial" w:hAnsi="Arial" w:cs="Arial"/>
        </w:rPr>
        <w:t xml:space="preserve">An equality mapping project has been undertaken </w:t>
      </w:r>
      <w:r w:rsidR="003C29AF" w:rsidRPr="006E2984">
        <w:rPr>
          <w:rFonts w:ascii="Arial" w:hAnsi="Arial" w:cs="Arial"/>
        </w:rPr>
        <w:t xml:space="preserve">to assist the </w:t>
      </w:r>
      <w:r w:rsidR="003C29AF">
        <w:rPr>
          <w:rFonts w:ascii="Arial" w:hAnsi="Arial" w:cs="Arial"/>
        </w:rPr>
        <w:t>C</w:t>
      </w:r>
      <w:r w:rsidR="003C29AF" w:rsidRPr="006E2984">
        <w:rPr>
          <w:rFonts w:ascii="Arial" w:hAnsi="Arial" w:cs="Arial"/>
        </w:rPr>
        <w:t xml:space="preserve">ouncil in making better use of national and local information and data streams.  The </w:t>
      </w:r>
      <w:r w:rsidR="003C29AF">
        <w:rPr>
          <w:rFonts w:ascii="Arial" w:hAnsi="Arial" w:cs="Arial"/>
        </w:rPr>
        <w:t xml:space="preserve">research and </w:t>
      </w:r>
      <w:r w:rsidR="003C29AF" w:rsidRPr="006E2984">
        <w:rPr>
          <w:rFonts w:ascii="Arial" w:hAnsi="Arial" w:cs="Arial"/>
        </w:rPr>
        <w:t>results have been</w:t>
      </w:r>
      <w:r w:rsidR="003C29AF">
        <w:rPr>
          <w:rFonts w:ascii="Arial" w:hAnsi="Arial" w:cs="Arial"/>
        </w:rPr>
        <w:t xml:space="preserve"> published across the Council</w:t>
      </w:r>
      <w:r w:rsidR="00107F7A">
        <w:rPr>
          <w:rFonts w:ascii="Arial" w:hAnsi="Arial" w:cs="Arial"/>
        </w:rPr>
        <w:t xml:space="preserve"> and </w:t>
      </w:r>
      <w:r w:rsidR="003C29AF">
        <w:rPr>
          <w:rFonts w:ascii="Arial" w:hAnsi="Arial" w:cs="Arial"/>
        </w:rPr>
        <w:t xml:space="preserve">we are continuing to update this site as new information is being gathered. </w:t>
      </w:r>
      <w:r w:rsidR="003D564A">
        <w:rPr>
          <w:rFonts w:ascii="Arial" w:hAnsi="Arial" w:cs="Arial"/>
        </w:rPr>
        <w:t xml:space="preserve"> </w:t>
      </w:r>
      <w:r w:rsidR="003C29AF">
        <w:rPr>
          <w:rFonts w:ascii="Arial" w:hAnsi="Arial" w:cs="Arial"/>
        </w:rPr>
        <w:t xml:space="preserve">  </w:t>
      </w:r>
      <w:r w:rsidR="003C29AF" w:rsidRPr="006E2984">
        <w:rPr>
          <w:rFonts w:ascii="Arial" w:hAnsi="Arial" w:cs="Arial"/>
        </w:rPr>
        <w:t>We are focuss</w:t>
      </w:r>
      <w:r w:rsidR="003C29AF">
        <w:rPr>
          <w:rFonts w:ascii="Arial" w:hAnsi="Arial" w:cs="Arial"/>
        </w:rPr>
        <w:t>ing specifically</w:t>
      </w:r>
      <w:r w:rsidR="003C29AF" w:rsidRPr="006E2984">
        <w:rPr>
          <w:rFonts w:ascii="Arial" w:hAnsi="Arial" w:cs="Arial"/>
        </w:rPr>
        <w:t xml:space="preserve"> on </w:t>
      </w:r>
      <w:r w:rsidR="003C29AF">
        <w:rPr>
          <w:rFonts w:ascii="Arial" w:hAnsi="Arial" w:cs="Arial"/>
        </w:rPr>
        <w:t xml:space="preserve">improving our </w:t>
      </w:r>
      <w:r w:rsidR="003C29AF" w:rsidRPr="006E2984">
        <w:rPr>
          <w:rFonts w:ascii="Arial" w:hAnsi="Arial" w:cs="Arial"/>
        </w:rPr>
        <w:t xml:space="preserve">understanding </w:t>
      </w:r>
      <w:r w:rsidR="003C29AF">
        <w:rPr>
          <w:rFonts w:ascii="Arial" w:hAnsi="Arial" w:cs="Arial"/>
        </w:rPr>
        <w:t xml:space="preserve">of </w:t>
      </w:r>
      <w:r w:rsidR="003C29AF" w:rsidRPr="006E2984">
        <w:rPr>
          <w:rFonts w:ascii="Arial" w:hAnsi="Arial" w:cs="Arial"/>
        </w:rPr>
        <w:t>how well inequality is bein</w:t>
      </w:r>
      <w:r w:rsidR="003C29AF">
        <w:rPr>
          <w:rFonts w:ascii="Arial" w:hAnsi="Arial" w:cs="Arial"/>
        </w:rPr>
        <w:t>g addressed within our community</w:t>
      </w:r>
      <w:r w:rsidR="003C29AF" w:rsidRPr="006E2984">
        <w:rPr>
          <w:rFonts w:ascii="Arial" w:hAnsi="Arial" w:cs="Arial"/>
        </w:rPr>
        <w:t xml:space="preserve"> – geographical, cultural, economic and </w:t>
      </w:r>
      <w:r w:rsidR="003C29AF">
        <w:rPr>
          <w:rFonts w:ascii="Arial" w:hAnsi="Arial" w:cs="Arial"/>
        </w:rPr>
        <w:t xml:space="preserve">specific </w:t>
      </w:r>
      <w:r w:rsidR="003C29AF" w:rsidRPr="006E2984">
        <w:rPr>
          <w:rFonts w:ascii="Arial" w:hAnsi="Arial" w:cs="Arial"/>
        </w:rPr>
        <w:t xml:space="preserve">communities of interest. </w:t>
      </w:r>
      <w:r w:rsidR="00107F7A">
        <w:rPr>
          <w:rFonts w:ascii="Arial" w:hAnsi="Arial" w:cs="Arial"/>
        </w:rPr>
        <w:t xml:space="preserve"> </w:t>
      </w:r>
      <w:r w:rsidR="003C29AF" w:rsidRPr="006E2984">
        <w:rPr>
          <w:rFonts w:ascii="Arial" w:hAnsi="Arial" w:cs="Arial"/>
        </w:rPr>
        <w:t xml:space="preserve">The </w:t>
      </w:r>
      <w:r w:rsidR="00107F7A">
        <w:rPr>
          <w:rFonts w:ascii="Arial" w:hAnsi="Arial" w:cs="Arial"/>
        </w:rPr>
        <w:t xml:space="preserve">work we have done so far </w:t>
      </w:r>
      <w:r w:rsidR="003C29AF">
        <w:rPr>
          <w:rFonts w:ascii="Arial" w:hAnsi="Arial" w:cs="Arial"/>
        </w:rPr>
        <w:t>has enabled</w:t>
      </w:r>
      <w:r w:rsidR="003C29AF" w:rsidRPr="006E2984">
        <w:rPr>
          <w:rFonts w:ascii="Arial" w:hAnsi="Arial" w:cs="Arial"/>
        </w:rPr>
        <w:t xml:space="preserve"> us to begin to identify ‘equality gaps’ often experienced by different communities. </w:t>
      </w:r>
      <w:r w:rsidR="00107F7A">
        <w:rPr>
          <w:rFonts w:ascii="Arial" w:hAnsi="Arial" w:cs="Arial"/>
        </w:rPr>
        <w:t xml:space="preserve"> </w:t>
      </w:r>
      <w:r w:rsidR="003C29AF" w:rsidRPr="006E2984">
        <w:rPr>
          <w:rFonts w:ascii="Arial" w:hAnsi="Arial" w:cs="Arial"/>
        </w:rPr>
        <w:t xml:space="preserve">Due to our </w:t>
      </w:r>
      <w:r w:rsidR="003C29AF">
        <w:rPr>
          <w:rFonts w:ascii="Arial" w:hAnsi="Arial" w:cs="Arial"/>
        </w:rPr>
        <w:t>specific demographic profile,</w:t>
      </w:r>
      <w:r w:rsidR="003C29AF" w:rsidRPr="006E2984">
        <w:rPr>
          <w:rFonts w:ascii="Arial" w:hAnsi="Arial" w:cs="Arial"/>
        </w:rPr>
        <w:t xml:space="preserve"> it is often challenging to compare B&amp;NES local data </w:t>
      </w:r>
      <w:r w:rsidR="003C29AF" w:rsidRPr="009F22E7">
        <w:rPr>
          <w:rFonts w:ascii="Arial" w:hAnsi="Arial" w:cs="Arial"/>
        </w:rPr>
        <w:t>sources with national equality data; however this comparison will be crucial to delivery on a number of key national indicators.</w:t>
      </w:r>
      <w:r w:rsidR="00107F7A">
        <w:rPr>
          <w:rFonts w:ascii="Arial" w:hAnsi="Arial" w:cs="Arial"/>
        </w:rPr>
        <w:t xml:space="preserve">  </w:t>
      </w:r>
    </w:p>
    <w:p w:rsidR="003D564A" w:rsidRPr="009F22E7" w:rsidRDefault="003D564A" w:rsidP="003C29AF">
      <w:pPr>
        <w:rPr>
          <w:rFonts w:ascii="Arial" w:hAnsi="Arial" w:cs="Arial"/>
        </w:rPr>
      </w:pPr>
    </w:p>
    <w:p w:rsidR="006E2984" w:rsidRPr="009F22E7" w:rsidRDefault="002A7757" w:rsidP="00107F7A">
      <w:pPr>
        <w:rPr>
          <w:rFonts w:ascii="Arial" w:hAnsi="Arial" w:cs="Arial"/>
        </w:rPr>
      </w:pPr>
      <w:r>
        <w:rPr>
          <w:rFonts w:ascii="Arial" w:hAnsi="Arial" w:cs="Arial"/>
        </w:rPr>
        <w:t xml:space="preserve">One area that we still have to develop is to </w:t>
      </w:r>
      <w:r w:rsidR="003D564A">
        <w:rPr>
          <w:rFonts w:ascii="Arial" w:hAnsi="Arial" w:cs="Arial"/>
        </w:rPr>
        <w:t>alter the format of the information to make it accessible and appropriate for the public website.</w:t>
      </w:r>
    </w:p>
    <w:p w:rsidR="00734F7D" w:rsidRPr="00A902C7" w:rsidRDefault="00734F7D" w:rsidP="00734F7D">
      <w:pPr>
        <w:spacing w:before="100" w:beforeAutospacing="1" w:after="100" w:afterAutospacing="1"/>
        <w:rPr>
          <w:rFonts w:ascii="Arial" w:hAnsi="Arial" w:cs="Arial"/>
          <w:i/>
        </w:rPr>
      </w:pPr>
      <w:r w:rsidRPr="00107F7A">
        <w:rPr>
          <w:rFonts w:ascii="Arial" w:hAnsi="Arial" w:cs="Arial"/>
        </w:rPr>
        <w:t>The mock assessment report states</w:t>
      </w:r>
      <w:r>
        <w:rPr>
          <w:rFonts w:ascii="Arial" w:hAnsi="Arial" w:cs="Arial"/>
        </w:rPr>
        <w:t xml:space="preserve"> that B&amp;NES Council “… </w:t>
      </w:r>
      <w:r w:rsidRPr="00A902C7">
        <w:rPr>
          <w:rFonts w:ascii="Arial" w:hAnsi="Arial" w:cs="Arial"/>
          <w:i/>
        </w:rPr>
        <w:t>has an excellent understanding of the community, its needs and aspirations. A range of data and methodologies are used to ensure all sections of the community, including newer communities’ needs are identified</w:t>
      </w:r>
      <w:r>
        <w:rPr>
          <w:rFonts w:ascii="Arial" w:hAnsi="Arial" w:cs="Arial"/>
          <w:i/>
        </w:rPr>
        <w:t xml:space="preserve">…. </w:t>
      </w:r>
      <w:r w:rsidRPr="00A902C7">
        <w:rPr>
          <w:rFonts w:ascii="Arial" w:hAnsi="Arial" w:cs="Arial"/>
          <w:i/>
        </w:rPr>
        <w:t xml:space="preserve"> These data are used to inform decisions and set priorities</w:t>
      </w:r>
    </w:p>
    <w:p w:rsidR="00734F7D" w:rsidRDefault="00734F7D" w:rsidP="002C64F8">
      <w:pPr>
        <w:autoSpaceDE w:val="0"/>
        <w:autoSpaceDN w:val="0"/>
        <w:adjustRightInd w:val="0"/>
        <w:rPr>
          <w:rFonts w:ascii="Arial" w:hAnsi="Arial" w:cs="Arial"/>
          <w:b/>
        </w:rPr>
      </w:pPr>
    </w:p>
    <w:p w:rsidR="00275B16" w:rsidRDefault="005D5693" w:rsidP="002C64F8">
      <w:pPr>
        <w:autoSpaceDE w:val="0"/>
        <w:autoSpaceDN w:val="0"/>
        <w:adjustRightInd w:val="0"/>
        <w:rPr>
          <w:rFonts w:ascii="Arial" w:hAnsi="Arial" w:cs="Arial"/>
          <w:b/>
        </w:rPr>
      </w:pPr>
      <w:r w:rsidRPr="005213C6">
        <w:rPr>
          <w:rFonts w:ascii="Arial" w:hAnsi="Arial" w:cs="Arial"/>
          <w:b/>
          <w:shd w:val="clear" w:color="auto" w:fill="CCCCCC"/>
        </w:rPr>
        <w:t>Place shaping, leadership, partnership and organisational commitment</w:t>
      </w:r>
      <w:r w:rsidR="00AD7195" w:rsidRPr="005213C6">
        <w:rPr>
          <w:rFonts w:ascii="Arial" w:hAnsi="Arial" w:cs="Arial"/>
          <w:b/>
          <w:shd w:val="clear" w:color="auto" w:fill="CCCCCC"/>
        </w:rPr>
        <w:t xml:space="preserve"> </w:t>
      </w:r>
      <w:r w:rsidR="00275B16" w:rsidRPr="005213C6">
        <w:rPr>
          <w:rFonts w:ascii="Arial" w:hAnsi="Arial" w:cs="Arial"/>
          <w:b/>
          <w:shd w:val="clear" w:color="auto" w:fill="CCCCCC"/>
        </w:rPr>
        <w:t>–</w:t>
      </w:r>
      <w:r w:rsidR="00AD7195">
        <w:rPr>
          <w:rFonts w:ascii="Arial" w:hAnsi="Arial" w:cs="Arial"/>
          <w:b/>
        </w:rPr>
        <w:t xml:space="preserve"> </w:t>
      </w:r>
    </w:p>
    <w:p w:rsidR="005213C6" w:rsidRPr="005213C6" w:rsidRDefault="005213C6" w:rsidP="002C64F8">
      <w:pPr>
        <w:autoSpaceDE w:val="0"/>
        <w:autoSpaceDN w:val="0"/>
        <w:adjustRightInd w:val="0"/>
        <w:rPr>
          <w:rFonts w:ascii="Arial" w:hAnsi="Arial" w:cs="Arial"/>
          <w:sz w:val="16"/>
          <w:szCs w:val="16"/>
        </w:rPr>
      </w:pPr>
    </w:p>
    <w:p w:rsidR="00627C0A" w:rsidRDefault="00627C0A" w:rsidP="002C64F8">
      <w:pPr>
        <w:autoSpaceDE w:val="0"/>
        <w:autoSpaceDN w:val="0"/>
        <w:adjustRightInd w:val="0"/>
        <w:rPr>
          <w:rFonts w:ascii="Arial" w:hAnsi="Arial" w:cs="Arial"/>
        </w:rPr>
      </w:pPr>
      <w:r w:rsidRPr="00BA0AC0">
        <w:rPr>
          <w:rFonts w:ascii="Arial" w:hAnsi="Arial" w:cs="Arial"/>
        </w:rPr>
        <w:t>The Council has developed a</w:t>
      </w:r>
      <w:r>
        <w:rPr>
          <w:rFonts w:ascii="Arial" w:hAnsi="Arial" w:cs="Arial"/>
        </w:rPr>
        <w:t xml:space="preserve"> Single </w:t>
      </w:r>
      <w:smartTag w:uri="urn:schemas-microsoft-com:office:smarttags" w:element="PersonName">
        <w:r>
          <w:rPr>
            <w:rFonts w:ascii="Arial" w:hAnsi="Arial" w:cs="Arial"/>
          </w:rPr>
          <w:t>Equality</w:t>
        </w:r>
      </w:smartTag>
      <w:r>
        <w:rPr>
          <w:rFonts w:ascii="Arial" w:hAnsi="Arial" w:cs="Arial"/>
        </w:rPr>
        <w:t xml:space="preserve"> Scheme </w:t>
      </w:r>
      <w:r w:rsidRPr="00BA0AC0">
        <w:rPr>
          <w:rFonts w:ascii="Arial" w:hAnsi="Arial" w:cs="Arial"/>
        </w:rPr>
        <w:t>combined with the Health and Wellbeing partnership</w:t>
      </w:r>
      <w:r w:rsidR="00734F7D">
        <w:rPr>
          <w:rFonts w:ascii="Arial" w:hAnsi="Arial" w:cs="Arial"/>
        </w:rPr>
        <w:t>, which sets out our local approach to equalities and the priorities for our area</w:t>
      </w:r>
      <w:r w:rsidRPr="00BA0AC0">
        <w:rPr>
          <w:rFonts w:ascii="Arial" w:hAnsi="Arial" w:cs="Arial"/>
        </w:rPr>
        <w:t xml:space="preserve">.  The scheme was developed through consultation with key stakeholders </w:t>
      </w:r>
      <w:r>
        <w:rPr>
          <w:rFonts w:ascii="Arial" w:hAnsi="Arial" w:cs="Arial"/>
        </w:rPr>
        <w:t xml:space="preserve">including </w:t>
      </w:r>
      <w:r w:rsidRPr="00BA0AC0">
        <w:rPr>
          <w:rFonts w:ascii="Arial" w:hAnsi="Arial" w:cs="Arial"/>
        </w:rPr>
        <w:t xml:space="preserve">staff and </w:t>
      </w:r>
      <w:r>
        <w:rPr>
          <w:rFonts w:ascii="Arial" w:hAnsi="Arial" w:cs="Arial"/>
        </w:rPr>
        <w:t xml:space="preserve">partners in the </w:t>
      </w:r>
      <w:r w:rsidRPr="00BA0AC0">
        <w:rPr>
          <w:rFonts w:ascii="Arial" w:hAnsi="Arial" w:cs="Arial"/>
        </w:rPr>
        <w:t>voluntary</w:t>
      </w:r>
      <w:r>
        <w:rPr>
          <w:rFonts w:ascii="Arial" w:hAnsi="Arial" w:cs="Arial"/>
        </w:rPr>
        <w:t xml:space="preserve"> and </w:t>
      </w:r>
      <w:r w:rsidRPr="00BA0AC0">
        <w:rPr>
          <w:rFonts w:ascii="Arial" w:hAnsi="Arial" w:cs="Arial"/>
        </w:rPr>
        <w:t xml:space="preserve">community sector). </w:t>
      </w:r>
      <w:r>
        <w:rPr>
          <w:rFonts w:ascii="Arial" w:hAnsi="Arial" w:cs="Arial"/>
        </w:rPr>
        <w:t xml:space="preserve"> </w:t>
      </w:r>
      <w:r w:rsidR="00734F7D">
        <w:rPr>
          <w:rFonts w:ascii="Arial" w:hAnsi="Arial" w:cs="Arial"/>
        </w:rPr>
        <w:t>By combining t</w:t>
      </w:r>
      <w:r w:rsidR="00734F7D" w:rsidRPr="001362B2">
        <w:rPr>
          <w:rFonts w:ascii="Arial" w:hAnsi="Arial" w:cs="Arial"/>
          <w:color w:val="000000"/>
          <w:lang w:val="en"/>
        </w:rPr>
        <w:t xml:space="preserve">he NHS and Council's separate equality schemes into one Single </w:t>
      </w:r>
      <w:smartTag w:uri="urn:schemas-microsoft-com:office:smarttags" w:element="PersonName">
        <w:r w:rsidR="00734F7D" w:rsidRPr="001362B2">
          <w:rPr>
            <w:rFonts w:ascii="Arial" w:hAnsi="Arial" w:cs="Arial"/>
            <w:color w:val="000000"/>
            <w:lang w:val="en"/>
          </w:rPr>
          <w:t>Equality</w:t>
        </w:r>
      </w:smartTag>
      <w:r w:rsidR="00734F7D" w:rsidRPr="001362B2">
        <w:rPr>
          <w:rFonts w:ascii="Arial" w:hAnsi="Arial" w:cs="Arial"/>
          <w:color w:val="000000"/>
          <w:lang w:val="en"/>
        </w:rPr>
        <w:t xml:space="preserve"> Scheme for Race, Disability, Gender, Age, Religion or Belief and Sexual Orientation</w:t>
      </w:r>
      <w:r w:rsidR="00734F7D">
        <w:rPr>
          <w:rFonts w:ascii="Arial" w:hAnsi="Arial" w:cs="Arial"/>
          <w:color w:val="000000"/>
          <w:lang w:val="en"/>
        </w:rPr>
        <w:t xml:space="preserve">, </w:t>
      </w:r>
      <w:r w:rsidR="00734F7D" w:rsidRPr="001362B2">
        <w:rPr>
          <w:rFonts w:ascii="Arial" w:hAnsi="Arial" w:cs="Arial"/>
          <w:color w:val="000000"/>
          <w:lang w:val="en"/>
        </w:rPr>
        <w:t xml:space="preserve">we can address all equality issues in a more strategic way to meet our commitment to move towards equality for all and the requirements of the </w:t>
      </w:r>
      <w:smartTag w:uri="urn:schemas-microsoft-com:office:smarttags" w:element="PersonName">
        <w:r w:rsidR="00734F7D" w:rsidRPr="001362B2">
          <w:rPr>
            <w:rFonts w:ascii="Arial" w:hAnsi="Arial" w:cs="Arial"/>
            <w:color w:val="000000"/>
            <w:lang w:val="en"/>
          </w:rPr>
          <w:t>Equality</w:t>
        </w:r>
      </w:smartTag>
      <w:r w:rsidR="00734F7D" w:rsidRPr="001362B2">
        <w:rPr>
          <w:rFonts w:ascii="Arial" w:hAnsi="Arial" w:cs="Arial"/>
          <w:color w:val="000000"/>
          <w:lang w:val="en"/>
        </w:rPr>
        <w:t xml:space="preserve"> </w:t>
      </w:r>
      <w:r w:rsidR="00734F7D">
        <w:rPr>
          <w:rFonts w:ascii="Arial" w:hAnsi="Arial" w:cs="Arial"/>
          <w:color w:val="000000"/>
          <w:lang w:val="en"/>
        </w:rPr>
        <w:t xml:space="preserve">Act 2009.  </w:t>
      </w:r>
    </w:p>
    <w:p w:rsidR="00627C0A" w:rsidRDefault="00627C0A" w:rsidP="002C64F8">
      <w:pPr>
        <w:autoSpaceDE w:val="0"/>
        <w:autoSpaceDN w:val="0"/>
        <w:adjustRightInd w:val="0"/>
        <w:rPr>
          <w:rFonts w:ascii="Arial" w:hAnsi="Arial" w:cs="Arial"/>
        </w:rPr>
      </w:pPr>
    </w:p>
    <w:p w:rsidR="00912D29" w:rsidRPr="00BA0AC0" w:rsidRDefault="00912D29" w:rsidP="00912D29">
      <w:pPr>
        <w:autoSpaceDE w:val="0"/>
        <w:autoSpaceDN w:val="0"/>
        <w:adjustRightInd w:val="0"/>
        <w:rPr>
          <w:rFonts w:ascii="Arial" w:hAnsi="Arial" w:cs="Arial"/>
        </w:rPr>
      </w:pPr>
      <w:r w:rsidRPr="00BA0AC0">
        <w:rPr>
          <w:rFonts w:ascii="Arial" w:hAnsi="Arial" w:cs="Arial"/>
        </w:rPr>
        <w:t xml:space="preserve">The need to address inequality is one of the key drivers in the </w:t>
      </w:r>
      <w:r>
        <w:rPr>
          <w:rFonts w:ascii="Arial" w:hAnsi="Arial" w:cs="Arial"/>
        </w:rPr>
        <w:t>Sustainable Community Strategy, a cor</w:t>
      </w:r>
      <w:r w:rsidRPr="00BA0AC0">
        <w:rPr>
          <w:rFonts w:ascii="Arial" w:hAnsi="Arial" w:cs="Arial"/>
        </w:rPr>
        <w:t xml:space="preserve">e aim of which is supporting the </w:t>
      </w:r>
      <w:r w:rsidRPr="00BA0AC0">
        <w:rPr>
          <w:rFonts w:ascii="HelveticaLTStd-Light" w:hAnsi="HelveticaLTStd-Light" w:cs="HelveticaLTStd-Light"/>
        </w:rPr>
        <w:t>disadvantaged and protecting the vulnerable.</w:t>
      </w:r>
      <w:r w:rsidRPr="00BA0AC0">
        <w:rPr>
          <w:rFonts w:ascii="inherit" w:hAnsi="inherit" w:cs="Arial"/>
          <w:color w:val="000000"/>
          <w:sz w:val="20"/>
          <w:szCs w:val="20"/>
          <w:lang w:val="en"/>
        </w:rPr>
        <w:t xml:space="preserve"> </w:t>
      </w:r>
      <w:r w:rsidRPr="00BA0AC0">
        <w:rPr>
          <w:rFonts w:ascii="Arial" w:hAnsi="Arial" w:cs="Arial"/>
          <w:color w:val="000000"/>
          <w:lang w:val="en"/>
        </w:rPr>
        <w:t xml:space="preserve">The </w:t>
      </w:r>
      <w:smartTag w:uri="urn:schemas-microsoft-com:office:smarttags" w:element="stockticker">
        <w:r w:rsidRPr="00BA0AC0">
          <w:rPr>
            <w:rFonts w:ascii="Arial" w:hAnsi="Arial" w:cs="Arial"/>
            <w:color w:val="000000"/>
            <w:lang w:val="en"/>
          </w:rPr>
          <w:t>SCS</w:t>
        </w:r>
      </w:smartTag>
      <w:r w:rsidRPr="00BA0AC0">
        <w:rPr>
          <w:rFonts w:ascii="Arial" w:hAnsi="Arial" w:cs="Arial"/>
          <w:color w:val="000000"/>
          <w:lang w:val="en"/>
        </w:rPr>
        <w:t xml:space="preserve"> sits at the top of our strategies, and influences all of our other work</w:t>
      </w:r>
      <w:r>
        <w:rPr>
          <w:rFonts w:ascii="Arial" w:hAnsi="Arial" w:cs="Arial"/>
          <w:color w:val="000000"/>
          <w:lang w:val="en"/>
        </w:rPr>
        <w:t>.</w:t>
      </w:r>
      <w:r w:rsidR="00C7098E">
        <w:rPr>
          <w:rFonts w:ascii="Arial" w:hAnsi="Arial" w:cs="Arial"/>
          <w:color w:val="000000"/>
          <w:lang w:val="en"/>
        </w:rPr>
        <w:t xml:space="preserve">  </w:t>
      </w:r>
      <w:r w:rsidR="00C7098E" w:rsidRPr="00C7098E">
        <w:rPr>
          <w:rFonts w:ascii="Arial" w:hAnsi="Arial" w:cs="Arial"/>
        </w:rPr>
        <w:t>The Corporate Plan (2009-10) which was refreshed to take account of emerging issues places a strong emphasis on reducing disadvantage</w:t>
      </w:r>
      <w:r w:rsidR="00C7098E">
        <w:rPr>
          <w:rFonts w:ascii="Arial" w:hAnsi="Arial" w:cs="Arial"/>
        </w:rPr>
        <w:t xml:space="preserve">. </w:t>
      </w:r>
    </w:p>
    <w:p w:rsidR="00912D29" w:rsidRDefault="00912D29" w:rsidP="00627C0A">
      <w:pPr>
        <w:autoSpaceDE w:val="0"/>
        <w:autoSpaceDN w:val="0"/>
        <w:adjustRightInd w:val="0"/>
        <w:rPr>
          <w:rFonts w:ascii="Arial" w:hAnsi="Arial" w:cs="Arial"/>
        </w:rPr>
      </w:pPr>
    </w:p>
    <w:p w:rsidR="00627C0A" w:rsidRDefault="00E17BAB" w:rsidP="00627C0A">
      <w:pPr>
        <w:autoSpaceDE w:val="0"/>
        <w:autoSpaceDN w:val="0"/>
        <w:adjustRightInd w:val="0"/>
        <w:rPr>
          <w:rFonts w:ascii="Arial" w:hAnsi="Arial" w:cs="Arial"/>
        </w:rPr>
      </w:pPr>
      <w:r>
        <w:rPr>
          <w:rFonts w:ascii="Arial" w:hAnsi="Arial" w:cs="Arial"/>
        </w:rPr>
        <w:t>The mock assessment report confirmed that w</w:t>
      </w:r>
      <w:r w:rsidR="000955F0" w:rsidRPr="000955F0">
        <w:rPr>
          <w:rFonts w:ascii="Arial" w:hAnsi="Arial" w:cs="Arial"/>
        </w:rPr>
        <w:t xml:space="preserve">ithin Bath &amp; North East Somerset Council, </w:t>
      </w:r>
      <w:r w:rsidR="00627C0A">
        <w:rPr>
          <w:rFonts w:ascii="Arial" w:hAnsi="Arial" w:cs="Arial"/>
        </w:rPr>
        <w:t>t</w:t>
      </w:r>
      <w:r w:rsidR="000955F0" w:rsidRPr="000955F0">
        <w:rPr>
          <w:rFonts w:ascii="Arial" w:hAnsi="Arial" w:cs="Arial"/>
        </w:rPr>
        <w:t>here is clear political and managerial leadership of th</w:t>
      </w:r>
      <w:r w:rsidR="00627C0A">
        <w:rPr>
          <w:rFonts w:ascii="Arial" w:hAnsi="Arial" w:cs="Arial"/>
        </w:rPr>
        <w:t xml:space="preserve">e equalities </w:t>
      </w:r>
      <w:r w:rsidR="000955F0" w:rsidRPr="000955F0">
        <w:rPr>
          <w:rFonts w:ascii="Arial" w:hAnsi="Arial" w:cs="Arial"/>
        </w:rPr>
        <w:t xml:space="preserve">agenda – and </w:t>
      </w:r>
      <w:r w:rsidR="00627C0A">
        <w:rPr>
          <w:rFonts w:ascii="Arial" w:hAnsi="Arial" w:cs="Arial"/>
        </w:rPr>
        <w:t xml:space="preserve">equalities </w:t>
      </w:r>
      <w:r w:rsidR="000955F0" w:rsidRPr="000955F0">
        <w:rPr>
          <w:rFonts w:ascii="Arial" w:hAnsi="Arial" w:cs="Arial"/>
        </w:rPr>
        <w:t>issues are considered and tested by both Cabinet and Overview and Scrutiny</w:t>
      </w:r>
      <w:r w:rsidR="00627C0A">
        <w:rPr>
          <w:rFonts w:ascii="Arial" w:hAnsi="Arial" w:cs="Arial"/>
        </w:rPr>
        <w:t xml:space="preserve">.  </w:t>
      </w:r>
      <w:r>
        <w:rPr>
          <w:rFonts w:ascii="Arial" w:hAnsi="Arial" w:cs="Arial"/>
        </w:rPr>
        <w:t>It also commended o</w:t>
      </w:r>
      <w:r w:rsidR="00627C0A">
        <w:rPr>
          <w:rFonts w:ascii="Arial" w:hAnsi="Arial" w:cs="Arial"/>
        </w:rPr>
        <w:t xml:space="preserve">ur </w:t>
      </w:r>
      <w:r>
        <w:rPr>
          <w:rFonts w:ascii="Arial" w:hAnsi="Arial" w:cs="Arial"/>
        </w:rPr>
        <w:t>work with elected members as excellent</w:t>
      </w:r>
      <w:r w:rsidR="00627C0A">
        <w:rPr>
          <w:rFonts w:ascii="Arial" w:hAnsi="Arial" w:cs="Arial"/>
        </w:rPr>
        <w:t>.  Our Overview and Scrutiny panels have each received a ‘bespoke’ equalities briefing on equalities in scrutiny, and in March 2010, in partnership with South West Councils, we hosted a regional event ‘</w:t>
      </w:r>
      <w:r w:rsidR="00627C0A" w:rsidRPr="00561D8D">
        <w:rPr>
          <w:rFonts w:ascii="Arial" w:hAnsi="Arial" w:cs="Arial"/>
          <w:i/>
        </w:rPr>
        <w:t>Using Scrutiny to deliver fair services for all’</w:t>
      </w:r>
      <w:r w:rsidR="00627C0A">
        <w:rPr>
          <w:rFonts w:ascii="Arial" w:hAnsi="Arial" w:cs="Arial"/>
        </w:rPr>
        <w:t xml:space="preserve">.  </w:t>
      </w:r>
      <w:proofErr w:type="gramStart"/>
      <w:r w:rsidR="00627C0A">
        <w:rPr>
          <w:rFonts w:ascii="Arial" w:hAnsi="Arial" w:cs="Arial"/>
        </w:rPr>
        <w:t>Attended by 55 people.</w:t>
      </w:r>
      <w:proofErr w:type="gramEnd"/>
      <w:r w:rsidR="00627C0A">
        <w:rPr>
          <w:rFonts w:ascii="Arial" w:hAnsi="Arial" w:cs="Arial"/>
        </w:rPr>
        <w:t xml:space="preserve"> B&amp;NES Council’s training materials were used for the workshop sessions.  </w:t>
      </w:r>
    </w:p>
    <w:p w:rsidR="00627C0A" w:rsidRDefault="00627C0A" w:rsidP="00627C0A">
      <w:pPr>
        <w:rPr>
          <w:rFonts w:ascii="Arial" w:hAnsi="Arial" w:cs="Arial"/>
        </w:rPr>
      </w:pPr>
      <w:r>
        <w:rPr>
          <w:rFonts w:ascii="Arial" w:hAnsi="Arial" w:cs="Arial"/>
        </w:rPr>
        <w:t xml:space="preserve"> </w:t>
      </w:r>
    </w:p>
    <w:p w:rsidR="00627C0A" w:rsidRDefault="00627C0A" w:rsidP="00627C0A">
      <w:pPr>
        <w:autoSpaceDE w:val="0"/>
        <w:autoSpaceDN w:val="0"/>
        <w:adjustRightInd w:val="0"/>
        <w:rPr>
          <w:rFonts w:ascii="Arial" w:hAnsi="Arial" w:cs="Arial"/>
        </w:rPr>
      </w:pPr>
      <w:r>
        <w:rPr>
          <w:rFonts w:ascii="Arial" w:hAnsi="Arial" w:cs="Arial"/>
        </w:rPr>
        <w:t xml:space="preserve">We have </w:t>
      </w:r>
      <w:r w:rsidR="00E17BAB">
        <w:rPr>
          <w:rFonts w:ascii="Arial" w:hAnsi="Arial" w:cs="Arial"/>
        </w:rPr>
        <w:t xml:space="preserve">delivered </w:t>
      </w:r>
      <w:r>
        <w:rPr>
          <w:rFonts w:ascii="Arial" w:hAnsi="Arial" w:cs="Arial"/>
        </w:rPr>
        <w:t>a series of equalities briefings for elected members throughout 2009/10, with a clear focus on the relevance of equalities in their role.</w:t>
      </w:r>
    </w:p>
    <w:p w:rsidR="00627C0A" w:rsidRDefault="00627C0A" w:rsidP="00627C0A">
      <w:pPr>
        <w:autoSpaceDE w:val="0"/>
        <w:autoSpaceDN w:val="0"/>
        <w:adjustRightInd w:val="0"/>
        <w:rPr>
          <w:rFonts w:ascii="Arial" w:hAnsi="Arial" w:cs="Arial"/>
        </w:rPr>
      </w:pPr>
    </w:p>
    <w:p w:rsidR="006E2984" w:rsidRDefault="00107F7A" w:rsidP="002C64F8">
      <w:pPr>
        <w:autoSpaceDE w:val="0"/>
        <w:autoSpaceDN w:val="0"/>
        <w:adjustRightInd w:val="0"/>
        <w:rPr>
          <w:rFonts w:ascii="Arial" w:hAnsi="Arial" w:cs="Arial"/>
        </w:rPr>
      </w:pPr>
      <w:r w:rsidRPr="000955F0">
        <w:rPr>
          <w:rFonts w:ascii="Arial" w:hAnsi="Arial" w:cs="Arial"/>
        </w:rPr>
        <w:t>W</w:t>
      </w:r>
      <w:r w:rsidR="00AD7195" w:rsidRPr="000955F0">
        <w:rPr>
          <w:rFonts w:ascii="Arial" w:hAnsi="Arial" w:cs="Arial"/>
        </w:rPr>
        <w:t>e have</w:t>
      </w:r>
      <w:r w:rsidR="00AD7195" w:rsidRPr="00AD7195">
        <w:rPr>
          <w:rFonts w:ascii="Arial" w:hAnsi="Arial" w:cs="Arial"/>
        </w:rPr>
        <w:t xml:space="preserve"> robust</w:t>
      </w:r>
      <w:r w:rsidR="005D5693" w:rsidRPr="00AD7195">
        <w:rPr>
          <w:rFonts w:ascii="Arial" w:hAnsi="Arial" w:cs="Arial"/>
        </w:rPr>
        <w:t xml:space="preserve"> reporting structu</w:t>
      </w:r>
      <w:r w:rsidR="00AD7195" w:rsidRPr="00AD7195">
        <w:rPr>
          <w:rFonts w:ascii="Arial" w:hAnsi="Arial" w:cs="Arial"/>
        </w:rPr>
        <w:t>res in place to ensure equality</w:t>
      </w:r>
      <w:r w:rsidR="005D5693" w:rsidRPr="00AD7195">
        <w:rPr>
          <w:rFonts w:ascii="Arial" w:hAnsi="Arial" w:cs="Arial"/>
        </w:rPr>
        <w:t xml:space="preserve"> work is</w:t>
      </w:r>
      <w:r w:rsidR="005D5693" w:rsidRPr="009F22E7">
        <w:rPr>
          <w:rFonts w:ascii="Arial" w:hAnsi="Arial" w:cs="Arial"/>
        </w:rPr>
        <w:t xml:space="preserve"> mainstreamed throughout the Council.  </w:t>
      </w:r>
      <w:r w:rsidR="008B7B16" w:rsidRPr="009F22E7">
        <w:rPr>
          <w:rFonts w:ascii="Arial" w:hAnsi="Arial" w:cs="Arial"/>
        </w:rPr>
        <w:t xml:space="preserve">Each Directorate has its own </w:t>
      </w:r>
      <w:r w:rsidR="00F52889">
        <w:rPr>
          <w:rFonts w:ascii="Arial" w:hAnsi="Arial" w:cs="Arial"/>
        </w:rPr>
        <w:t xml:space="preserve">directorate level </w:t>
      </w:r>
      <w:r w:rsidR="008B7B16" w:rsidRPr="009F22E7">
        <w:rPr>
          <w:rFonts w:ascii="Arial" w:hAnsi="Arial" w:cs="Arial"/>
        </w:rPr>
        <w:t>equality group (DLEG) with</w:t>
      </w:r>
      <w:r w:rsidR="00F52889">
        <w:rPr>
          <w:rFonts w:ascii="Arial" w:hAnsi="Arial" w:cs="Arial"/>
        </w:rPr>
        <w:t xml:space="preserve"> each of their </w:t>
      </w:r>
      <w:r w:rsidR="008B7B16" w:rsidRPr="009F22E7">
        <w:rPr>
          <w:rFonts w:ascii="Arial" w:hAnsi="Arial" w:cs="Arial"/>
        </w:rPr>
        <w:t>service</w:t>
      </w:r>
      <w:r w:rsidR="00F52889">
        <w:rPr>
          <w:rFonts w:ascii="Arial" w:hAnsi="Arial" w:cs="Arial"/>
        </w:rPr>
        <w:t>s having</w:t>
      </w:r>
      <w:r w:rsidR="00B30F4E">
        <w:rPr>
          <w:rFonts w:ascii="Arial" w:hAnsi="Arial" w:cs="Arial"/>
        </w:rPr>
        <w:t xml:space="preserve"> </w:t>
      </w:r>
      <w:r w:rsidR="008B7B16" w:rsidRPr="009F22E7">
        <w:rPr>
          <w:rFonts w:ascii="Arial" w:hAnsi="Arial" w:cs="Arial"/>
        </w:rPr>
        <w:t>specific equality improvement plans that feed into the corporate</w:t>
      </w:r>
      <w:r w:rsidR="00AD7195">
        <w:rPr>
          <w:rFonts w:ascii="Arial" w:hAnsi="Arial" w:cs="Arial"/>
        </w:rPr>
        <w:t xml:space="preserve"> plan. </w:t>
      </w:r>
      <w:r>
        <w:rPr>
          <w:rFonts w:ascii="Arial" w:hAnsi="Arial" w:cs="Arial"/>
        </w:rPr>
        <w:t xml:space="preserve"> </w:t>
      </w:r>
      <w:r w:rsidR="00AD7195">
        <w:rPr>
          <w:rFonts w:ascii="Arial" w:hAnsi="Arial" w:cs="Arial"/>
        </w:rPr>
        <w:t xml:space="preserve">DLEGs report back to the </w:t>
      </w:r>
      <w:smartTag w:uri="urn:schemas-microsoft-com:office:smarttags" w:element="stockticker">
        <w:r w:rsidR="00AD7195">
          <w:rPr>
            <w:rFonts w:ascii="Arial" w:hAnsi="Arial" w:cs="Arial"/>
          </w:rPr>
          <w:t>CEG</w:t>
        </w:r>
      </w:smartTag>
      <w:r w:rsidR="008B7B16" w:rsidRPr="009F22E7">
        <w:rPr>
          <w:rFonts w:ascii="Arial" w:hAnsi="Arial" w:cs="Arial"/>
        </w:rPr>
        <w:t xml:space="preserve"> on a 6 weekly basis by written and verbal updates. Our three worker challenge groups (Black and Minority Ethnic staff; Lesbian, Gay, Bisexual and Transgender staff; Disabled staff) also report (on a more informal basis) to the </w:t>
      </w:r>
      <w:smartTag w:uri="urn:schemas-microsoft-com:office:smarttags" w:element="stockticker">
        <w:r w:rsidR="008B7B16" w:rsidRPr="009F22E7">
          <w:rPr>
            <w:rFonts w:ascii="Arial" w:hAnsi="Arial" w:cs="Arial"/>
          </w:rPr>
          <w:t>CEG</w:t>
        </w:r>
      </w:smartTag>
      <w:r w:rsidR="008B7B16" w:rsidRPr="009F22E7">
        <w:rPr>
          <w:rFonts w:ascii="Arial" w:hAnsi="Arial" w:cs="Arial"/>
        </w:rPr>
        <w:t xml:space="preserve"> e</w:t>
      </w:r>
      <w:r w:rsidR="00B30F4E">
        <w:rPr>
          <w:rFonts w:ascii="Arial" w:hAnsi="Arial" w:cs="Arial"/>
        </w:rPr>
        <w:t>very</w:t>
      </w:r>
      <w:r w:rsidR="008B7B16" w:rsidRPr="009F22E7">
        <w:rPr>
          <w:rFonts w:ascii="Arial" w:hAnsi="Arial" w:cs="Arial"/>
        </w:rPr>
        <w:t xml:space="preserve"> six weeks.</w:t>
      </w:r>
    </w:p>
    <w:p w:rsidR="009F22E7" w:rsidRDefault="009F22E7" w:rsidP="009F22E7">
      <w:pPr>
        <w:autoSpaceDE w:val="0"/>
        <w:autoSpaceDN w:val="0"/>
        <w:adjustRightInd w:val="0"/>
        <w:rPr>
          <w:rFonts w:ascii="Arial" w:hAnsi="Arial" w:cs="Arial"/>
        </w:rPr>
      </w:pPr>
    </w:p>
    <w:p w:rsidR="00107F7A" w:rsidRDefault="009F22E7" w:rsidP="00912D29">
      <w:pPr>
        <w:autoSpaceDE w:val="0"/>
        <w:autoSpaceDN w:val="0"/>
        <w:adjustRightInd w:val="0"/>
        <w:rPr>
          <w:rFonts w:ascii="Arial" w:hAnsi="Arial" w:cs="Arial"/>
        </w:rPr>
      </w:pPr>
      <w:r>
        <w:rPr>
          <w:rFonts w:ascii="Arial" w:hAnsi="Arial" w:cs="Arial"/>
        </w:rPr>
        <w:t xml:space="preserve">We participated in a Beacon </w:t>
      </w:r>
      <w:r w:rsidRPr="006B18F1">
        <w:rPr>
          <w:rFonts w:ascii="Arial" w:hAnsi="Arial" w:cs="Arial"/>
        </w:rPr>
        <w:t>pilot</w:t>
      </w:r>
      <w:r w:rsidR="00DB1005">
        <w:rPr>
          <w:rFonts w:ascii="Arial" w:hAnsi="Arial" w:cs="Arial"/>
        </w:rPr>
        <w:t xml:space="preserve"> (</w:t>
      </w:r>
      <w:r w:rsidR="002D1558">
        <w:rPr>
          <w:rFonts w:ascii="Arial" w:hAnsi="Arial" w:cs="Arial"/>
        </w:rPr>
        <w:t>SW Regional</w:t>
      </w:r>
      <w:r w:rsidR="00DB1005">
        <w:rPr>
          <w:rFonts w:ascii="Arial" w:hAnsi="Arial" w:cs="Arial"/>
        </w:rPr>
        <w:t xml:space="preserve"> Race </w:t>
      </w:r>
      <w:smartTag w:uri="urn:schemas-microsoft-com:office:smarttags" w:element="PersonName">
        <w:r w:rsidR="00DB1005">
          <w:rPr>
            <w:rFonts w:ascii="Arial" w:hAnsi="Arial" w:cs="Arial"/>
          </w:rPr>
          <w:t>Equality</w:t>
        </w:r>
      </w:smartTag>
      <w:r w:rsidR="00DB1005">
        <w:rPr>
          <w:rFonts w:ascii="Arial" w:hAnsi="Arial" w:cs="Arial"/>
        </w:rPr>
        <w:t xml:space="preserve"> project) to design a</w:t>
      </w:r>
      <w:r w:rsidR="002D1558">
        <w:rPr>
          <w:rFonts w:ascii="Arial" w:hAnsi="Arial" w:cs="Arial"/>
        </w:rPr>
        <w:t>n</w:t>
      </w:r>
      <w:r w:rsidR="00DB1005">
        <w:rPr>
          <w:rFonts w:ascii="Arial" w:hAnsi="Arial" w:cs="Arial"/>
        </w:rPr>
        <w:t xml:space="preserve"> </w:t>
      </w:r>
      <w:smartTag w:uri="urn:schemas-microsoft-com:office:smarttags" w:element="PersonName">
        <w:r w:rsidR="00F52889" w:rsidRPr="006B18F1">
          <w:rPr>
            <w:rFonts w:ascii="Arial" w:hAnsi="Arial" w:cs="Arial"/>
          </w:rPr>
          <w:t>Equality</w:t>
        </w:r>
      </w:smartTag>
      <w:r w:rsidR="00F52889">
        <w:rPr>
          <w:rFonts w:ascii="Arial" w:hAnsi="Arial" w:cs="Arial"/>
        </w:rPr>
        <w:t xml:space="preserve"> Impact Assessment</w:t>
      </w:r>
      <w:r w:rsidR="00DB1005">
        <w:rPr>
          <w:rFonts w:ascii="Arial" w:hAnsi="Arial" w:cs="Arial"/>
        </w:rPr>
        <w:t xml:space="preserve"> template that was not only easy to </w:t>
      </w:r>
      <w:r w:rsidR="002D1558">
        <w:rPr>
          <w:rFonts w:ascii="Arial" w:hAnsi="Arial" w:cs="Arial"/>
        </w:rPr>
        <w:t>complete</w:t>
      </w:r>
      <w:r w:rsidR="00DB1005">
        <w:rPr>
          <w:rFonts w:ascii="Arial" w:hAnsi="Arial" w:cs="Arial"/>
        </w:rPr>
        <w:t xml:space="preserve"> but also effective in delivering the information gleaned by the report author d</w:t>
      </w:r>
      <w:r w:rsidR="00AD7195">
        <w:rPr>
          <w:rFonts w:ascii="Arial" w:hAnsi="Arial" w:cs="Arial"/>
        </w:rPr>
        <w:t>irectly to members of the public</w:t>
      </w:r>
      <w:r w:rsidR="00DB1005">
        <w:rPr>
          <w:rFonts w:ascii="Arial" w:hAnsi="Arial" w:cs="Arial"/>
        </w:rPr>
        <w:t>.</w:t>
      </w:r>
      <w:r w:rsidRPr="006B18F1">
        <w:rPr>
          <w:rFonts w:ascii="Arial" w:hAnsi="Arial" w:cs="Arial"/>
        </w:rPr>
        <w:t xml:space="preserve"> </w:t>
      </w:r>
      <w:r w:rsidR="00DB1005">
        <w:rPr>
          <w:rFonts w:ascii="Arial" w:hAnsi="Arial" w:cs="Arial"/>
        </w:rPr>
        <w:t>T</w:t>
      </w:r>
      <w:r w:rsidRPr="006B18F1">
        <w:rPr>
          <w:rFonts w:ascii="Arial" w:hAnsi="Arial" w:cs="Arial"/>
        </w:rPr>
        <w:t xml:space="preserve">he template we designed has been </w:t>
      </w:r>
      <w:r w:rsidR="006B18F1" w:rsidRPr="006B18F1">
        <w:rPr>
          <w:rFonts w:ascii="Arial" w:hAnsi="Arial" w:cs="Arial"/>
        </w:rPr>
        <w:t>accepted</w:t>
      </w:r>
      <w:r w:rsidRPr="006B18F1">
        <w:rPr>
          <w:rFonts w:ascii="Arial" w:hAnsi="Arial" w:cs="Arial"/>
        </w:rPr>
        <w:t xml:space="preserve"> and launched as a national standard. We have </w:t>
      </w:r>
      <w:r w:rsidR="002D1558">
        <w:rPr>
          <w:rFonts w:ascii="Arial" w:hAnsi="Arial" w:cs="Arial"/>
        </w:rPr>
        <w:t xml:space="preserve">carried out a comprehensive training programme and have </w:t>
      </w:r>
      <w:r w:rsidRPr="006B18F1">
        <w:rPr>
          <w:rFonts w:ascii="Arial" w:hAnsi="Arial" w:cs="Arial"/>
        </w:rPr>
        <w:t xml:space="preserve">been publishing </w:t>
      </w:r>
      <w:r w:rsidR="00F52889">
        <w:rPr>
          <w:rFonts w:ascii="Arial" w:hAnsi="Arial" w:cs="Arial"/>
        </w:rPr>
        <w:t>EIAs</w:t>
      </w:r>
      <w:r w:rsidRPr="006B18F1">
        <w:rPr>
          <w:rFonts w:ascii="Arial" w:hAnsi="Arial" w:cs="Arial"/>
        </w:rPr>
        <w:t xml:space="preserve"> </w:t>
      </w:r>
      <w:r w:rsidRPr="003B2271">
        <w:rPr>
          <w:rFonts w:ascii="Arial" w:hAnsi="Arial" w:cs="Arial"/>
        </w:rPr>
        <w:t>demonstrating</w:t>
      </w:r>
      <w:r w:rsidR="005D5693" w:rsidRPr="003B2271">
        <w:rPr>
          <w:rFonts w:ascii="Arial" w:hAnsi="Arial" w:cs="Arial"/>
        </w:rPr>
        <w:t xml:space="preserve"> our commitme</w:t>
      </w:r>
      <w:r w:rsidRPr="003B2271">
        <w:rPr>
          <w:rFonts w:ascii="Arial" w:hAnsi="Arial" w:cs="Arial"/>
        </w:rPr>
        <w:t>nt to improving service delivery.</w:t>
      </w:r>
      <w:r w:rsidR="005D5693" w:rsidRPr="003B2271">
        <w:rPr>
          <w:rFonts w:ascii="Arial" w:hAnsi="Arial" w:cs="Arial"/>
        </w:rPr>
        <w:t xml:space="preserve">  </w:t>
      </w:r>
      <w:r w:rsidR="00AD7195">
        <w:rPr>
          <w:rFonts w:ascii="Arial" w:hAnsi="Arial" w:cs="Arial"/>
        </w:rPr>
        <w:t xml:space="preserve">We have recently streamlined our EIA template to ensure it is as effective as possible. </w:t>
      </w:r>
      <w:r w:rsidR="005D5693" w:rsidRPr="003B2271">
        <w:rPr>
          <w:rFonts w:ascii="Arial" w:hAnsi="Arial" w:cs="Arial"/>
        </w:rPr>
        <w:t>Decision making templates</w:t>
      </w:r>
      <w:r w:rsidR="006B18F1" w:rsidRPr="003B2271">
        <w:rPr>
          <w:rFonts w:ascii="Arial" w:hAnsi="Arial" w:cs="Arial"/>
        </w:rPr>
        <w:t xml:space="preserve"> produced for elected members </w:t>
      </w:r>
      <w:r w:rsidR="005D5693" w:rsidRPr="003B2271">
        <w:rPr>
          <w:rFonts w:ascii="Arial" w:hAnsi="Arial" w:cs="Arial"/>
        </w:rPr>
        <w:t xml:space="preserve">include a </w:t>
      </w:r>
      <w:r w:rsidR="006B18F1" w:rsidRPr="003B2271">
        <w:rPr>
          <w:rFonts w:ascii="Arial" w:hAnsi="Arial" w:cs="Arial"/>
        </w:rPr>
        <w:t xml:space="preserve">question </w:t>
      </w:r>
      <w:r w:rsidR="00DB1005">
        <w:rPr>
          <w:rFonts w:ascii="Arial" w:hAnsi="Arial" w:cs="Arial"/>
        </w:rPr>
        <w:t>asking if an EIA has been carried out – this enables members to question report authors on the decision not to carry out an EIA and/or the timetable for completion of an EIA if has not already been produced.</w:t>
      </w:r>
    </w:p>
    <w:p w:rsidR="00912D29" w:rsidRPr="00912D29" w:rsidRDefault="00912D29" w:rsidP="00912D29">
      <w:pPr>
        <w:autoSpaceDE w:val="0"/>
        <w:autoSpaceDN w:val="0"/>
        <w:adjustRightInd w:val="0"/>
        <w:rPr>
          <w:rFonts w:ascii="Arial" w:hAnsi="Arial" w:cs="Arial"/>
        </w:rPr>
      </w:pPr>
    </w:p>
    <w:p w:rsidR="00E11DB8" w:rsidRDefault="00E11DB8" w:rsidP="002C64F8">
      <w:pPr>
        <w:autoSpaceDE w:val="0"/>
        <w:autoSpaceDN w:val="0"/>
        <w:adjustRightInd w:val="0"/>
        <w:rPr>
          <w:rFonts w:ascii="Arial" w:hAnsi="Arial" w:cs="Arial"/>
          <w:b/>
        </w:rPr>
      </w:pPr>
    </w:p>
    <w:p w:rsidR="00AD7195" w:rsidRDefault="005D5693" w:rsidP="005213C6">
      <w:pPr>
        <w:shd w:val="clear" w:color="auto" w:fill="CCCCCC"/>
        <w:autoSpaceDE w:val="0"/>
        <w:autoSpaceDN w:val="0"/>
        <w:adjustRightInd w:val="0"/>
        <w:rPr>
          <w:rFonts w:ascii="Arial" w:hAnsi="Arial" w:cs="Arial"/>
        </w:rPr>
      </w:pPr>
      <w:r w:rsidRPr="002C64F8">
        <w:rPr>
          <w:rFonts w:ascii="Arial" w:hAnsi="Arial" w:cs="Arial"/>
          <w:b/>
        </w:rPr>
        <w:t>Community engagement and satisfaction</w:t>
      </w:r>
      <w:r w:rsidRPr="003B2271">
        <w:rPr>
          <w:rFonts w:ascii="Arial" w:hAnsi="Arial" w:cs="Arial"/>
        </w:rPr>
        <w:t xml:space="preserve"> </w:t>
      </w:r>
    </w:p>
    <w:p w:rsidR="005213C6" w:rsidRPr="005213C6" w:rsidRDefault="005213C6" w:rsidP="00C74AFF">
      <w:pPr>
        <w:rPr>
          <w:rFonts w:ascii="Arial" w:hAnsi="Arial" w:cs="Arial"/>
          <w:sz w:val="16"/>
          <w:szCs w:val="16"/>
        </w:rPr>
      </w:pPr>
    </w:p>
    <w:p w:rsidR="00C74AFF" w:rsidRDefault="004E0615" w:rsidP="00C74AFF">
      <w:pPr>
        <w:rPr>
          <w:rFonts w:ascii="Arial" w:hAnsi="Arial" w:cs="Arial"/>
        </w:rPr>
      </w:pPr>
      <w:r>
        <w:rPr>
          <w:rFonts w:ascii="Arial" w:hAnsi="Arial" w:cs="Arial"/>
        </w:rPr>
        <w:t xml:space="preserve">Whilst there are </w:t>
      </w:r>
      <w:r w:rsidR="00C74AFF">
        <w:rPr>
          <w:rFonts w:ascii="Arial" w:hAnsi="Arial" w:cs="Arial"/>
        </w:rPr>
        <w:t>some in</w:t>
      </w:r>
      <w:r w:rsidR="00C74AFF" w:rsidRPr="00023590">
        <w:rPr>
          <w:rFonts w:ascii="Arial" w:hAnsi="Arial" w:cs="Arial"/>
        </w:rPr>
        <w:t>consistent approach</w:t>
      </w:r>
      <w:r w:rsidR="00C74AFF">
        <w:rPr>
          <w:rFonts w:ascii="Arial" w:hAnsi="Arial" w:cs="Arial"/>
        </w:rPr>
        <w:t>es</w:t>
      </w:r>
      <w:r w:rsidR="00C74AFF" w:rsidRPr="00023590">
        <w:rPr>
          <w:rFonts w:ascii="Arial" w:hAnsi="Arial" w:cs="Arial"/>
        </w:rPr>
        <w:t xml:space="preserve"> across the Council in consultation</w:t>
      </w:r>
      <w:r w:rsidR="00C74AFF">
        <w:rPr>
          <w:rFonts w:ascii="Arial" w:hAnsi="Arial" w:cs="Arial"/>
        </w:rPr>
        <w:t xml:space="preserve"> (</w:t>
      </w:r>
      <w:r w:rsidR="00C74AFF" w:rsidRPr="00023590">
        <w:rPr>
          <w:rFonts w:ascii="Arial" w:hAnsi="Arial" w:cs="Arial"/>
        </w:rPr>
        <w:t xml:space="preserve">which </w:t>
      </w:r>
      <w:r w:rsidR="00C74AFF">
        <w:rPr>
          <w:rFonts w:ascii="Arial" w:hAnsi="Arial" w:cs="Arial"/>
        </w:rPr>
        <w:t xml:space="preserve">means we can not always demonstrate that </w:t>
      </w:r>
      <w:r w:rsidR="00C74AFF" w:rsidRPr="00023590">
        <w:rPr>
          <w:rFonts w:ascii="Arial" w:hAnsi="Arial" w:cs="Arial"/>
        </w:rPr>
        <w:t>hard to reach groups are included, and consultation methods are accessible</w:t>
      </w:r>
      <w:r w:rsidR="00C74AFF">
        <w:rPr>
          <w:rFonts w:ascii="Arial" w:hAnsi="Arial" w:cs="Arial"/>
        </w:rPr>
        <w:t>), our ‘</w:t>
      </w:r>
      <w:r w:rsidR="00C74AFF" w:rsidRPr="002507EA">
        <w:rPr>
          <w:rFonts w:ascii="Arial" w:hAnsi="Arial" w:cs="Arial"/>
        </w:rPr>
        <w:t>Community engagement</w:t>
      </w:r>
      <w:r w:rsidR="00C74AFF">
        <w:rPr>
          <w:rFonts w:ascii="Arial" w:hAnsi="Arial" w:cs="Arial"/>
        </w:rPr>
        <w:t xml:space="preserve"> strategy’ has become a driver for new and innovative ways of engaging and working with the different sections of the B&amp;NES Community.</w:t>
      </w:r>
      <w:r w:rsidR="00C74AFF" w:rsidRPr="004F52F3">
        <w:rPr>
          <w:rFonts w:ascii="Arial" w:hAnsi="Arial" w:cs="Arial"/>
        </w:rPr>
        <w:t xml:space="preserve"> </w:t>
      </w:r>
      <w:r w:rsidR="00C74AFF">
        <w:rPr>
          <w:rFonts w:ascii="Arial" w:hAnsi="Arial" w:cs="Arial"/>
        </w:rPr>
        <w:t xml:space="preserve"> It </w:t>
      </w:r>
      <w:r w:rsidR="00C74AFF" w:rsidRPr="004F52F3">
        <w:rPr>
          <w:rFonts w:ascii="Arial" w:hAnsi="Arial" w:cs="Arial"/>
        </w:rPr>
        <w:t xml:space="preserve">sets out the framework and principles by which the Council works and communicates with the </w:t>
      </w:r>
      <w:r w:rsidR="00C74AFF">
        <w:rPr>
          <w:rFonts w:ascii="Arial" w:hAnsi="Arial" w:cs="Arial"/>
        </w:rPr>
        <w:t xml:space="preserve">members of the local </w:t>
      </w:r>
      <w:r w:rsidR="00C74AFF" w:rsidRPr="004F52F3">
        <w:rPr>
          <w:rFonts w:ascii="Arial" w:hAnsi="Arial" w:cs="Arial"/>
        </w:rPr>
        <w:t>community</w:t>
      </w:r>
      <w:r w:rsidR="00C74AFF">
        <w:rPr>
          <w:rFonts w:ascii="Arial" w:hAnsi="Arial" w:cs="Arial"/>
        </w:rPr>
        <w:t xml:space="preserve"> and is helping us </w:t>
      </w:r>
      <w:r w:rsidR="00C74AFF" w:rsidRPr="00023590">
        <w:rPr>
          <w:rFonts w:ascii="Arial" w:hAnsi="Arial" w:cs="Arial"/>
        </w:rPr>
        <w:t>to improve our quality and consistenc</w:t>
      </w:r>
      <w:r w:rsidR="00C74AFF">
        <w:rPr>
          <w:rFonts w:ascii="Arial" w:hAnsi="Arial" w:cs="Arial"/>
        </w:rPr>
        <w:t>y</w:t>
      </w:r>
      <w:r w:rsidR="00C74AFF" w:rsidRPr="00023590">
        <w:rPr>
          <w:rFonts w:ascii="Arial" w:hAnsi="Arial" w:cs="Arial"/>
        </w:rPr>
        <w:t xml:space="preserve"> of </w:t>
      </w:r>
      <w:r w:rsidR="00C74AFF" w:rsidRPr="00744758">
        <w:rPr>
          <w:rFonts w:ascii="Arial" w:hAnsi="Arial" w:cs="Arial"/>
        </w:rPr>
        <w:t>engagement and involvement.</w:t>
      </w:r>
    </w:p>
    <w:p w:rsidR="000E6371" w:rsidRDefault="000E6371" w:rsidP="000E6371">
      <w:pPr>
        <w:autoSpaceDE w:val="0"/>
        <w:autoSpaceDN w:val="0"/>
        <w:adjustRightInd w:val="0"/>
        <w:rPr>
          <w:rFonts w:ascii="Arial" w:hAnsi="Arial" w:cs="Arial"/>
        </w:rPr>
      </w:pPr>
      <w:r w:rsidRPr="004F52F3">
        <w:rPr>
          <w:rFonts w:ascii="Arial" w:hAnsi="Arial" w:cs="Arial"/>
        </w:rPr>
        <w:t xml:space="preserve"> </w:t>
      </w:r>
    </w:p>
    <w:p w:rsidR="008D765B" w:rsidRPr="00C7098E" w:rsidRDefault="006514AE" w:rsidP="00C7098E">
      <w:pPr>
        <w:pStyle w:val="NormalWeb3"/>
        <w:shd w:val="clear" w:color="auto" w:fill="FFFFFF"/>
        <w:rPr>
          <w:rFonts w:ascii="Arial" w:hAnsi="Arial" w:cs="Arial"/>
          <w:color w:val="000000"/>
          <w:lang w:val="en"/>
        </w:rPr>
      </w:pPr>
      <w:r w:rsidRPr="00C7098E">
        <w:rPr>
          <w:rFonts w:ascii="Arial" w:hAnsi="Arial" w:cs="Arial"/>
          <w:lang w:val="en"/>
        </w:rPr>
        <w:t>Our web based consultation system </w:t>
      </w:r>
      <w:r w:rsidR="00C74AFF" w:rsidRPr="00C7098E">
        <w:rPr>
          <w:rFonts w:ascii="Arial" w:hAnsi="Arial" w:cs="Arial"/>
          <w:lang w:val="en"/>
        </w:rPr>
        <w:t xml:space="preserve">now </w:t>
      </w:r>
      <w:r w:rsidRPr="00C7098E">
        <w:rPr>
          <w:rFonts w:ascii="Arial" w:hAnsi="Arial" w:cs="Arial"/>
          <w:lang w:val="en"/>
        </w:rPr>
        <w:t>enables members of the public to register their interest in subjects that are important to them, as well as taking part in consultations and discussion groups online. It also displays the results of previous consultations and states how this information has been used.</w:t>
      </w:r>
    </w:p>
    <w:p w:rsidR="006514AE" w:rsidRDefault="006514AE" w:rsidP="006514AE">
      <w:pPr>
        <w:rPr>
          <w:rFonts w:ascii="Arial" w:hAnsi="Arial" w:cs="Arial"/>
        </w:rPr>
      </w:pPr>
      <w:r w:rsidRPr="002A71C3">
        <w:rPr>
          <w:rFonts w:ascii="Arial" w:hAnsi="Arial" w:cs="Arial"/>
        </w:rPr>
        <w:t xml:space="preserve">The Council </w:t>
      </w:r>
      <w:r w:rsidR="00D16E9D">
        <w:rPr>
          <w:rFonts w:ascii="Arial" w:hAnsi="Arial" w:cs="Arial"/>
        </w:rPr>
        <w:t xml:space="preserve">is using new and innovative ways of engaging with the community and </w:t>
      </w:r>
      <w:r>
        <w:rPr>
          <w:rFonts w:ascii="Arial" w:hAnsi="Arial" w:cs="Arial"/>
        </w:rPr>
        <w:t>has commissioned ‘Re</w:t>
      </w:r>
      <w:proofErr w:type="gramStart"/>
      <w:r>
        <w:rPr>
          <w:rFonts w:ascii="Arial" w:hAnsi="Arial" w:cs="Arial"/>
        </w:rPr>
        <w:t>:generate’</w:t>
      </w:r>
      <w:proofErr w:type="gramEnd"/>
      <w:r>
        <w:rPr>
          <w:rFonts w:ascii="Arial" w:hAnsi="Arial" w:cs="Arial"/>
        </w:rPr>
        <w:t xml:space="preserve"> to work in areas and wards that have high levels of socio economic deprivatio</w:t>
      </w:r>
      <w:r w:rsidRPr="006514AE">
        <w:rPr>
          <w:rFonts w:ascii="Arial" w:hAnsi="Arial" w:cs="Arial"/>
        </w:rPr>
        <w:t>n.</w:t>
      </w:r>
      <w:r>
        <w:rPr>
          <w:rFonts w:ascii="Arial" w:hAnsi="Arial" w:cs="Arial"/>
        </w:rPr>
        <w:t xml:space="preserve">  Regenerate’s role is to empower </w:t>
      </w:r>
      <w:r w:rsidRPr="006514AE">
        <w:rPr>
          <w:rFonts w:ascii="Arial" w:hAnsi="Arial" w:cs="Arial"/>
        </w:rPr>
        <w:t>vulnerable and marginalised groups</w:t>
      </w:r>
      <w:r>
        <w:rPr>
          <w:rFonts w:ascii="Arial" w:hAnsi="Arial" w:cs="Arial"/>
        </w:rPr>
        <w:t xml:space="preserve"> within our local communities to inform and influence the Council’s agenda and priorities.  </w:t>
      </w:r>
    </w:p>
    <w:p w:rsidR="008D765B" w:rsidRDefault="008D765B" w:rsidP="00623B97">
      <w:pPr>
        <w:autoSpaceDE w:val="0"/>
        <w:autoSpaceDN w:val="0"/>
        <w:adjustRightInd w:val="0"/>
        <w:rPr>
          <w:rFonts w:ascii="Arial" w:hAnsi="Arial" w:cs="Arial"/>
        </w:rPr>
      </w:pPr>
    </w:p>
    <w:p w:rsidR="00623B97" w:rsidRDefault="005D5693" w:rsidP="00623B97">
      <w:pPr>
        <w:autoSpaceDE w:val="0"/>
        <w:autoSpaceDN w:val="0"/>
        <w:adjustRightInd w:val="0"/>
        <w:rPr>
          <w:rFonts w:ascii="Arial" w:hAnsi="Arial" w:cs="Arial"/>
        </w:rPr>
      </w:pPr>
      <w:r w:rsidRPr="003B2271">
        <w:rPr>
          <w:rFonts w:ascii="Arial" w:hAnsi="Arial" w:cs="Arial"/>
        </w:rPr>
        <w:t>Members of the public and other stakeholders are being encouraged to comment on the result</w:t>
      </w:r>
      <w:r w:rsidR="00AD7195">
        <w:rPr>
          <w:rFonts w:ascii="Arial" w:hAnsi="Arial" w:cs="Arial"/>
        </w:rPr>
        <w:t>s of EIAs we are now publishing; we have a dip sampling group of external partners and stakeholders that randomly select and scrutinise draft EIAs before publication</w:t>
      </w:r>
      <w:r w:rsidR="000E6371">
        <w:rPr>
          <w:rFonts w:ascii="Arial" w:hAnsi="Arial" w:cs="Arial"/>
        </w:rPr>
        <w:t>.</w:t>
      </w:r>
      <w:r w:rsidRPr="003B2271">
        <w:rPr>
          <w:rFonts w:ascii="Arial" w:hAnsi="Arial" w:cs="Arial"/>
        </w:rPr>
        <w:t xml:space="preserve">  </w:t>
      </w:r>
    </w:p>
    <w:p w:rsidR="000E6371" w:rsidRDefault="000E6371" w:rsidP="00623B97">
      <w:pPr>
        <w:autoSpaceDE w:val="0"/>
        <w:autoSpaceDN w:val="0"/>
        <w:adjustRightInd w:val="0"/>
        <w:rPr>
          <w:rFonts w:ascii="Arial" w:hAnsi="Arial" w:cs="Arial"/>
        </w:rPr>
      </w:pPr>
    </w:p>
    <w:p w:rsidR="008D765B" w:rsidRDefault="008D765B" w:rsidP="00623B97">
      <w:pPr>
        <w:autoSpaceDE w:val="0"/>
        <w:autoSpaceDN w:val="0"/>
        <w:adjustRightInd w:val="0"/>
        <w:rPr>
          <w:rFonts w:ascii="Arial" w:hAnsi="Arial" w:cs="Arial"/>
        </w:rPr>
      </w:pPr>
      <w:r>
        <w:rPr>
          <w:rFonts w:ascii="Arial" w:hAnsi="Arial" w:cs="Arial"/>
        </w:rPr>
        <w:t>We have demonstrable good practice in consultation undertaken as part of our Overview and Scrutiny process.  The chairs of two of our O&amp;S panels made presentations of their work (which included how they have involved BME and other minority communities in the decision making process) at the regional event we jointly hosted in partnership with South West Councils in March 2010, ‘</w:t>
      </w:r>
      <w:r w:rsidRPr="00561D8D">
        <w:rPr>
          <w:rFonts w:ascii="Arial" w:hAnsi="Arial" w:cs="Arial"/>
          <w:i/>
        </w:rPr>
        <w:t>Using Scrutiny to deliver fair services for all’</w:t>
      </w:r>
      <w:r>
        <w:rPr>
          <w:rFonts w:ascii="Arial" w:hAnsi="Arial" w:cs="Arial"/>
        </w:rPr>
        <w:t xml:space="preserve">.  </w:t>
      </w:r>
    </w:p>
    <w:p w:rsidR="008D765B" w:rsidRPr="003B2271" w:rsidRDefault="008D765B" w:rsidP="00623B97">
      <w:pPr>
        <w:autoSpaceDE w:val="0"/>
        <w:autoSpaceDN w:val="0"/>
        <w:adjustRightInd w:val="0"/>
        <w:rPr>
          <w:rFonts w:ascii="Arial" w:hAnsi="Arial" w:cs="Arial"/>
        </w:rPr>
      </w:pPr>
    </w:p>
    <w:p w:rsidR="00A902C7" w:rsidRPr="008C5CBA" w:rsidRDefault="00912D29" w:rsidP="00912D29">
      <w:pPr>
        <w:autoSpaceDE w:val="0"/>
        <w:autoSpaceDN w:val="0"/>
        <w:adjustRightInd w:val="0"/>
        <w:rPr>
          <w:rFonts w:ascii="Arial" w:hAnsi="Arial" w:cs="Arial"/>
        </w:rPr>
      </w:pPr>
      <w:r w:rsidRPr="00107F7A">
        <w:rPr>
          <w:rFonts w:ascii="Arial" w:hAnsi="Arial" w:cs="Arial"/>
        </w:rPr>
        <w:t>The mock assessment report states</w:t>
      </w:r>
      <w:r>
        <w:rPr>
          <w:rFonts w:ascii="Arial" w:hAnsi="Arial" w:cs="Arial"/>
        </w:rPr>
        <w:t xml:space="preserve"> that within B&amp;NES Council “</w:t>
      </w:r>
      <w:r w:rsidRPr="00912D29">
        <w:rPr>
          <w:rFonts w:ascii="Arial" w:hAnsi="Arial" w:cs="Arial"/>
          <w:i/>
        </w:rPr>
        <w:t>t</w:t>
      </w:r>
      <w:r w:rsidR="00A902C7" w:rsidRPr="00912D29">
        <w:rPr>
          <w:rFonts w:ascii="Arial" w:hAnsi="Arial" w:cs="Arial"/>
          <w:i/>
        </w:rPr>
        <w:t>here is good quality consultation with communities across all groups, including those who may be vulnerable and marginalised as a result of their circumstances</w:t>
      </w:r>
      <w:r>
        <w:rPr>
          <w:rFonts w:ascii="Arial" w:hAnsi="Arial" w:cs="Arial"/>
        </w:rPr>
        <w:t>”</w:t>
      </w:r>
      <w:r w:rsidR="00A902C7" w:rsidRPr="008C5CBA">
        <w:rPr>
          <w:rFonts w:ascii="Arial" w:hAnsi="Arial" w:cs="Arial"/>
        </w:rPr>
        <w:t>.</w:t>
      </w:r>
    </w:p>
    <w:p w:rsidR="00A902C7" w:rsidRDefault="00A902C7" w:rsidP="006B18F1">
      <w:pPr>
        <w:autoSpaceDE w:val="0"/>
        <w:autoSpaceDN w:val="0"/>
        <w:adjustRightInd w:val="0"/>
        <w:rPr>
          <w:rFonts w:ascii="Arial" w:hAnsi="Arial" w:cs="Arial"/>
        </w:rPr>
      </w:pPr>
    </w:p>
    <w:p w:rsidR="00D16E9D" w:rsidRDefault="00D16E9D" w:rsidP="00CF4164">
      <w:pPr>
        <w:rPr>
          <w:rFonts w:ascii="Arial" w:hAnsi="Arial" w:cs="Arial"/>
          <w:b/>
        </w:rPr>
      </w:pPr>
    </w:p>
    <w:p w:rsidR="00CF4164" w:rsidRPr="00CF4164" w:rsidRDefault="00007588" w:rsidP="005213C6">
      <w:pPr>
        <w:shd w:val="clear" w:color="auto" w:fill="CCCCCC"/>
        <w:rPr>
          <w:rFonts w:ascii="Arial" w:hAnsi="Arial" w:cs="Arial"/>
          <w:b/>
        </w:rPr>
      </w:pPr>
      <w:r w:rsidRPr="00CF4164">
        <w:rPr>
          <w:rFonts w:ascii="Arial" w:hAnsi="Arial" w:cs="Arial"/>
          <w:b/>
        </w:rPr>
        <w:t>Responsive services and customer care</w:t>
      </w:r>
    </w:p>
    <w:p w:rsidR="005213C6" w:rsidRPr="005213C6" w:rsidRDefault="005213C6" w:rsidP="00007588">
      <w:pPr>
        <w:rPr>
          <w:rFonts w:ascii="Arial" w:hAnsi="Arial" w:cs="Arial"/>
          <w:sz w:val="16"/>
          <w:szCs w:val="16"/>
        </w:rPr>
      </w:pPr>
    </w:p>
    <w:p w:rsidR="00007588" w:rsidRDefault="00007588" w:rsidP="00007588">
      <w:pPr>
        <w:rPr>
          <w:rFonts w:ascii="Arial" w:hAnsi="Arial" w:cs="Arial"/>
          <w:i/>
        </w:rPr>
      </w:pPr>
      <w:r w:rsidRPr="00CF4164">
        <w:rPr>
          <w:rFonts w:ascii="Arial" w:hAnsi="Arial" w:cs="Arial"/>
        </w:rPr>
        <w:t xml:space="preserve">The </w:t>
      </w:r>
      <w:r w:rsidR="00E17BAB" w:rsidRPr="00CF4164">
        <w:rPr>
          <w:rFonts w:ascii="Arial" w:hAnsi="Arial" w:cs="Arial"/>
        </w:rPr>
        <w:t xml:space="preserve">Council has a good </w:t>
      </w:r>
      <w:r w:rsidRPr="00CF4164">
        <w:rPr>
          <w:rFonts w:ascii="Arial" w:hAnsi="Arial" w:cs="Arial"/>
        </w:rPr>
        <w:t>understanding of the community, its needs and aspirations</w:t>
      </w:r>
      <w:r w:rsidR="00E17BAB" w:rsidRPr="00CF4164">
        <w:rPr>
          <w:rFonts w:ascii="Arial" w:hAnsi="Arial" w:cs="Arial"/>
        </w:rPr>
        <w:t xml:space="preserve">.  We </w:t>
      </w:r>
      <w:r w:rsidRPr="00CF4164">
        <w:rPr>
          <w:rFonts w:ascii="Arial" w:hAnsi="Arial" w:cs="Arial"/>
        </w:rPr>
        <w:t xml:space="preserve">use equality impact assessments (EIAs) to </w:t>
      </w:r>
      <w:r w:rsidR="00E17BAB" w:rsidRPr="00CF4164">
        <w:rPr>
          <w:rFonts w:ascii="Arial" w:hAnsi="Arial" w:cs="Arial"/>
        </w:rPr>
        <w:t xml:space="preserve">influence </w:t>
      </w:r>
      <w:r w:rsidRPr="00CF4164">
        <w:rPr>
          <w:rFonts w:ascii="Arial" w:hAnsi="Arial" w:cs="Arial"/>
        </w:rPr>
        <w:t>corporate decisions and changes in service policy. The Mock assessment report confirms that:</w:t>
      </w:r>
      <w:r w:rsidR="00D16E9D">
        <w:rPr>
          <w:rFonts w:ascii="Arial" w:hAnsi="Arial" w:cs="Arial"/>
        </w:rPr>
        <w:t xml:space="preserve"> </w:t>
      </w:r>
      <w:r w:rsidRPr="00CF4164">
        <w:rPr>
          <w:rFonts w:ascii="Arial" w:hAnsi="Arial" w:cs="Arial"/>
          <w:i/>
        </w:rPr>
        <w:t>‘There is a comprehensive range of EIAs of both policies and functions. These are</w:t>
      </w:r>
      <w:r w:rsidRPr="00347ADA">
        <w:rPr>
          <w:rFonts w:ascii="Arial" w:hAnsi="Arial" w:cs="Arial"/>
          <w:i/>
        </w:rPr>
        <w:t xml:space="preserve"> carried out as a matter of course and are an integral part of the decision making process and are made public.</w:t>
      </w:r>
      <w:r>
        <w:rPr>
          <w:rFonts w:ascii="Arial" w:hAnsi="Arial" w:cs="Arial"/>
          <w:i/>
        </w:rPr>
        <w:t>’</w:t>
      </w:r>
    </w:p>
    <w:p w:rsidR="00007588" w:rsidRDefault="00007588" w:rsidP="00007588">
      <w:pPr>
        <w:ind w:left="360"/>
        <w:rPr>
          <w:rFonts w:ascii="Arial" w:hAnsi="Arial" w:cs="Arial"/>
          <w:i/>
        </w:rPr>
      </w:pPr>
    </w:p>
    <w:p w:rsidR="00007588" w:rsidRDefault="00007588" w:rsidP="00007588">
      <w:pPr>
        <w:autoSpaceDE w:val="0"/>
        <w:autoSpaceDN w:val="0"/>
        <w:adjustRightInd w:val="0"/>
        <w:rPr>
          <w:rFonts w:ascii="Arial" w:hAnsi="Arial" w:cs="Arial"/>
        </w:rPr>
      </w:pPr>
      <w:r>
        <w:rPr>
          <w:rFonts w:ascii="Arial" w:hAnsi="Arial" w:cs="Arial"/>
        </w:rPr>
        <w:t xml:space="preserve">Our </w:t>
      </w:r>
      <w:r w:rsidRPr="002C64F8">
        <w:rPr>
          <w:rFonts w:ascii="Arial" w:hAnsi="Arial" w:cs="Arial"/>
        </w:rPr>
        <w:t xml:space="preserve">‘dip sample’ </w:t>
      </w:r>
      <w:r>
        <w:rPr>
          <w:rFonts w:ascii="Arial" w:hAnsi="Arial" w:cs="Arial"/>
        </w:rPr>
        <w:t xml:space="preserve">group provides a robust quality control function for our </w:t>
      </w:r>
      <w:r w:rsidRPr="002C64F8">
        <w:rPr>
          <w:rFonts w:ascii="Arial" w:hAnsi="Arial" w:cs="Arial"/>
        </w:rPr>
        <w:t>EIAs</w:t>
      </w:r>
      <w:r>
        <w:rPr>
          <w:rFonts w:ascii="Arial" w:hAnsi="Arial" w:cs="Arial"/>
        </w:rPr>
        <w:t>. Membership of the group comprises of partner organisations and representatives of communities of interest.</w:t>
      </w:r>
      <w:r w:rsidRPr="002C64F8">
        <w:rPr>
          <w:rFonts w:ascii="Arial" w:hAnsi="Arial" w:cs="Arial"/>
        </w:rPr>
        <w:t xml:space="preserve"> </w:t>
      </w:r>
      <w:r>
        <w:rPr>
          <w:rFonts w:ascii="Arial" w:hAnsi="Arial" w:cs="Arial"/>
        </w:rPr>
        <w:t>We work successfully together t</w:t>
      </w:r>
      <w:r w:rsidRPr="002C64F8">
        <w:rPr>
          <w:rFonts w:ascii="Arial" w:hAnsi="Arial" w:cs="Arial"/>
        </w:rPr>
        <w:t xml:space="preserve">o ensure that our EIAs are </w:t>
      </w:r>
      <w:r>
        <w:rPr>
          <w:rFonts w:ascii="Arial" w:hAnsi="Arial" w:cs="Arial"/>
        </w:rPr>
        <w:t xml:space="preserve">of a </w:t>
      </w:r>
      <w:r w:rsidRPr="002C64F8">
        <w:rPr>
          <w:rFonts w:ascii="Arial" w:hAnsi="Arial" w:cs="Arial"/>
        </w:rPr>
        <w:t xml:space="preserve">consistent </w:t>
      </w:r>
      <w:r>
        <w:rPr>
          <w:rFonts w:ascii="Arial" w:hAnsi="Arial" w:cs="Arial"/>
        </w:rPr>
        <w:t xml:space="preserve">quality across the Council </w:t>
      </w:r>
      <w:r w:rsidRPr="002C64F8">
        <w:rPr>
          <w:rFonts w:ascii="Arial" w:hAnsi="Arial" w:cs="Arial"/>
        </w:rPr>
        <w:t xml:space="preserve">and stand up to scrutiny.  </w:t>
      </w:r>
    </w:p>
    <w:p w:rsidR="00007588" w:rsidRDefault="00007588" w:rsidP="00007588">
      <w:pPr>
        <w:autoSpaceDE w:val="0"/>
        <w:autoSpaceDN w:val="0"/>
        <w:adjustRightInd w:val="0"/>
        <w:rPr>
          <w:rFonts w:ascii="Arial" w:hAnsi="Arial" w:cs="Arial"/>
        </w:rPr>
      </w:pPr>
    </w:p>
    <w:p w:rsidR="00007588" w:rsidRPr="00347ADA" w:rsidRDefault="00007588" w:rsidP="00007588">
      <w:pPr>
        <w:rPr>
          <w:rFonts w:ascii="Arial" w:hAnsi="Arial" w:cs="Arial"/>
        </w:rPr>
      </w:pPr>
      <w:r>
        <w:rPr>
          <w:rFonts w:ascii="Arial" w:hAnsi="Arial" w:cs="Arial"/>
        </w:rPr>
        <w:t xml:space="preserve">Our positive experience of training elected members on how to scrutinise EIAs has been recently acclaimed as ‘excellent’ during a mock inspection carried out by IDeA South West REAP in November 2009 and we have shared this good practice regionally. </w:t>
      </w:r>
    </w:p>
    <w:p w:rsidR="00007588" w:rsidRPr="00164D76" w:rsidRDefault="00007588" w:rsidP="00007588">
      <w:pPr>
        <w:spacing w:before="100" w:beforeAutospacing="1" w:after="100" w:afterAutospacing="1"/>
        <w:rPr>
          <w:rFonts w:ascii="Arial" w:hAnsi="Arial" w:cs="Arial"/>
          <w:highlight w:val="green"/>
        </w:rPr>
      </w:pPr>
      <w:r>
        <w:rPr>
          <w:rFonts w:ascii="Arial" w:hAnsi="Arial" w:cs="Arial"/>
        </w:rPr>
        <w:t xml:space="preserve">We deliver a ‘Customer Service and Equality’ training </w:t>
      </w:r>
      <w:r w:rsidR="00D16E9D">
        <w:rPr>
          <w:rFonts w:ascii="Arial" w:hAnsi="Arial" w:cs="Arial"/>
        </w:rPr>
        <w:t xml:space="preserve">course </w:t>
      </w:r>
      <w:r w:rsidRPr="00164D76">
        <w:rPr>
          <w:rFonts w:ascii="Arial" w:hAnsi="Arial" w:cs="Arial"/>
        </w:rPr>
        <w:t>as part of organisations Corporate Training programme and the Equalities Team continues to provide bespoke equalities training courses/EIA sessions for individual teams</w:t>
      </w:r>
      <w:r>
        <w:rPr>
          <w:rFonts w:ascii="Arial" w:hAnsi="Arial" w:cs="Arial"/>
        </w:rPr>
        <w:t xml:space="preserve"> with a specific focus</w:t>
      </w:r>
      <w:r w:rsidRPr="00F74DCD">
        <w:rPr>
          <w:rFonts w:ascii="Arial" w:hAnsi="Arial" w:cs="Arial"/>
        </w:rPr>
        <w:t xml:space="preserve"> on the partnership EIA</w:t>
      </w:r>
      <w:r>
        <w:rPr>
          <w:rFonts w:ascii="Arial" w:hAnsi="Arial" w:cs="Arial"/>
        </w:rPr>
        <w:t>’</w:t>
      </w:r>
      <w:r w:rsidRPr="00F74DCD">
        <w:rPr>
          <w:rFonts w:ascii="Arial" w:hAnsi="Arial" w:cs="Arial"/>
        </w:rPr>
        <w:t>s and associated delivery plans.</w:t>
      </w:r>
      <w:r w:rsidRPr="00C34367">
        <w:rPr>
          <w:rFonts w:ascii="Arial" w:hAnsi="Arial" w:cs="Arial"/>
        </w:rPr>
        <w:t xml:space="preserve"> </w:t>
      </w:r>
      <w:r w:rsidR="00E17BAB">
        <w:rPr>
          <w:rFonts w:ascii="Arial" w:hAnsi="Arial" w:cs="Arial"/>
        </w:rPr>
        <w:t xml:space="preserve"> </w:t>
      </w:r>
      <w:r>
        <w:rPr>
          <w:rFonts w:ascii="Arial" w:hAnsi="Arial" w:cs="Arial"/>
        </w:rPr>
        <w:t>We are aware that t</w:t>
      </w:r>
      <w:r w:rsidRPr="00F74DCD">
        <w:rPr>
          <w:rFonts w:ascii="Arial" w:hAnsi="Arial" w:cs="Arial"/>
        </w:rPr>
        <w:t>here is stil</w:t>
      </w:r>
      <w:r>
        <w:rPr>
          <w:rFonts w:ascii="Arial" w:hAnsi="Arial" w:cs="Arial"/>
        </w:rPr>
        <w:t>l</w:t>
      </w:r>
      <w:r w:rsidRPr="00F74DCD">
        <w:rPr>
          <w:rFonts w:ascii="Arial" w:hAnsi="Arial" w:cs="Arial"/>
        </w:rPr>
        <w:t xml:space="preserve"> an inconsistency in the quality of EIAs across the Council and the Health and Wellbeing Partnership</w:t>
      </w:r>
      <w:r w:rsidRPr="00347ADA">
        <w:rPr>
          <w:rFonts w:ascii="Arial" w:hAnsi="Arial" w:cs="Arial"/>
        </w:rPr>
        <w:t xml:space="preserve"> </w:t>
      </w:r>
      <w:r>
        <w:rPr>
          <w:rFonts w:ascii="Arial" w:hAnsi="Arial" w:cs="Arial"/>
        </w:rPr>
        <w:t xml:space="preserve">but </w:t>
      </w:r>
      <w:r w:rsidR="002933D1">
        <w:rPr>
          <w:rFonts w:ascii="Arial" w:hAnsi="Arial" w:cs="Arial"/>
        </w:rPr>
        <w:t xml:space="preserve">feel that </w:t>
      </w:r>
      <w:r>
        <w:rPr>
          <w:rFonts w:ascii="Arial" w:hAnsi="Arial" w:cs="Arial"/>
        </w:rPr>
        <w:t>significant improvements have been made</w:t>
      </w:r>
      <w:r w:rsidR="002933D1">
        <w:rPr>
          <w:rFonts w:ascii="Arial" w:hAnsi="Arial" w:cs="Arial"/>
        </w:rPr>
        <w:t>.  One way we are addressing inconsistency is</w:t>
      </w:r>
      <w:r>
        <w:rPr>
          <w:rFonts w:ascii="Arial" w:hAnsi="Arial" w:cs="Arial"/>
        </w:rPr>
        <w:t xml:space="preserve"> </w:t>
      </w:r>
      <w:r w:rsidR="002933D1">
        <w:rPr>
          <w:rFonts w:ascii="Arial" w:hAnsi="Arial" w:cs="Arial"/>
        </w:rPr>
        <w:t xml:space="preserve">through the introduction of </w:t>
      </w:r>
      <w:r>
        <w:rPr>
          <w:rFonts w:ascii="Arial" w:hAnsi="Arial" w:cs="Arial"/>
        </w:rPr>
        <w:t xml:space="preserve">criteria to </w:t>
      </w:r>
      <w:r w:rsidR="002933D1">
        <w:rPr>
          <w:rFonts w:ascii="Arial" w:hAnsi="Arial" w:cs="Arial"/>
        </w:rPr>
        <w:t xml:space="preserve">assess </w:t>
      </w:r>
      <w:r>
        <w:rPr>
          <w:rFonts w:ascii="Arial" w:hAnsi="Arial" w:cs="Arial"/>
        </w:rPr>
        <w:t>the quality of EIAs.</w:t>
      </w:r>
    </w:p>
    <w:p w:rsidR="00007588" w:rsidRDefault="00007588" w:rsidP="00007588">
      <w:pPr>
        <w:rPr>
          <w:rFonts w:ascii="Arial" w:hAnsi="Arial" w:cs="Arial"/>
        </w:rPr>
      </w:pPr>
      <w:r w:rsidRPr="00164D76">
        <w:rPr>
          <w:rFonts w:ascii="Arial" w:hAnsi="Arial" w:cs="Arial"/>
        </w:rPr>
        <w:t>The IDeA Mock Inspection Report states that “</w:t>
      </w:r>
      <w:r w:rsidRPr="00164D76">
        <w:rPr>
          <w:rFonts w:ascii="Arial" w:hAnsi="Arial" w:cs="Arial"/>
          <w:i/>
        </w:rPr>
        <w:t>There is a clear system in place for driving this agenda across the organisation i.e. C</w:t>
      </w:r>
      <w:r>
        <w:rPr>
          <w:rFonts w:ascii="Arial" w:hAnsi="Arial" w:cs="Arial"/>
          <w:i/>
        </w:rPr>
        <w:t xml:space="preserve">orporate </w:t>
      </w:r>
      <w:r w:rsidRPr="00164D76">
        <w:rPr>
          <w:rFonts w:ascii="Arial" w:hAnsi="Arial" w:cs="Arial"/>
          <w:i/>
        </w:rPr>
        <w:t>E</w:t>
      </w:r>
      <w:r>
        <w:rPr>
          <w:rFonts w:ascii="Arial" w:hAnsi="Arial" w:cs="Arial"/>
          <w:i/>
        </w:rPr>
        <w:t>quality Group</w:t>
      </w:r>
      <w:r w:rsidRPr="00164D76">
        <w:rPr>
          <w:rFonts w:ascii="Arial" w:hAnsi="Arial" w:cs="Arial"/>
          <w:i/>
        </w:rPr>
        <w:t>, DLEGs, Worker Challenge Groups”.</w:t>
      </w:r>
      <w:r>
        <w:rPr>
          <w:rFonts w:ascii="Arial" w:hAnsi="Arial" w:cs="Arial"/>
        </w:rPr>
        <w:t xml:space="preserve"> In practice, </w:t>
      </w:r>
      <w:r w:rsidRPr="00F74DCD">
        <w:rPr>
          <w:rFonts w:ascii="Arial" w:hAnsi="Arial" w:cs="Arial"/>
        </w:rPr>
        <w:t>Strategic Directors Group</w:t>
      </w:r>
      <w:r>
        <w:rPr>
          <w:rFonts w:ascii="Arial" w:hAnsi="Arial" w:cs="Arial"/>
        </w:rPr>
        <w:t xml:space="preserve"> have taken </w:t>
      </w:r>
      <w:r w:rsidRPr="00F74DCD">
        <w:rPr>
          <w:rFonts w:ascii="Arial" w:hAnsi="Arial" w:cs="Arial"/>
        </w:rPr>
        <w:t xml:space="preserve">responsibility </w:t>
      </w:r>
      <w:r>
        <w:rPr>
          <w:rFonts w:ascii="Arial" w:hAnsi="Arial" w:cs="Arial"/>
        </w:rPr>
        <w:t xml:space="preserve">since March 2009 </w:t>
      </w:r>
      <w:r w:rsidRPr="00F74DCD">
        <w:rPr>
          <w:rFonts w:ascii="Arial" w:hAnsi="Arial" w:cs="Arial"/>
        </w:rPr>
        <w:t xml:space="preserve">to ensure </w:t>
      </w:r>
      <w:r>
        <w:rPr>
          <w:rFonts w:ascii="Arial" w:hAnsi="Arial" w:cs="Arial"/>
        </w:rPr>
        <w:t xml:space="preserve">that </w:t>
      </w:r>
      <w:r w:rsidRPr="00F74DCD">
        <w:rPr>
          <w:rFonts w:ascii="Arial" w:hAnsi="Arial" w:cs="Arial"/>
        </w:rPr>
        <w:t>EIAs are being carried out and published within their ar</w:t>
      </w:r>
      <w:r>
        <w:rPr>
          <w:rFonts w:ascii="Arial" w:hAnsi="Arial" w:cs="Arial"/>
        </w:rPr>
        <w:t xml:space="preserve">eas of accountability. They </w:t>
      </w:r>
      <w:r w:rsidRPr="00F74DCD">
        <w:rPr>
          <w:rFonts w:ascii="Arial" w:hAnsi="Arial" w:cs="Arial"/>
        </w:rPr>
        <w:t>ensure appropriate and adequate arrangements are in place to a</w:t>
      </w:r>
      <w:r>
        <w:rPr>
          <w:rFonts w:ascii="Arial" w:hAnsi="Arial" w:cs="Arial"/>
        </w:rPr>
        <w:t>pprove EIAs before publication, to identify key themes arising f</w:t>
      </w:r>
      <w:r w:rsidRPr="00F74DCD">
        <w:rPr>
          <w:rFonts w:ascii="Arial" w:hAnsi="Arial" w:cs="Arial"/>
        </w:rPr>
        <w:t>r</w:t>
      </w:r>
      <w:r>
        <w:rPr>
          <w:rFonts w:ascii="Arial" w:hAnsi="Arial" w:cs="Arial"/>
        </w:rPr>
        <w:t>o</w:t>
      </w:r>
      <w:r w:rsidRPr="00F74DCD">
        <w:rPr>
          <w:rFonts w:ascii="Arial" w:hAnsi="Arial" w:cs="Arial"/>
        </w:rPr>
        <w:t>m EIAs</w:t>
      </w:r>
      <w:r>
        <w:rPr>
          <w:rFonts w:ascii="Arial" w:hAnsi="Arial" w:cs="Arial"/>
        </w:rPr>
        <w:t xml:space="preserve"> </w:t>
      </w:r>
      <w:r w:rsidRPr="00F74DCD">
        <w:rPr>
          <w:rFonts w:ascii="Arial" w:hAnsi="Arial" w:cs="Arial"/>
        </w:rPr>
        <w:t>and</w:t>
      </w:r>
      <w:r>
        <w:rPr>
          <w:rFonts w:ascii="Arial" w:hAnsi="Arial" w:cs="Arial"/>
        </w:rPr>
        <w:t xml:space="preserve"> then build these themes</w:t>
      </w:r>
      <w:r w:rsidRPr="00F74DCD">
        <w:rPr>
          <w:rFonts w:ascii="Arial" w:hAnsi="Arial" w:cs="Arial"/>
        </w:rPr>
        <w:t xml:space="preserve"> into service improvement plans.</w:t>
      </w:r>
    </w:p>
    <w:p w:rsidR="00007588" w:rsidRPr="00545027" w:rsidRDefault="00007588" w:rsidP="00007588">
      <w:pPr>
        <w:spacing w:before="100" w:beforeAutospacing="1" w:after="100" w:afterAutospacing="1"/>
        <w:rPr>
          <w:rFonts w:ascii="Arial" w:hAnsi="Arial" w:cs="Arial"/>
        </w:rPr>
      </w:pPr>
      <w:r>
        <w:rPr>
          <w:rFonts w:ascii="Arial" w:hAnsi="Arial" w:cs="Arial"/>
        </w:rPr>
        <w:t xml:space="preserve">We have built a good working relationship with equality third sector groups resulting in newly commissioned work built on a greater understanding of what we as a public body need to deliver and the capacity of the third sector to deliver services on our behalf with added value. </w:t>
      </w:r>
      <w:r w:rsidRPr="00545027">
        <w:rPr>
          <w:rFonts w:ascii="Arial" w:hAnsi="Arial" w:cs="Arial"/>
        </w:rPr>
        <w:t xml:space="preserve">By embedding equalities within </w:t>
      </w:r>
      <w:r>
        <w:rPr>
          <w:rFonts w:ascii="Arial" w:hAnsi="Arial" w:cs="Arial"/>
        </w:rPr>
        <w:t xml:space="preserve">mainstream </w:t>
      </w:r>
      <w:r w:rsidRPr="00545027">
        <w:rPr>
          <w:rFonts w:ascii="Arial" w:hAnsi="Arial" w:cs="Arial"/>
        </w:rPr>
        <w:t xml:space="preserve">procurement </w:t>
      </w:r>
      <w:r>
        <w:rPr>
          <w:rFonts w:ascii="Arial" w:hAnsi="Arial" w:cs="Arial"/>
        </w:rPr>
        <w:t xml:space="preserve">and </w:t>
      </w:r>
      <w:r w:rsidRPr="00545027">
        <w:rPr>
          <w:rFonts w:ascii="Arial" w:hAnsi="Arial" w:cs="Arial"/>
        </w:rPr>
        <w:t xml:space="preserve">commissioning </w:t>
      </w:r>
      <w:r>
        <w:rPr>
          <w:rFonts w:ascii="Arial" w:hAnsi="Arial" w:cs="Arial"/>
        </w:rPr>
        <w:t>practice we</w:t>
      </w:r>
      <w:r w:rsidRPr="00545027">
        <w:rPr>
          <w:rFonts w:ascii="Arial" w:hAnsi="Arial" w:cs="Arial"/>
        </w:rPr>
        <w:t xml:space="preserve"> ensure that new services are designed to meet the needs of the local communities</w:t>
      </w:r>
      <w:r>
        <w:rPr>
          <w:rFonts w:ascii="Arial" w:hAnsi="Arial" w:cs="Arial"/>
        </w:rPr>
        <w:t xml:space="preserve"> and </w:t>
      </w:r>
      <w:r w:rsidRPr="00545027">
        <w:rPr>
          <w:rFonts w:ascii="Arial" w:hAnsi="Arial" w:cs="Arial"/>
        </w:rPr>
        <w:t>minimise</w:t>
      </w:r>
      <w:r>
        <w:rPr>
          <w:rFonts w:ascii="Arial" w:hAnsi="Arial" w:cs="Arial"/>
        </w:rPr>
        <w:t xml:space="preserve"> any</w:t>
      </w:r>
      <w:r w:rsidRPr="00545027">
        <w:rPr>
          <w:rFonts w:ascii="Arial" w:hAnsi="Arial" w:cs="Arial"/>
        </w:rPr>
        <w:t xml:space="preserve"> adverse equalities impacts</w:t>
      </w:r>
      <w:r>
        <w:rPr>
          <w:rFonts w:ascii="Arial" w:hAnsi="Arial" w:cs="Arial"/>
        </w:rPr>
        <w:t xml:space="preserve"> </w:t>
      </w:r>
      <w:r w:rsidRPr="00545027">
        <w:rPr>
          <w:rFonts w:ascii="Arial" w:hAnsi="Arial" w:cs="Arial"/>
        </w:rPr>
        <w:t>from the outset</w:t>
      </w:r>
      <w:r>
        <w:rPr>
          <w:rFonts w:ascii="Arial" w:hAnsi="Arial" w:cs="Arial"/>
        </w:rPr>
        <w:t>.</w:t>
      </w:r>
    </w:p>
    <w:p w:rsidR="00C7098E" w:rsidRPr="00697895" w:rsidRDefault="00C7098E" w:rsidP="002C64F8">
      <w:pPr>
        <w:autoSpaceDE w:val="0"/>
        <w:autoSpaceDN w:val="0"/>
        <w:adjustRightInd w:val="0"/>
        <w:rPr>
          <w:rFonts w:ascii="Arial" w:hAnsi="Arial" w:cs="Arial"/>
        </w:rPr>
      </w:pPr>
    </w:p>
    <w:p w:rsidR="00C74AFF" w:rsidRDefault="00CF4164" w:rsidP="00B44B23">
      <w:pPr>
        <w:shd w:val="clear" w:color="auto" w:fill="CCCCCC"/>
        <w:rPr>
          <w:rFonts w:ascii="Arial" w:hAnsi="Arial" w:cs="Arial"/>
          <w:b/>
        </w:rPr>
      </w:pPr>
      <w:r>
        <w:rPr>
          <w:rFonts w:ascii="Arial" w:hAnsi="Arial" w:cs="Arial"/>
          <w:b/>
        </w:rPr>
        <w:t>A modern and diverse workforce</w:t>
      </w:r>
    </w:p>
    <w:p w:rsidR="00E35E52" w:rsidRDefault="00E35E52" w:rsidP="005E511F">
      <w:pPr>
        <w:rPr>
          <w:rFonts w:ascii="Arial" w:hAnsi="Arial" w:cs="Arial"/>
          <w:b/>
        </w:rPr>
      </w:pPr>
    </w:p>
    <w:p w:rsidR="000D4708" w:rsidRPr="00D16E9D" w:rsidRDefault="000D4708" w:rsidP="005E511F">
      <w:pPr>
        <w:rPr>
          <w:rFonts w:ascii="Arial" w:hAnsi="Arial" w:cs="Arial"/>
          <w:b/>
        </w:rPr>
      </w:pPr>
      <w:r w:rsidRPr="00D16E9D">
        <w:rPr>
          <w:rFonts w:ascii="Arial" w:hAnsi="Arial" w:cs="Arial"/>
          <w:b/>
        </w:rPr>
        <w:t>Data collection and analysis</w:t>
      </w:r>
    </w:p>
    <w:p w:rsidR="005E511F" w:rsidRPr="002933D1" w:rsidRDefault="005E511F" w:rsidP="005E511F">
      <w:pPr>
        <w:rPr>
          <w:rFonts w:ascii="Arial" w:hAnsi="Arial" w:cs="Arial"/>
          <w:i/>
        </w:rPr>
      </w:pPr>
      <w:r w:rsidRPr="00107F7A">
        <w:rPr>
          <w:rFonts w:ascii="Arial" w:hAnsi="Arial" w:cs="Arial"/>
        </w:rPr>
        <w:t>The mock assessment report states</w:t>
      </w:r>
      <w:r>
        <w:rPr>
          <w:rFonts w:ascii="Arial" w:hAnsi="Arial" w:cs="Arial"/>
        </w:rPr>
        <w:t xml:space="preserve"> that </w:t>
      </w:r>
      <w:r w:rsidR="00B44B23">
        <w:rPr>
          <w:rFonts w:ascii="Arial" w:hAnsi="Arial" w:cs="Arial"/>
        </w:rPr>
        <w:t xml:space="preserve">the </w:t>
      </w:r>
      <w:r>
        <w:rPr>
          <w:rFonts w:ascii="Arial" w:hAnsi="Arial" w:cs="Arial"/>
        </w:rPr>
        <w:t>Council</w:t>
      </w:r>
      <w:r>
        <w:rPr>
          <w:rFonts w:ascii="Arial" w:hAnsi="Arial" w:cs="Arial"/>
          <w:i/>
        </w:rPr>
        <w:t xml:space="preserve"> acknowledged that</w:t>
      </w:r>
      <w:r w:rsidRPr="002933D1">
        <w:rPr>
          <w:rFonts w:ascii="Arial" w:hAnsi="Arial" w:cs="Arial"/>
          <w:i/>
        </w:rPr>
        <w:t xml:space="preserve"> the lack of good quality HR data is having an effect on the council’s ability to progress this agenda further, particularly with regard to being able to evidence that the equality aspects of the workforce strategy are implemented and monitored.</w:t>
      </w:r>
    </w:p>
    <w:p w:rsidR="005E511F" w:rsidRDefault="005E511F" w:rsidP="00337AD8">
      <w:pPr>
        <w:rPr>
          <w:rFonts w:ascii="Arial" w:hAnsi="Arial" w:cs="Arial"/>
        </w:rPr>
      </w:pPr>
    </w:p>
    <w:p w:rsidR="00337AD8" w:rsidRDefault="005E511F" w:rsidP="00337AD8">
      <w:pPr>
        <w:rPr>
          <w:rFonts w:ascii="Arial" w:hAnsi="Arial" w:cs="Arial"/>
        </w:rPr>
      </w:pPr>
      <w:r>
        <w:rPr>
          <w:rFonts w:ascii="Arial" w:hAnsi="Arial" w:cs="Arial"/>
        </w:rPr>
        <w:t xml:space="preserve">As a </w:t>
      </w:r>
      <w:r w:rsidR="000D4708">
        <w:rPr>
          <w:rFonts w:ascii="Arial" w:hAnsi="Arial" w:cs="Arial"/>
        </w:rPr>
        <w:t>response</w:t>
      </w:r>
      <w:r>
        <w:rPr>
          <w:rFonts w:ascii="Arial" w:hAnsi="Arial" w:cs="Arial"/>
        </w:rPr>
        <w:t xml:space="preserve"> to this observation, s</w:t>
      </w:r>
      <w:r w:rsidR="00337AD8">
        <w:rPr>
          <w:rFonts w:ascii="Arial" w:hAnsi="Arial" w:cs="Arial"/>
        </w:rPr>
        <w:t>ince November 2009 the Council has</w:t>
      </w:r>
      <w:r w:rsidR="00337AD8" w:rsidRPr="00F74DCD">
        <w:rPr>
          <w:rFonts w:ascii="Arial" w:hAnsi="Arial" w:cs="Arial"/>
        </w:rPr>
        <w:t xml:space="preserve"> </w:t>
      </w:r>
      <w:r w:rsidR="00337AD8">
        <w:rPr>
          <w:rFonts w:ascii="Arial" w:hAnsi="Arial" w:cs="Arial"/>
        </w:rPr>
        <w:t xml:space="preserve">focussed on gathering employment data in order </w:t>
      </w:r>
      <w:r w:rsidR="00337AD8" w:rsidRPr="00F74DCD">
        <w:rPr>
          <w:rFonts w:ascii="Arial" w:hAnsi="Arial" w:cs="Arial"/>
        </w:rPr>
        <w:t xml:space="preserve">to </w:t>
      </w:r>
      <w:r w:rsidR="00337AD8">
        <w:rPr>
          <w:rFonts w:ascii="Arial" w:hAnsi="Arial" w:cs="Arial"/>
        </w:rPr>
        <w:t>analyse it and act</w:t>
      </w:r>
      <w:r w:rsidR="00337AD8" w:rsidRPr="00F74DCD">
        <w:rPr>
          <w:rFonts w:ascii="Arial" w:hAnsi="Arial" w:cs="Arial"/>
        </w:rPr>
        <w:t xml:space="preserve"> on any adver</w:t>
      </w:r>
      <w:r>
        <w:rPr>
          <w:rFonts w:ascii="Arial" w:hAnsi="Arial" w:cs="Arial"/>
        </w:rPr>
        <w:t xml:space="preserve">se trends we identify. </w:t>
      </w:r>
      <w:r w:rsidR="00337AD8">
        <w:rPr>
          <w:rFonts w:ascii="Arial" w:hAnsi="Arial" w:cs="Arial"/>
        </w:rPr>
        <w:t>The Human Resources team have carried out a</w:t>
      </w:r>
      <w:r w:rsidR="00337AD8" w:rsidRPr="00F74DCD">
        <w:rPr>
          <w:rFonts w:ascii="Arial" w:hAnsi="Arial" w:cs="Arial"/>
        </w:rPr>
        <w:t>daptat</w:t>
      </w:r>
      <w:r w:rsidR="00337AD8">
        <w:rPr>
          <w:rFonts w:ascii="Arial" w:hAnsi="Arial" w:cs="Arial"/>
        </w:rPr>
        <w:t>ions to the Resourcelink and Northgate systems which have made it p</w:t>
      </w:r>
      <w:r w:rsidR="00337AD8" w:rsidRPr="00F74DCD">
        <w:rPr>
          <w:rFonts w:ascii="Arial" w:hAnsi="Arial" w:cs="Arial"/>
        </w:rPr>
        <w:t>ossible to generate employment reports</w:t>
      </w:r>
      <w:r w:rsidR="00337AD8">
        <w:rPr>
          <w:rFonts w:ascii="Arial" w:hAnsi="Arial" w:cs="Arial"/>
        </w:rPr>
        <w:t xml:space="preserve"> for corporate </w:t>
      </w:r>
      <w:r w:rsidR="00337AD8" w:rsidRPr="00F74DCD">
        <w:rPr>
          <w:rFonts w:ascii="Arial" w:hAnsi="Arial" w:cs="Arial"/>
        </w:rPr>
        <w:t>data</w:t>
      </w:r>
      <w:r w:rsidR="00B44B23">
        <w:rPr>
          <w:rFonts w:ascii="Arial" w:hAnsi="Arial" w:cs="Arial"/>
        </w:rPr>
        <w:t>, d</w:t>
      </w:r>
      <w:r w:rsidR="00337AD8">
        <w:rPr>
          <w:rFonts w:ascii="Arial" w:hAnsi="Arial" w:cs="Arial"/>
        </w:rPr>
        <w:t xml:space="preserve">irectorate data and local reports for </w:t>
      </w:r>
      <w:smartTag w:uri="urn:schemas-microsoft-com:office:smarttags" w:element="stockticker">
        <w:r w:rsidR="00337AD8">
          <w:rPr>
            <w:rFonts w:ascii="Arial" w:hAnsi="Arial" w:cs="Arial"/>
          </w:rPr>
          <w:t>CEG</w:t>
        </w:r>
      </w:smartTag>
      <w:r w:rsidR="00337AD8">
        <w:rPr>
          <w:rFonts w:ascii="Arial" w:hAnsi="Arial" w:cs="Arial"/>
        </w:rPr>
        <w:t xml:space="preserve"> and the </w:t>
      </w:r>
      <w:r w:rsidR="00337AD8" w:rsidRPr="00F74DCD">
        <w:rPr>
          <w:rFonts w:ascii="Arial" w:hAnsi="Arial" w:cs="Arial"/>
        </w:rPr>
        <w:t xml:space="preserve">Directorate Level Equalities Groups </w:t>
      </w:r>
      <w:r w:rsidR="00337AD8">
        <w:rPr>
          <w:rFonts w:ascii="Arial" w:hAnsi="Arial" w:cs="Arial"/>
        </w:rPr>
        <w:t xml:space="preserve">to receive which are carefully written to avoid issues of confidentiality </w:t>
      </w:r>
      <w:r w:rsidR="00337AD8" w:rsidRPr="00F74DCD">
        <w:rPr>
          <w:rFonts w:ascii="Arial" w:hAnsi="Arial" w:cs="Arial"/>
        </w:rPr>
        <w:t>on</w:t>
      </w:r>
      <w:r w:rsidR="00337AD8">
        <w:rPr>
          <w:rFonts w:ascii="Arial" w:hAnsi="Arial" w:cs="Arial"/>
        </w:rPr>
        <w:t xml:space="preserve"> our workforce composition. We received our first full set of data down by each equality strand covering </w:t>
      </w:r>
      <w:r w:rsidR="00337AD8" w:rsidRPr="00F74DCD">
        <w:rPr>
          <w:rFonts w:ascii="Arial" w:hAnsi="Arial" w:cs="Arial"/>
        </w:rPr>
        <w:t>issues such as Recruitment and Selec</w:t>
      </w:r>
      <w:r w:rsidR="00337AD8">
        <w:rPr>
          <w:rFonts w:ascii="Arial" w:hAnsi="Arial" w:cs="Arial"/>
        </w:rPr>
        <w:t xml:space="preserve">tion, Harassment &amp; Bullying, Grievance, Leavers etc. at May </w:t>
      </w:r>
      <w:smartTag w:uri="urn:schemas-microsoft-com:office:smarttags" w:element="stockticker">
        <w:r w:rsidR="00337AD8">
          <w:rPr>
            <w:rFonts w:ascii="Arial" w:hAnsi="Arial" w:cs="Arial"/>
          </w:rPr>
          <w:t>CEG</w:t>
        </w:r>
      </w:smartTag>
      <w:r w:rsidR="00337AD8">
        <w:rPr>
          <w:rFonts w:ascii="Arial" w:hAnsi="Arial" w:cs="Arial"/>
        </w:rPr>
        <w:t xml:space="preserve"> 2010. </w:t>
      </w:r>
    </w:p>
    <w:p w:rsidR="00E11DB8" w:rsidRDefault="00E11DB8" w:rsidP="00337AD8">
      <w:pPr>
        <w:rPr>
          <w:rFonts w:ascii="Arial" w:hAnsi="Arial" w:cs="Arial"/>
        </w:rPr>
      </w:pPr>
    </w:p>
    <w:p w:rsidR="00337AD8" w:rsidRDefault="00337AD8" w:rsidP="00337AD8">
      <w:pPr>
        <w:rPr>
          <w:rFonts w:ascii="Arial" w:hAnsi="Arial" w:cs="Arial"/>
        </w:rPr>
      </w:pPr>
      <w:r>
        <w:rPr>
          <w:rFonts w:ascii="Arial" w:hAnsi="Arial" w:cs="Arial"/>
        </w:rPr>
        <w:t xml:space="preserve">The </w:t>
      </w:r>
      <w:r w:rsidRPr="00F74DCD">
        <w:rPr>
          <w:rFonts w:ascii="Arial" w:hAnsi="Arial" w:cs="Arial"/>
        </w:rPr>
        <w:t>Human</w:t>
      </w:r>
      <w:r>
        <w:rPr>
          <w:rFonts w:ascii="Arial" w:hAnsi="Arial" w:cs="Arial"/>
        </w:rPr>
        <w:t xml:space="preserve"> Resources team is </w:t>
      </w:r>
      <w:r w:rsidRPr="00F74DCD">
        <w:rPr>
          <w:rFonts w:ascii="Arial" w:hAnsi="Arial" w:cs="Arial"/>
        </w:rPr>
        <w:t>assist</w:t>
      </w:r>
      <w:r>
        <w:rPr>
          <w:rFonts w:ascii="Arial" w:hAnsi="Arial" w:cs="Arial"/>
        </w:rPr>
        <w:t>ing</w:t>
      </w:r>
      <w:r w:rsidRPr="00F74DCD">
        <w:rPr>
          <w:rFonts w:ascii="Arial" w:hAnsi="Arial" w:cs="Arial"/>
        </w:rPr>
        <w:t xml:space="preserve"> </w:t>
      </w:r>
      <w:r>
        <w:rPr>
          <w:rFonts w:ascii="Arial" w:hAnsi="Arial" w:cs="Arial"/>
        </w:rPr>
        <w:t>S</w:t>
      </w:r>
      <w:r w:rsidRPr="00F74DCD">
        <w:rPr>
          <w:rFonts w:ascii="Arial" w:hAnsi="Arial" w:cs="Arial"/>
        </w:rPr>
        <w:t>trategic Directors to identify and acknowledge key areas of concern and address in service planning</w:t>
      </w:r>
      <w:r w:rsidR="00B44B23">
        <w:rPr>
          <w:rFonts w:ascii="Arial" w:hAnsi="Arial" w:cs="Arial"/>
        </w:rPr>
        <w:t>.  T</w:t>
      </w:r>
      <w:r w:rsidRPr="00F74DCD">
        <w:rPr>
          <w:rFonts w:ascii="Arial" w:hAnsi="Arial" w:cs="Arial"/>
        </w:rPr>
        <w:t>h</w:t>
      </w:r>
      <w:r w:rsidR="00B44B23">
        <w:rPr>
          <w:rFonts w:ascii="Arial" w:hAnsi="Arial" w:cs="Arial"/>
        </w:rPr>
        <w:t>ose</w:t>
      </w:r>
      <w:r w:rsidRPr="00F74DCD">
        <w:rPr>
          <w:rFonts w:ascii="Arial" w:hAnsi="Arial" w:cs="Arial"/>
        </w:rPr>
        <w:t xml:space="preserve"> key areas of concern will continue to drive HR strategy, service improvement planning and DLEG action plans.  </w:t>
      </w:r>
    </w:p>
    <w:p w:rsidR="00E11DB8" w:rsidRDefault="00E11DB8" w:rsidP="00337AD8">
      <w:pPr>
        <w:rPr>
          <w:rFonts w:ascii="Arial" w:hAnsi="Arial" w:cs="Arial"/>
        </w:rPr>
      </w:pPr>
    </w:p>
    <w:p w:rsidR="005E511F" w:rsidRPr="00F74DCD" w:rsidRDefault="005E511F" w:rsidP="00337AD8">
      <w:pPr>
        <w:rPr>
          <w:rFonts w:ascii="Arial" w:hAnsi="Arial" w:cs="Arial"/>
        </w:rPr>
      </w:pPr>
      <w:r>
        <w:rPr>
          <w:rFonts w:ascii="Arial" w:hAnsi="Arial" w:cs="Arial"/>
        </w:rPr>
        <w:t xml:space="preserve">We have addressed the issue of compliance with legislation; information is now available on the website. </w:t>
      </w:r>
    </w:p>
    <w:p w:rsidR="004875AF" w:rsidRDefault="004875AF" w:rsidP="001B7C86">
      <w:pPr>
        <w:rPr>
          <w:rFonts w:ascii="Arial" w:hAnsi="Arial" w:cs="Arial"/>
          <w:b/>
        </w:rPr>
      </w:pPr>
    </w:p>
    <w:p w:rsidR="004875AF" w:rsidRDefault="004875AF" w:rsidP="001B7C86">
      <w:pPr>
        <w:rPr>
          <w:rFonts w:ascii="Arial" w:hAnsi="Arial" w:cs="Arial"/>
          <w:b/>
        </w:rPr>
      </w:pPr>
      <w:r>
        <w:rPr>
          <w:rFonts w:ascii="Arial" w:hAnsi="Arial" w:cs="Arial"/>
          <w:b/>
        </w:rPr>
        <w:t>Equality Impact Assessments</w:t>
      </w:r>
    </w:p>
    <w:p w:rsidR="004875AF" w:rsidRPr="004875AF" w:rsidRDefault="004875AF" w:rsidP="004875AF">
      <w:pPr>
        <w:autoSpaceDE w:val="0"/>
        <w:autoSpaceDN w:val="0"/>
        <w:adjustRightInd w:val="0"/>
        <w:rPr>
          <w:rFonts w:ascii="Arial" w:hAnsi="Arial" w:cs="Arial"/>
        </w:rPr>
      </w:pPr>
      <w:r>
        <w:rPr>
          <w:rFonts w:ascii="Arial" w:hAnsi="Arial" w:cs="Arial"/>
        </w:rPr>
        <w:t>A</w:t>
      </w:r>
      <w:r w:rsidRPr="00697895">
        <w:rPr>
          <w:rFonts w:ascii="Arial" w:hAnsi="Arial" w:cs="Arial"/>
        </w:rPr>
        <w:t xml:space="preserve">ll </w:t>
      </w:r>
      <w:r>
        <w:rPr>
          <w:rFonts w:ascii="Arial" w:hAnsi="Arial" w:cs="Arial"/>
        </w:rPr>
        <w:t xml:space="preserve">of our </w:t>
      </w:r>
      <w:r w:rsidRPr="00697895">
        <w:rPr>
          <w:rFonts w:ascii="Arial" w:hAnsi="Arial" w:cs="Arial"/>
        </w:rPr>
        <w:t>ke</w:t>
      </w:r>
      <w:r>
        <w:rPr>
          <w:rFonts w:ascii="Arial" w:hAnsi="Arial" w:cs="Arial"/>
        </w:rPr>
        <w:t>y human resources policies and procedures</w:t>
      </w:r>
      <w:r w:rsidRPr="00697895">
        <w:rPr>
          <w:rFonts w:ascii="Arial" w:hAnsi="Arial" w:cs="Arial"/>
        </w:rPr>
        <w:t xml:space="preserve"> have bee</w:t>
      </w:r>
      <w:r>
        <w:rPr>
          <w:rFonts w:ascii="Arial" w:hAnsi="Arial" w:cs="Arial"/>
        </w:rPr>
        <w:t>n equality impact a</w:t>
      </w:r>
      <w:r w:rsidRPr="00697895">
        <w:rPr>
          <w:rFonts w:ascii="Arial" w:hAnsi="Arial" w:cs="Arial"/>
        </w:rPr>
        <w:t>ssessed</w:t>
      </w:r>
      <w:r>
        <w:rPr>
          <w:rFonts w:ascii="Arial" w:hAnsi="Arial" w:cs="Arial"/>
        </w:rPr>
        <w:t>.  We are aware that these EIAs will need to be reviewed in light of new employment data and information that is now available</w:t>
      </w:r>
    </w:p>
    <w:p w:rsidR="004875AF" w:rsidRDefault="004875AF" w:rsidP="001B7C86">
      <w:pPr>
        <w:rPr>
          <w:rFonts w:ascii="Arial" w:hAnsi="Arial" w:cs="Arial"/>
          <w:b/>
        </w:rPr>
      </w:pPr>
    </w:p>
    <w:p w:rsidR="00A25E20" w:rsidRDefault="00A25E20" w:rsidP="00A25E20">
      <w:pPr>
        <w:rPr>
          <w:rFonts w:ascii="Arial" w:hAnsi="Arial" w:cs="Arial"/>
          <w:b/>
        </w:rPr>
      </w:pPr>
      <w:r>
        <w:rPr>
          <w:rFonts w:ascii="Arial" w:hAnsi="Arial" w:cs="Arial"/>
          <w:b/>
        </w:rPr>
        <w:t>Our Workers Challenge Groups</w:t>
      </w:r>
    </w:p>
    <w:p w:rsidR="00A25E20" w:rsidRDefault="00A25E20" w:rsidP="00A25E20">
      <w:pPr>
        <w:rPr>
          <w:rFonts w:ascii="Arial" w:hAnsi="Arial" w:cs="Arial"/>
          <w:b/>
        </w:rPr>
      </w:pPr>
      <w:r w:rsidRPr="00E35E52">
        <w:rPr>
          <w:rFonts w:ascii="Arial" w:hAnsi="Arial" w:cs="Arial"/>
        </w:rPr>
        <w:t xml:space="preserve">The Council supports three </w:t>
      </w:r>
      <w:r>
        <w:rPr>
          <w:rFonts w:ascii="Arial" w:hAnsi="Arial" w:cs="Arial"/>
        </w:rPr>
        <w:t>‘</w:t>
      </w:r>
      <w:r w:rsidRPr="00E35E52">
        <w:rPr>
          <w:rFonts w:ascii="Arial" w:hAnsi="Arial" w:cs="Arial"/>
        </w:rPr>
        <w:t>Worker</w:t>
      </w:r>
      <w:r>
        <w:rPr>
          <w:rFonts w:ascii="Arial" w:hAnsi="Arial" w:cs="Arial"/>
        </w:rPr>
        <w:t xml:space="preserve">s </w:t>
      </w:r>
      <w:r w:rsidRPr="00E35E52">
        <w:rPr>
          <w:rFonts w:ascii="Arial" w:hAnsi="Arial" w:cs="Arial"/>
        </w:rPr>
        <w:t>Challenge Groups</w:t>
      </w:r>
      <w:r>
        <w:rPr>
          <w:rFonts w:ascii="Arial" w:hAnsi="Arial" w:cs="Arial"/>
        </w:rPr>
        <w:t>’</w:t>
      </w:r>
      <w:r w:rsidRPr="00E35E52">
        <w:rPr>
          <w:rFonts w:ascii="Arial" w:hAnsi="Arial" w:cs="Arial"/>
        </w:rPr>
        <w:t>:</w:t>
      </w:r>
      <w:r>
        <w:rPr>
          <w:rFonts w:ascii="Arial" w:hAnsi="Arial" w:cs="Arial"/>
        </w:rPr>
        <w:t xml:space="preserve"> a Black and Minority Ethnic Workers Group, a Disabled Workers Group and a Lesbian, Gay, Bisexual and Transgender Workers Group.  These groups provide support for staff from minority groups within the organisation, and also help to identify workplace issues for the Council to address.  The chair of each workers challenge group is a member of the Corporate Equalities Group, which helps to ensure that we are aware of the issues affecting our minority staff. </w:t>
      </w:r>
    </w:p>
    <w:p w:rsidR="00A25E20" w:rsidRDefault="00A25E20" w:rsidP="001B7C86">
      <w:pPr>
        <w:rPr>
          <w:rFonts w:ascii="Arial" w:hAnsi="Arial" w:cs="Arial"/>
          <w:b/>
        </w:rPr>
      </w:pPr>
    </w:p>
    <w:p w:rsidR="00A25E20" w:rsidRDefault="00A25E20" w:rsidP="001B7C86">
      <w:pPr>
        <w:rPr>
          <w:rFonts w:ascii="Arial" w:hAnsi="Arial" w:cs="Arial"/>
          <w:b/>
        </w:rPr>
      </w:pPr>
    </w:p>
    <w:p w:rsidR="00A25E20" w:rsidRDefault="00A25E20" w:rsidP="001B7C86">
      <w:pPr>
        <w:rPr>
          <w:rFonts w:ascii="Arial" w:hAnsi="Arial" w:cs="Arial"/>
          <w:b/>
        </w:rPr>
      </w:pPr>
    </w:p>
    <w:p w:rsidR="001B7C86" w:rsidRDefault="000D4708" w:rsidP="001B7C86">
      <w:pPr>
        <w:rPr>
          <w:rFonts w:ascii="Arial" w:hAnsi="Arial" w:cs="Arial"/>
          <w:b/>
        </w:rPr>
      </w:pPr>
      <w:r>
        <w:rPr>
          <w:rFonts w:ascii="Arial" w:hAnsi="Arial" w:cs="Arial"/>
          <w:b/>
        </w:rPr>
        <w:t>The staff survey 2008</w:t>
      </w:r>
    </w:p>
    <w:p w:rsidR="001B7C86" w:rsidRDefault="001B7C86" w:rsidP="001B7C86">
      <w:pPr>
        <w:rPr>
          <w:rFonts w:ascii="ArialMT-Light" w:hAnsi="ArialMT-Light" w:cs="ArialMT-Light"/>
          <w:b/>
          <w:color w:val="000000"/>
        </w:rPr>
      </w:pPr>
      <w:r>
        <w:rPr>
          <w:rFonts w:ascii="Arial" w:hAnsi="Arial" w:cs="Arial"/>
        </w:rPr>
        <w:t>Hundreds of staff</w:t>
      </w:r>
      <w:r w:rsidRPr="00A62C42">
        <w:rPr>
          <w:rFonts w:ascii="Arial" w:hAnsi="Arial" w:cs="Arial"/>
        </w:rPr>
        <w:t xml:space="preserve"> filled in the survey which was all</w:t>
      </w:r>
      <w:r>
        <w:rPr>
          <w:rFonts w:ascii="Arial" w:hAnsi="Arial" w:cs="Arial"/>
        </w:rPr>
        <w:t xml:space="preserve"> about finding out what they</w:t>
      </w:r>
      <w:r w:rsidRPr="00A62C42">
        <w:rPr>
          <w:rFonts w:ascii="Arial" w:hAnsi="Arial" w:cs="Arial"/>
        </w:rPr>
        <w:t xml:space="preserve"> think of working for Bath &amp; North</w:t>
      </w:r>
      <w:r>
        <w:rPr>
          <w:rFonts w:ascii="Arial" w:hAnsi="Arial" w:cs="Arial"/>
        </w:rPr>
        <w:t xml:space="preserve"> </w:t>
      </w:r>
      <w:r w:rsidRPr="00A62C42">
        <w:rPr>
          <w:rFonts w:ascii="Arial" w:hAnsi="Arial" w:cs="Arial"/>
        </w:rPr>
        <w:t xml:space="preserve">East Somerset Council. </w:t>
      </w:r>
      <w:r w:rsidRPr="00A62C42">
        <w:rPr>
          <w:rFonts w:ascii="ArialMT-Light" w:hAnsi="ArialMT-Light" w:cs="ArialMT-Light"/>
          <w:color w:val="000000"/>
        </w:rPr>
        <w:t>A detailed corporate action plan was put together to tackle the issues that were common acr</w:t>
      </w:r>
      <w:r>
        <w:rPr>
          <w:rFonts w:ascii="ArialMT-Light" w:hAnsi="ArialMT-Light" w:cs="ArialMT-Light"/>
          <w:color w:val="000000"/>
        </w:rPr>
        <w:t>oss the Council. E</w:t>
      </w:r>
      <w:r w:rsidRPr="00A62C42">
        <w:rPr>
          <w:rFonts w:ascii="ArialMT-Light" w:hAnsi="ArialMT-Light" w:cs="ArialMT-Light"/>
          <w:color w:val="000000"/>
        </w:rPr>
        <w:t>ach Divisional Director committed to taking action on additional issues specific to their service areas</w:t>
      </w:r>
      <w:r>
        <w:rPr>
          <w:rFonts w:ascii="ArialMT-Light" w:hAnsi="ArialMT-Light" w:cs="ArialMT-Light"/>
          <w:color w:val="000000"/>
        </w:rPr>
        <w:t xml:space="preserve"> and most services are working to action plans written in direct repose to local issues </w:t>
      </w:r>
      <w:r w:rsidR="000D4708">
        <w:rPr>
          <w:rFonts w:ascii="ArialMT-Light" w:hAnsi="ArialMT-Light" w:cs="ArialMT-Light"/>
          <w:color w:val="000000"/>
        </w:rPr>
        <w:t>raised</w:t>
      </w:r>
      <w:r>
        <w:rPr>
          <w:rFonts w:ascii="ArialMT-Light" w:hAnsi="ArialMT-Light" w:cs="ArialMT-Light"/>
          <w:color w:val="000000"/>
        </w:rPr>
        <w:t xml:space="preserve"> in the staff satisfaction survey.</w:t>
      </w:r>
    </w:p>
    <w:p w:rsidR="004875AF" w:rsidRDefault="004875AF" w:rsidP="00C74AFF">
      <w:pPr>
        <w:autoSpaceDE w:val="0"/>
        <w:autoSpaceDN w:val="0"/>
        <w:adjustRightInd w:val="0"/>
        <w:rPr>
          <w:rFonts w:ascii="Arial" w:hAnsi="Arial" w:cs="Arial"/>
          <w:b/>
        </w:rPr>
      </w:pPr>
    </w:p>
    <w:p w:rsidR="001D0087" w:rsidRPr="001D0087" w:rsidRDefault="000D4708" w:rsidP="00C74AFF">
      <w:pPr>
        <w:autoSpaceDE w:val="0"/>
        <w:autoSpaceDN w:val="0"/>
        <w:adjustRightInd w:val="0"/>
        <w:rPr>
          <w:rFonts w:ascii="Arial" w:hAnsi="Arial" w:cs="Arial"/>
          <w:b/>
        </w:rPr>
      </w:pPr>
      <w:r>
        <w:rPr>
          <w:rFonts w:ascii="Arial" w:hAnsi="Arial" w:cs="Arial"/>
          <w:b/>
        </w:rPr>
        <w:t>Equality training</w:t>
      </w:r>
    </w:p>
    <w:p w:rsidR="001B7C86" w:rsidRDefault="00A077F9" w:rsidP="00C74AFF">
      <w:pPr>
        <w:autoSpaceDE w:val="0"/>
        <w:autoSpaceDN w:val="0"/>
        <w:adjustRightInd w:val="0"/>
        <w:rPr>
          <w:rFonts w:ascii="Arial" w:hAnsi="Arial" w:cs="Arial"/>
        </w:rPr>
      </w:pPr>
      <w:smartTag w:uri="urn:schemas-microsoft-com:office:smarttags" w:element="PersonName">
        <w:r>
          <w:rPr>
            <w:rFonts w:ascii="Arial" w:hAnsi="Arial" w:cs="Arial"/>
          </w:rPr>
          <w:t>Equality</w:t>
        </w:r>
      </w:smartTag>
      <w:r>
        <w:rPr>
          <w:rFonts w:ascii="Arial" w:hAnsi="Arial" w:cs="Arial"/>
        </w:rPr>
        <w:t xml:space="preserve"> is an integral aspect of induction t</w:t>
      </w:r>
      <w:r w:rsidR="006549AB">
        <w:rPr>
          <w:rFonts w:ascii="Arial" w:hAnsi="Arial" w:cs="Arial"/>
        </w:rPr>
        <w:t>r</w:t>
      </w:r>
      <w:r>
        <w:rPr>
          <w:rFonts w:ascii="Arial" w:hAnsi="Arial" w:cs="Arial"/>
        </w:rPr>
        <w:t xml:space="preserve">aining. </w:t>
      </w:r>
      <w:r w:rsidR="001B7C86">
        <w:rPr>
          <w:rFonts w:ascii="Arial" w:hAnsi="Arial" w:cs="Arial"/>
        </w:rPr>
        <w:t>Mandatory e</w:t>
      </w:r>
      <w:r w:rsidR="001D0087">
        <w:rPr>
          <w:rFonts w:ascii="Arial" w:hAnsi="Arial" w:cs="Arial"/>
        </w:rPr>
        <w:t>quality</w:t>
      </w:r>
      <w:r w:rsidR="00C74AFF" w:rsidRPr="00697895">
        <w:rPr>
          <w:rFonts w:ascii="Arial" w:hAnsi="Arial" w:cs="Arial"/>
        </w:rPr>
        <w:t xml:space="preserve"> training for </w:t>
      </w:r>
      <w:r w:rsidR="001B7C86">
        <w:rPr>
          <w:rFonts w:ascii="Arial" w:hAnsi="Arial" w:cs="Arial"/>
        </w:rPr>
        <w:t xml:space="preserve">middle </w:t>
      </w:r>
      <w:r w:rsidR="00C74AFF" w:rsidRPr="00697895">
        <w:rPr>
          <w:rFonts w:ascii="Arial" w:hAnsi="Arial" w:cs="Arial"/>
        </w:rPr>
        <w:t>managers who have not received recent traini</w:t>
      </w:r>
      <w:r>
        <w:rPr>
          <w:rFonts w:ascii="Arial" w:hAnsi="Arial" w:cs="Arial"/>
        </w:rPr>
        <w:t>ng has been very well received</w:t>
      </w:r>
      <w:r w:rsidR="00B44B23">
        <w:rPr>
          <w:rFonts w:ascii="Arial" w:hAnsi="Arial" w:cs="Arial"/>
        </w:rPr>
        <w:t>, and continues to be rolled out</w:t>
      </w:r>
      <w:r>
        <w:rPr>
          <w:rFonts w:ascii="Arial" w:hAnsi="Arial" w:cs="Arial"/>
        </w:rPr>
        <w:t xml:space="preserve">. Our corporate training </w:t>
      </w:r>
      <w:r w:rsidR="000D4708">
        <w:rPr>
          <w:rFonts w:ascii="Arial" w:hAnsi="Arial" w:cs="Arial"/>
        </w:rPr>
        <w:t>programme</w:t>
      </w:r>
      <w:r>
        <w:rPr>
          <w:rFonts w:ascii="Arial" w:hAnsi="Arial" w:cs="Arial"/>
        </w:rPr>
        <w:t xml:space="preserve"> covers topics such as, ‘</w:t>
      </w:r>
      <w:r w:rsidR="000D4708">
        <w:rPr>
          <w:rFonts w:ascii="Arial" w:hAnsi="Arial" w:cs="Arial"/>
        </w:rPr>
        <w:t>Harassment</w:t>
      </w:r>
      <w:r>
        <w:rPr>
          <w:rFonts w:ascii="Arial" w:hAnsi="Arial" w:cs="Arial"/>
        </w:rPr>
        <w:t xml:space="preserve"> &amp; bullying – no place for it in my team’, ‘Disability confident’ and ‘</w:t>
      </w:r>
      <w:smartTag w:uri="urn:schemas-microsoft-com:office:smarttags" w:element="PersonName">
        <w:r>
          <w:rPr>
            <w:rFonts w:ascii="Arial" w:hAnsi="Arial" w:cs="Arial"/>
          </w:rPr>
          <w:t>Equality</w:t>
        </w:r>
      </w:smartTag>
      <w:r>
        <w:rPr>
          <w:rFonts w:ascii="Arial" w:hAnsi="Arial" w:cs="Arial"/>
        </w:rPr>
        <w:t xml:space="preserve"> through customer service’ </w:t>
      </w:r>
    </w:p>
    <w:p w:rsidR="00B44B23" w:rsidRDefault="00B44B23" w:rsidP="00C74AFF">
      <w:pPr>
        <w:autoSpaceDE w:val="0"/>
        <w:autoSpaceDN w:val="0"/>
        <w:adjustRightInd w:val="0"/>
        <w:rPr>
          <w:rFonts w:ascii="Arial" w:hAnsi="Arial" w:cs="Arial"/>
        </w:rPr>
      </w:pPr>
    </w:p>
    <w:p w:rsidR="00C74AFF" w:rsidRPr="00023590" w:rsidRDefault="00C74AFF" w:rsidP="00C74AFF">
      <w:pPr>
        <w:autoSpaceDE w:val="0"/>
        <w:autoSpaceDN w:val="0"/>
        <w:adjustRightInd w:val="0"/>
        <w:rPr>
          <w:rFonts w:ascii="Arial" w:hAnsi="Arial" w:cs="Arial"/>
        </w:rPr>
      </w:pPr>
      <w:r>
        <w:rPr>
          <w:rFonts w:ascii="Arial" w:hAnsi="Arial" w:cs="Arial"/>
        </w:rPr>
        <w:t>EIA training has been delivered to all five Overview and Scrutiny panels and an ongoing programme of support and specialist advice for O&amp;S panels has been agreed.</w:t>
      </w:r>
      <w:r w:rsidR="004875AF">
        <w:rPr>
          <w:rFonts w:ascii="Arial" w:hAnsi="Arial" w:cs="Arial"/>
        </w:rPr>
        <w:t xml:space="preserve">  We have also delivered a programme of equalities briefings for our elected members, and received positive comments on the usefulness of these.</w:t>
      </w:r>
    </w:p>
    <w:p w:rsidR="00B44B23" w:rsidRDefault="00B44B23" w:rsidP="00C74AFF">
      <w:pPr>
        <w:rPr>
          <w:rFonts w:ascii="Arial" w:hAnsi="Arial" w:cs="Arial"/>
          <w:b/>
        </w:rPr>
      </w:pPr>
    </w:p>
    <w:p w:rsidR="001D0087" w:rsidRDefault="000D4708" w:rsidP="00C74AFF">
      <w:pPr>
        <w:rPr>
          <w:rFonts w:ascii="Arial" w:hAnsi="Arial" w:cs="Arial"/>
          <w:b/>
        </w:rPr>
      </w:pPr>
      <w:r>
        <w:rPr>
          <w:rFonts w:ascii="Arial" w:hAnsi="Arial" w:cs="Arial"/>
          <w:b/>
        </w:rPr>
        <w:t>Recruitment and selection</w:t>
      </w:r>
    </w:p>
    <w:p w:rsidR="006549AB" w:rsidRDefault="006549AB" w:rsidP="006549AB">
      <w:pPr>
        <w:pStyle w:val="PlainText"/>
      </w:pPr>
      <w:r>
        <w:t xml:space="preserve">In order to work within tight budgetary constraints but to continue to keep our profile as a recognised equal opportunities employer we regularly use generic advertising in targeted publications; for example Fyne Times; Able magazine etc.  </w:t>
      </w:r>
    </w:p>
    <w:p w:rsidR="004875AF" w:rsidRDefault="004875AF" w:rsidP="006549AB">
      <w:pPr>
        <w:pStyle w:val="PlainText"/>
      </w:pPr>
    </w:p>
    <w:p w:rsidR="006549AB" w:rsidRPr="006549AB" w:rsidRDefault="006549AB" w:rsidP="004875AF">
      <w:pPr>
        <w:pStyle w:val="PlainText"/>
        <w:rPr>
          <w:rFonts w:cs="Arial"/>
        </w:rPr>
      </w:pPr>
      <w:r>
        <w:t>We have a new innovative initiative, “Project Search” which is a new</w:t>
      </w:r>
      <w:r>
        <w:rPr>
          <w:lang w:val="en"/>
        </w:rPr>
        <w:t xml:space="preserve"> initiative offering pupils</w:t>
      </w:r>
      <w:r w:rsidRPr="002B1368">
        <w:rPr>
          <w:lang w:val="en"/>
        </w:rPr>
        <w:t xml:space="preserve"> </w:t>
      </w:r>
      <w:proofErr w:type="gramStart"/>
      <w:r w:rsidRPr="002B1368">
        <w:rPr>
          <w:lang w:val="en"/>
        </w:rPr>
        <w:t>internships</w:t>
      </w:r>
      <w:proofErr w:type="gramEnd"/>
      <w:r>
        <w:rPr>
          <w:lang w:val="en"/>
        </w:rPr>
        <w:t xml:space="preserve"> within the </w:t>
      </w:r>
      <w:r w:rsidRPr="006549AB">
        <w:rPr>
          <w:lang w:val="en"/>
        </w:rPr>
        <w:t xml:space="preserve">Council for one year, whilst they learn employment skills from a classroom within the place of employment. </w:t>
      </w:r>
      <w:r w:rsidR="004875AF">
        <w:rPr>
          <w:lang w:val="en"/>
        </w:rPr>
        <w:t xml:space="preserve"> </w:t>
      </w:r>
      <w:r w:rsidRPr="006549AB">
        <w:t xml:space="preserve">We </w:t>
      </w:r>
      <w:r>
        <w:t>are proud that we were able to provide</w:t>
      </w:r>
      <w:r w:rsidRPr="006549AB">
        <w:t xml:space="preserve"> 30 successful work placements for school children </w:t>
      </w:r>
      <w:r w:rsidR="00517C59">
        <w:t>within our He</w:t>
      </w:r>
      <w:r w:rsidRPr="006549AB">
        <w:t>ritage Services at the Roman Baths.</w:t>
      </w:r>
      <w:r w:rsidR="004875AF">
        <w:t xml:space="preserve">  </w:t>
      </w:r>
      <w:r w:rsidR="00195D17">
        <w:rPr>
          <w:rFonts w:cs="Arial"/>
        </w:rPr>
        <w:t xml:space="preserve">We have recently held successful Community Centre open days with the dual purposes of showcasing new community centres as well as inviting local people to apply for local jobs with –in the </w:t>
      </w:r>
      <w:r w:rsidR="000D4708">
        <w:rPr>
          <w:rFonts w:cs="Arial"/>
        </w:rPr>
        <w:t>centres</w:t>
      </w:r>
      <w:r w:rsidR="00195D17">
        <w:rPr>
          <w:rFonts w:cs="Arial"/>
        </w:rPr>
        <w:t>.</w:t>
      </w:r>
    </w:p>
    <w:p w:rsidR="00B44B23" w:rsidRDefault="00B44B23" w:rsidP="00C74AFF">
      <w:pPr>
        <w:rPr>
          <w:rFonts w:ascii="Arial" w:hAnsi="Arial" w:cs="Arial"/>
          <w:b/>
        </w:rPr>
      </w:pPr>
    </w:p>
    <w:p w:rsidR="001D0087" w:rsidRDefault="000D4708" w:rsidP="00C74AFF">
      <w:pPr>
        <w:rPr>
          <w:rFonts w:ascii="Arial" w:hAnsi="Arial" w:cs="Arial"/>
          <w:b/>
        </w:rPr>
      </w:pPr>
      <w:r>
        <w:rPr>
          <w:rFonts w:ascii="Arial" w:hAnsi="Arial" w:cs="Arial"/>
          <w:b/>
        </w:rPr>
        <w:t>Single status</w:t>
      </w:r>
    </w:p>
    <w:p w:rsidR="00F5500A" w:rsidRDefault="00195D17" w:rsidP="00F5500A">
      <w:pPr>
        <w:rPr>
          <w:rFonts w:ascii="Arial" w:hAnsi="Arial" w:cs="Arial"/>
          <w:b/>
        </w:rPr>
      </w:pPr>
      <w:r>
        <w:rPr>
          <w:rFonts w:ascii="Arial" w:hAnsi="Arial" w:cs="Arial"/>
        </w:rPr>
        <w:t xml:space="preserve">The </w:t>
      </w:r>
      <w:r w:rsidR="00F5500A">
        <w:rPr>
          <w:rFonts w:ascii="Arial" w:hAnsi="Arial" w:cs="Arial"/>
        </w:rPr>
        <w:t>implement</w:t>
      </w:r>
      <w:r>
        <w:rPr>
          <w:rFonts w:ascii="Arial" w:hAnsi="Arial" w:cs="Arial"/>
        </w:rPr>
        <w:t>ed</w:t>
      </w:r>
      <w:r w:rsidR="00F5500A">
        <w:rPr>
          <w:rFonts w:ascii="Arial" w:hAnsi="Arial" w:cs="Arial"/>
        </w:rPr>
        <w:t xml:space="preserve"> Single Status without the necessity to cut jobs or salaries and without reducing or cutting services to fund the costs of implementation.</w:t>
      </w:r>
      <w:r>
        <w:rPr>
          <w:rFonts w:ascii="Arial" w:hAnsi="Arial" w:cs="Arial"/>
        </w:rPr>
        <w:t xml:space="preserve"> We were effective in recognising and addressing</w:t>
      </w:r>
      <w:r w:rsidR="00F5500A">
        <w:rPr>
          <w:rFonts w:ascii="Arial" w:hAnsi="Arial" w:cs="Arial"/>
        </w:rPr>
        <w:t xml:space="preserve"> areas where there was unequal pay</w:t>
      </w:r>
      <w:r>
        <w:rPr>
          <w:rFonts w:ascii="Arial" w:hAnsi="Arial" w:cs="Arial"/>
        </w:rPr>
        <w:t>.</w:t>
      </w:r>
    </w:p>
    <w:p w:rsidR="00B44B23" w:rsidRDefault="00B44B23" w:rsidP="00F5500A">
      <w:pPr>
        <w:rPr>
          <w:rFonts w:ascii="Arial" w:hAnsi="Arial" w:cs="Arial"/>
          <w:b/>
        </w:rPr>
      </w:pPr>
    </w:p>
    <w:p w:rsidR="000D4708" w:rsidRDefault="000D4708" w:rsidP="00F5500A">
      <w:pPr>
        <w:rPr>
          <w:rFonts w:ascii="Arial" w:hAnsi="Arial" w:cs="Arial"/>
          <w:b/>
        </w:rPr>
      </w:pPr>
      <w:proofErr w:type="gramStart"/>
      <w:r>
        <w:rPr>
          <w:rFonts w:ascii="Arial" w:hAnsi="Arial" w:cs="Arial"/>
          <w:b/>
        </w:rPr>
        <w:t>Disability leave</w:t>
      </w:r>
      <w:proofErr w:type="gramEnd"/>
      <w:r>
        <w:rPr>
          <w:rFonts w:ascii="Arial" w:hAnsi="Arial" w:cs="Arial"/>
          <w:b/>
        </w:rPr>
        <w:t xml:space="preserve"> policy &amp; Reasonable Adjustment Panel</w:t>
      </w:r>
    </w:p>
    <w:p w:rsidR="00F5500A" w:rsidRPr="00FC61F9" w:rsidRDefault="00F5500A" w:rsidP="00F5500A">
      <w:pPr>
        <w:rPr>
          <w:rFonts w:ascii="Arial" w:hAnsi="Arial" w:cs="Arial"/>
        </w:rPr>
      </w:pPr>
      <w:r>
        <w:rPr>
          <w:rFonts w:ascii="Arial" w:hAnsi="Arial" w:cs="Arial"/>
        </w:rPr>
        <w:t>The Disability Leave Policy</w:t>
      </w:r>
      <w:r w:rsidR="00F67C0A">
        <w:rPr>
          <w:rFonts w:ascii="Arial" w:hAnsi="Arial" w:cs="Arial"/>
        </w:rPr>
        <w:t xml:space="preserve"> was written and submitted for adoption by the Disabled Workers </w:t>
      </w:r>
      <w:r w:rsidR="000D4708">
        <w:rPr>
          <w:rFonts w:ascii="Arial" w:hAnsi="Arial" w:cs="Arial"/>
        </w:rPr>
        <w:t>Challenge</w:t>
      </w:r>
      <w:r w:rsidR="00F67C0A">
        <w:rPr>
          <w:rFonts w:ascii="Arial" w:hAnsi="Arial" w:cs="Arial"/>
        </w:rPr>
        <w:t xml:space="preserve"> Group. It</w:t>
      </w:r>
      <w:r>
        <w:rPr>
          <w:rFonts w:ascii="Arial" w:hAnsi="Arial" w:cs="Arial"/>
        </w:rPr>
        <w:t xml:space="preserve"> enables employees to take time off for </w:t>
      </w:r>
      <w:r w:rsidR="00F67C0A">
        <w:rPr>
          <w:rFonts w:ascii="Arial" w:hAnsi="Arial" w:cs="Arial"/>
        </w:rPr>
        <w:t>issues relating</w:t>
      </w:r>
      <w:r>
        <w:rPr>
          <w:rFonts w:ascii="Arial" w:hAnsi="Arial" w:cs="Arial"/>
        </w:rPr>
        <w:t xml:space="preserve"> to their </w:t>
      </w:r>
      <w:r w:rsidR="00F67C0A">
        <w:rPr>
          <w:rFonts w:ascii="Arial" w:hAnsi="Arial" w:cs="Arial"/>
        </w:rPr>
        <w:t xml:space="preserve">impairment or </w:t>
      </w:r>
      <w:r>
        <w:rPr>
          <w:rFonts w:ascii="Arial" w:hAnsi="Arial" w:cs="Arial"/>
        </w:rPr>
        <w:t>disability without them worrying about sickness absence or taking annual leave</w:t>
      </w:r>
      <w:r w:rsidR="00F67C0A">
        <w:rPr>
          <w:rFonts w:ascii="Arial" w:hAnsi="Arial" w:cs="Arial"/>
        </w:rPr>
        <w:t xml:space="preserve">. A further step was taken by introducing a </w:t>
      </w:r>
      <w:r w:rsidR="000D4708">
        <w:rPr>
          <w:rFonts w:ascii="Arial" w:hAnsi="Arial" w:cs="Arial"/>
        </w:rPr>
        <w:t>reasonable</w:t>
      </w:r>
      <w:r w:rsidR="00F67C0A">
        <w:rPr>
          <w:rFonts w:ascii="Arial" w:hAnsi="Arial" w:cs="Arial"/>
        </w:rPr>
        <w:t xml:space="preserve"> adjustment panel (RAP) process with the aim of </w:t>
      </w:r>
      <w:r>
        <w:rPr>
          <w:rFonts w:ascii="Arial" w:hAnsi="Arial" w:cs="Arial"/>
          <w:color w:val="000000"/>
        </w:rPr>
        <w:t>resolving any issues relating to disabled employees by negotiation and agreement where possible, and avoiding recourse to Employment Tribunal. The RAP advises on and considers the provision of reasonable adjustments in the workplace and assists managers and employees to reach a suitable and acceptable decision.</w:t>
      </w:r>
    </w:p>
    <w:p w:rsidR="00B44B23" w:rsidRDefault="00B44B23" w:rsidP="00C74AFF">
      <w:pPr>
        <w:rPr>
          <w:rFonts w:ascii="Arial" w:hAnsi="Arial" w:cs="Arial"/>
          <w:b/>
        </w:rPr>
      </w:pPr>
    </w:p>
    <w:p w:rsidR="001D0087" w:rsidRDefault="000D4708" w:rsidP="00C74AFF">
      <w:pPr>
        <w:rPr>
          <w:rFonts w:ascii="Arial" w:hAnsi="Arial" w:cs="Arial"/>
          <w:b/>
        </w:rPr>
      </w:pPr>
      <w:r>
        <w:rPr>
          <w:rFonts w:ascii="Arial" w:hAnsi="Arial" w:cs="Arial"/>
          <w:b/>
        </w:rPr>
        <w:t>Stonewall</w:t>
      </w:r>
    </w:p>
    <w:p w:rsidR="00F5500A" w:rsidRPr="000966DA" w:rsidRDefault="00F5500A" w:rsidP="00F5500A">
      <w:pPr>
        <w:rPr>
          <w:rFonts w:ascii="Arial" w:hAnsi="Arial" w:cs="Arial"/>
        </w:rPr>
      </w:pPr>
      <w:r w:rsidRPr="000966DA">
        <w:rPr>
          <w:rFonts w:ascii="Arial" w:hAnsi="Arial" w:cs="Arial"/>
        </w:rPr>
        <w:t>The W</w:t>
      </w:r>
      <w:r w:rsidR="00B44B23">
        <w:rPr>
          <w:rFonts w:ascii="Arial" w:hAnsi="Arial" w:cs="Arial"/>
        </w:rPr>
        <w:t xml:space="preserve">orkplace </w:t>
      </w:r>
      <w:r w:rsidRPr="000966DA">
        <w:rPr>
          <w:rFonts w:ascii="Arial" w:hAnsi="Arial" w:cs="Arial"/>
        </w:rPr>
        <w:t>E</w:t>
      </w:r>
      <w:r w:rsidR="00B44B23">
        <w:rPr>
          <w:rFonts w:ascii="Arial" w:hAnsi="Arial" w:cs="Arial"/>
        </w:rPr>
        <w:t>quality Index</w:t>
      </w:r>
      <w:r w:rsidRPr="000966DA">
        <w:rPr>
          <w:rFonts w:ascii="Arial" w:hAnsi="Arial" w:cs="Arial"/>
        </w:rPr>
        <w:t xml:space="preserve"> continues to provide a useful framework for </w:t>
      </w:r>
      <w:r w:rsidR="002A043D">
        <w:rPr>
          <w:rFonts w:ascii="Arial" w:hAnsi="Arial" w:cs="Arial"/>
        </w:rPr>
        <w:t xml:space="preserve">the </w:t>
      </w:r>
      <w:r w:rsidRPr="000966DA">
        <w:rPr>
          <w:rFonts w:ascii="Arial" w:hAnsi="Arial" w:cs="Arial"/>
        </w:rPr>
        <w:t xml:space="preserve">Council to chart its progress on sexual orientation and LGBT issues.  Whilst the areas for improvement </w:t>
      </w:r>
      <w:r w:rsidR="002A043D">
        <w:rPr>
          <w:rFonts w:ascii="Arial" w:hAnsi="Arial" w:cs="Arial"/>
        </w:rPr>
        <w:t xml:space="preserve">we have identified </w:t>
      </w:r>
      <w:r w:rsidRPr="000966DA">
        <w:rPr>
          <w:rFonts w:ascii="Arial" w:hAnsi="Arial" w:cs="Arial"/>
        </w:rPr>
        <w:t>relate to LGB issues, almost all are equally applicable to the other equality strands</w:t>
      </w:r>
    </w:p>
    <w:p w:rsidR="004875AF" w:rsidRDefault="004875AF" w:rsidP="00C74AFF">
      <w:pPr>
        <w:rPr>
          <w:rFonts w:ascii="Arial" w:hAnsi="Arial" w:cs="Arial"/>
          <w:b/>
        </w:rPr>
      </w:pPr>
    </w:p>
    <w:p w:rsidR="001D0087" w:rsidRDefault="000D4708" w:rsidP="00C74AFF">
      <w:pPr>
        <w:rPr>
          <w:rFonts w:ascii="Arial" w:hAnsi="Arial" w:cs="Arial"/>
          <w:b/>
        </w:rPr>
      </w:pPr>
      <w:r>
        <w:rPr>
          <w:rFonts w:ascii="Arial" w:hAnsi="Arial" w:cs="Arial"/>
          <w:b/>
        </w:rPr>
        <w:t>Performance review</w:t>
      </w:r>
    </w:p>
    <w:p w:rsidR="000955F0" w:rsidRDefault="00F5500A" w:rsidP="00697895">
      <w:pPr>
        <w:autoSpaceDE w:val="0"/>
        <w:autoSpaceDN w:val="0"/>
        <w:adjustRightInd w:val="0"/>
        <w:rPr>
          <w:rFonts w:ascii="Arial" w:hAnsi="Arial" w:cs="Arial"/>
        </w:rPr>
      </w:pPr>
      <w:bookmarkStart w:id="1" w:name="1"/>
      <w:r w:rsidRPr="008C15CE">
        <w:rPr>
          <w:rFonts w:ascii="Arial" w:hAnsi="Arial" w:cs="Arial"/>
        </w:rPr>
        <w:t>The</w:t>
      </w:r>
      <w:bookmarkEnd w:id="1"/>
      <w:r w:rsidR="003B3971">
        <w:rPr>
          <w:rFonts w:ascii="Arial" w:hAnsi="Arial" w:cs="Arial"/>
        </w:rPr>
        <w:t xml:space="preserve"> Competency</w:t>
      </w:r>
      <w:r w:rsidRPr="008C15CE">
        <w:rPr>
          <w:rFonts w:ascii="Arial" w:hAnsi="Arial" w:cs="Arial"/>
        </w:rPr>
        <w:t xml:space="preserve"> </w:t>
      </w:r>
      <w:r w:rsidR="003B3971">
        <w:rPr>
          <w:rFonts w:ascii="Arial" w:hAnsi="Arial" w:cs="Arial"/>
        </w:rPr>
        <w:t>framework is</w:t>
      </w:r>
      <w:r w:rsidRPr="008C15CE">
        <w:rPr>
          <w:rFonts w:ascii="Arial" w:hAnsi="Arial" w:cs="Arial"/>
        </w:rPr>
        <w:t xml:space="preserve"> p</w:t>
      </w:r>
      <w:r w:rsidR="003B3971">
        <w:rPr>
          <w:rFonts w:ascii="Arial" w:hAnsi="Arial" w:cs="Arial"/>
        </w:rPr>
        <w:t xml:space="preserve">art of the </w:t>
      </w:r>
      <w:r w:rsidRPr="008C15CE">
        <w:rPr>
          <w:rFonts w:ascii="Arial" w:hAnsi="Arial" w:cs="Arial"/>
        </w:rPr>
        <w:t>HR strategy</w:t>
      </w:r>
      <w:r w:rsidR="002A043D">
        <w:rPr>
          <w:rFonts w:ascii="Arial" w:hAnsi="Arial" w:cs="Arial"/>
        </w:rPr>
        <w:t xml:space="preserve"> and equality is a specific aspect of all five levels of the competency framework.  This serves to </w:t>
      </w:r>
      <w:r w:rsidRPr="008C15CE">
        <w:rPr>
          <w:rFonts w:ascii="Arial" w:hAnsi="Arial" w:cs="Arial"/>
        </w:rPr>
        <w:t>make the organisation’s values as an employer clear</w:t>
      </w:r>
      <w:r w:rsidR="003B3971">
        <w:rPr>
          <w:rFonts w:ascii="Arial" w:hAnsi="Arial" w:cs="Arial"/>
        </w:rPr>
        <w:t xml:space="preserve"> and to match these values with </w:t>
      </w:r>
      <w:r w:rsidR="000D4708">
        <w:rPr>
          <w:rFonts w:ascii="Arial" w:hAnsi="Arial" w:cs="Arial"/>
        </w:rPr>
        <w:t>expectation</w:t>
      </w:r>
      <w:r w:rsidR="003B3971">
        <w:rPr>
          <w:rFonts w:ascii="Arial" w:hAnsi="Arial" w:cs="Arial"/>
        </w:rPr>
        <w:t xml:space="preserve"> of </w:t>
      </w:r>
      <w:r w:rsidR="002A043D">
        <w:rPr>
          <w:rFonts w:ascii="Arial" w:hAnsi="Arial" w:cs="Arial"/>
        </w:rPr>
        <w:t xml:space="preserve">our </w:t>
      </w:r>
      <w:proofErr w:type="gramStart"/>
      <w:r w:rsidR="003B3971">
        <w:rPr>
          <w:rFonts w:ascii="Arial" w:hAnsi="Arial" w:cs="Arial"/>
        </w:rPr>
        <w:t>managers</w:t>
      </w:r>
      <w:proofErr w:type="gramEnd"/>
      <w:r w:rsidR="003B3971">
        <w:rPr>
          <w:rFonts w:ascii="Arial" w:hAnsi="Arial" w:cs="Arial"/>
        </w:rPr>
        <w:t xml:space="preserve"> behaviour, skills and abilities. </w:t>
      </w:r>
      <w:r w:rsidR="002A043D">
        <w:rPr>
          <w:rFonts w:ascii="Arial" w:hAnsi="Arial" w:cs="Arial"/>
        </w:rPr>
        <w:t xml:space="preserve"> </w:t>
      </w:r>
    </w:p>
    <w:p w:rsidR="000D4708" w:rsidRDefault="000D4708" w:rsidP="00312213">
      <w:pPr>
        <w:pStyle w:val="Default"/>
        <w:rPr>
          <w:b/>
          <w:bCs/>
        </w:rPr>
      </w:pPr>
    </w:p>
    <w:p w:rsidR="002A043D" w:rsidRDefault="002A043D" w:rsidP="00312213">
      <w:pPr>
        <w:pStyle w:val="Default"/>
        <w:rPr>
          <w:b/>
          <w:bCs/>
        </w:rPr>
      </w:pPr>
    </w:p>
    <w:p w:rsidR="00312213" w:rsidRPr="00516170" w:rsidRDefault="00312213" w:rsidP="002A043D">
      <w:pPr>
        <w:pStyle w:val="Default"/>
        <w:shd w:val="clear" w:color="auto" w:fill="CCCCCC"/>
      </w:pPr>
      <w:r w:rsidRPr="00516170">
        <w:rPr>
          <w:b/>
          <w:bCs/>
        </w:rPr>
        <w:t>Conclusion - Demonstrating ‘Achieving’</w:t>
      </w:r>
    </w:p>
    <w:p w:rsidR="002A043D" w:rsidRPr="002A043D" w:rsidRDefault="002A043D" w:rsidP="00312213">
      <w:pPr>
        <w:rPr>
          <w:rFonts w:ascii="Arial" w:hAnsi="Arial" w:cs="Arial"/>
          <w:sz w:val="16"/>
          <w:szCs w:val="16"/>
        </w:rPr>
      </w:pPr>
    </w:p>
    <w:p w:rsidR="00312213" w:rsidRDefault="00312213" w:rsidP="00312213">
      <w:pPr>
        <w:rPr>
          <w:rFonts w:ascii="Arial" w:hAnsi="Arial" w:cs="Arial"/>
        </w:rPr>
      </w:pPr>
      <w:smartTag w:uri="urn:schemas-microsoft-com:office:smarttags" w:element="City">
        <w:smartTag w:uri="urn:schemas-microsoft-com:office:smarttags" w:element="place">
          <w:r>
            <w:rPr>
              <w:rFonts w:ascii="Arial" w:hAnsi="Arial" w:cs="Arial"/>
            </w:rPr>
            <w:t>Bath</w:t>
          </w:r>
        </w:smartTag>
      </w:smartTag>
      <w:r>
        <w:rPr>
          <w:rFonts w:ascii="Arial" w:hAnsi="Arial" w:cs="Arial"/>
        </w:rPr>
        <w:t xml:space="preserve"> and North East Somerset Council is proud of its progress </w:t>
      </w:r>
      <w:r w:rsidRPr="00516170">
        <w:rPr>
          <w:rFonts w:ascii="Arial" w:hAnsi="Arial" w:cs="Arial"/>
        </w:rPr>
        <w:t>on equality a</w:t>
      </w:r>
      <w:r>
        <w:rPr>
          <w:rFonts w:ascii="Arial" w:hAnsi="Arial" w:cs="Arial"/>
        </w:rPr>
        <w:t>nd diversity and the work we have</w:t>
      </w:r>
      <w:r w:rsidRPr="00516170">
        <w:rPr>
          <w:rFonts w:ascii="Arial" w:hAnsi="Arial" w:cs="Arial"/>
        </w:rPr>
        <w:t xml:space="preserve"> done on a partnership basis to promote </w:t>
      </w:r>
      <w:r>
        <w:rPr>
          <w:rFonts w:ascii="Arial" w:hAnsi="Arial" w:cs="Arial"/>
        </w:rPr>
        <w:t>equality in this area.</w:t>
      </w:r>
    </w:p>
    <w:p w:rsidR="00312213" w:rsidRDefault="00312213" w:rsidP="00312213">
      <w:pPr>
        <w:rPr>
          <w:rFonts w:ascii="Arial" w:hAnsi="Arial" w:cs="Arial"/>
        </w:rPr>
      </w:pPr>
    </w:p>
    <w:p w:rsidR="002A043D" w:rsidRDefault="00312213" w:rsidP="00312213">
      <w:pPr>
        <w:rPr>
          <w:rFonts w:ascii="Arial" w:hAnsi="Arial" w:cs="Arial"/>
        </w:rPr>
      </w:pPr>
      <w:r w:rsidRPr="00516170">
        <w:rPr>
          <w:rFonts w:ascii="Arial" w:hAnsi="Arial" w:cs="Arial"/>
        </w:rPr>
        <w:t xml:space="preserve">This </w:t>
      </w:r>
      <w:r>
        <w:rPr>
          <w:rFonts w:ascii="Arial" w:hAnsi="Arial" w:cs="Arial"/>
        </w:rPr>
        <w:t xml:space="preserve">journey document </w:t>
      </w:r>
      <w:r w:rsidRPr="00516170">
        <w:rPr>
          <w:rFonts w:ascii="Arial" w:hAnsi="Arial" w:cs="Arial"/>
        </w:rPr>
        <w:t xml:space="preserve">provides a broad overview the Council’s performance and work in relation to promoting equality and diversity, challenging unlawful discrimination, and promoting good community relations. It outlines our key strengths </w:t>
      </w:r>
      <w:r w:rsidR="002A043D">
        <w:rPr>
          <w:rFonts w:ascii="Arial" w:hAnsi="Arial" w:cs="Arial"/>
        </w:rPr>
        <w:t xml:space="preserve">of </w:t>
      </w:r>
    </w:p>
    <w:p w:rsidR="002A043D" w:rsidRDefault="00312213" w:rsidP="000F6F7E">
      <w:pPr>
        <w:numPr>
          <w:ilvl w:val="0"/>
          <w:numId w:val="4"/>
        </w:numPr>
        <w:rPr>
          <w:rFonts w:ascii="Arial" w:hAnsi="Arial" w:cs="Arial"/>
        </w:rPr>
      </w:pPr>
      <w:r>
        <w:rPr>
          <w:rFonts w:ascii="Arial" w:hAnsi="Arial" w:cs="Arial"/>
        </w:rPr>
        <w:t xml:space="preserve">strong working with </w:t>
      </w:r>
      <w:r w:rsidRPr="00F77A9F">
        <w:rPr>
          <w:rFonts w:ascii="Arial" w:hAnsi="Arial" w:cs="Arial"/>
        </w:rPr>
        <w:t xml:space="preserve">leaders and elected members; </w:t>
      </w:r>
    </w:p>
    <w:p w:rsidR="002A043D" w:rsidRDefault="00312213" w:rsidP="000F6F7E">
      <w:pPr>
        <w:numPr>
          <w:ilvl w:val="0"/>
          <w:numId w:val="4"/>
        </w:numPr>
        <w:rPr>
          <w:rFonts w:ascii="Arial" w:hAnsi="Arial" w:cs="Arial"/>
        </w:rPr>
      </w:pPr>
      <w:r w:rsidRPr="00F77A9F">
        <w:rPr>
          <w:rFonts w:ascii="Arial" w:hAnsi="Arial" w:cs="Arial"/>
        </w:rPr>
        <w:t>high levels of commitment and leadersh</w:t>
      </w:r>
      <w:r w:rsidR="004875AF">
        <w:rPr>
          <w:rFonts w:ascii="Arial" w:hAnsi="Arial" w:cs="Arial"/>
        </w:rPr>
        <w:t>ip throughout the organisation;</w:t>
      </w:r>
    </w:p>
    <w:p w:rsidR="002A043D" w:rsidRDefault="00312213" w:rsidP="000F6F7E">
      <w:pPr>
        <w:numPr>
          <w:ilvl w:val="0"/>
          <w:numId w:val="4"/>
        </w:numPr>
        <w:rPr>
          <w:rFonts w:ascii="Arial" w:hAnsi="Arial" w:cs="Arial"/>
        </w:rPr>
      </w:pPr>
      <w:r w:rsidRPr="00F77A9F">
        <w:rPr>
          <w:rFonts w:ascii="Arial" w:hAnsi="Arial" w:cs="Arial"/>
        </w:rPr>
        <w:t xml:space="preserve">a good knowledge of our communities, their needs and aspirations; </w:t>
      </w:r>
    </w:p>
    <w:p w:rsidR="002A043D" w:rsidRDefault="00312213" w:rsidP="000F6F7E">
      <w:pPr>
        <w:numPr>
          <w:ilvl w:val="0"/>
          <w:numId w:val="4"/>
        </w:numPr>
        <w:rPr>
          <w:rFonts w:ascii="Arial" w:hAnsi="Arial" w:cs="Arial"/>
        </w:rPr>
      </w:pPr>
      <w:r w:rsidRPr="00F77A9F">
        <w:rPr>
          <w:rFonts w:ascii="Arial" w:hAnsi="Arial" w:cs="Arial"/>
        </w:rPr>
        <w:t xml:space="preserve">successful community consultation and engagement, </w:t>
      </w:r>
    </w:p>
    <w:p w:rsidR="002A043D" w:rsidRDefault="00312213" w:rsidP="000F6F7E">
      <w:pPr>
        <w:numPr>
          <w:ilvl w:val="0"/>
          <w:numId w:val="4"/>
        </w:numPr>
        <w:rPr>
          <w:rFonts w:ascii="Arial" w:hAnsi="Arial" w:cs="Arial"/>
        </w:rPr>
      </w:pPr>
      <w:r w:rsidRPr="00F77A9F">
        <w:rPr>
          <w:rFonts w:ascii="Arial" w:hAnsi="Arial" w:cs="Arial"/>
        </w:rPr>
        <w:t>a strong focus on embedding equality in emp</w:t>
      </w:r>
      <w:r w:rsidR="00F77A9F" w:rsidRPr="00F77A9F">
        <w:rPr>
          <w:rFonts w:ascii="Arial" w:hAnsi="Arial" w:cs="Arial"/>
        </w:rPr>
        <w:t>loyment policies and practices</w:t>
      </w:r>
      <w:r w:rsidR="004875AF">
        <w:rPr>
          <w:rFonts w:ascii="Arial" w:hAnsi="Arial" w:cs="Arial"/>
        </w:rPr>
        <w:t>;</w:t>
      </w:r>
    </w:p>
    <w:p w:rsidR="00312213" w:rsidRDefault="002A043D" w:rsidP="000F6F7E">
      <w:pPr>
        <w:numPr>
          <w:ilvl w:val="0"/>
          <w:numId w:val="4"/>
        </w:numPr>
        <w:rPr>
          <w:rFonts w:ascii="Arial" w:hAnsi="Arial" w:cs="Arial"/>
        </w:rPr>
      </w:pPr>
      <w:proofErr w:type="gramStart"/>
      <w:r>
        <w:rPr>
          <w:rFonts w:ascii="Arial" w:hAnsi="Arial" w:cs="Arial"/>
        </w:rPr>
        <w:t>staff</w:t>
      </w:r>
      <w:proofErr w:type="gramEnd"/>
      <w:r>
        <w:rPr>
          <w:rFonts w:ascii="Arial" w:hAnsi="Arial" w:cs="Arial"/>
        </w:rPr>
        <w:t xml:space="preserve"> satisfaction - </w:t>
      </w:r>
      <w:r w:rsidR="00F77A9F" w:rsidRPr="00F77A9F">
        <w:rPr>
          <w:rFonts w:ascii="Arial" w:hAnsi="Arial" w:cs="Arial"/>
        </w:rPr>
        <w:t>the staff survey that shows that staff believe our performance on equalities issues has improved significantly, both in terms of service delivery and the way it employs people.</w:t>
      </w:r>
    </w:p>
    <w:p w:rsidR="00312213" w:rsidRDefault="00312213" w:rsidP="00312213">
      <w:pPr>
        <w:rPr>
          <w:rFonts w:ascii="Arial" w:hAnsi="Arial" w:cs="Arial"/>
        </w:rPr>
      </w:pPr>
    </w:p>
    <w:p w:rsidR="00312213" w:rsidRPr="00516170" w:rsidRDefault="00312213" w:rsidP="00312213">
      <w:pPr>
        <w:rPr>
          <w:rFonts w:ascii="Arial" w:hAnsi="Arial" w:cs="Arial"/>
        </w:rPr>
      </w:pPr>
      <w:r>
        <w:rPr>
          <w:rFonts w:ascii="Arial" w:hAnsi="Arial" w:cs="Arial"/>
        </w:rPr>
        <w:t xml:space="preserve">Examples of </w:t>
      </w:r>
      <w:r w:rsidRPr="00516170">
        <w:rPr>
          <w:rFonts w:ascii="Arial" w:hAnsi="Arial" w:cs="Arial"/>
        </w:rPr>
        <w:t xml:space="preserve">work </w:t>
      </w:r>
      <w:r>
        <w:rPr>
          <w:rFonts w:ascii="Arial" w:hAnsi="Arial" w:cs="Arial"/>
        </w:rPr>
        <w:t xml:space="preserve">we are proud of </w:t>
      </w:r>
      <w:r w:rsidRPr="00516170">
        <w:rPr>
          <w:rFonts w:ascii="Arial" w:hAnsi="Arial" w:cs="Arial"/>
        </w:rPr>
        <w:t xml:space="preserve">and initiatives that are making a real positive difference for local people are set out in detail </w:t>
      </w:r>
      <w:r>
        <w:rPr>
          <w:rFonts w:ascii="Arial" w:hAnsi="Arial" w:cs="Arial"/>
        </w:rPr>
        <w:t>in the accompanying templates</w:t>
      </w:r>
      <w:r w:rsidRPr="00516170">
        <w:rPr>
          <w:rFonts w:ascii="Arial" w:hAnsi="Arial" w:cs="Arial"/>
        </w:rPr>
        <w:t>, and w</w:t>
      </w:r>
      <w:r>
        <w:rPr>
          <w:rFonts w:ascii="Arial" w:hAnsi="Arial" w:cs="Arial"/>
        </w:rPr>
        <w:t xml:space="preserve">e welcome </w:t>
      </w:r>
      <w:r w:rsidRPr="00516170">
        <w:rPr>
          <w:rFonts w:ascii="Arial" w:hAnsi="Arial" w:cs="Arial"/>
        </w:rPr>
        <w:t xml:space="preserve">further </w:t>
      </w:r>
      <w:r>
        <w:rPr>
          <w:rFonts w:ascii="Arial" w:hAnsi="Arial" w:cs="Arial"/>
        </w:rPr>
        <w:t>discussion on these</w:t>
      </w:r>
      <w:r w:rsidRPr="00516170">
        <w:rPr>
          <w:rFonts w:ascii="Arial" w:hAnsi="Arial" w:cs="Arial"/>
        </w:rPr>
        <w:t xml:space="preserve"> during the Peer Challenge. </w:t>
      </w:r>
      <w:r>
        <w:rPr>
          <w:rFonts w:ascii="Arial" w:hAnsi="Arial" w:cs="Arial"/>
        </w:rPr>
        <w:t>W</w:t>
      </w:r>
      <w:r w:rsidRPr="00516170">
        <w:rPr>
          <w:rFonts w:ascii="Arial" w:hAnsi="Arial" w:cs="Arial"/>
        </w:rPr>
        <w:t xml:space="preserve">e </w:t>
      </w:r>
      <w:r>
        <w:rPr>
          <w:rFonts w:ascii="Arial" w:hAnsi="Arial" w:cs="Arial"/>
        </w:rPr>
        <w:t xml:space="preserve">do </w:t>
      </w:r>
      <w:r w:rsidRPr="00516170">
        <w:rPr>
          <w:rFonts w:ascii="Arial" w:hAnsi="Arial" w:cs="Arial"/>
        </w:rPr>
        <w:t>r</w:t>
      </w:r>
      <w:r>
        <w:rPr>
          <w:rFonts w:ascii="Arial" w:hAnsi="Arial" w:cs="Arial"/>
        </w:rPr>
        <w:t>ecognise that this is a</w:t>
      </w:r>
      <w:r w:rsidRPr="00516170">
        <w:rPr>
          <w:rFonts w:ascii="Arial" w:hAnsi="Arial" w:cs="Arial"/>
        </w:rPr>
        <w:t xml:space="preserve"> journey </w:t>
      </w:r>
      <w:r>
        <w:rPr>
          <w:rFonts w:ascii="Arial" w:hAnsi="Arial" w:cs="Arial"/>
        </w:rPr>
        <w:t xml:space="preserve">that we are undertaking </w:t>
      </w:r>
      <w:r w:rsidRPr="00516170">
        <w:rPr>
          <w:rFonts w:ascii="Arial" w:hAnsi="Arial" w:cs="Arial"/>
        </w:rPr>
        <w:t>and there are still areas where we need to improve</w:t>
      </w:r>
      <w:r>
        <w:rPr>
          <w:rFonts w:ascii="Arial" w:hAnsi="Arial" w:cs="Arial"/>
        </w:rPr>
        <w:t>.  Our interim equality improvement plan is almost at its end; we will refresh this plan with detailed actions based upon the peer team’s comments and suggestions.</w:t>
      </w:r>
    </w:p>
    <w:p w:rsidR="00312213" w:rsidRDefault="00312213" w:rsidP="00697895">
      <w:pPr>
        <w:autoSpaceDE w:val="0"/>
        <w:autoSpaceDN w:val="0"/>
        <w:adjustRightInd w:val="0"/>
        <w:rPr>
          <w:rFonts w:ascii="Arial" w:hAnsi="Arial" w:cs="Arial"/>
        </w:rPr>
      </w:pPr>
    </w:p>
    <w:p w:rsidR="002A043D" w:rsidRDefault="002A043D" w:rsidP="00697895">
      <w:pPr>
        <w:autoSpaceDE w:val="0"/>
        <w:autoSpaceDN w:val="0"/>
        <w:adjustRightInd w:val="0"/>
        <w:rPr>
          <w:rFonts w:ascii="Arial" w:hAnsi="Arial" w:cs="Arial"/>
        </w:rPr>
      </w:pPr>
    </w:p>
    <w:p w:rsidR="007F0830" w:rsidRDefault="007F0830" w:rsidP="00697895">
      <w:pPr>
        <w:autoSpaceDE w:val="0"/>
        <w:autoSpaceDN w:val="0"/>
        <w:adjustRightInd w:val="0"/>
        <w:rPr>
          <w:rFonts w:ascii="Arial" w:hAnsi="Arial" w:cs="Arial"/>
        </w:rPr>
      </w:pPr>
      <w:r>
        <w:rPr>
          <w:rFonts w:ascii="Arial" w:hAnsi="Arial" w:cs="Arial"/>
        </w:rPr>
        <w:t>May 2010</w:t>
      </w:r>
    </w:p>
    <w:sectPr w:rsidR="007F0830" w:rsidSect="00F74DCD">
      <w:footerReference w:type="even" r:id="rId11"/>
      <w:footerReference w:type="default" r:id="rId12"/>
      <w:pgSz w:w="11906" w:h="16838"/>
      <w:pgMar w:top="1077" w:right="1797" w:bottom="72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F6F7E">
      <w:r>
        <w:separator/>
      </w:r>
    </w:p>
  </w:endnote>
  <w:endnote w:type="continuationSeparator" w:id="0">
    <w:p w:rsidR="00000000" w:rsidRDefault="000F6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HelveticaLTStd-Light">
    <w:panose1 w:val="00000000000000000000"/>
    <w:charset w:val="00"/>
    <w:family w:val="swiss"/>
    <w:notTrueType/>
    <w:pitch w:val="default"/>
    <w:sig w:usb0="00000003" w:usb1="00000000" w:usb2="00000000" w:usb3="00000000" w:csb0="00000001" w:csb1="00000000"/>
  </w:font>
  <w:font w:name="inherit">
    <w:altName w:val="Times New Roman"/>
    <w:panose1 w:val="00000000000000000000"/>
    <w:charset w:val="00"/>
    <w:family w:val="roman"/>
    <w:notTrueType/>
    <w:pitch w:val="default"/>
  </w:font>
  <w:font w:name="ArialMT-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708" w:rsidRDefault="000D4708" w:rsidP="005D56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D4708" w:rsidRDefault="000D4708" w:rsidP="005D569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708" w:rsidRDefault="000D4708" w:rsidP="005D56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F6F7E">
      <w:rPr>
        <w:rStyle w:val="PageNumber"/>
        <w:noProof/>
      </w:rPr>
      <w:t>1</w:t>
    </w:r>
    <w:r>
      <w:rPr>
        <w:rStyle w:val="PageNumber"/>
      </w:rPr>
      <w:fldChar w:fldCharType="end"/>
    </w:r>
  </w:p>
  <w:p w:rsidR="000D4708" w:rsidRDefault="000D4708" w:rsidP="005D569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F6F7E">
      <w:r>
        <w:separator/>
      </w:r>
    </w:p>
  </w:footnote>
  <w:footnote w:type="continuationSeparator" w:id="0">
    <w:p w:rsidR="00000000" w:rsidRDefault="000F6F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457DAB"/>
    <w:multiLevelType w:val="hybridMultilevel"/>
    <w:tmpl w:val="CCEE7F22"/>
    <w:lvl w:ilvl="0" w:tplc="9B860F4A">
      <w:start w:val="1"/>
      <w:numFmt w:val="bullet"/>
      <w:lvlText w:val=""/>
      <w:lvlJc w:val="left"/>
      <w:pPr>
        <w:tabs>
          <w:tab w:val="num" w:pos="360"/>
        </w:tabs>
        <w:ind w:left="360" w:hanging="360"/>
      </w:pPr>
      <w:rPr>
        <w:rFonts w:ascii="Symbol" w:hAnsi="Symbol" w:hint="default"/>
        <w:b/>
        <w:i w:val="0"/>
        <w:color w:val="808080"/>
        <w:sz w:val="28"/>
        <w:szCs w:val="28"/>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1">
    <w:nsid w:val="62547742"/>
    <w:multiLevelType w:val="hybridMultilevel"/>
    <w:tmpl w:val="071883D2"/>
    <w:lvl w:ilvl="0" w:tplc="9B860F4A">
      <w:start w:val="1"/>
      <w:numFmt w:val="bullet"/>
      <w:lvlText w:val=""/>
      <w:lvlJc w:val="left"/>
      <w:pPr>
        <w:tabs>
          <w:tab w:val="num" w:pos="1440"/>
        </w:tabs>
        <w:ind w:left="1440" w:hanging="360"/>
      </w:pPr>
      <w:rPr>
        <w:rFonts w:ascii="Symbol" w:hAnsi="Symbol" w:hint="default"/>
        <w:b/>
        <w:i w:val="0"/>
        <w:color w:val="808080"/>
        <w:sz w:val="28"/>
        <w:szCs w:val="2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70792BF7"/>
    <w:multiLevelType w:val="hybridMultilevel"/>
    <w:tmpl w:val="BBF43612"/>
    <w:lvl w:ilvl="0" w:tplc="9B860F4A">
      <w:start w:val="1"/>
      <w:numFmt w:val="bullet"/>
      <w:lvlText w:val=""/>
      <w:lvlJc w:val="left"/>
      <w:pPr>
        <w:tabs>
          <w:tab w:val="num" w:pos="1440"/>
        </w:tabs>
        <w:ind w:left="1440" w:hanging="360"/>
      </w:pPr>
      <w:rPr>
        <w:rFonts w:ascii="Symbol" w:hAnsi="Symbol" w:hint="default"/>
        <w:b/>
        <w:i w:val="0"/>
        <w:color w:val="808080"/>
        <w:sz w:val="28"/>
        <w:szCs w:val="2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79102208"/>
    <w:multiLevelType w:val="hybridMultilevel"/>
    <w:tmpl w:val="8BB2D02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0"/>
  </w:num>
  <w:num w:numId="3">
    <w:abstractNumId w:val="1"/>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23CB3"/>
    <w:rsid w:val="000029EF"/>
    <w:rsid w:val="00007588"/>
    <w:rsid w:val="00023590"/>
    <w:rsid w:val="00032EDB"/>
    <w:rsid w:val="000955F0"/>
    <w:rsid w:val="000D4708"/>
    <w:rsid w:val="000E6371"/>
    <w:rsid w:val="000F6F7E"/>
    <w:rsid w:val="00107F7A"/>
    <w:rsid w:val="001573A2"/>
    <w:rsid w:val="00195D17"/>
    <w:rsid w:val="001B0E19"/>
    <w:rsid w:val="001B7C86"/>
    <w:rsid w:val="001D0087"/>
    <w:rsid w:val="001F1A5B"/>
    <w:rsid w:val="0020647A"/>
    <w:rsid w:val="00216FE7"/>
    <w:rsid w:val="00223CB3"/>
    <w:rsid w:val="00263C9A"/>
    <w:rsid w:val="00275B16"/>
    <w:rsid w:val="002933D1"/>
    <w:rsid w:val="002A043D"/>
    <w:rsid w:val="002A5FEB"/>
    <w:rsid w:val="002A7757"/>
    <w:rsid w:val="002C64F8"/>
    <w:rsid w:val="002D1558"/>
    <w:rsid w:val="00300079"/>
    <w:rsid w:val="00310181"/>
    <w:rsid w:val="00312213"/>
    <w:rsid w:val="00333A43"/>
    <w:rsid w:val="00337AD8"/>
    <w:rsid w:val="003503FD"/>
    <w:rsid w:val="0036599A"/>
    <w:rsid w:val="0037343D"/>
    <w:rsid w:val="003B2271"/>
    <w:rsid w:val="003B3971"/>
    <w:rsid w:val="003C29AF"/>
    <w:rsid w:val="003D564A"/>
    <w:rsid w:val="00453C34"/>
    <w:rsid w:val="004875AF"/>
    <w:rsid w:val="004C6EBE"/>
    <w:rsid w:val="004E0615"/>
    <w:rsid w:val="004E73E0"/>
    <w:rsid w:val="00517C59"/>
    <w:rsid w:val="005213C6"/>
    <w:rsid w:val="00583173"/>
    <w:rsid w:val="005A2963"/>
    <w:rsid w:val="005D5693"/>
    <w:rsid w:val="005E511F"/>
    <w:rsid w:val="00623B97"/>
    <w:rsid w:val="00627101"/>
    <w:rsid w:val="00627C0A"/>
    <w:rsid w:val="0063016D"/>
    <w:rsid w:val="006514AE"/>
    <w:rsid w:val="006549AB"/>
    <w:rsid w:val="006751BE"/>
    <w:rsid w:val="00694C22"/>
    <w:rsid w:val="00697895"/>
    <w:rsid w:val="006B18F1"/>
    <w:rsid w:val="006C68FB"/>
    <w:rsid w:val="006E2984"/>
    <w:rsid w:val="00711038"/>
    <w:rsid w:val="00733DCD"/>
    <w:rsid w:val="00734F7D"/>
    <w:rsid w:val="00744758"/>
    <w:rsid w:val="007F0830"/>
    <w:rsid w:val="007F39DA"/>
    <w:rsid w:val="00874256"/>
    <w:rsid w:val="00885207"/>
    <w:rsid w:val="00892381"/>
    <w:rsid w:val="008B23D5"/>
    <w:rsid w:val="008B7B16"/>
    <w:rsid w:val="008D06A3"/>
    <w:rsid w:val="008D765B"/>
    <w:rsid w:val="00905968"/>
    <w:rsid w:val="00912D29"/>
    <w:rsid w:val="00946DB4"/>
    <w:rsid w:val="009E0612"/>
    <w:rsid w:val="009F22E7"/>
    <w:rsid w:val="00A077F9"/>
    <w:rsid w:val="00A249DF"/>
    <w:rsid w:val="00A25E20"/>
    <w:rsid w:val="00A75728"/>
    <w:rsid w:val="00A83CD2"/>
    <w:rsid w:val="00A902C7"/>
    <w:rsid w:val="00AD7195"/>
    <w:rsid w:val="00B30F4E"/>
    <w:rsid w:val="00B44B23"/>
    <w:rsid w:val="00B759C1"/>
    <w:rsid w:val="00B92F38"/>
    <w:rsid w:val="00BD1DF0"/>
    <w:rsid w:val="00C266B9"/>
    <w:rsid w:val="00C404CC"/>
    <w:rsid w:val="00C45CA2"/>
    <w:rsid w:val="00C47737"/>
    <w:rsid w:val="00C53558"/>
    <w:rsid w:val="00C7098E"/>
    <w:rsid w:val="00C74AFF"/>
    <w:rsid w:val="00CE12CC"/>
    <w:rsid w:val="00CF4164"/>
    <w:rsid w:val="00D16E9D"/>
    <w:rsid w:val="00D2175C"/>
    <w:rsid w:val="00DB1005"/>
    <w:rsid w:val="00E11DB8"/>
    <w:rsid w:val="00E125B8"/>
    <w:rsid w:val="00E1420E"/>
    <w:rsid w:val="00E17BAB"/>
    <w:rsid w:val="00E35E52"/>
    <w:rsid w:val="00E41D61"/>
    <w:rsid w:val="00EA5BA1"/>
    <w:rsid w:val="00EE1EEF"/>
    <w:rsid w:val="00F02364"/>
    <w:rsid w:val="00F251C5"/>
    <w:rsid w:val="00F52889"/>
    <w:rsid w:val="00F5500A"/>
    <w:rsid w:val="00F67C0A"/>
    <w:rsid w:val="00F74DCD"/>
    <w:rsid w:val="00F76BF4"/>
    <w:rsid w:val="00F77A9F"/>
    <w:rsid w:val="00F97C49"/>
    <w:rsid w:val="00FB2F0F"/>
    <w:rsid w:val="00FD0E3F"/>
    <w:rsid w:val="00FD7C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ersonName"/>
  <w:smartTagType w:namespaceuri="urn:schemas-microsoft-com:office:smarttags" w:name="stockticker"/>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2">
    <w:name w:val="heading 2"/>
    <w:basedOn w:val="Normal"/>
    <w:qFormat/>
    <w:rsid w:val="0020647A"/>
    <w:pPr>
      <w:spacing w:before="100" w:beforeAutospacing="1" w:after="100" w:afterAutospacing="1"/>
      <w:outlineLvl w:val="1"/>
    </w:pPr>
    <w:rPr>
      <w:b/>
      <w:bCs/>
      <w:sz w:val="36"/>
      <w:szCs w:val="36"/>
    </w:rPr>
  </w:style>
  <w:style w:type="character" w:default="1" w:styleId="DefaultParagraphFont">
    <w:name w:val="Default Paragraph Font"/>
    <w:link w:val="CharChar1CharCharCharCharCharCharCharChar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Web2">
    <w:name w:val="Table Web 2"/>
    <w:basedOn w:val="TableNormal"/>
    <w:rsid w:val="000029EF"/>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harChar1CharCharCharCharCharCharCharCharChar">
    <w:name w:val=" Char Char1 Char Char Char Char Char Char Char Char Char"/>
    <w:basedOn w:val="Normal"/>
    <w:link w:val="DefaultParagraphFont"/>
    <w:rsid w:val="000029EF"/>
    <w:pPr>
      <w:spacing w:after="160" w:line="240" w:lineRule="exact"/>
    </w:pPr>
    <w:rPr>
      <w:rFonts w:ascii="Verdana" w:hAnsi="Verdana"/>
      <w:sz w:val="20"/>
      <w:szCs w:val="20"/>
      <w:lang w:val="en-US" w:eastAsia="en-US"/>
    </w:rPr>
  </w:style>
  <w:style w:type="paragraph" w:styleId="Footer">
    <w:name w:val="footer"/>
    <w:basedOn w:val="Normal"/>
    <w:rsid w:val="005D5693"/>
    <w:pPr>
      <w:tabs>
        <w:tab w:val="center" w:pos="4153"/>
        <w:tab w:val="right" w:pos="8306"/>
      </w:tabs>
    </w:pPr>
    <w:rPr>
      <w:rFonts w:ascii="Arial" w:hAnsi="Arial" w:cs="Arial"/>
    </w:rPr>
  </w:style>
  <w:style w:type="character" w:styleId="PageNumber">
    <w:name w:val="page number"/>
    <w:basedOn w:val="DefaultParagraphFont"/>
    <w:rsid w:val="005D5693"/>
  </w:style>
  <w:style w:type="character" w:styleId="Hyperlink">
    <w:name w:val="Hyperlink"/>
    <w:basedOn w:val="DefaultParagraphFont"/>
    <w:semiHidden/>
    <w:rsid w:val="005D5693"/>
    <w:rPr>
      <w:color w:val="0000FF"/>
      <w:u w:val="single"/>
    </w:rPr>
  </w:style>
  <w:style w:type="paragraph" w:customStyle="1" w:styleId="Para-1stLevel">
    <w:name w:val="Para - 1st Level"/>
    <w:basedOn w:val="Normal"/>
    <w:rsid w:val="005D5693"/>
    <w:pPr>
      <w:numPr>
        <w:ilvl w:val="1"/>
        <w:numId w:val="1"/>
      </w:numPr>
      <w:tabs>
        <w:tab w:val="left" w:pos="851"/>
      </w:tabs>
      <w:spacing w:after="240"/>
      <w:ind w:right="176"/>
    </w:pPr>
    <w:rPr>
      <w:rFonts w:ascii="Arial" w:hAnsi="Arial" w:cs="Arial"/>
      <w:sz w:val="22"/>
      <w:szCs w:val="22"/>
    </w:rPr>
  </w:style>
  <w:style w:type="character" w:styleId="Strong">
    <w:name w:val="Strong"/>
    <w:basedOn w:val="DefaultParagraphFont"/>
    <w:qFormat/>
    <w:rsid w:val="005D5693"/>
    <w:rPr>
      <w:rFonts w:cs="Times New Roman"/>
      <w:b/>
      <w:bCs/>
    </w:rPr>
  </w:style>
  <w:style w:type="table" w:styleId="TableGrid">
    <w:name w:val="Table Grid"/>
    <w:basedOn w:val="TableNormal"/>
    <w:rsid w:val="005D56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33A43"/>
    <w:rPr>
      <w:rFonts w:ascii="Tahoma" w:hAnsi="Tahoma" w:cs="Tahoma"/>
      <w:sz w:val="16"/>
      <w:szCs w:val="16"/>
    </w:rPr>
  </w:style>
  <w:style w:type="paragraph" w:styleId="NormalWeb">
    <w:name w:val="Normal (Web)"/>
    <w:basedOn w:val="Normal"/>
    <w:rsid w:val="0020647A"/>
    <w:pPr>
      <w:spacing w:before="100" w:beforeAutospacing="1" w:after="100" w:afterAutospacing="1"/>
    </w:pPr>
  </w:style>
  <w:style w:type="paragraph" w:customStyle="1" w:styleId="NormalWeb3">
    <w:name w:val="Normal (Web)3"/>
    <w:basedOn w:val="Normal"/>
    <w:rsid w:val="00912D29"/>
    <w:pPr>
      <w:spacing w:after="180"/>
      <w:ind w:right="240"/>
    </w:pPr>
  </w:style>
  <w:style w:type="character" w:customStyle="1" w:styleId="Hyperlink1">
    <w:name w:val="Hyperlink1"/>
    <w:basedOn w:val="DefaultParagraphFont"/>
    <w:rsid w:val="006514AE"/>
    <w:rPr>
      <w:color w:val="7C2658"/>
      <w:u w:val="single"/>
    </w:rPr>
  </w:style>
  <w:style w:type="character" w:customStyle="1" w:styleId="PlainTextChar">
    <w:name w:val="Plain Text Char"/>
    <w:basedOn w:val="DefaultParagraphFont"/>
    <w:link w:val="PlainText"/>
    <w:semiHidden/>
    <w:rsid w:val="006549AB"/>
    <w:rPr>
      <w:rFonts w:ascii="Arial" w:eastAsia="Calibri" w:hAnsi="Arial"/>
      <w:sz w:val="24"/>
      <w:szCs w:val="21"/>
      <w:lang w:val="en-GB" w:eastAsia="en-US" w:bidi="ar-SA"/>
    </w:rPr>
  </w:style>
  <w:style w:type="paragraph" w:styleId="PlainText">
    <w:name w:val="Plain Text"/>
    <w:basedOn w:val="Normal"/>
    <w:link w:val="PlainTextChar"/>
    <w:semiHidden/>
    <w:rsid w:val="006549AB"/>
    <w:rPr>
      <w:rFonts w:ascii="Arial" w:eastAsia="Calibri" w:hAnsi="Arial"/>
      <w:szCs w:val="21"/>
      <w:lang w:eastAsia="en-US"/>
    </w:rPr>
  </w:style>
  <w:style w:type="paragraph" w:customStyle="1" w:styleId="Default">
    <w:name w:val="Default"/>
    <w:rsid w:val="00312213"/>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011588">
      <w:bodyDiv w:val="1"/>
      <w:marLeft w:val="0"/>
      <w:marRight w:val="0"/>
      <w:marTop w:val="0"/>
      <w:marBottom w:val="0"/>
      <w:divBdr>
        <w:top w:val="none" w:sz="0" w:space="0" w:color="auto"/>
        <w:left w:val="none" w:sz="0" w:space="0" w:color="auto"/>
        <w:bottom w:val="none" w:sz="0" w:space="0" w:color="auto"/>
        <w:right w:val="none" w:sz="0" w:space="0" w:color="auto"/>
      </w:divBdr>
      <w:divsChild>
        <w:div w:id="1348404908">
          <w:marLeft w:val="0"/>
          <w:marRight w:val="0"/>
          <w:marTop w:val="0"/>
          <w:marBottom w:val="0"/>
          <w:divBdr>
            <w:top w:val="none" w:sz="0" w:space="0" w:color="auto"/>
            <w:left w:val="none" w:sz="0" w:space="0" w:color="auto"/>
            <w:bottom w:val="none" w:sz="0" w:space="0" w:color="auto"/>
            <w:right w:val="none" w:sz="0" w:space="0" w:color="auto"/>
          </w:divBdr>
          <w:divsChild>
            <w:div w:id="855735797">
              <w:marLeft w:val="0"/>
              <w:marRight w:val="0"/>
              <w:marTop w:val="0"/>
              <w:marBottom w:val="0"/>
              <w:divBdr>
                <w:top w:val="none" w:sz="0" w:space="0" w:color="auto"/>
                <w:left w:val="none" w:sz="0" w:space="0" w:color="auto"/>
                <w:bottom w:val="none" w:sz="0" w:space="0" w:color="auto"/>
                <w:right w:val="none" w:sz="0" w:space="0" w:color="auto"/>
              </w:divBdr>
              <w:divsChild>
                <w:div w:id="921066887">
                  <w:marLeft w:val="0"/>
                  <w:marRight w:val="0"/>
                  <w:marTop w:val="0"/>
                  <w:marBottom w:val="0"/>
                  <w:divBdr>
                    <w:top w:val="none" w:sz="0" w:space="0" w:color="auto"/>
                    <w:left w:val="none" w:sz="0" w:space="0" w:color="auto"/>
                    <w:bottom w:val="none" w:sz="0" w:space="0" w:color="auto"/>
                    <w:right w:val="none" w:sz="0" w:space="0" w:color="auto"/>
                  </w:divBdr>
                  <w:divsChild>
                    <w:div w:id="2027443401">
                      <w:marLeft w:val="0"/>
                      <w:marRight w:val="0"/>
                      <w:marTop w:val="0"/>
                      <w:marBottom w:val="0"/>
                      <w:divBdr>
                        <w:top w:val="none" w:sz="0" w:space="0" w:color="auto"/>
                        <w:left w:val="none" w:sz="0" w:space="0" w:color="auto"/>
                        <w:bottom w:val="none" w:sz="0" w:space="0" w:color="auto"/>
                        <w:right w:val="none" w:sz="0" w:space="0" w:color="auto"/>
                      </w:divBdr>
                      <w:divsChild>
                        <w:div w:id="623851330">
                          <w:marLeft w:val="0"/>
                          <w:marRight w:val="0"/>
                          <w:marTop w:val="0"/>
                          <w:marBottom w:val="0"/>
                          <w:divBdr>
                            <w:top w:val="none" w:sz="0" w:space="0" w:color="auto"/>
                            <w:left w:val="none" w:sz="0" w:space="0" w:color="auto"/>
                            <w:bottom w:val="none" w:sz="0" w:space="0" w:color="auto"/>
                            <w:right w:val="none" w:sz="0" w:space="0" w:color="auto"/>
                          </w:divBdr>
                          <w:divsChild>
                            <w:div w:id="556279465">
                              <w:marLeft w:val="0"/>
                              <w:marRight w:val="0"/>
                              <w:marTop w:val="0"/>
                              <w:marBottom w:val="0"/>
                              <w:divBdr>
                                <w:top w:val="none" w:sz="0" w:space="0" w:color="auto"/>
                                <w:left w:val="none" w:sz="0" w:space="0" w:color="auto"/>
                                <w:bottom w:val="none" w:sz="0" w:space="0" w:color="auto"/>
                                <w:right w:val="none" w:sz="0" w:space="0" w:color="auto"/>
                              </w:divBdr>
                              <w:divsChild>
                                <w:div w:id="96955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7391279">
      <w:bodyDiv w:val="1"/>
      <w:marLeft w:val="0"/>
      <w:marRight w:val="0"/>
      <w:marTop w:val="0"/>
      <w:marBottom w:val="0"/>
      <w:divBdr>
        <w:top w:val="none" w:sz="0" w:space="0" w:color="auto"/>
        <w:left w:val="none" w:sz="0" w:space="0" w:color="auto"/>
        <w:bottom w:val="none" w:sz="0" w:space="0" w:color="auto"/>
        <w:right w:val="none" w:sz="0" w:space="0" w:color="auto"/>
      </w:divBdr>
      <w:divsChild>
        <w:div w:id="173303849">
          <w:marLeft w:val="0"/>
          <w:marRight w:val="0"/>
          <w:marTop w:val="0"/>
          <w:marBottom w:val="0"/>
          <w:divBdr>
            <w:top w:val="none" w:sz="0" w:space="0" w:color="auto"/>
            <w:left w:val="none" w:sz="0" w:space="0" w:color="auto"/>
            <w:bottom w:val="none" w:sz="0" w:space="0" w:color="auto"/>
            <w:right w:val="none" w:sz="0" w:space="0" w:color="auto"/>
          </w:divBdr>
          <w:divsChild>
            <w:div w:id="1569614866">
              <w:marLeft w:val="0"/>
              <w:marRight w:val="0"/>
              <w:marTop w:val="0"/>
              <w:marBottom w:val="0"/>
              <w:divBdr>
                <w:top w:val="none" w:sz="0" w:space="0" w:color="auto"/>
                <w:left w:val="none" w:sz="0" w:space="0" w:color="auto"/>
                <w:bottom w:val="none" w:sz="0" w:space="0" w:color="auto"/>
                <w:right w:val="none" w:sz="0" w:space="0" w:color="auto"/>
              </w:divBdr>
              <w:divsChild>
                <w:div w:id="1676152495">
                  <w:marLeft w:val="0"/>
                  <w:marRight w:val="0"/>
                  <w:marTop w:val="0"/>
                  <w:marBottom w:val="0"/>
                  <w:divBdr>
                    <w:top w:val="none" w:sz="0" w:space="0" w:color="auto"/>
                    <w:left w:val="none" w:sz="0" w:space="0" w:color="auto"/>
                    <w:bottom w:val="none" w:sz="0" w:space="0" w:color="auto"/>
                    <w:right w:val="none" w:sz="0" w:space="0" w:color="auto"/>
                  </w:divBdr>
                  <w:divsChild>
                    <w:div w:id="540283150">
                      <w:marLeft w:val="0"/>
                      <w:marRight w:val="0"/>
                      <w:marTop w:val="0"/>
                      <w:marBottom w:val="0"/>
                      <w:divBdr>
                        <w:top w:val="none" w:sz="0" w:space="0" w:color="auto"/>
                        <w:left w:val="none" w:sz="0" w:space="0" w:color="auto"/>
                        <w:bottom w:val="none" w:sz="0" w:space="0" w:color="auto"/>
                        <w:right w:val="none" w:sz="0" w:space="0" w:color="auto"/>
                      </w:divBdr>
                      <w:divsChild>
                        <w:div w:id="523372545">
                          <w:marLeft w:val="0"/>
                          <w:marRight w:val="0"/>
                          <w:marTop w:val="0"/>
                          <w:marBottom w:val="0"/>
                          <w:divBdr>
                            <w:top w:val="none" w:sz="0" w:space="0" w:color="auto"/>
                            <w:left w:val="none" w:sz="0" w:space="0" w:color="auto"/>
                            <w:bottom w:val="none" w:sz="0" w:space="0" w:color="auto"/>
                            <w:right w:val="none" w:sz="0" w:space="0" w:color="auto"/>
                          </w:divBdr>
                          <w:divsChild>
                            <w:div w:id="1257636071">
                              <w:marLeft w:val="0"/>
                              <w:marRight w:val="0"/>
                              <w:marTop w:val="0"/>
                              <w:marBottom w:val="0"/>
                              <w:divBdr>
                                <w:top w:val="none" w:sz="0" w:space="0" w:color="auto"/>
                                <w:left w:val="none" w:sz="0" w:space="0" w:color="auto"/>
                                <w:bottom w:val="none" w:sz="0" w:space="0" w:color="auto"/>
                                <w:right w:val="none" w:sz="0" w:space="0" w:color="auto"/>
                              </w:divBdr>
                              <w:divsChild>
                                <w:div w:id="97880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7574139">
      <w:bodyDiv w:val="1"/>
      <w:marLeft w:val="0"/>
      <w:marRight w:val="0"/>
      <w:marTop w:val="0"/>
      <w:marBottom w:val="0"/>
      <w:divBdr>
        <w:top w:val="none" w:sz="0" w:space="0" w:color="auto"/>
        <w:left w:val="none" w:sz="0" w:space="0" w:color="auto"/>
        <w:bottom w:val="none" w:sz="0" w:space="0" w:color="auto"/>
        <w:right w:val="none" w:sz="0" w:space="0" w:color="auto"/>
      </w:divBdr>
      <w:divsChild>
        <w:div w:id="71777512">
          <w:marLeft w:val="0"/>
          <w:marRight w:val="0"/>
          <w:marTop w:val="0"/>
          <w:marBottom w:val="0"/>
          <w:divBdr>
            <w:top w:val="none" w:sz="0" w:space="0" w:color="auto"/>
            <w:left w:val="none" w:sz="0" w:space="0" w:color="auto"/>
            <w:bottom w:val="none" w:sz="0" w:space="0" w:color="auto"/>
            <w:right w:val="none" w:sz="0" w:space="0" w:color="auto"/>
          </w:divBdr>
          <w:divsChild>
            <w:div w:id="1785494293">
              <w:marLeft w:val="15"/>
              <w:marRight w:val="15"/>
              <w:marTop w:val="0"/>
              <w:marBottom w:val="15"/>
              <w:divBdr>
                <w:top w:val="none" w:sz="0" w:space="0" w:color="auto"/>
                <w:left w:val="none" w:sz="0" w:space="0" w:color="auto"/>
                <w:bottom w:val="none" w:sz="0" w:space="0" w:color="auto"/>
                <w:right w:val="none" w:sz="0" w:space="0" w:color="auto"/>
              </w:divBdr>
              <w:divsChild>
                <w:div w:id="1563827008">
                  <w:marLeft w:val="2790"/>
                  <w:marRight w:val="0"/>
                  <w:marTop w:val="0"/>
                  <w:marBottom w:val="0"/>
                  <w:divBdr>
                    <w:top w:val="none" w:sz="0" w:space="0" w:color="auto"/>
                    <w:left w:val="none" w:sz="0" w:space="0" w:color="auto"/>
                    <w:bottom w:val="none" w:sz="0" w:space="0" w:color="auto"/>
                    <w:right w:val="none" w:sz="0" w:space="0" w:color="auto"/>
                  </w:divBdr>
                  <w:divsChild>
                    <w:div w:id="1721858249">
                      <w:marLeft w:val="0"/>
                      <w:marRight w:val="0"/>
                      <w:marTop w:val="0"/>
                      <w:marBottom w:val="0"/>
                      <w:divBdr>
                        <w:top w:val="none" w:sz="0" w:space="0" w:color="auto"/>
                        <w:left w:val="none" w:sz="0" w:space="0" w:color="auto"/>
                        <w:bottom w:val="none" w:sz="0" w:space="0" w:color="auto"/>
                        <w:right w:val="none" w:sz="0" w:space="0" w:color="auto"/>
                      </w:divBdr>
                      <w:divsChild>
                        <w:div w:id="1211501908">
                          <w:marLeft w:val="0"/>
                          <w:marRight w:val="0"/>
                          <w:marTop w:val="0"/>
                          <w:marBottom w:val="300"/>
                          <w:divBdr>
                            <w:top w:val="none" w:sz="0" w:space="0" w:color="auto"/>
                            <w:left w:val="none" w:sz="0" w:space="0" w:color="auto"/>
                            <w:bottom w:val="none" w:sz="0" w:space="0" w:color="auto"/>
                            <w:right w:val="none" w:sz="0" w:space="0" w:color="auto"/>
                          </w:divBdr>
                          <w:divsChild>
                            <w:div w:id="194911997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9842555">
      <w:bodyDiv w:val="1"/>
      <w:marLeft w:val="0"/>
      <w:marRight w:val="0"/>
      <w:marTop w:val="0"/>
      <w:marBottom w:val="0"/>
      <w:divBdr>
        <w:top w:val="none" w:sz="0" w:space="0" w:color="auto"/>
        <w:left w:val="none" w:sz="0" w:space="0" w:color="auto"/>
        <w:bottom w:val="none" w:sz="0" w:space="0" w:color="auto"/>
        <w:right w:val="none" w:sz="0" w:space="0" w:color="auto"/>
      </w:divBdr>
      <w:divsChild>
        <w:div w:id="1901938791">
          <w:marLeft w:val="0"/>
          <w:marRight w:val="0"/>
          <w:marTop w:val="0"/>
          <w:marBottom w:val="0"/>
          <w:divBdr>
            <w:top w:val="none" w:sz="0" w:space="0" w:color="auto"/>
            <w:left w:val="none" w:sz="0" w:space="0" w:color="auto"/>
            <w:bottom w:val="none" w:sz="0" w:space="0" w:color="auto"/>
            <w:right w:val="none" w:sz="0" w:space="0" w:color="auto"/>
          </w:divBdr>
          <w:divsChild>
            <w:div w:id="220483059">
              <w:marLeft w:val="15"/>
              <w:marRight w:val="15"/>
              <w:marTop w:val="0"/>
              <w:marBottom w:val="15"/>
              <w:divBdr>
                <w:top w:val="none" w:sz="0" w:space="0" w:color="auto"/>
                <w:left w:val="none" w:sz="0" w:space="0" w:color="auto"/>
                <w:bottom w:val="none" w:sz="0" w:space="0" w:color="auto"/>
                <w:right w:val="none" w:sz="0" w:space="0" w:color="auto"/>
              </w:divBdr>
              <w:divsChild>
                <w:div w:id="1869488044">
                  <w:marLeft w:val="2790"/>
                  <w:marRight w:val="0"/>
                  <w:marTop w:val="0"/>
                  <w:marBottom w:val="0"/>
                  <w:divBdr>
                    <w:top w:val="none" w:sz="0" w:space="0" w:color="auto"/>
                    <w:left w:val="none" w:sz="0" w:space="0" w:color="auto"/>
                    <w:bottom w:val="none" w:sz="0" w:space="0" w:color="auto"/>
                    <w:right w:val="none" w:sz="0" w:space="0" w:color="auto"/>
                  </w:divBdr>
                  <w:divsChild>
                    <w:div w:id="1225675514">
                      <w:marLeft w:val="0"/>
                      <w:marRight w:val="0"/>
                      <w:marTop w:val="0"/>
                      <w:marBottom w:val="0"/>
                      <w:divBdr>
                        <w:top w:val="none" w:sz="0" w:space="0" w:color="auto"/>
                        <w:left w:val="none" w:sz="0" w:space="0" w:color="auto"/>
                        <w:bottom w:val="none" w:sz="0" w:space="0" w:color="auto"/>
                        <w:right w:val="none" w:sz="0" w:space="0" w:color="auto"/>
                      </w:divBdr>
                      <w:divsChild>
                        <w:div w:id="597567129">
                          <w:marLeft w:val="0"/>
                          <w:marRight w:val="0"/>
                          <w:marTop w:val="0"/>
                          <w:marBottom w:val="300"/>
                          <w:divBdr>
                            <w:top w:val="none" w:sz="0" w:space="0" w:color="auto"/>
                            <w:left w:val="none" w:sz="0" w:space="0" w:color="auto"/>
                            <w:bottom w:val="none" w:sz="0" w:space="0" w:color="auto"/>
                            <w:right w:val="none" w:sz="0" w:space="0" w:color="auto"/>
                          </w:divBdr>
                          <w:divsChild>
                            <w:div w:id="1418483439">
                              <w:marLeft w:val="0"/>
                              <w:marRight w:val="0"/>
                              <w:marTop w:val="0"/>
                              <w:marBottom w:val="240"/>
                              <w:divBdr>
                                <w:top w:val="none" w:sz="0" w:space="0" w:color="auto"/>
                                <w:left w:val="none" w:sz="0" w:space="0" w:color="auto"/>
                                <w:bottom w:val="none" w:sz="0" w:space="0" w:color="auto"/>
                                <w:right w:val="none" w:sz="0" w:space="0" w:color="auto"/>
                              </w:divBdr>
                              <w:divsChild>
                                <w:div w:id="211015283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3301682">
      <w:bodyDiv w:val="1"/>
      <w:marLeft w:val="0"/>
      <w:marRight w:val="0"/>
      <w:marTop w:val="0"/>
      <w:marBottom w:val="0"/>
      <w:divBdr>
        <w:top w:val="none" w:sz="0" w:space="0" w:color="auto"/>
        <w:left w:val="none" w:sz="0" w:space="0" w:color="auto"/>
        <w:bottom w:val="none" w:sz="0" w:space="0" w:color="auto"/>
        <w:right w:val="none" w:sz="0" w:space="0" w:color="auto"/>
      </w:divBdr>
      <w:divsChild>
        <w:div w:id="1417090998">
          <w:marLeft w:val="0"/>
          <w:marRight w:val="0"/>
          <w:marTop w:val="0"/>
          <w:marBottom w:val="0"/>
          <w:divBdr>
            <w:top w:val="none" w:sz="0" w:space="0" w:color="auto"/>
            <w:left w:val="none" w:sz="0" w:space="0" w:color="auto"/>
            <w:bottom w:val="none" w:sz="0" w:space="0" w:color="auto"/>
            <w:right w:val="none" w:sz="0" w:space="0" w:color="auto"/>
          </w:divBdr>
          <w:divsChild>
            <w:div w:id="966005283">
              <w:marLeft w:val="0"/>
              <w:marRight w:val="0"/>
              <w:marTop w:val="0"/>
              <w:marBottom w:val="0"/>
              <w:divBdr>
                <w:top w:val="none" w:sz="0" w:space="0" w:color="auto"/>
                <w:left w:val="none" w:sz="0" w:space="0" w:color="auto"/>
                <w:bottom w:val="none" w:sz="0" w:space="0" w:color="auto"/>
                <w:right w:val="none" w:sz="0" w:space="0" w:color="auto"/>
              </w:divBdr>
              <w:divsChild>
                <w:div w:id="1438211503">
                  <w:marLeft w:val="0"/>
                  <w:marRight w:val="0"/>
                  <w:marTop w:val="0"/>
                  <w:marBottom w:val="0"/>
                  <w:divBdr>
                    <w:top w:val="none" w:sz="0" w:space="0" w:color="auto"/>
                    <w:left w:val="none" w:sz="0" w:space="0" w:color="auto"/>
                    <w:bottom w:val="none" w:sz="0" w:space="0" w:color="auto"/>
                    <w:right w:val="none" w:sz="0" w:space="0" w:color="auto"/>
                  </w:divBdr>
                  <w:divsChild>
                    <w:div w:id="1662006057">
                      <w:marLeft w:val="0"/>
                      <w:marRight w:val="0"/>
                      <w:marTop w:val="0"/>
                      <w:marBottom w:val="0"/>
                      <w:divBdr>
                        <w:top w:val="none" w:sz="0" w:space="0" w:color="auto"/>
                        <w:left w:val="none" w:sz="0" w:space="0" w:color="auto"/>
                        <w:bottom w:val="none" w:sz="0" w:space="0" w:color="auto"/>
                        <w:right w:val="none" w:sz="0" w:space="0" w:color="auto"/>
                      </w:divBdr>
                      <w:divsChild>
                        <w:div w:id="1270284804">
                          <w:marLeft w:val="0"/>
                          <w:marRight w:val="0"/>
                          <w:marTop w:val="0"/>
                          <w:marBottom w:val="0"/>
                          <w:divBdr>
                            <w:top w:val="none" w:sz="0" w:space="0" w:color="auto"/>
                            <w:left w:val="none" w:sz="0" w:space="0" w:color="auto"/>
                            <w:bottom w:val="none" w:sz="0" w:space="0" w:color="auto"/>
                            <w:right w:val="none" w:sz="0" w:space="0" w:color="auto"/>
                          </w:divBdr>
                          <w:divsChild>
                            <w:div w:id="1982465113">
                              <w:marLeft w:val="0"/>
                              <w:marRight w:val="0"/>
                              <w:marTop w:val="0"/>
                              <w:marBottom w:val="0"/>
                              <w:divBdr>
                                <w:top w:val="none" w:sz="0" w:space="0" w:color="auto"/>
                                <w:left w:val="none" w:sz="0" w:space="0" w:color="auto"/>
                                <w:bottom w:val="none" w:sz="0" w:space="0" w:color="auto"/>
                                <w:right w:val="none" w:sz="0" w:space="0" w:color="auto"/>
                              </w:divBdr>
                              <w:divsChild>
                                <w:div w:id="55705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0625711">
      <w:bodyDiv w:val="1"/>
      <w:marLeft w:val="0"/>
      <w:marRight w:val="0"/>
      <w:marTop w:val="0"/>
      <w:marBottom w:val="0"/>
      <w:divBdr>
        <w:top w:val="none" w:sz="0" w:space="0" w:color="auto"/>
        <w:left w:val="none" w:sz="0" w:space="0" w:color="auto"/>
        <w:bottom w:val="none" w:sz="0" w:space="0" w:color="auto"/>
        <w:right w:val="none" w:sz="0" w:space="0" w:color="auto"/>
      </w:divBdr>
      <w:divsChild>
        <w:div w:id="511064738">
          <w:marLeft w:val="0"/>
          <w:marRight w:val="0"/>
          <w:marTop w:val="0"/>
          <w:marBottom w:val="0"/>
          <w:divBdr>
            <w:top w:val="none" w:sz="0" w:space="0" w:color="auto"/>
            <w:left w:val="none" w:sz="0" w:space="0" w:color="auto"/>
            <w:bottom w:val="none" w:sz="0" w:space="0" w:color="auto"/>
            <w:right w:val="none" w:sz="0" w:space="0" w:color="auto"/>
          </w:divBdr>
          <w:divsChild>
            <w:div w:id="1482965925">
              <w:marLeft w:val="15"/>
              <w:marRight w:val="15"/>
              <w:marTop w:val="0"/>
              <w:marBottom w:val="15"/>
              <w:divBdr>
                <w:top w:val="none" w:sz="0" w:space="0" w:color="auto"/>
                <w:left w:val="none" w:sz="0" w:space="0" w:color="auto"/>
                <w:bottom w:val="none" w:sz="0" w:space="0" w:color="auto"/>
                <w:right w:val="none" w:sz="0" w:space="0" w:color="auto"/>
              </w:divBdr>
              <w:divsChild>
                <w:div w:id="788938078">
                  <w:marLeft w:val="2790"/>
                  <w:marRight w:val="0"/>
                  <w:marTop w:val="0"/>
                  <w:marBottom w:val="0"/>
                  <w:divBdr>
                    <w:top w:val="none" w:sz="0" w:space="0" w:color="auto"/>
                    <w:left w:val="none" w:sz="0" w:space="0" w:color="auto"/>
                    <w:bottom w:val="none" w:sz="0" w:space="0" w:color="auto"/>
                    <w:right w:val="none" w:sz="0" w:space="0" w:color="auto"/>
                  </w:divBdr>
                  <w:divsChild>
                    <w:div w:id="357313600">
                      <w:marLeft w:val="0"/>
                      <w:marRight w:val="0"/>
                      <w:marTop w:val="0"/>
                      <w:marBottom w:val="0"/>
                      <w:divBdr>
                        <w:top w:val="none" w:sz="0" w:space="0" w:color="auto"/>
                        <w:left w:val="none" w:sz="0" w:space="0" w:color="auto"/>
                        <w:bottom w:val="none" w:sz="0" w:space="0" w:color="auto"/>
                        <w:right w:val="none" w:sz="0" w:space="0" w:color="auto"/>
                      </w:divBdr>
                      <w:divsChild>
                        <w:div w:id="595794249">
                          <w:marLeft w:val="0"/>
                          <w:marRight w:val="0"/>
                          <w:marTop w:val="0"/>
                          <w:marBottom w:val="300"/>
                          <w:divBdr>
                            <w:top w:val="none" w:sz="0" w:space="0" w:color="auto"/>
                            <w:left w:val="none" w:sz="0" w:space="0" w:color="auto"/>
                            <w:bottom w:val="none" w:sz="0" w:space="0" w:color="auto"/>
                            <w:right w:val="none" w:sz="0" w:space="0" w:color="auto"/>
                          </w:divBdr>
                          <w:divsChild>
                            <w:div w:id="157411987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56CE56BD7B0274C8D4CFA62886281BA" ma:contentTypeVersion="1" ma:contentTypeDescription="Create a new document." ma:contentTypeScope="" ma:versionID="1af674ae6898a35deaef293d55bdfe20">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C6FF205-58E3-4ABD-A661-34B575ECC9B5}">
  <ds:schemaRefs>
    <ds:schemaRef ds:uri="http://schemas.microsoft.com/sharepoint/v3/contenttype/forms"/>
  </ds:schemaRefs>
</ds:datastoreItem>
</file>

<file path=customXml/itemProps2.xml><?xml version="1.0" encoding="utf-8"?>
<ds:datastoreItem xmlns:ds="http://schemas.openxmlformats.org/officeDocument/2006/customXml" ds:itemID="{233DFD50-C89B-4691-89E9-A47F70DF75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AE710277-83E4-4127-B33F-9B08A42C6EB4}">
  <ds:schemaRefs>
    <ds:schemaRef ds:uri="http://schemas.microsoft.com/sharepoint/v3"/>
    <ds:schemaRef ds:uri="http://www.w3.org/XML/1998/namespace"/>
    <ds:schemaRef ds:uri="http://schemas.microsoft.com/office/2006/metadata/properties"/>
    <ds:schemaRef ds:uri="http://purl.org/dc/terms/"/>
    <ds:schemaRef ds:uri="http://purl.org/dc/elements/1.1/"/>
    <ds:schemaRef ds:uri="http://schemas.microsoft.com/office/2006/documentManagement/types"/>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37CCA4D8.dotm</Template>
  <TotalTime>1</TotalTime>
  <Pages>9</Pages>
  <Words>3707</Words>
  <Characters>21130</Characters>
  <Application>Microsoft Office Word</Application>
  <DocSecurity>4</DocSecurity>
  <Lines>176</Lines>
  <Paragraphs>49</Paragraphs>
  <ScaleCrop>false</ScaleCrop>
  <HeadingPairs>
    <vt:vector size="2" baseType="variant">
      <vt:variant>
        <vt:lpstr>Title</vt:lpstr>
      </vt:variant>
      <vt:variant>
        <vt:i4>1</vt:i4>
      </vt:variant>
    </vt:vector>
  </HeadingPairs>
  <TitlesOfParts>
    <vt:vector size="1" baseType="lpstr">
      <vt:lpstr>Bath and North East Somerset Council</vt:lpstr>
    </vt:vector>
  </TitlesOfParts>
  <Company>B&amp;NES</Company>
  <LinksUpToDate>false</LinksUpToDate>
  <CharactersWithSpaces>24788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Bath and North East Somerset Council</dc:title>
  <dc:subject/>
  <dc:creator>username</dc:creator>
  <cp:keywords/>
  <dc:description/>
  <cp:lastModifiedBy>Louise Murphy</cp:lastModifiedBy>
  <cp:revision>2</cp:revision>
  <cp:lastPrinted>2009-10-26T14:53:00Z</cp:lastPrinted>
  <dcterms:created xsi:type="dcterms:W3CDTF">2012-05-09T14:27:00Z</dcterms:created>
  <dcterms:modified xsi:type="dcterms:W3CDTF">2012-05-09T14:27:00Z</dcterms:modified>
</cp:coreProperties>
</file>