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Pr="00AD3A16" w:rsidRDefault="004F08EE" w:rsidP="00AD3A16">
      <w:pPr>
        <w:spacing w:after="0"/>
        <w:jc w:val="center"/>
        <w:rPr>
          <w:rFonts w:ascii="Arial" w:hAnsi="Arial" w:cs="Arial"/>
          <w:b/>
          <w:sz w:val="28"/>
          <w:szCs w:val="28"/>
        </w:rPr>
      </w:pPr>
      <w:r>
        <w:rPr>
          <w:rFonts w:ascii="Arial" w:hAnsi="Arial" w:cs="Arial"/>
          <w:b/>
          <w:sz w:val="28"/>
          <w:szCs w:val="28"/>
        </w:rPr>
        <w:t>GENERAL PRACTITIONER</w:t>
      </w:r>
      <w:r w:rsidR="0073227D" w:rsidRPr="00AD3A16">
        <w:rPr>
          <w:rFonts w:ascii="Arial" w:hAnsi="Arial" w:cs="Arial"/>
          <w:b/>
          <w:sz w:val="28"/>
          <w:szCs w:val="28"/>
        </w:rPr>
        <w:t xml:space="preserve"> PERMIT APPLICATION FORM</w:t>
      </w:r>
    </w:p>
    <w:p w:rsidR="00AD3A16" w:rsidRPr="00AD3A16" w:rsidRDefault="00AD3A16" w:rsidP="00AD3A16">
      <w:pPr>
        <w:spacing w:after="0"/>
        <w:jc w:val="center"/>
        <w:rPr>
          <w:rFonts w:ascii="Arial" w:hAnsi="Arial" w:cs="Arial"/>
          <w:b/>
          <w:sz w:val="16"/>
          <w:szCs w:val="16"/>
        </w:rPr>
      </w:pPr>
    </w:p>
    <w:p w:rsidR="0073227D" w:rsidRPr="00AD3A16" w:rsidRDefault="0073227D" w:rsidP="0073227D">
      <w:pPr>
        <w:rPr>
          <w:rFonts w:ascii="Arial" w:hAnsi="Arial" w:cs="Arial"/>
          <w:b/>
          <w:sz w:val="24"/>
          <w:szCs w:val="24"/>
        </w:rPr>
      </w:pPr>
      <w:r w:rsidRPr="00AD3A16">
        <w:rPr>
          <w:rFonts w:ascii="Arial" w:hAnsi="Arial" w:cs="Arial"/>
          <w:b/>
          <w:sz w:val="24"/>
          <w:szCs w:val="24"/>
        </w:rPr>
        <w:t>Please return this form with a</w:t>
      </w:r>
      <w:r w:rsidR="00AD3A16" w:rsidRPr="00AD3A16">
        <w:rPr>
          <w:rFonts w:ascii="Arial" w:hAnsi="Arial" w:cs="Arial"/>
          <w:b/>
          <w:sz w:val="24"/>
          <w:szCs w:val="24"/>
        </w:rPr>
        <w:t>ll supporting documentation as required by the T&amp;Cs</w:t>
      </w:r>
      <w:r w:rsidRPr="00AD3A16">
        <w:rPr>
          <w:rFonts w:ascii="Arial" w:hAnsi="Arial" w:cs="Arial"/>
          <w:b/>
          <w:sz w:val="24"/>
          <w:szCs w:val="24"/>
        </w:rPr>
        <w:t xml:space="preserve">: </w:t>
      </w:r>
    </w:p>
    <w:p w:rsidR="004721DD" w:rsidRDefault="0073227D" w:rsidP="004721D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r w:rsidR="004721DD">
        <w:rPr>
          <w:rFonts w:ascii="Arial" w:hAnsi="Arial" w:cs="Arial"/>
          <w:sz w:val="24"/>
          <w:szCs w:val="24"/>
        </w:rPr>
        <w:tab/>
      </w:r>
      <w:r w:rsidR="004721DD">
        <w:rPr>
          <w:rFonts w:ascii="Arial" w:hAnsi="Arial" w:cs="Arial"/>
          <w:sz w:val="24"/>
          <w:szCs w:val="24"/>
        </w:rPr>
        <w:tab/>
      </w:r>
      <w:r w:rsidR="004721DD" w:rsidRPr="00B25B67">
        <w:rPr>
          <w:rFonts w:ascii="Arial" w:hAnsi="Arial" w:cs="Arial"/>
          <w:b/>
          <w:sz w:val="24"/>
          <w:szCs w:val="24"/>
        </w:rPr>
        <w:t>Fax:</w:t>
      </w:r>
      <w:r w:rsidR="004721DD">
        <w:rPr>
          <w:rFonts w:ascii="Arial" w:hAnsi="Arial" w:cs="Arial"/>
          <w:sz w:val="24"/>
          <w:szCs w:val="24"/>
        </w:rPr>
        <w:t xml:space="preserve"> </w:t>
      </w:r>
      <w:r w:rsidR="004721DD">
        <w:rPr>
          <w:rFonts w:ascii="Arial" w:hAnsi="Arial" w:cs="Arial"/>
          <w:sz w:val="24"/>
          <w:szCs w:val="24"/>
        </w:rPr>
        <w:tab/>
        <w:t>01225 477130</w:t>
      </w:r>
    </w:p>
    <w:p w:rsidR="00E06EB6" w:rsidRPr="00E06EB6" w:rsidRDefault="004721DD" w:rsidP="00E06EB6">
      <w:pPr>
        <w:pStyle w:val="NoSpacing"/>
        <w:rPr>
          <w:rFonts w:ascii="Arial" w:hAnsi="Arial" w:cs="Arial"/>
          <w:sz w:val="24"/>
          <w:szCs w:val="24"/>
        </w:rPr>
      </w:pPr>
      <w:r w:rsidRPr="00E06EB6">
        <w:rPr>
          <w:rFonts w:ascii="Arial" w:hAnsi="Arial" w:cs="Arial"/>
          <w:b/>
          <w:sz w:val="24"/>
          <w:szCs w:val="24"/>
        </w:rPr>
        <w:t>P</w:t>
      </w:r>
      <w:r w:rsidR="0073227D" w:rsidRPr="00E06EB6">
        <w:rPr>
          <w:rFonts w:ascii="Arial" w:hAnsi="Arial" w:cs="Arial"/>
          <w:b/>
          <w:sz w:val="24"/>
          <w:szCs w:val="24"/>
        </w:rPr>
        <w:t>ost:</w:t>
      </w:r>
      <w:r w:rsidR="0073227D" w:rsidRPr="00E06EB6">
        <w:rPr>
          <w:rFonts w:ascii="Arial" w:hAnsi="Arial" w:cs="Arial"/>
          <w:sz w:val="24"/>
          <w:szCs w:val="24"/>
        </w:rPr>
        <w:t xml:space="preserve"> </w:t>
      </w:r>
      <w:r w:rsidR="0035649B" w:rsidRPr="00E06EB6">
        <w:rPr>
          <w:rFonts w:ascii="Arial" w:hAnsi="Arial" w:cs="Arial"/>
          <w:sz w:val="24"/>
          <w:szCs w:val="24"/>
        </w:rPr>
        <w:tab/>
      </w:r>
      <w:r w:rsidR="0073227D" w:rsidRPr="00E06EB6">
        <w:rPr>
          <w:rFonts w:ascii="Arial" w:hAnsi="Arial" w:cs="Arial"/>
          <w:sz w:val="24"/>
          <w:szCs w:val="24"/>
        </w:rPr>
        <w:t>Parking Services</w:t>
      </w:r>
      <w:r w:rsidRPr="00E06EB6">
        <w:rPr>
          <w:rFonts w:ascii="Arial" w:hAnsi="Arial" w:cs="Arial"/>
          <w:sz w:val="24"/>
          <w:szCs w:val="24"/>
        </w:rPr>
        <w:t>,</w:t>
      </w:r>
      <w:r w:rsidR="0073227D" w:rsidRPr="00E06EB6">
        <w:rPr>
          <w:rFonts w:ascii="Arial" w:hAnsi="Arial" w:cs="Arial"/>
          <w:sz w:val="24"/>
          <w:szCs w:val="24"/>
        </w:rPr>
        <w:t xml:space="preserve"> </w:t>
      </w:r>
    </w:p>
    <w:p w:rsidR="00E06EB6" w:rsidRPr="00E06EB6" w:rsidRDefault="0073227D" w:rsidP="00E06EB6">
      <w:pPr>
        <w:pStyle w:val="NoSpacing"/>
        <w:rPr>
          <w:rFonts w:ascii="Arial" w:hAnsi="Arial" w:cs="Arial"/>
          <w:sz w:val="24"/>
          <w:szCs w:val="24"/>
        </w:rPr>
      </w:pPr>
      <w:r w:rsidRPr="00E06EB6">
        <w:rPr>
          <w:rFonts w:ascii="Arial" w:hAnsi="Arial" w:cs="Arial"/>
          <w:sz w:val="24"/>
          <w:szCs w:val="24"/>
        </w:rPr>
        <w:t>Bath and North East Somerset Council</w:t>
      </w:r>
      <w:r w:rsidR="004721DD" w:rsidRPr="00E06EB6">
        <w:rPr>
          <w:rFonts w:ascii="Arial" w:hAnsi="Arial" w:cs="Arial"/>
          <w:sz w:val="24"/>
          <w:szCs w:val="24"/>
        </w:rPr>
        <w:t xml:space="preserve">, </w:t>
      </w:r>
    </w:p>
    <w:p w:rsidR="00E06EB6" w:rsidRPr="00E06EB6" w:rsidRDefault="0073227D" w:rsidP="00E06EB6">
      <w:pPr>
        <w:pStyle w:val="NoSpacing"/>
        <w:rPr>
          <w:rFonts w:ascii="Arial" w:hAnsi="Arial" w:cs="Arial"/>
          <w:sz w:val="24"/>
          <w:szCs w:val="24"/>
        </w:rPr>
      </w:pPr>
      <w:r w:rsidRPr="00E06EB6">
        <w:rPr>
          <w:rFonts w:ascii="Arial" w:hAnsi="Arial" w:cs="Arial"/>
          <w:sz w:val="24"/>
          <w:szCs w:val="24"/>
        </w:rPr>
        <w:t xml:space="preserve">P.O Box </w:t>
      </w:r>
      <w:r w:rsidR="00163C60" w:rsidRPr="00E06EB6">
        <w:rPr>
          <w:rFonts w:ascii="Arial" w:hAnsi="Arial" w:cs="Arial"/>
          <w:sz w:val="24"/>
          <w:szCs w:val="24"/>
        </w:rPr>
        <w:t>5197</w:t>
      </w:r>
      <w:r w:rsidR="00E06EB6" w:rsidRPr="00E06EB6">
        <w:rPr>
          <w:rFonts w:ascii="Arial" w:hAnsi="Arial" w:cs="Arial"/>
          <w:sz w:val="24"/>
          <w:szCs w:val="24"/>
        </w:rPr>
        <w:t>,</w:t>
      </w:r>
    </w:p>
    <w:p w:rsidR="00E06EB6" w:rsidRPr="00E06EB6" w:rsidRDefault="00163C60" w:rsidP="00E06EB6">
      <w:pPr>
        <w:pStyle w:val="NoSpacing"/>
        <w:rPr>
          <w:rFonts w:ascii="Arial" w:hAnsi="Arial" w:cs="Arial"/>
          <w:sz w:val="24"/>
          <w:szCs w:val="24"/>
        </w:rPr>
      </w:pPr>
      <w:r w:rsidRPr="00E06EB6">
        <w:rPr>
          <w:rFonts w:ascii="Arial" w:hAnsi="Arial" w:cs="Arial"/>
          <w:sz w:val="24"/>
          <w:szCs w:val="24"/>
        </w:rPr>
        <w:t xml:space="preserve">Bath </w:t>
      </w:r>
    </w:p>
    <w:p w:rsidR="00163C60" w:rsidRDefault="0073227D" w:rsidP="00E06EB6">
      <w:pPr>
        <w:pStyle w:val="NoSpacing"/>
        <w:rPr>
          <w:rFonts w:ascii="Arial" w:hAnsi="Arial" w:cs="Arial"/>
          <w:sz w:val="24"/>
          <w:szCs w:val="24"/>
        </w:rPr>
      </w:pPr>
      <w:r w:rsidRPr="00E06EB6">
        <w:rPr>
          <w:rFonts w:ascii="Arial" w:hAnsi="Arial" w:cs="Arial"/>
          <w:sz w:val="24"/>
          <w:szCs w:val="24"/>
        </w:rPr>
        <w:t>B</w:t>
      </w:r>
      <w:r w:rsidR="00163C60" w:rsidRPr="00E06EB6">
        <w:rPr>
          <w:rFonts w:ascii="Arial" w:hAnsi="Arial" w:cs="Arial"/>
          <w:sz w:val="24"/>
          <w:szCs w:val="24"/>
        </w:rPr>
        <w:t>A1</w:t>
      </w:r>
      <w:r w:rsidRPr="00E06EB6">
        <w:rPr>
          <w:rFonts w:ascii="Arial" w:hAnsi="Arial" w:cs="Arial"/>
          <w:sz w:val="24"/>
          <w:szCs w:val="24"/>
        </w:rPr>
        <w:t xml:space="preserve"> </w:t>
      </w:r>
      <w:r w:rsidR="00163C60" w:rsidRPr="00E06EB6">
        <w:rPr>
          <w:rFonts w:ascii="Arial" w:hAnsi="Arial" w:cs="Arial"/>
          <w:sz w:val="24"/>
          <w:szCs w:val="24"/>
        </w:rPr>
        <w:t>0UF</w:t>
      </w:r>
    </w:p>
    <w:p w:rsidR="00E06EB6" w:rsidRPr="00E06EB6" w:rsidRDefault="00E06EB6" w:rsidP="00E06EB6">
      <w:pPr>
        <w:pStyle w:val="NoSpacing"/>
        <w:rPr>
          <w:rFonts w:ascii="Arial" w:hAnsi="Arial" w:cs="Arial"/>
          <w:sz w:val="24"/>
          <w:szCs w:val="24"/>
        </w:rPr>
      </w:pPr>
    </w:p>
    <w:p w:rsidR="0073227D" w:rsidRDefault="0073227D" w:rsidP="00163C60">
      <w:pPr>
        <w:ind w:left="720" w:hanging="720"/>
        <w:rPr>
          <w:rFonts w:ascii="Arial" w:hAnsi="Arial" w:cs="Arial"/>
          <w:sz w:val="24"/>
          <w:szCs w:val="24"/>
        </w:rPr>
      </w:pPr>
      <w:r>
        <w:rPr>
          <w:rFonts w:ascii="Arial" w:hAnsi="Arial" w:cs="Arial"/>
          <w:sz w:val="24"/>
          <w:szCs w:val="24"/>
        </w:rPr>
        <w:t>This form m</w:t>
      </w:r>
      <w:r w:rsidR="006E260B">
        <w:rPr>
          <w:rFonts w:ascii="Arial" w:hAnsi="Arial" w:cs="Arial"/>
          <w:sz w:val="24"/>
          <w:szCs w:val="24"/>
        </w:rPr>
        <w:t>ust be completed by the</w:t>
      </w:r>
      <w:r>
        <w:rPr>
          <w:rFonts w:ascii="Arial" w:hAnsi="Arial" w:cs="Arial"/>
          <w:sz w:val="24"/>
          <w:szCs w:val="24"/>
        </w:rPr>
        <w:t xml:space="preserve"> manager</w:t>
      </w:r>
      <w:r w:rsidR="004F08EE">
        <w:rPr>
          <w:rFonts w:ascii="Arial" w:hAnsi="Arial" w:cs="Arial"/>
          <w:sz w:val="24"/>
          <w:szCs w:val="24"/>
        </w:rPr>
        <w:t xml:space="preserve"> or the surgery or practice</w:t>
      </w:r>
      <w:r>
        <w:rPr>
          <w:rFonts w:ascii="Arial" w:hAnsi="Arial" w:cs="Arial"/>
          <w:sz w:val="24"/>
          <w:szCs w:val="24"/>
        </w:rPr>
        <w:t xml:space="preserve">; you will be contacted for payment details once the application has been accepted. </w:t>
      </w:r>
    </w:p>
    <w:p w:rsidR="00FD6EDD" w:rsidRDefault="00FD6EDD" w:rsidP="00163C60">
      <w:pPr>
        <w:ind w:left="720" w:hanging="720"/>
        <w:rPr>
          <w:rFonts w:ascii="Arial" w:hAnsi="Arial" w:cs="Arial"/>
          <w:sz w:val="24"/>
          <w:szCs w:val="24"/>
        </w:rPr>
      </w:pPr>
      <w:r>
        <w:rPr>
          <w:rFonts w:ascii="Arial" w:hAnsi="Arial" w:cs="Arial"/>
          <w:b/>
          <w:sz w:val="24"/>
          <w:szCs w:val="24"/>
        </w:rPr>
        <w:t>Please allow 10 working days for a new permit or renewal application to be processed.</w:t>
      </w:r>
    </w:p>
    <w:tbl>
      <w:tblPr>
        <w:tblStyle w:val="TableGrid"/>
        <w:tblW w:w="0" w:type="auto"/>
        <w:tblLook w:val="04A0" w:firstRow="1" w:lastRow="0" w:firstColumn="1" w:lastColumn="0" w:noHBand="0" w:noVBand="1"/>
      </w:tblPr>
      <w:tblGrid>
        <w:gridCol w:w="1951"/>
        <w:gridCol w:w="1276"/>
        <w:gridCol w:w="1417"/>
        <w:gridCol w:w="5245"/>
      </w:tblGrid>
      <w:tr w:rsidR="00F10576" w:rsidTr="00AB35F5">
        <w:trPr>
          <w:trHeight w:val="471"/>
        </w:trPr>
        <w:tc>
          <w:tcPr>
            <w:tcW w:w="3227" w:type="dxa"/>
            <w:gridSpan w:val="2"/>
            <w:tcBorders>
              <w:top w:val="single" w:sz="4" w:space="0" w:color="auto"/>
            </w:tcBorders>
            <w:vAlign w:val="center"/>
          </w:tcPr>
          <w:p w:rsidR="00F10576" w:rsidRDefault="00F10576" w:rsidP="00F10576">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6662" w:type="dxa"/>
            <w:gridSpan w:val="2"/>
            <w:tcBorders>
              <w:top w:val="single" w:sz="4" w:space="0" w:color="auto"/>
            </w:tcBorders>
            <w:vAlign w:val="center"/>
          </w:tcPr>
          <w:p w:rsidR="00F10576" w:rsidRDefault="00FD6EDD" w:rsidP="004E57F9">
            <w:pPr>
              <w:rPr>
                <w:rFonts w:ascii="Arial" w:hAnsi="Arial" w:cs="Arial"/>
                <w:sz w:val="24"/>
                <w:szCs w:val="24"/>
              </w:rPr>
            </w:pPr>
            <w:sdt>
              <w:sdtPr>
                <w:rPr>
                  <w:rFonts w:ascii="Arial" w:hAnsi="Arial" w:cs="Arial"/>
                  <w:sz w:val="24"/>
                  <w:szCs w:val="24"/>
                </w:rPr>
                <w:id w:val="1313296624"/>
                <w:placeholder>
                  <w:docPart w:val="58437F2394C449C3870AC050B50D3F7F"/>
                </w:placeholder>
                <w:showingPlcHdr/>
              </w:sdtPr>
              <w:sdtEndPr/>
              <w:sdtContent>
                <w:bookmarkStart w:id="0" w:name="_GoBack"/>
                <w:r w:rsidR="00F10576" w:rsidRPr="00D8754D">
                  <w:rPr>
                    <w:rStyle w:val="PlaceholderText"/>
                  </w:rPr>
                  <w:t>Click here to enter text.</w:t>
                </w:r>
                <w:bookmarkEnd w:id="0"/>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Name:</w:t>
            </w:r>
            <w:r>
              <w:rPr>
                <w:rFonts w:ascii="Arial" w:hAnsi="Arial" w:cs="Arial"/>
                <w:sz w:val="24"/>
                <w:szCs w:val="24"/>
              </w:rPr>
              <w:tab/>
            </w:r>
          </w:p>
        </w:tc>
        <w:tc>
          <w:tcPr>
            <w:tcW w:w="6662" w:type="dxa"/>
            <w:gridSpan w:val="2"/>
            <w:vAlign w:val="center"/>
          </w:tcPr>
          <w:p w:rsidR="00F10576" w:rsidRDefault="00FD6EDD" w:rsidP="004E57F9">
            <w:pPr>
              <w:rPr>
                <w:rFonts w:ascii="Arial" w:hAnsi="Arial" w:cs="Arial"/>
                <w:sz w:val="24"/>
                <w:szCs w:val="24"/>
              </w:rPr>
            </w:pPr>
            <w:sdt>
              <w:sdtPr>
                <w:rPr>
                  <w:rFonts w:ascii="Arial" w:hAnsi="Arial" w:cs="Arial"/>
                  <w:sz w:val="24"/>
                  <w:szCs w:val="24"/>
                </w:rPr>
                <w:id w:val="-1723128590"/>
                <w:placeholder>
                  <w:docPart w:val="858ECDE011F5414B89EAD45D6B284453"/>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Full Address:</w:t>
            </w:r>
            <w:r>
              <w:rPr>
                <w:rFonts w:ascii="Arial" w:hAnsi="Arial" w:cs="Arial"/>
                <w:sz w:val="24"/>
                <w:szCs w:val="24"/>
              </w:rPr>
              <w:tab/>
            </w:r>
          </w:p>
        </w:tc>
        <w:tc>
          <w:tcPr>
            <w:tcW w:w="6662" w:type="dxa"/>
            <w:gridSpan w:val="2"/>
            <w:vAlign w:val="center"/>
          </w:tcPr>
          <w:p w:rsidR="00F10576" w:rsidRDefault="00FD6EDD" w:rsidP="004E57F9">
            <w:pPr>
              <w:rPr>
                <w:rFonts w:ascii="Arial" w:hAnsi="Arial" w:cs="Arial"/>
                <w:sz w:val="24"/>
                <w:szCs w:val="24"/>
              </w:rPr>
            </w:pPr>
            <w:sdt>
              <w:sdtPr>
                <w:rPr>
                  <w:rFonts w:ascii="Arial" w:hAnsi="Arial" w:cs="Arial"/>
                  <w:sz w:val="24"/>
                  <w:szCs w:val="24"/>
                </w:rPr>
                <w:id w:val="-2050752013"/>
                <w:placeholder>
                  <w:docPart w:val="2F00899A11704E4F8EDB35AB6263C368"/>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6662" w:type="dxa"/>
            <w:gridSpan w:val="2"/>
            <w:vAlign w:val="center"/>
          </w:tcPr>
          <w:p w:rsidR="00F10576" w:rsidRDefault="00FD6EDD" w:rsidP="004E57F9">
            <w:pPr>
              <w:rPr>
                <w:rFonts w:ascii="Arial" w:hAnsi="Arial" w:cs="Arial"/>
                <w:sz w:val="24"/>
                <w:szCs w:val="24"/>
              </w:rPr>
            </w:pPr>
            <w:sdt>
              <w:sdtPr>
                <w:rPr>
                  <w:rFonts w:ascii="Arial" w:hAnsi="Arial" w:cs="Arial"/>
                  <w:sz w:val="24"/>
                  <w:szCs w:val="24"/>
                </w:rPr>
                <w:id w:val="1414356719"/>
                <w:placeholder>
                  <w:docPart w:val="337291CAE7E545DFB4CF3E1E008533BB"/>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6662" w:type="dxa"/>
            <w:gridSpan w:val="2"/>
            <w:vAlign w:val="center"/>
          </w:tcPr>
          <w:p w:rsidR="00F10576" w:rsidRDefault="00FD6EDD" w:rsidP="004E57F9">
            <w:pPr>
              <w:rPr>
                <w:rFonts w:ascii="Arial" w:hAnsi="Arial" w:cs="Arial"/>
                <w:sz w:val="24"/>
                <w:szCs w:val="24"/>
              </w:rPr>
            </w:pPr>
            <w:sdt>
              <w:sdtPr>
                <w:rPr>
                  <w:rFonts w:ascii="Arial" w:hAnsi="Arial" w:cs="Arial"/>
                  <w:sz w:val="24"/>
                  <w:szCs w:val="24"/>
                </w:rPr>
                <w:id w:val="2146224641"/>
                <w:placeholder>
                  <w:docPart w:val="66E20A8888AF408E8F26BC04071323F5"/>
                </w:placeholder>
                <w:showingPlcHdr/>
              </w:sdtPr>
              <w:sdtEndPr/>
              <w:sdtContent>
                <w:r w:rsidR="00F10576" w:rsidRPr="00D8754D">
                  <w:rPr>
                    <w:rStyle w:val="PlaceholderText"/>
                  </w:rPr>
                  <w:t>Click here to enter text.</w:t>
                </w:r>
              </w:sdtContent>
            </w:sdt>
          </w:p>
        </w:tc>
      </w:tr>
      <w:tr w:rsidR="00F10576" w:rsidTr="00510700">
        <w:trPr>
          <w:trHeight w:val="471"/>
        </w:trPr>
        <w:tc>
          <w:tcPr>
            <w:tcW w:w="4644" w:type="dxa"/>
            <w:gridSpan w:val="3"/>
            <w:vAlign w:val="center"/>
          </w:tcPr>
          <w:p w:rsidR="00F10576" w:rsidRDefault="00510700" w:rsidP="00510700">
            <w:pPr>
              <w:rPr>
                <w:rFonts w:ascii="Arial" w:hAnsi="Arial" w:cs="Arial"/>
                <w:sz w:val="24"/>
                <w:szCs w:val="24"/>
              </w:rPr>
            </w:pPr>
            <w:r>
              <w:rPr>
                <w:rFonts w:ascii="Arial" w:hAnsi="Arial" w:cs="Arial"/>
                <w:sz w:val="24"/>
                <w:szCs w:val="24"/>
              </w:rPr>
              <w:t>First vehicle registration number</w:t>
            </w:r>
            <w:r w:rsidR="00F10576">
              <w:rPr>
                <w:rFonts w:ascii="Arial" w:hAnsi="Arial" w:cs="Arial"/>
                <w:sz w:val="24"/>
                <w:szCs w:val="24"/>
              </w:rPr>
              <w:t>:</w:t>
            </w:r>
            <w:r w:rsidR="00F10576">
              <w:rPr>
                <w:rFonts w:ascii="Arial" w:hAnsi="Arial" w:cs="Arial"/>
                <w:sz w:val="24"/>
                <w:szCs w:val="24"/>
              </w:rPr>
              <w:tab/>
            </w:r>
          </w:p>
        </w:tc>
        <w:tc>
          <w:tcPr>
            <w:tcW w:w="5245" w:type="dxa"/>
            <w:vAlign w:val="center"/>
          </w:tcPr>
          <w:p w:rsidR="00F10576" w:rsidRDefault="00FD6EDD" w:rsidP="004E57F9">
            <w:pPr>
              <w:rPr>
                <w:rFonts w:ascii="Arial" w:hAnsi="Arial" w:cs="Arial"/>
                <w:sz w:val="24"/>
                <w:szCs w:val="24"/>
              </w:rPr>
            </w:pPr>
            <w:sdt>
              <w:sdtPr>
                <w:rPr>
                  <w:rFonts w:ascii="Arial" w:hAnsi="Arial" w:cs="Arial"/>
                  <w:sz w:val="24"/>
                  <w:szCs w:val="24"/>
                </w:rPr>
                <w:id w:val="1406732458"/>
                <w:placeholder>
                  <w:docPart w:val="993271E2E1834FAD92846DEBEA9B4ECA"/>
                </w:placeholder>
                <w:showingPlcHdr/>
              </w:sdtPr>
              <w:sdtEndPr/>
              <w:sdtContent>
                <w:r w:rsidR="00F10576" w:rsidRPr="00D8754D">
                  <w:rPr>
                    <w:rStyle w:val="PlaceholderText"/>
                  </w:rPr>
                  <w:t>Click here to enter text.</w:t>
                </w:r>
              </w:sdtContent>
            </w:sdt>
          </w:p>
        </w:tc>
      </w:tr>
      <w:tr w:rsidR="004F08EE" w:rsidTr="00510700">
        <w:trPr>
          <w:trHeight w:val="471"/>
        </w:trPr>
        <w:tc>
          <w:tcPr>
            <w:tcW w:w="4644" w:type="dxa"/>
            <w:gridSpan w:val="3"/>
            <w:vAlign w:val="center"/>
          </w:tcPr>
          <w:p w:rsidR="004F08EE" w:rsidRDefault="00510700" w:rsidP="00510700">
            <w:pPr>
              <w:rPr>
                <w:rFonts w:ascii="Arial" w:hAnsi="Arial" w:cs="Arial"/>
                <w:sz w:val="24"/>
                <w:szCs w:val="24"/>
              </w:rPr>
            </w:pPr>
            <w:r>
              <w:rPr>
                <w:rFonts w:ascii="Arial" w:hAnsi="Arial" w:cs="Arial"/>
                <w:sz w:val="24"/>
                <w:szCs w:val="24"/>
              </w:rPr>
              <w:t>Second vehicle registration number:</w:t>
            </w:r>
          </w:p>
        </w:tc>
        <w:tc>
          <w:tcPr>
            <w:tcW w:w="5245" w:type="dxa"/>
            <w:vAlign w:val="center"/>
          </w:tcPr>
          <w:p w:rsidR="004F08EE" w:rsidRDefault="00FD6EDD" w:rsidP="004E57F9">
            <w:pPr>
              <w:rPr>
                <w:rFonts w:ascii="Arial" w:hAnsi="Arial" w:cs="Arial"/>
                <w:sz w:val="24"/>
                <w:szCs w:val="24"/>
              </w:rPr>
            </w:pPr>
            <w:sdt>
              <w:sdtPr>
                <w:rPr>
                  <w:rFonts w:ascii="Arial" w:hAnsi="Arial" w:cs="Arial"/>
                  <w:sz w:val="24"/>
                  <w:szCs w:val="24"/>
                </w:rPr>
                <w:id w:val="750159966"/>
                <w:placeholder>
                  <w:docPart w:val="DD43E473D4334F108088B04614E6A2EB"/>
                </w:placeholder>
                <w:showingPlcHdr/>
              </w:sdtPr>
              <w:sdtEndPr/>
              <w:sdtContent>
                <w:r w:rsidR="00510700" w:rsidRPr="00D8754D">
                  <w:rPr>
                    <w:rStyle w:val="PlaceholderText"/>
                  </w:rPr>
                  <w:t>Click here to enter text.</w:t>
                </w:r>
              </w:sdtContent>
            </w:sdt>
          </w:p>
        </w:tc>
      </w:tr>
      <w:tr w:rsidR="00F10576" w:rsidTr="000C0787">
        <w:trPr>
          <w:trHeight w:val="397"/>
        </w:trPr>
        <w:tc>
          <w:tcPr>
            <w:tcW w:w="9889" w:type="dxa"/>
            <w:gridSpan w:val="4"/>
            <w:vAlign w:val="center"/>
          </w:tcPr>
          <w:p w:rsidR="00510700" w:rsidRDefault="00510700" w:rsidP="0035649B">
            <w:pPr>
              <w:rPr>
                <w:rFonts w:ascii="Arial" w:hAnsi="Arial" w:cs="Arial"/>
                <w:sz w:val="24"/>
                <w:szCs w:val="24"/>
              </w:rPr>
            </w:pPr>
          </w:p>
          <w:p w:rsidR="00F10576" w:rsidRDefault="00F10576" w:rsidP="0035649B">
            <w:pPr>
              <w:rPr>
                <w:rFonts w:ascii="Arial" w:hAnsi="Arial" w:cs="Arial"/>
                <w:sz w:val="24"/>
                <w:szCs w:val="24"/>
              </w:rPr>
            </w:pPr>
            <w:r>
              <w:rPr>
                <w:rFonts w:ascii="Arial" w:hAnsi="Arial" w:cs="Arial"/>
                <w:sz w:val="24"/>
                <w:szCs w:val="24"/>
              </w:rPr>
              <w:t>I declare that I have read and agree to the attached terms and conditions.</w:t>
            </w:r>
          </w:p>
          <w:p w:rsidR="004F08EE" w:rsidRDefault="004F08EE" w:rsidP="0035649B">
            <w:pPr>
              <w:rPr>
                <w:rFonts w:ascii="Arial" w:hAnsi="Arial" w:cs="Arial"/>
                <w:sz w:val="24"/>
                <w:szCs w:val="24"/>
              </w:rPr>
            </w:pPr>
          </w:p>
        </w:tc>
      </w:tr>
      <w:tr w:rsidR="00F10576" w:rsidTr="000C0787">
        <w:trPr>
          <w:trHeight w:val="519"/>
        </w:trPr>
        <w:tc>
          <w:tcPr>
            <w:tcW w:w="1951" w:type="dxa"/>
            <w:vAlign w:val="center"/>
          </w:tcPr>
          <w:p w:rsidR="00F10576" w:rsidRDefault="00F10576" w:rsidP="004E57F9">
            <w:pPr>
              <w:rPr>
                <w:rFonts w:ascii="Arial" w:hAnsi="Arial" w:cs="Arial"/>
                <w:sz w:val="24"/>
                <w:szCs w:val="24"/>
              </w:rPr>
            </w:pPr>
            <w:r>
              <w:rPr>
                <w:rFonts w:ascii="Arial" w:hAnsi="Arial" w:cs="Arial"/>
                <w:sz w:val="24"/>
                <w:szCs w:val="24"/>
              </w:rPr>
              <w:t>Name Printed:</w:t>
            </w:r>
          </w:p>
        </w:tc>
        <w:tc>
          <w:tcPr>
            <w:tcW w:w="7938" w:type="dxa"/>
            <w:gridSpan w:val="3"/>
            <w:vAlign w:val="center"/>
          </w:tcPr>
          <w:p w:rsidR="00F10576" w:rsidRDefault="00FD6EDD" w:rsidP="00573ACA">
            <w:pPr>
              <w:rPr>
                <w:rFonts w:ascii="Arial" w:hAnsi="Arial" w:cs="Arial"/>
                <w:sz w:val="24"/>
                <w:szCs w:val="24"/>
              </w:rPr>
            </w:pPr>
            <w:sdt>
              <w:sdtPr>
                <w:rPr>
                  <w:rFonts w:ascii="Arial" w:hAnsi="Arial" w:cs="Arial"/>
                  <w:sz w:val="24"/>
                  <w:szCs w:val="24"/>
                </w:rPr>
                <w:id w:val="574399016"/>
                <w:placeholder>
                  <w:docPart w:val="D277E0685FF94782808C35726ADEB85B"/>
                </w:placeholder>
                <w:showingPlcHdr/>
              </w:sdtPr>
              <w:sdtEndPr/>
              <w:sdtContent>
                <w:r w:rsidR="00F10576" w:rsidRPr="00D8754D">
                  <w:rPr>
                    <w:rStyle w:val="PlaceholderText"/>
                  </w:rPr>
                  <w:t>Click here to enter text.</w:t>
                </w:r>
              </w:sdtContent>
            </w:sdt>
          </w:p>
        </w:tc>
      </w:tr>
      <w:tr w:rsidR="00F10576" w:rsidTr="00AB35F5">
        <w:trPr>
          <w:trHeight w:val="499"/>
        </w:trPr>
        <w:tc>
          <w:tcPr>
            <w:tcW w:w="1951" w:type="dxa"/>
            <w:tcBorders>
              <w:bottom w:val="single" w:sz="4" w:space="0" w:color="auto"/>
            </w:tcBorders>
            <w:vAlign w:val="center"/>
          </w:tcPr>
          <w:p w:rsidR="00F10576" w:rsidRDefault="00F10576" w:rsidP="004E57F9">
            <w:pPr>
              <w:rPr>
                <w:rFonts w:ascii="Arial" w:hAnsi="Arial" w:cs="Arial"/>
                <w:sz w:val="24"/>
                <w:szCs w:val="24"/>
              </w:rPr>
            </w:pPr>
            <w:r>
              <w:rPr>
                <w:rFonts w:ascii="Arial" w:hAnsi="Arial" w:cs="Arial"/>
                <w:sz w:val="24"/>
                <w:szCs w:val="24"/>
              </w:rPr>
              <w:t>Signature:*</w:t>
            </w:r>
            <w:r>
              <w:rPr>
                <w:rFonts w:ascii="Arial" w:hAnsi="Arial" w:cs="Arial"/>
                <w:sz w:val="24"/>
                <w:szCs w:val="24"/>
              </w:rPr>
              <w:tab/>
            </w:r>
          </w:p>
        </w:tc>
        <w:tc>
          <w:tcPr>
            <w:tcW w:w="7938" w:type="dxa"/>
            <w:gridSpan w:val="3"/>
            <w:tcBorders>
              <w:bottom w:val="single" w:sz="4" w:space="0" w:color="auto"/>
            </w:tcBorders>
            <w:vAlign w:val="center"/>
          </w:tcPr>
          <w:p w:rsidR="00F10576" w:rsidRDefault="00FD6EDD" w:rsidP="004E57F9">
            <w:pPr>
              <w:rPr>
                <w:rFonts w:ascii="Arial" w:hAnsi="Arial" w:cs="Arial"/>
                <w:sz w:val="24"/>
                <w:szCs w:val="24"/>
              </w:rPr>
            </w:pPr>
            <w:sdt>
              <w:sdtPr>
                <w:rPr>
                  <w:rFonts w:ascii="Arial" w:hAnsi="Arial" w:cs="Arial"/>
                  <w:sz w:val="24"/>
                  <w:szCs w:val="24"/>
                </w:rPr>
                <w:id w:val="1465304993"/>
                <w:placeholder>
                  <w:docPart w:val="A7C23B694F0D4B31A21C7917C00766CB"/>
                </w:placeholder>
                <w:showingPlcHdr/>
              </w:sdtPr>
              <w:sdtEndPr/>
              <w:sdtContent>
                <w:r w:rsidR="00F10576" w:rsidRPr="00D8754D">
                  <w:rPr>
                    <w:rStyle w:val="PlaceholderText"/>
                  </w:rPr>
                  <w:t>Click here to enter text.</w:t>
                </w:r>
              </w:sdtContent>
            </w:sdt>
          </w:p>
        </w:tc>
      </w:tr>
      <w:tr w:rsidR="00F10576" w:rsidTr="00AB35F5">
        <w:trPr>
          <w:trHeight w:val="421"/>
        </w:trPr>
        <w:tc>
          <w:tcPr>
            <w:tcW w:w="1951" w:type="dxa"/>
            <w:tcBorders>
              <w:bottom w:val="single" w:sz="4" w:space="0" w:color="auto"/>
            </w:tcBorders>
            <w:vAlign w:val="center"/>
          </w:tcPr>
          <w:p w:rsidR="00F10576" w:rsidRDefault="00F10576"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938" w:type="dxa"/>
            <w:gridSpan w:val="3"/>
            <w:tcBorders>
              <w:bottom w:val="single" w:sz="4" w:space="0" w:color="auto"/>
            </w:tcBorders>
            <w:vAlign w:val="center"/>
          </w:tcPr>
          <w:p w:rsidR="00F10576" w:rsidRDefault="00FD6EDD" w:rsidP="004E57F9">
            <w:pPr>
              <w:rPr>
                <w:rFonts w:ascii="Arial" w:hAnsi="Arial" w:cs="Arial"/>
                <w:sz w:val="24"/>
                <w:szCs w:val="24"/>
              </w:rPr>
            </w:pPr>
            <w:sdt>
              <w:sdtPr>
                <w:rPr>
                  <w:rFonts w:ascii="Arial" w:hAnsi="Arial" w:cs="Arial"/>
                  <w:sz w:val="24"/>
                  <w:szCs w:val="24"/>
                </w:rPr>
                <w:id w:val="65232722"/>
                <w:placeholder>
                  <w:docPart w:val="22053F371A284F34B6BE61D19C7ECDD6"/>
                </w:placeholder>
                <w:showingPlcHdr/>
                <w:date>
                  <w:dateFormat w:val="dd/MM/yyyy"/>
                  <w:lid w:val="en-GB"/>
                  <w:storeMappedDataAs w:val="dateTime"/>
                  <w:calendar w:val="gregorian"/>
                </w:date>
              </w:sdtPr>
              <w:sdtEndPr/>
              <w:sdtContent>
                <w:r w:rsidR="00F10576" w:rsidRPr="00D8754D">
                  <w:rPr>
                    <w:rStyle w:val="PlaceholderText"/>
                  </w:rPr>
                  <w:t>Click here to enter a date.</w:t>
                </w:r>
              </w:sdtContent>
            </w:sdt>
          </w:p>
        </w:tc>
      </w:tr>
    </w:tbl>
    <w:p w:rsidR="00F83F98" w:rsidRPr="00A23A6C" w:rsidRDefault="000C0787" w:rsidP="00A23A6C">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28B9CD29" wp14:editId="7B006752">
                <wp:simplePos x="0" y="0"/>
                <wp:positionH relativeFrom="column">
                  <wp:posOffset>-462915</wp:posOffset>
                </wp:positionH>
                <wp:positionV relativeFrom="paragraph">
                  <wp:posOffset>361315</wp:posOffset>
                </wp:positionV>
                <wp:extent cx="71342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90600"/>
                        </a:xfrm>
                        <a:prstGeom prst="rect">
                          <a:avLst/>
                        </a:prstGeom>
                        <a:solidFill>
                          <a:srgbClr val="FFFFFF"/>
                        </a:solidFill>
                        <a:ln w="9525">
                          <a:noFill/>
                          <a:miter lim="800000"/>
                          <a:headEnd/>
                          <a:tailEnd/>
                        </a:ln>
                      </wps:spPr>
                      <wps:txbx>
                        <w:txbxContent>
                          <w:p w:rsidR="00C01B56" w:rsidRDefault="00AD3A16" w:rsidP="0035649B">
                            <w:pPr>
                              <w:rPr>
                                <w:rFonts w:ascii="Arial" w:hAnsi="Arial" w:cs="Arial"/>
                                <w:sz w:val="16"/>
                                <w:szCs w:val="16"/>
                              </w:rPr>
                            </w:pPr>
                            <w:r w:rsidRPr="000C0787">
                              <w:rPr>
                                <w:rFonts w:ascii="Arial" w:hAnsi="Arial" w:cs="Arial"/>
                                <w:sz w:val="16"/>
                                <w:szCs w:val="16"/>
                              </w:rPr>
                              <w:t xml:space="preserve">Data Protection: The Council will process any personal information in accordance with the Data Protection Act 1998.  </w:t>
                            </w:r>
                            <w:r w:rsidR="00C01B56" w:rsidRPr="00C01B56">
                              <w:rPr>
                                <w:rFonts w:ascii="Arial" w:hAnsi="Arial" w:cs="Arial"/>
                                <w:sz w:val="16"/>
                                <w:szCs w:val="16"/>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w:t>
                            </w:r>
                            <w:r w:rsidR="00C01B56">
                              <w:rPr>
                                <w:rFonts w:ascii="Arial" w:hAnsi="Arial" w:cs="Arial"/>
                                <w:sz w:val="16"/>
                                <w:szCs w:val="16"/>
                              </w:rPr>
                              <w:t xml:space="preserve">s. </w:t>
                            </w:r>
                          </w:p>
                          <w:p w:rsidR="00AD3A16" w:rsidRPr="000C0787" w:rsidRDefault="00C01B56" w:rsidP="0035649B">
                            <w:pPr>
                              <w:rPr>
                                <w:rFonts w:ascii="Arial" w:hAnsi="Arial" w:cs="Arial"/>
                                <w:sz w:val="16"/>
                                <w:szCs w:val="16"/>
                              </w:rPr>
                            </w:pPr>
                            <w:r>
                              <w:rPr>
                                <w:rFonts w:ascii="Arial" w:hAnsi="Arial" w:cs="Arial"/>
                                <w:sz w:val="16"/>
                                <w:szCs w:val="16"/>
                              </w:rPr>
                              <w:t>For further information, see</w:t>
                            </w:r>
                            <w:r w:rsidR="00AD3A16" w:rsidRPr="000C0787">
                              <w:rPr>
                                <w:rFonts w:ascii="Arial" w:hAnsi="Arial" w:cs="Arial"/>
                                <w:sz w:val="16"/>
                                <w:szCs w:val="16"/>
                              </w:rPr>
                              <w:t xml:space="preserve"> </w:t>
                            </w:r>
                            <w:r w:rsidR="005B432C" w:rsidRPr="005B432C">
                              <w:rPr>
                                <w:rFonts w:ascii="Arial" w:hAnsi="Arial" w:cs="Arial"/>
                                <w:color w:val="0000FF"/>
                                <w:sz w:val="16"/>
                                <w:szCs w:val="16"/>
                                <w:u w:val="single"/>
                              </w:rPr>
                              <w:t>http://www.bathnes.gov.uk/services/your-council-and-democracy/data-protection-and-freedom-information/data-protection-act/priv#fraud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28.45pt;width:56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D+IA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" stroked="f">
                <v:textbox>
                  <w:txbxContent>
                    <w:p w:rsidR="00C01B56" w:rsidRDefault="00AD3A16" w:rsidP="0035649B">
                      <w:pPr>
                        <w:rPr>
                          <w:rFonts w:ascii="Arial" w:hAnsi="Arial" w:cs="Arial"/>
                          <w:sz w:val="16"/>
                          <w:szCs w:val="16"/>
                        </w:rPr>
                      </w:pPr>
                      <w:r w:rsidRPr="000C0787">
                        <w:rPr>
                          <w:rFonts w:ascii="Arial" w:hAnsi="Arial" w:cs="Arial"/>
                          <w:sz w:val="16"/>
                          <w:szCs w:val="16"/>
                        </w:rPr>
                        <w:t xml:space="preserve">Data Protection: The Council will process any personal information in accordance with the Data Protection Act 1998.  </w:t>
                      </w:r>
                      <w:r w:rsidR="00C01B56" w:rsidRPr="00C01B56">
                        <w:rPr>
                          <w:rFonts w:ascii="Arial" w:hAnsi="Arial" w:cs="Arial"/>
                          <w:sz w:val="16"/>
                          <w:szCs w:val="16"/>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w:t>
                      </w:r>
                      <w:r w:rsidR="00C01B56">
                        <w:rPr>
                          <w:rFonts w:ascii="Arial" w:hAnsi="Arial" w:cs="Arial"/>
                          <w:sz w:val="16"/>
                          <w:szCs w:val="16"/>
                        </w:rPr>
                        <w:t xml:space="preserve">s. </w:t>
                      </w:r>
                    </w:p>
                    <w:p w:rsidR="00AD3A16" w:rsidRPr="000C0787" w:rsidRDefault="00C01B56" w:rsidP="0035649B">
                      <w:pPr>
                        <w:rPr>
                          <w:rFonts w:ascii="Arial" w:hAnsi="Arial" w:cs="Arial"/>
                          <w:sz w:val="16"/>
                          <w:szCs w:val="16"/>
                        </w:rPr>
                      </w:pPr>
                      <w:r>
                        <w:rPr>
                          <w:rFonts w:ascii="Arial" w:hAnsi="Arial" w:cs="Arial"/>
                          <w:sz w:val="16"/>
                          <w:szCs w:val="16"/>
                        </w:rPr>
                        <w:t>For further information, see</w:t>
                      </w:r>
                      <w:r w:rsidR="00AD3A16" w:rsidRPr="000C0787">
                        <w:rPr>
                          <w:rFonts w:ascii="Arial" w:hAnsi="Arial" w:cs="Arial"/>
                          <w:sz w:val="16"/>
                          <w:szCs w:val="16"/>
                        </w:rPr>
                        <w:t xml:space="preserve"> </w:t>
                      </w:r>
                      <w:r w:rsidR="005B432C" w:rsidRPr="005B432C">
                        <w:rPr>
                          <w:rFonts w:ascii="Arial" w:hAnsi="Arial" w:cs="Arial"/>
                          <w:color w:val="0000FF"/>
                          <w:sz w:val="16"/>
                          <w:szCs w:val="16"/>
                          <w:u w:val="single"/>
                        </w:rPr>
                        <w:t>http://www.bathnes.gov.uk/services/your-council-and-democracy/data-protection-and-freedom-information/data-protection-act/priv#fraud</w:t>
                      </w:r>
                    </w:p>
                  </w:txbxContent>
                </v:textbox>
              </v:shape>
            </w:pict>
          </mc:Fallback>
        </mc:AlternateContent>
      </w:r>
      <w:r w:rsidR="0073227D">
        <w:rPr>
          <w:rFonts w:ascii="Arial" w:hAnsi="Arial" w:cs="Arial"/>
          <w:sz w:val="24"/>
          <w:szCs w:val="24"/>
        </w:rPr>
        <w:t>*An electronic signature will be accepted for those retur</w:t>
      </w:r>
      <w:r w:rsidR="00A23A6C">
        <w:rPr>
          <w:rFonts w:ascii="Arial" w:hAnsi="Arial" w:cs="Arial"/>
          <w:sz w:val="24"/>
          <w:szCs w:val="24"/>
        </w:rPr>
        <w:t>ning this application by email.</w:t>
      </w:r>
      <w:r w:rsidR="00F83F98">
        <w:rPr>
          <w:sz w:val="23"/>
          <w:szCs w:val="23"/>
        </w:rPr>
        <w:br w:type="page"/>
      </w:r>
    </w:p>
    <w:p w:rsidR="00F83F98" w:rsidRPr="00172591" w:rsidRDefault="00344763" w:rsidP="00F83F98">
      <w:pPr>
        <w:pStyle w:val="CM11"/>
        <w:spacing w:line="276" w:lineRule="atLeast"/>
        <w:ind w:left="360" w:hanging="360"/>
        <w:jc w:val="both"/>
        <w:rPr>
          <w:rFonts w:ascii="Arial" w:hAnsi="Arial" w:cs="Arial"/>
          <w:b/>
          <w:bCs/>
        </w:rPr>
      </w:pPr>
      <w:r>
        <w:rPr>
          <w:rFonts w:ascii="Arial" w:hAnsi="Arial" w:cs="Arial"/>
          <w:b/>
          <w:bCs/>
        </w:rPr>
        <w:lastRenderedPageBreak/>
        <w:t xml:space="preserve">General </w:t>
      </w:r>
      <w:r w:rsidR="00F83F98" w:rsidRPr="00172591">
        <w:rPr>
          <w:rFonts w:ascii="Arial" w:hAnsi="Arial" w:cs="Arial"/>
          <w:b/>
          <w:bCs/>
        </w:rPr>
        <w:t xml:space="preserve">Terms and Conditions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F83F98" w:rsidRPr="00172591" w:rsidRDefault="00F83F98" w:rsidP="00F83F98">
      <w:pPr>
        <w:pStyle w:val="CM11"/>
        <w:spacing w:line="276" w:lineRule="atLeast"/>
        <w:jc w:val="both"/>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F83F98" w:rsidRPr="00172591" w:rsidRDefault="00F83F98" w:rsidP="00F83F98">
      <w:pPr>
        <w:pStyle w:val="Default"/>
        <w:rPr>
          <w:rFonts w:ascii="Arial" w:hAnsi="Arial" w:cs="Arial"/>
        </w:rPr>
      </w:pPr>
    </w:p>
    <w:p w:rsidR="00F83F98" w:rsidRPr="00172591" w:rsidRDefault="00F83F98" w:rsidP="00F83F98">
      <w:pPr>
        <w:widowControl w:val="0"/>
        <w:autoSpaceDE w:val="0"/>
        <w:autoSpaceDN w:val="0"/>
        <w:adjustRightInd w:val="0"/>
        <w:spacing w:after="0"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charge for the permit covers the membership and administration of the scheme, maintenance and enforcement of the area. Unfortunately we are not able to offer a refund if the permit is no longer required: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D72DB6" w:rsidRDefault="00F83F98" w:rsidP="00F83F98">
      <w:pPr>
        <w:pStyle w:val="CM11"/>
        <w:spacing w:line="276" w:lineRule="atLeast"/>
        <w:jc w:val="both"/>
        <w:rPr>
          <w:rFonts w:ascii="Arial" w:hAnsi="Arial" w:cs="Arial"/>
          <w:b/>
        </w:rPr>
      </w:pPr>
      <w:r w:rsidRPr="00D72DB6">
        <w:rPr>
          <w:rFonts w:ascii="Arial" w:hAnsi="Arial" w:cs="Arial"/>
          <w:b/>
        </w:rPr>
        <w:lastRenderedPageBreak/>
        <w:t>The Council reserves the right to make changes to these Terms and Conditions</w:t>
      </w:r>
      <w:r w:rsidR="00D72DB6">
        <w:rPr>
          <w:rFonts w:ascii="Arial" w:hAnsi="Arial" w:cs="Arial"/>
          <w:b/>
        </w:rPr>
        <w:t xml:space="preserve"> at any time</w:t>
      </w:r>
      <w:r w:rsidRPr="00D72DB6">
        <w:rPr>
          <w:rFonts w:ascii="Arial" w:hAnsi="Arial" w:cs="Arial"/>
          <w:b/>
        </w:rPr>
        <w:t xml:space="preserve">.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CM11"/>
        <w:spacing w:line="276" w:lineRule="atLeast"/>
        <w:rPr>
          <w:rFonts w:ascii="Arial" w:hAnsi="Arial" w:cs="Arial"/>
        </w:rPr>
      </w:pPr>
      <w:r w:rsidRPr="00172591">
        <w:rPr>
          <w:rFonts w:ascii="Arial" w:hAnsi="Arial" w:cs="Arial"/>
        </w:rPr>
        <w:t xml:space="preserve">Please Note: Bath and North East Somerset Council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 </w:t>
      </w:r>
    </w:p>
    <w:p w:rsidR="00F83F98" w:rsidRPr="00172591" w:rsidRDefault="00F83F98" w:rsidP="00F83F98">
      <w:pPr>
        <w:widowControl w:val="0"/>
        <w:autoSpaceDE w:val="0"/>
        <w:autoSpaceDN w:val="0"/>
        <w:adjustRightInd w:val="0"/>
        <w:spacing w:after="0" w:line="240" w:lineRule="auto"/>
        <w:rPr>
          <w:rFonts w:ascii="Arial" w:eastAsiaTheme="minorEastAsia" w:hAnsi="Arial" w:cs="Arial"/>
          <w:sz w:val="24"/>
          <w:szCs w:val="24"/>
          <w:lang w:eastAsia="en-GB"/>
        </w:rPr>
      </w:pPr>
    </w:p>
    <w:p w:rsidR="00F83F98" w:rsidRPr="00172591" w:rsidRDefault="00F83F98" w:rsidP="00F83F98">
      <w:pPr>
        <w:pStyle w:val="Default"/>
        <w:spacing w:line="276" w:lineRule="atLeast"/>
        <w:jc w:val="both"/>
        <w:rPr>
          <w:rFonts w:ascii="Arial" w:hAnsi="Arial" w:cs="Arial"/>
        </w:rPr>
      </w:pPr>
      <w:r w:rsidRPr="00172591">
        <w:rPr>
          <w:rFonts w:ascii="Arial" w:hAnsi="Arial" w:cs="Arial"/>
        </w:rPr>
        <w:t xml:space="preserve">For further information, please visit: </w:t>
      </w:r>
    </w:p>
    <w:p w:rsidR="00510700" w:rsidRDefault="00A579CC" w:rsidP="00A23A6C">
      <w:pPr>
        <w:pStyle w:val="Default"/>
        <w:spacing w:line="276" w:lineRule="atLeast"/>
        <w:jc w:val="both"/>
        <w:rPr>
          <w:rFonts w:ascii="Arial" w:hAnsi="Arial" w:cs="Arial"/>
          <w:color w:val="0000FF"/>
          <w:u w:val="single"/>
        </w:rPr>
      </w:pPr>
      <w:r w:rsidRPr="00A579CC">
        <w:rPr>
          <w:rFonts w:ascii="Arial" w:hAnsi="Arial" w:cs="Arial"/>
          <w:color w:val="0000FF"/>
          <w:u w:val="single"/>
        </w:rPr>
        <w:t>http://www.bathnes.gov.uk/services/your-council-and-democracy/data-protection-and-freedom-information/data-protection-act/priv#fraud</w:t>
      </w:r>
    </w:p>
    <w:p w:rsidR="0035649B" w:rsidRDefault="0035649B" w:rsidP="00A23A6C">
      <w:pPr>
        <w:pStyle w:val="Default"/>
        <w:spacing w:line="276" w:lineRule="atLeast"/>
        <w:jc w:val="both"/>
        <w:rPr>
          <w:rFonts w:ascii="Arial" w:hAnsi="Arial" w:cs="Arial"/>
          <w:color w:val="0000FF"/>
          <w:u w:val="single"/>
        </w:rPr>
      </w:pPr>
    </w:p>
    <w:p w:rsidR="00510700" w:rsidRDefault="00510700" w:rsidP="00510700">
      <w:pPr>
        <w:pStyle w:val="CM11"/>
        <w:rPr>
          <w:rFonts w:ascii="Arial" w:hAnsi="Arial" w:cs="Arial"/>
          <w:b/>
          <w:bCs/>
          <w:color w:val="000000"/>
        </w:rPr>
      </w:pPr>
      <w:r>
        <w:rPr>
          <w:rFonts w:ascii="Arial" w:hAnsi="Arial" w:cs="Arial"/>
          <w:b/>
          <w:bCs/>
          <w:color w:val="000000"/>
        </w:rPr>
        <w:t xml:space="preserve">General Practitioner </w:t>
      </w:r>
      <w:r w:rsidRPr="00172591">
        <w:rPr>
          <w:rFonts w:ascii="Arial" w:hAnsi="Arial" w:cs="Arial"/>
          <w:b/>
          <w:bCs/>
          <w:color w:val="000000"/>
        </w:rPr>
        <w:t xml:space="preserve">Permits </w:t>
      </w:r>
    </w:p>
    <w:p w:rsidR="00510700" w:rsidRPr="00843222" w:rsidRDefault="00510700" w:rsidP="00510700">
      <w:pPr>
        <w:pStyle w:val="Default"/>
      </w:pPr>
    </w:p>
    <w:p w:rsidR="00510700" w:rsidRPr="00843222" w:rsidRDefault="00510700" w:rsidP="00510700">
      <w:pPr>
        <w:pStyle w:val="Default"/>
      </w:pPr>
      <w:r w:rsidRPr="00172591">
        <w:rPr>
          <w:rFonts w:ascii="Arial" w:hAnsi="Arial" w:cs="Arial"/>
        </w:rPr>
        <w:t>General Information</w:t>
      </w:r>
    </w:p>
    <w:p w:rsidR="00510700" w:rsidRDefault="00510700" w:rsidP="00510700">
      <w:pPr>
        <w:pStyle w:val="Default"/>
        <w:rPr>
          <w:rFonts w:ascii="Arial" w:hAnsi="Arial" w:cs="Arial"/>
        </w:rPr>
      </w:pPr>
    </w:p>
    <w:p w:rsidR="00510700" w:rsidRPr="00172591" w:rsidRDefault="00510700" w:rsidP="00510700">
      <w:pPr>
        <w:pStyle w:val="CM11"/>
        <w:spacing w:line="276" w:lineRule="atLeast"/>
        <w:jc w:val="both"/>
        <w:rPr>
          <w:rFonts w:ascii="Arial" w:hAnsi="Arial" w:cs="Arial"/>
          <w:color w:val="000000"/>
        </w:rPr>
      </w:pPr>
      <w:r w:rsidRPr="00172591">
        <w:rPr>
          <w:rFonts w:ascii="Arial" w:hAnsi="Arial" w:cs="Arial"/>
          <w:color w:val="000000"/>
        </w:rPr>
        <w:t xml:space="preserve">Applications will be accepted from Practice Managers/Directors of Service etc. Applicants do not have to reside in the geographical area of Bath &amp; North East Somerset Council. </w:t>
      </w:r>
      <w:r>
        <w:rPr>
          <w:rFonts w:ascii="Arial" w:hAnsi="Arial" w:cs="Arial"/>
          <w:color w:val="000000"/>
        </w:rPr>
        <w:t>The C</w:t>
      </w:r>
      <w:r w:rsidRPr="00172591">
        <w:rPr>
          <w:rFonts w:ascii="Arial" w:hAnsi="Arial" w:cs="Arial"/>
          <w:color w:val="000000"/>
        </w:rPr>
        <w:t xml:space="preserve">ouncil will require applicants to provide evidence to verify any information </w:t>
      </w:r>
      <w:r>
        <w:rPr>
          <w:rFonts w:ascii="Arial" w:hAnsi="Arial" w:cs="Arial"/>
          <w:color w:val="000000"/>
        </w:rPr>
        <w:t xml:space="preserve">that is </w:t>
      </w:r>
      <w:r w:rsidRPr="00172591">
        <w:rPr>
          <w:rFonts w:ascii="Arial" w:hAnsi="Arial" w:cs="Arial"/>
          <w:color w:val="000000"/>
        </w:rPr>
        <w:t xml:space="preserve">provided </w:t>
      </w:r>
      <w:r>
        <w:rPr>
          <w:rFonts w:ascii="Arial" w:hAnsi="Arial" w:cs="Arial"/>
          <w:color w:val="000000"/>
        </w:rPr>
        <w:t xml:space="preserve">with </w:t>
      </w:r>
      <w:r w:rsidRPr="00172591">
        <w:rPr>
          <w:rFonts w:ascii="Arial" w:hAnsi="Arial" w:cs="Arial"/>
          <w:color w:val="000000"/>
        </w:rPr>
        <w:t>the application</w:t>
      </w:r>
      <w:r>
        <w:rPr>
          <w:rFonts w:ascii="Arial" w:hAnsi="Arial" w:cs="Arial"/>
          <w:color w:val="000000"/>
        </w:rPr>
        <w:t>,</w:t>
      </w:r>
      <w:r w:rsidRPr="00172591">
        <w:rPr>
          <w:rFonts w:ascii="Arial" w:hAnsi="Arial" w:cs="Arial"/>
          <w:color w:val="000000"/>
        </w:rPr>
        <w:t xml:space="preserve"> this information can be requested </w:t>
      </w:r>
      <w:r>
        <w:rPr>
          <w:rFonts w:ascii="Arial" w:hAnsi="Arial" w:cs="Arial"/>
          <w:color w:val="000000"/>
        </w:rPr>
        <w:t xml:space="preserve">for inspection </w:t>
      </w:r>
      <w:r w:rsidRPr="00172591">
        <w:rPr>
          <w:rFonts w:ascii="Arial" w:hAnsi="Arial" w:cs="Arial"/>
          <w:color w:val="000000"/>
        </w:rPr>
        <w:t xml:space="preserve">at any time. </w:t>
      </w:r>
    </w:p>
    <w:p w:rsidR="00510700" w:rsidRPr="00172591" w:rsidRDefault="00510700" w:rsidP="00510700">
      <w:pPr>
        <w:pStyle w:val="CM11"/>
        <w:spacing w:line="276" w:lineRule="atLeast"/>
        <w:jc w:val="both"/>
        <w:rPr>
          <w:rFonts w:ascii="Arial" w:hAnsi="Arial" w:cs="Arial"/>
          <w:color w:val="000000"/>
        </w:rPr>
      </w:pPr>
    </w:p>
    <w:p w:rsidR="00510700" w:rsidRDefault="00510700" w:rsidP="00510700">
      <w:pPr>
        <w:pStyle w:val="CM11"/>
        <w:spacing w:line="276" w:lineRule="atLeast"/>
        <w:jc w:val="both"/>
        <w:rPr>
          <w:rFonts w:ascii="Arial" w:hAnsi="Arial" w:cs="Arial"/>
          <w:color w:val="000000"/>
        </w:rPr>
      </w:pPr>
      <w:r>
        <w:rPr>
          <w:rFonts w:ascii="Arial" w:hAnsi="Arial" w:cs="Arial"/>
          <w:color w:val="000000"/>
        </w:rPr>
        <w:t>General Practitioner</w:t>
      </w:r>
      <w:r w:rsidRPr="00172591">
        <w:rPr>
          <w:rFonts w:ascii="Arial" w:hAnsi="Arial" w:cs="Arial"/>
          <w:color w:val="000000"/>
        </w:rPr>
        <w:t xml:space="preserve"> Permits are vehicle specific and are intended solely for the use of </w:t>
      </w:r>
      <w:r>
        <w:rPr>
          <w:rFonts w:ascii="Arial" w:hAnsi="Arial" w:cs="Arial"/>
          <w:color w:val="000000"/>
        </w:rPr>
        <w:t xml:space="preserve">the General Practitioner named in the application for working at a surgery and who will be required to attend </w:t>
      </w:r>
      <w:r w:rsidRPr="00172591">
        <w:rPr>
          <w:rFonts w:ascii="Arial" w:hAnsi="Arial" w:cs="Arial"/>
          <w:color w:val="000000"/>
        </w:rPr>
        <w:t xml:space="preserve">emergency calls. </w:t>
      </w:r>
      <w:r>
        <w:rPr>
          <w:rFonts w:ascii="Arial" w:hAnsi="Arial" w:cs="Arial"/>
          <w:color w:val="000000"/>
        </w:rPr>
        <w:t xml:space="preserve"> </w:t>
      </w:r>
      <w:r w:rsidRPr="00172591">
        <w:rPr>
          <w:rFonts w:ascii="Arial" w:hAnsi="Arial" w:cs="Arial"/>
          <w:color w:val="000000"/>
        </w:rPr>
        <w:t xml:space="preserve">Individual applicants must have a supporting letter from their Practice/Surgery/Health Trust. </w:t>
      </w:r>
    </w:p>
    <w:p w:rsidR="00510700" w:rsidRDefault="00510700" w:rsidP="00510700">
      <w:pPr>
        <w:pStyle w:val="Default"/>
      </w:pPr>
    </w:p>
    <w:p w:rsidR="00510700" w:rsidRPr="00EB5253" w:rsidRDefault="00510700" w:rsidP="00510700">
      <w:pPr>
        <w:pStyle w:val="Default"/>
      </w:pPr>
      <w:r>
        <w:t>Each General Practitioner Permit may have up to two vehicles registration numbers associated to it; however, the permit is only valid for use by the individual named on the application form.  The vehicle/s covered by the General Practitioner Permit must have the appropriate level of business insurance cover and evidence of this must be provided with the application.</w:t>
      </w:r>
    </w:p>
    <w:p w:rsidR="00510700" w:rsidRPr="00172591" w:rsidRDefault="00510700" w:rsidP="00510700">
      <w:pPr>
        <w:pStyle w:val="Default"/>
        <w:rPr>
          <w:rFonts w:ascii="Arial" w:hAnsi="Arial" w:cs="Arial"/>
        </w:rPr>
      </w:pPr>
    </w:p>
    <w:p w:rsidR="00510700" w:rsidRPr="00172591" w:rsidRDefault="00510700" w:rsidP="00510700">
      <w:pPr>
        <w:pStyle w:val="CM2"/>
        <w:jc w:val="both"/>
        <w:rPr>
          <w:rFonts w:ascii="Arial" w:hAnsi="Arial" w:cs="Arial"/>
          <w:color w:val="000000"/>
        </w:rPr>
      </w:pPr>
      <w:r w:rsidRPr="00172591">
        <w:rPr>
          <w:rFonts w:ascii="Arial" w:hAnsi="Arial" w:cs="Arial"/>
          <w:color w:val="000000"/>
        </w:rPr>
        <w:t xml:space="preserve">Permits are available to: </w:t>
      </w:r>
    </w:p>
    <w:p w:rsidR="00510700" w:rsidRPr="00172591" w:rsidRDefault="00510700" w:rsidP="00510700">
      <w:pPr>
        <w:pStyle w:val="Default"/>
        <w:rPr>
          <w:rFonts w:ascii="Arial" w:hAnsi="Arial" w:cs="Arial"/>
        </w:rPr>
      </w:pPr>
    </w:p>
    <w:p w:rsidR="00510700" w:rsidRPr="00172591" w:rsidRDefault="00510700" w:rsidP="00510700">
      <w:pPr>
        <w:pStyle w:val="Default"/>
        <w:numPr>
          <w:ilvl w:val="0"/>
          <w:numId w:val="21"/>
        </w:numPr>
        <w:rPr>
          <w:rFonts w:ascii="Arial" w:hAnsi="Arial" w:cs="Arial"/>
        </w:rPr>
      </w:pPr>
      <w:r>
        <w:rPr>
          <w:rFonts w:ascii="Arial" w:hAnsi="Arial" w:cs="Arial"/>
        </w:rPr>
        <w:t>General Practitioners only.</w:t>
      </w:r>
    </w:p>
    <w:p w:rsidR="00BA45A5" w:rsidRDefault="00BA45A5" w:rsidP="00BA45A5">
      <w:pPr>
        <w:pStyle w:val="Default"/>
        <w:rPr>
          <w:rFonts w:ascii="Arial" w:hAnsi="Arial" w:cs="Arial"/>
        </w:rPr>
      </w:pPr>
    </w:p>
    <w:p w:rsidR="00BA45A5" w:rsidRDefault="00BA45A5" w:rsidP="00BA45A5">
      <w:pPr>
        <w:pStyle w:val="Default"/>
        <w:rPr>
          <w:rFonts w:ascii="Arial" w:hAnsi="Arial" w:cs="Arial"/>
        </w:rPr>
      </w:pPr>
      <w:r>
        <w:rPr>
          <w:rFonts w:ascii="Arial" w:hAnsi="Arial" w:cs="Arial"/>
        </w:rPr>
        <w:t>Each application must be accompanied the following documentation;</w:t>
      </w:r>
    </w:p>
    <w:p w:rsidR="00BA45A5" w:rsidRDefault="00BA45A5" w:rsidP="00BA45A5">
      <w:pPr>
        <w:pStyle w:val="Default"/>
        <w:rPr>
          <w:rFonts w:ascii="Arial" w:hAnsi="Arial" w:cs="Arial"/>
        </w:rPr>
      </w:pPr>
    </w:p>
    <w:p w:rsidR="00BA45A5" w:rsidRDefault="00BA45A5" w:rsidP="00BA45A5">
      <w:pPr>
        <w:pStyle w:val="Default"/>
        <w:numPr>
          <w:ilvl w:val="0"/>
          <w:numId w:val="21"/>
        </w:numPr>
        <w:rPr>
          <w:rFonts w:ascii="Arial" w:hAnsi="Arial" w:cs="Arial"/>
        </w:rPr>
      </w:pPr>
      <w:r>
        <w:rPr>
          <w:rFonts w:ascii="Arial" w:hAnsi="Arial" w:cs="Arial"/>
        </w:rPr>
        <w:t>Evidence that the applicant is a qualified General Practitioner</w:t>
      </w:r>
    </w:p>
    <w:p w:rsidR="00BA45A5" w:rsidRDefault="00BA45A5" w:rsidP="00BA45A5">
      <w:pPr>
        <w:pStyle w:val="Default"/>
        <w:numPr>
          <w:ilvl w:val="0"/>
          <w:numId w:val="21"/>
        </w:numPr>
        <w:rPr>
          <w:rFonts w:ascii="Arial" w:hAnsi="Arial" w:cs="Arial"/>
        </w:rPr>
      </w:pPr>
      <w:r>
        <w:rPr>
          <w:rFonts w:ascii="Arial" w:hAnsi="Arial" w:cs="Arial"/>
        </w:rPr>
        <w:t>Evidence that the applicant has the appropriate level of business cover for the requested vehicles</w:t>
      </w:r>
    </w:p>
    <w:p w:rsidR="00BA45A5" w:rsidRPr="00172591" w:rsidRDefault="00BA45A5" w:rsidP="00BA45A5">
      <w:pPr>
        <w:pStyle w:val="Default"/>
        <w:rPr>
          <w:rFonts w:ascii="Arial" w:hAnsi="Arial" w:cs="Arial"/>
        </w:rPr>
      </w:pPr>
    </w:p>
    <w:p w:rsidR="00BA45A5" w:rsidRPr="00EB5253" w:rsidRDefault="00BA45A5" w:rsidP="00BA45A5">
      <w:pPr>
        <w:pStyle w:val="CM11"/>
        <w:spacing w:line="276" w:lineRule="atLeast"/>
        <w:jc w:val="both"/>
        <w:rPr>
          <w:rFonts w:ascii="Arial" w:hAnsi="Arial" w:cs="Arial"/>
          <w:color w:val="000000"/>
        </w:rPr>
      </w:pPr>
      <w:r>
        <w:rPr>
          <w:rFonts w:ascii="Arial" w:hAnsi="Arial" w:cs="Arial"/>
          <w:color w:val="000000"/>
        </w:rPr>
        <w:t>General Practitioner</w:t>
      </w:r>
      <w:r w:rsidRPr="00172591">
        <w:rPr>
          <w:rFonts w:ascii="Arial" w:hAnsi="Arial" w:cs="Arial"/>
          <w:color w:val="000000"/>
        </w:rPr>
        <w:t xml:space="preserve"> Permits will allow parking in </w:t>
      </w:r>
      <w:r>
        <w:rPr>
          <w:rFonts w:ascii="Arial" w:hAnsi="Arial" w:cs="Arial"/>
          <w:color w:val="000000"/>
        </w:rPr>
        <w:t>all on street Council permit holder bays; pay and display bays and limited waiting within Bath &amp; North East Somerset Council subject to the exclusions below.  This permit also entitles the holder to park within a marked ‘Doctors only’ bay.</w:t>
      </w:r>
    </w:p>
    <w:p w:rsidR="00BA45A5" w:rsidRPr="00172591" w:rsidRDefault="00BA45A5" w:rsidP="00BA45A5">
      <w:pPr>
        <w:pStyle w:val="Default"/>
        <w:rPr>
          <w:rFonts w:ascii="Arial" w:hAnsi="Arial" w:cs="Arial"/>
        </w:rPr>
      </w:pPr>
    </w:p>
    <w:p w:rsidR="00BA45A5" w:rsidRPr="00172591" w:rsidRDefault="00BA45A5" w:rsidP="00BA45A5">
      <w:pPr>
        <w:pStyle w:val="CM2"/>
        <w:jc w:val="both"/>
        <w:rPr>
          <w:rFonts w:ascii="Arial" w:hAnsi="Arial" w:cs="Arial"/>
          <w:color w:val="000000"/>
        </w:rPr>
      </w:pPr>
      <w:r w:rsidRPr="00172591">
        <w:rPr>
          <w:rFonts w:ascii="Arial" w:hAnsi="Arial" w:cs="Arial"/>
          <w:color w:val="000000"/>
        </w:rPr>
        <w:t xml:space="preserve">It is not permitted to park in the following locations: </w:t>
      </w:r>
    </w:p>
    <w:p w:rsidR="00BA45A5" w:rsidRPr="00172591" w:rsidRDefault="00BA45A5" w:rsidP="00BA45A5">
      <w:pPr>
        <w:pStyle w:val="Default"/>
        <w:rPr>
          <w:rFonts w:ascii="Arial" w:hAnsi="Arial" w:cs="Arial"/>
        </w:rPr>
      </w:pPr>
    </w:p>
    <w:p w:rsidR="00BA45A5" w:rsidRPr="002120A3"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In contravention of a loading ban</w:t>
      </w:r>
    </w:p>
    <w:p w:rsidR="00BA45A5" w:rsidRPr="002120A3" w:rsidRDefault="00BA45A5" w:rsidP="00BA45A5">
      <w:pPr>
        <w:pStyle w:val="Default"/>
        <w:numPr>
          <w:ilvl w:val="0"/>
          <w:numId w:val="22"/>
        </w:numPr>
      </w:pPr>
      <w:r>
        <w:lastRenderedPageBreak/>
        <w:t>Council managed car parks</w:t>
      </w:r>
    </w:p>
    <w:p w:rsidR="00BA45A5" w:rsidRPr="00172591"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On a clearway/bus stop/taxi rank etc. </w:t>
      </w:r>
    </w:p>
    <w:p w:rsidR="00BA45A5" w:rsidRPr="00172591"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In a marked cycle lane </w:t>
      </w:r>
    </w:p>
    <w:p w:rsidR="00BA45A5" w:rsidRPr="00172591"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On any marking associated with a pedestrian crossing </w:t>
      </w:r>
    </w:p>
    <w:p w:rsidR="00BA45A5" w:rsidRPr="00172591"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Where obstruction or danger will be caused </w:t>
      </w:r>
    </w:p>
    <w:p w:rsidR="00BA45A5" w:rsidRPr="002120A3" w:rsidRDefault="00BA45A5" w:rsidP="00BA45A5">
      <w:pPr>
        <w:pStyle w:val="CM11"/>
        <w:numPr>
          <w:ilvl w:val="0"/>
          <w:numId w:val="22"/>
        </w:numPr>
        <w:spacing w:line="276" w:lineRule="atLeast"/>
        <w:jc w:val="both"/>
        <w:rPr>
          <w:rFonts w:ascii="Arial" w:hAnsi="Arial" w:cs="Arial"/>
          <w:color w:val="000000"/>
        </w:rPr>
      </w:pPr>
      <w:r w:rsidRPr="00172591">
        <w:rPr>
          <w:rFonts w:ascii="Arial" w:hAnsi="Arial" w:cs="Arial"/>
          <w:color w:val="000000"/>
        </w:rPr>
        <w:t>In a</w:t>
      </w:r>
      <w:r>
        <w:rPr>
          <w:rFonts w:ascii="Arial" w:hAnsi="Arial" w:cs="Arial"/>
          <w:color w:val="000000"/>
        </w:rPr>
        <w:t xml:space="preserve"> ‘Blue Badge Holders Only Bay’</w:t>
      </w:r>
    </w:p>
    <w:p w:rsidR="00BA45A5" w:rsidRPr="00172591" w:rsidRDefault="00BA45A5" w:rsidP="00BA45A5">
      <w:pPr>
        <w:pStyle w:val="Default"/>
        <w:rPr>
          <w:rFonts w:ascii="Arial" w:hAnsi="Arial" w:cs="Arial"/>
        </w:rPr>
      </w:pPr>
    </w:p>
    <w:p w:rsidR="00BA45A5" w:rsidRPr="00172591" w:rsidRDefault="00BA45A5" w:rsidP="00BA45A5">
      <w:pPr>
        <w:pStyle w:val="CM11"/>
        <w:spacing w:line="276" w:lineRule="atLeast"/>
        <w:jc w:val="both"/>
        <w:rPr>
          <w:rFonts w:ascii="Arial" w:hAnsi="Arial" w:cs="Arial"/>
          <w:color w:val="000000"/>
        </w:rPr>
      </w:pPr>
      <w:r w:rsidRPr="00172591">
        <w:rPr>
          <w:rFonts w:ascii="Arial" w:hAnsi="Arial" w:cs="Arial"/>
          <w:color w:val="000000"/>
        </w:rPr>
        <w:t>If attending an emergency and no other legal parking space can be found, the permit holder may park on a waiting restriction such as a yellow line, however if by d</w:t>
      </w:r>
      <w:r>
        <w:rPr>
          <w:rFonts w:ascii="Arial" w:hAnsi="Arial" w:cs="Arial"/>
          <w:color w:val="000000"/>
        </w:rPr>
        <w:t>oing so the vehicle attracts a P</w:t>
      </w:r>
      <w:r w:rsidRPr="00172591">
        <w:rPr>
          <w:rFonts w:ascii="Arial" w:hAnsi="Arial" w:cs="Arial"/>
          <w:color w:val="000000"/>
        </w:rPr>
        <w:t xml:space="preserve">enalty </w:t>
      </w:r>
      <w:r>
        <w:rPr>
          <w:rFonts w:ascii="Arial" w:hAnsi="Arial" w:cs="Arial"/>
          <w:color w:val="000000"/>
        </w:rPr>
        <w:t>C</w:t>
      </w:r>
      <w:r w:rsidRPr="00172591">
        <w:rPr>
          <w:rFonts w:ascii="Arial" w:hAnsi="Arial" w:cs="Arial"/>
          <w:color w:val="000000"/>
        </w:rPr>
        <w:t xml:space="preserve">harge </w:t>
      </w:r>
      <w:r>
        <w:rPr>
          <w:rFonts w:ascii="Arial" w:hAnsi="Arial" w:cs="Arial"/>
          <w:color w:val="000000"/>
        </w:rPr>
        <w:t>N</w:t>
      </w:r>
      <w:r w:rsidRPr="00172591">
        <w:rPr>
          <w:rFonts w:ascii="Arial" w:hAnsi="Arial" w:cs="Arial"/>
          <w:color w:val="000000"/>
        </w:rPr>
        <w:t>otice</w:t>
      </w:r>
      <w:r>
        <w:rPr>
          <w:rFonts w:ascii="Arial" w:hAnsi="Arial" w:cs="Arial"/>
          <w:color w:val="000000"/>
        </w:rPr>
        <w:t xml:space="preserve"> (PCN)</w:t>
      </w:r>
      <w:r w:rsidRPr="00172591">
        <w:rPr>
          <w:rFonts w:ascii="Arial" w:hAnsi="Arial" w:cs="Arial"/>
          <w:color w:val="000000"/>
        </w:rPr>
        <w:t xml:space="preserve">, it will be the responsibility of the vehicle owner to challenge the PCN through the correct channels and provide adequate evidence of the nature of the emergency to enable Parking Services to consider the case. </w:t>
      </w:r>
    </w:p>
    <w:p w:rsidR="00BA45A5" w:rsidRPr="00172591" w:rsidRDefault="00BA45A5" w:rsidP="00BA45A5">
      <w:pPr>
        <w:pStyle w:val="Default"/>
        <w:rPr>
          <w:rFonts w:ascii="Arial" w:hAnsi="Arial" w:cs="Arial"/>
        </w:rPr>
      </w:pPr>
    </w:p>
    <w:p w:rsidR="00BA45A5" w:rsidRPr="00172591" w:rsidRDefault="00BA45A5" w:rsidP="00BA45A5">
      <w:pPr>
        <w:pStyle w:val="Default"/>
        <w:rPr>
          <w:rFonts w:ascii="Arial" w:hAnsi="Arial" w:cs="Arial"/>
        </w:rPr>
      </w:pPr>
    </w:p>
    <w:p w:rsidR="00BA45A5" w:rsidRPr="00843222" w:rsidRDefault="00BA45A5" w:rsidP="00BA45A5">
      <w:pPr>
        <w:pStyle w:val="Default"/>
      </w:pPr>
      <w:r w:rsidRPr="00172591">
        <w:rPr>
          <w:rFonts w:ascii="Arial" w:hAnsi="Arial" w:cs="Arial"/>
        </w:rPr>
        <w:t>Cost of permit</w:t>
      </w:r>
    </w:p>
    <w:p w:rsidR="00BA45A5" w:rsidRDefault="00BA45A5" w:rsidP="00BA45A5">
      <w:pPr>
        <w:pStyle w:val="Default"/>
        <w:rPr>
          <w:rFonts w:ascii="Arial" w:hAnsi="Arial" w:cs="Arial"/>
        </w:rPr>
      </w:pPr>
    </w:p>
    <w:p w:rsidR="00BA45A5" w:rsidRPr="00843222" w:rsidRDefault="00BA45A5" w:rsidP="00BA45A5">
      <w:pPr>
        <w:pStyle w:val="Default"/>
        <w:ind w:left="567"/>
      </w:pPr>
      <w:r>
        <w:rPr>
          <w:rFonts w:ascii="Arial" w:hAnsi="Arial" w:cs="Arial"/>
        </w:rPr>
        <w:t>£100.00 per permit</w:t>
      </w:r>
    </w:p>
    <w:p w:rsidR="00BA45A5" w:rsidRPr="00843222" w:rsidRDefault="00BA45A5" w:rsidP="00BA45A5">
      <w:pPr>
        <w:pStyle w:val="Default"/>
      </w:pPr>
    </w:p>
    <w:p w:rsidR="00BA45A5" w:rsidRPr="00843222" w:rsidRDefault="00BA45A5" w:rsidP="00BA45A5">
      <w:pPr>
        <w:pStyle w:val="Default"/>
      </w:pPr>
      <w:r w:rsidRPr="00172591">
        <w:rPr>
          <w:rFonts w:ascii="Arial" w:hAnsi="Arial" w:cs="Arial"/>
        </w:rPr>
        <w:t>Declaration</w:t>
      </w:r>
    </w:p>
    <w:p w:rsidR="00BA45A5" w:rsidRDefault="00BA45A5" w:rsidP="00BA45A5">
      <w:pPr>
        <w:pStyle w:val="Default"/>
        <w:rPr>
          <w:rFonts w:ascii="Arial" w:hAnsi="Arial" w:cs="Arial"/>
        </w:rPr>
      </w:pPr>
    </w:p>
    <w:p w:rsidR="00BA45A5" w:rsidRPr="00172591" w:rsidRDefault="00BA45A5" w:rsidP="00BA45A5">
      <w:pPr>
        <w:pStyle w:val="CM11"/>
        <w:jc w:val="both"/>
        <w:rPr>
          <w:rFonts w:ascii="Arial" w:hAnsi="Arial" w:cs="Arial"/>
          <w:color w:val="000000"/>
        </w:rPr>
      </w:pPr>
      <w:r w:rsidRPr="00172591">
        <w:rPr>
          <w:rFonts w:ascii="Arial" w:hAnsi="Arial" w:cs="Arial"/>
          <w:color w:val="000000"/>
        </w:rPr>
        <w:t xml:space="preserve">By purchasing a </w:t>
      </w:r>
      <w:r>
        <w:rPr>
          <w:rFonts w:ascii="Arial" w:hAnsi="Arial" w:cs="Arial"/>
          <w:color w:val="000000"/>
        </w:rPr>
        <w:t>General Practitioner Permit</w:t>
      </w:r>
      <w:r w:rsidRPr="00172591">
        <w:rPr>
          <w:rFonts w:ascii="Arial" w:hAnsi="Arial" w:cs="Arial"/>
          <w:color w:val="000000"/>
        </w:rPr>
        <w:t xml:space="preserve"> you make the following declaration: </w:t>
      </w:r>
    </w:p>
    <w:p w:rsidR="00BA45A5" w:rsidRPr="00172591" w:rsidRDefault="00BA45A5" w:rsidP="00BA45A5">
      <w:pPr>
        <w:pStyle w:val="Default"/>
        <w:rPr>
          <w:rFonts w:ascii="Arial" w:hAnsi="Arial" w:cs="Arial"/>
        </w:rPr>
      </w:pPr>
    </w:p>
    <w:p w:rsidR="00BA45A5" w:rsidRDefault="00BA45A5" w:rsidP="00BA45A5">
      <w:pPr>
        <w:pStyle w:val="Default"/>
        <w:numPr>
          <w:ilvl w:val="0"/>
          <w:numId w:val="23"/>
        </w:numPr>
        <w:rPr>
          <w:rFonts w:ascii="Arial" w:hAnsi="Arial" w:cs="Arial"/>
        </w:rPr>
      </w:pPr>
      <w:r>
        <w:rPr>
          <w:rFonts w:ascii="Arial" w:hAnsi="Arial" w:cs="Arial"/>
        </w:rPr>
        <w:t>The permit will only be used by General Practitioners when required to be on emergency call.</w:t>
      </w:r>
    </w:p>
    <w:p w:rsidR="00BA45A5" w:rsidRPr="00172591" w:rsidRDefault="00BA45A5" w:rsidP="00BA45A5">
      <w:pPr>
        <w:pStyle w:val="Default"/>
        <w:numPr>
          <w:ilvl w:val="0"/>
          <w:numId w:val="23"/>
        </w:numPr>
        <w:rPr>
          <w:rFonts w:ascii="Arial" w:hAnsi="Arial" w:cs="Arial"/>
        </w:rPr>
      </w:pPr>
      <w:r>
        <w:rPr>
          <w:rFonts w:ascii="Arial" w:hAnsi="Arial" w:cs="Arial"/>
        </w:rPr>
        <w:t>I am a qualified General Practitioner, evidence of which has been supplied with the application.</w:t>
      </w:r>
    </w:p>
    <w:p w:rsidR="00BA45A5" w:rsidRDefault="00BA45A5" w:rsidP="00BA45A5">
      <w:pPr>
        <w:pStyle w:val="Default"/>
        <w:numPr>
          <w:ilvl w:val="0"/>
          <w:numId w:val="23"/>
        </w:numPr>
        <w:rPr>
          <w:rFonts w:ascii="Arial" w:hAnsi="Arial" w:cs="Arial"/>
        </w:rPr>
      </w:pPr>
      <w:r w:rsidRPr="00172591">
        <w:rPr>
          <w:rFonts w:ascii="Arial" w:hAnsi="Arial" w:cs="Arial"/>
        </w:rPr>
        <w:t xml:space="preserve">The permit will not be used for staff commuting. </w:t>
      </w:r>
    </w:p>
    <w:p w:rsidR="00BA45A5" w:rsidRDefault="00BA45A5" w:rsidP="00BA45A5">
      <w:pPr>
        <w:pStyle w:val="Default"/>
        <w:numPr>
          <w:ilvl w:val="0"/>
          <w:numId w:val="23"/>
        </w:numPr>
        <w:rPr>
          <w:rFonts w:ascii="Arial" w:hAnsi="Arial" w:cs="Arial"/>
        </w:rPr>
      </w:pPr>
      <w:r>
        <w:rPr>
          <w:rFonts w:ascii="Arial" w:hAnsi="Arial" w:cs="Arial"/>
        </w:rPr>
        <w:t>I have appropriate insurance cover to allow me to use the registered vehicle for business purposes, evidence of which has been supplied with the application.</w:t>
      </w:r>
    </w:p>
    <w:p w:rsidR="00BA45A5" w:rsidRPr="00172591" w:rsidRDefault="00BA45A5" w:rsidP="00BA45A5">
      <w:pPr>
        <w:pStyle w:val="Default"/>
        <w:ind w:left="720"/>
        <w:rPr>
          <w:rFonts w:ascii="Arial" w:hAnsi="Arial" w:cs="Arial"/>
        </w:rPr>
      </w:pPr>
    </w:p>
    <w:p w:rsidR="00BA45A5" w:rsidRPr="00172591" w:rsidRDefault="00BA45A5" w:rsidP="00BA45A5">
      <w:pPr>
        <w:pStyle w:val="Default"/>
        <w:numPr>
          <w:ilvl w:val="0"/>
          <w:numId w:val="23"/>
        </w:numPr>
        <w:rPr>
          <w:rFonts w:ascii="Arial" w:hAnsi="Arial" w:cs="Arial"/>
        </w:rPr>
      </w:pPr>
      <w:r w:rsidRPr="00172591">
        <w:rPr>
          <w:rFonts w:ascii="Arial" w:hAnsi="Arial" w:cs="Arial"/>
        </w:rPr>
        <w:t xml:space="preserve">I accept that the permit will be cancelled </w:t>
      </w:r>
      <w:r>
        <w:rPr>
          <w:rFonts w:ascii="Arial" w:hAnsi="Arial" w:cs="Arial"/>
        </w:rPr>
        <w:t xml:space="preserve">at any time and </w:t>
      </w:r>
      <w:r w:rsidRPr="00172591">
        <w:rPr>
          <w:rFonts w:ascii="Arial" w:hAnsi="Arial" w:cs="Arial"/>
        </w:rPr>
        <w:t xml:space="preserve">without warning if the information provided during this application is found to be untrue or if the permit is misused. </w:t>
      </w:r>
    </w:p>
    <w:p w:rsidR="00510700" w:rsidRDefault="00510700" w:rsidP="00A23A6C">
      <w:pPr>
        <w:pStyle w:val="Default"/>
        <w:spacing w:line="276" w:lineRule="atLeast"/>
        <w:jc w:val="both"/>
        <w:rPr>
          <w:rFonts w:ascii="Arial" w:hAnsi="Arial" w:cs="Arial"/>
          <w:color w:val="0000FF"/>
          <w:u w:val="single"/>
        </w:rPr>
      </w:pPr>
    </w:p>
    <w:sectPr w:rsidR="00510700" w:rsidSect="000C0787">
      <w:headerReference w:type="default" r:id="rId10"/>
      <w:footerReference w:type="default" r:id="rId11"/>
      <w:pgSz w:w="11906" w:h="16838"/>
      <w:pgMar w:top="1440" w:right="849"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16" w:rsidRDefault="00AD3A16" w:rsidP="0073227D">
      <w:pPr>
        <w:spacing w:after="0" w:line="240" w:lineRule="auto"/>
      </w:pPr>
      <w:r>
        <w:separator/>
      </w:r>
    </w:p>
  </w:endnote>
  <w:endnote w:type="continuationSeparator" w:id="0">
    <w:p w:rsidR="00AD3A16" w:rsidRDefault="00AD3A16" w:rsidP="0073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CC" w:rsidRDefault="00A579CC">
    <w:pPr>
      <w:pStyle w:val="Footer"/>
      <w:jc w:val="right"/>
    </w:pPr>
    <w:r>
      <w:t xml:space="preserve">Page </w:t>
    </w:r>
    <w:sdt>
      <w:sdtPr>
        <w:id w:val="1112779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6EDD">
          <w:rPr>
            <w:noProof/>
          </w:rPr>
          <w:t>2</w:t>
        </w:r>
        <w:r>
          <w:rPr>
            <w:noProof/>
          </w:rPr>
          <w:fldChar w:fldCharType="end"/>
        </w:r>
      </w:sdtContent>
    </w:sdt>
  </w:p>
  <w:p w:rsidR="00A579CC" w:rsidRDefault="00A5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16" w:rsidRDefault="00AD3A16" w:rsidP="0073227D">
      <w:pPr>
        <w:spacing w:after="0" w:line="240" w:lineRule="auto"/>
      </w:pPr>
      <w:r>
        <w:separator/>
      </w:r>
    </w:p>
  </w:footnote>
  <w:footnote w:type="continuationSeparator" w:id="0">
    <w:p w:rsidR="00AD3A16" w:rsidRDefault="00AD3A16" w:rsidP="0073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16" w:rsidRDefault="00AD3A16" w:rsidP="0073227D">
    <w:pPr>
      <w:pStyle w:val="Header"/>
      <w:jc w:val="center"/>
    </w:pPr>
    <w:r>
      <w:rPr>
        <w:rFonts w:cs="Arial"/>
        <w:noProof/>
        <w:lang w:eastAsia="en-GB"/>
      </w:rPr>
      <w:drawing>
        <wp:inline distT="0" distB="0" distL="0" distR="0" wp14:anchorId="7F3512E4" wp14:editId="32229EDA">
          <wp:extent cx="1781175" cy="638175"/>
          <wp:effectExtent l="0" t="0" r="9525" b="9525"/>
          <wp:docPr id="3" name="Picture 3"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AD3A16" w:rsidRPr="000C0787" w:rsidRDefault="00AD3A16" w:rsidP="0073227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46830"/>
    <w:multiLevelType w:val="hybridMultilevel"/>
    <w:tmpl w:val="AE78A79A"/>
    <w:lvl w:ilvl="0" w:tplc="1786AF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3">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8"/>
  </w:num>
  <w:num w:numId="3">
    <w:abstractNumId w:val="6"/>
  </w:num>
  <w:num w:numId="4">
    <w:abstractNumId w:val="22"/>
  </w:num>
  <w:num w:numId="5">
    <w:abstractNumId w:val="3"/>
  </w:num>
  <w:num w:numId="6">
    <w:abstractNumId w:val="1"/>
  </w:num>
  <w:num w:numId="7">
    <w:abstractNumId w:val="8"/>
  </w:num>
  <w:num w:numId="8">
    <w:abstractNumId w:val="13"/>
  </w:num>
  <w:num w:numId="9">
    <w:abstractNumId w:val="19"/>
  </w:num>
  <w:num w:numId="10">
    <w:abstractNumId w:val="23"/>
  </w:num>
  <w:num w:numId="11">
    <w:abstractNumId w:val="20"/>
  </w:num>
  <w:num w:numId="12">
    <w:abstractNumId w:val="17"/>
  </w:num>
  <w:num w:numId="13">
    <w:abstractNumId w:val="25"/>
  </w:num>
  <w:num w:numId="14">
    <w:abstractNumId w:val="27"/>
  </w:num>
  <w:num w:numId="15">
    <w:abstractNumId w:val="10"/>
  </w:num>
  <w:num w:numId="16">
    <w:abstractNumId w:val="2"/>
  </w:num>
  <w:num w:numId="17">
    <w:abstractNumId w:val="29"/>
  </w:num>
  <w:num w:numId="18">
    <w:abstractNumId w:val="0"/>
  </w:num>
  <w:num w:numId="19">
    <w:abstractNumId w:val="12"/>
  </w:num>
  <w:num w:numId="20">
    <w:abstractNumId w:val="26"/>
  </w:num>
  <w:num w:numId="21">
    <w:abstractNumId w:val="28"/>
  </w:num>
  <w:num w:numId="22">
    <w:abstractNumId w:val="11"/>
  </w:num>
  <w:num w:numId="23">
    <w:abstractNumId w:val="15"/>
  </w:num>
  <w:num w:numId="24">
    <w:abstractNumId w:val="4"/>
  </w:num>
  <w:num w:numId="25">
    <w:abstractNumId w:val="14"/>
  </w:num>
  <w:num w:numId="26">
    <w:abstractNumId w:val="7"/>
  </w:num>
  <w:num w:numId="27">
    <w:abstractNumId w:val="24"/>
  </w:num>
  <w:num w:numId="28">
    <w:abstractNumId w:val="16"/>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16180"/>
    <w:rsid w:val="000323A8"/>
    <w:rsid w:val="000341DE"/>
    <w:rsid w:val="000C0787"/>
    <w:rsid w:val="00115972"/>
    <w:rsid w:val="0011618F"/>
    <w:rsid w:val="0012168E"/>
    <w:rsid w:val="00163C60"/>
    <w:rsid w:val="001C0C6C"/>
    <w:rsid w:val="002D1355"/>
    <w:rsid w:val="00327756"/>
    <w:rsid w:val="00344763"/>
    <w:rsid w:val="0035649B"/>
    <w:rsid w:val="0044394A"/>
    <w:rsid w:val="004721DD"/>
    <w:rsid w:val="00484153"/>
    <w:rsid w:val="004A4C4B"/>
    <w:rsid w:val="004A6939"/>
    <w:rsid w:val="004A7926"/>
    <w:rsid w:val="004B4D90"/>
    <w:rsid w:val="004D06AE"/>
    <w:rsid w:val="004E57F9"/>
    <w:rsid w:val="004F08EE"/>
    <w:rsid w:val="005022BD"/>
    <w:rsid w:val="00510700"/>
    <w:rsid w:val="00573ACA"/>
    <w:rsid w:val="005B432C"/>
    <w:rsid w:val="005D1684"/>
    <w:rsid w:val="005E0BD1"/>
    <w:rsid w:val="006839CB"/>
    <w:rsid w:val="006B3FF2"/>
    <w:rsid w:val="006E260B"/>
    <w:rsid w:val="0073227D"/>
    <w:rsid w:val="00745922"/>
    <w:rsid w:val="00796CAC"/>
    <w:rsid w:val="007E3D27"/>
    <w:rsid w:val="00831495"/>
    <w:rsid w:val="00861CB9"/>
    <w:rsid w:val="00877B79"/>
    <w:rsid w:val="008F77CA"/>
    <w:rsid w:val="0090214B"/>
    <w:rsid w:val="00951A02"/>
    <w:rsid w:val="00A23A6C"/>
    <w:rsid w:val="00A54FF5"/>
    <w:rsid w:val="00A579CC"/>
    <w:rsid w:val="00AB35F5"/>
    <w:rsid w:val="00AD3A16"/>
    <w:rsid w:val="00B91472"/>
    <w:rsid w:val="00BA45A5"/>
    <w:rsid w:val="00BC086F"/>
    <w:rsid w:val="00BE49BB"/>
    <w:rsid w:val="00C01B56"/>
    <w:rsid w:val="00CA7313"/>
    <w:rsid w:val="00CA7ABB"/>
    <w:rsid w:val="00CF7EBD"/>
    <w:rsid w:val="00D72DB6"/>
    <w:rsid w:val="00D76423"/>
    <w:rsid w:val="00DB1595"/>
    <w:rsid w:val="00E06EB6"/>
    <w:rsid w:val="00E706D0"/>
    <w:rsid w:val="00F10576"/>
    <w:rsid w:val="00F23C43"/>
    <w:rsid w:val="00F25B25"/>
    <w:rsid w:val="00F351FC"/>
    <w:rsid w:val="00F83F98"/>
    <w:rsid w:val="00FB0760"/>
    <w:rsid w:val="00FD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83F98"/>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83F98"/>
    <w:rPr>
      <w:color w:val="auto"/>
    </w:rPr>
  </w:style>
  <w:style w:type="paragraph" w:customStyle="1" w:styleId="CM11">
    <w:name w:val="CM11"/>
    <w:basedOn w:val="Default"/>
    <w:next w:val="Default"/>
    <w:uiPriority w:val="99"/>
    <w:rsid w:val="00F83F98"/>
    <w:rPr>
      <w:color w:val="auto"/>
    </w:rPr>
  </w:style>
  <w:style w:type="paragraph" w:customStyle="1" w:styleId="CM2">
    <w:name w:val="CM2"/>
    <w:basedOn w:val="Default"/>
    <w:next w:val="Default"/>
    <w:uiPriority w:val="99"/>
    <w:rsid w:val="00F83F98"/>
    <w:pPr>
      <w:spacing w:line="276" w:lineRule="atLeast"/>
    </w:pPr>
    <w:rPr>
      <w:color w:val="auto"/>
    </w:rPr>
  </w:style>
  <w:style w:type="paragraph" w:styleId="ListParagraph">
    <w:name w:val="List Paragraph"/>
    <w:basedOn w:val="Normal"/>
    <w:uiPriority w:val="34"/>
    <w:qFormat/>
    <w:rsid w:val="00F83F98"/>
    <w:pPr>
      <w:ind w:left="720"/>
      <w:contextualSpacing/>
    </w:pPr>
  </w:style>
  <w:style w:type="paragraph" w:customStyle="1" w:styleId="CM3">
    <w:name w:val="CM3"/>
    <w:basedOn w:val="Default"/>
    <w:next w:val="Default"/>
    <w:uiPriority w:val="99"/>
    <w:rsid w:val="00F83F98"/>
    <w:pPr>
      <w:spacing w:line="276" w:lineRule="atLeast"/>
    </w:pPr>
    <w:rPr>
      <w:color w:val="auto"/>
    </w:rPr>
  </w:style>
  <w:style w:type="paragraph" w:customStyle="1" w:styleId="CM7">
    <w:name w:val="CM7"/>
    <w:basedOn w:val="Default"/>
    <w:next w:val="Default"/>
    <w:uiPriority w:val="99"/>
    <w:rsid w:val="00F83F98"/>
    <w:pPr>
      <w:spacing w:line="276" w:lineRule="atLeast"/>
    </w:pPr>
    <w:rPr>
      <w:color w:val="auto"/>
    </w:rPr>
  </w:style>
  <w:style w:type="paragraph" w:customStyle="1" w:styleId="CM9">
    <w:name w:val="CM9"/>
    <w:basedOn w:val="Default"/>
    <w:next w:val="Default"/>
    <w:uiPriority w:val="99"/>
    <w:rsid w:val="00F83F98"/>
    <w:pPr>
      <w:spacing w:line="553" w:lineRule="atLeast"/>
    </w:pPr>
    <w:rPr>
      <w:color w:val="auto"/>
    </w:rPr>
  </w:style>
  <w:style w:type="paragraph" w:customStyle="1" w:styleId="CM12">
    <w:name w:val="CM12"/>
    <w:basedOn w:val="Default"/>
    <w:next w:val="Default"/>
    <w:uiPriority w:val="99"/>
    <w:rsid w:val="00F83F98"/>
    <w:rPr>
      <w:color w:val="auto"/>
    </w:rPr>
  </w:style>
  <w:style w:type="paragraph" w:styleId="FootnoteText">
    <w:name w:val="footnote text"/>
    <w:basedOn w:val="Normal"/>
    <w:link w:val="FootnoteTextChar"/>
    <w:uiPriority w:val="99"/>
    <w:semiHidden/>
    <w:unhideWhenUsed/>
    <w:rsid w:val="00016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180"/>
    <w:rPr>
      <w:sz w:val="20"/>
      <w:szCs w:val="20"/>
    </w:rPr>
  </w:style>
  <w:style w:type="character" w:styleId="FootnoteReference">
    <w:name w:val="footnote reference"/>
    <w:basedOn w:val="DefaultParagraphFont"/>
    <w:uiPriority w:val="99"/>
    <w:semiHidden/>
    <w:unhideWhenUsed/>
    <w:rsid w:val="00016180"/>
    <w:rPr>
      <w:vertAlign w:val="superscript"/>
    </w:rPr>
  </w:style>
  <w:style w:type="paragraph" w:styleId="EndnoteText">
    <w:name w:val="endnote text"/>
    <w:basedOn w:val="Normal"/>
    <w:link w:val="EndnoteTextChar"/>
    <w:uiPriority w:val="99"/>
    <w:semiHidden/>
    <w:unhideWhenUsed/>
    <w:rsid w:val="00A57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9CC"/>
    <w:rPr>
      <w:sz w:val="20"/>
      <w:szCs w:val="20"/>
    </w:rPr>
  </w:style>
  <w:style w:type="character" w:styleId="EndnoteReference">
    <w:name w:val="endnote reference"/>
    <w:basedOn w:val="DefaultParagraphFont"/>
    <w:uiPriority w:val="99"/>
    <w:semiHidden/>
    <w:unhideWhenUsed/>
    <w:rsid w:val="00A579CC"/>
    <w:rPr>
      <w:vertAlign w:val="superscript"/>
    </w:rPr>
  </w:style>
  <w:style w:type="paragraph" w:styleId="NoSpacing">
    <w:name w:val="No Spacing"/>
    <w:uiPriority w:val="1"/>
    <w:qFormat/>
    <w:rsid w:val="00E06E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83F98"/>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83F98"/>
    <w:rPr>
      <w:color w:val="auto"/>
    </w:rPr>
  </w:style>
  <w:style w:type="paragraph" w:customStyle="1" w:styleId="CM11">
    <w:name w:val="CM11"/>
    <w:basedOn w:val="Default"/>
    <w:next w:val="Default"/>
    <w:uiPriority w:val="99"/>
    <w:rsid w:val="00F83F98"/>
    <w:rPr>
      <w:color w:val="auto"/>
    </w:rPr>
  </w:style>
  <w:style w:type="paragraph" w:customStyle="1" w:styleId="CM2">
    <w:name w:val="CM2"/>
    <w:basedOn w:val="Default"/>
    <w:next w:val="Default"/>
    <w:uiPriority w:val="99"/>
    <w:rsid w:val="00F83F98"/>
    <w:pPr>
      <w:spacing w:line="276" w:lineRule="atLeast"/>
    </w:pPr>
    <w:rPr>
      <w:color w:val="auto"/>
    </w:rPr>
  </w:style>
  <w:style w:type="paragraph" w:styleId="ListParagraph">
    <w:name w:val="List Paragraph"/>
    <w:basedOn w:val="Normal"/>
    <w:uiPriority w:val="34"/>
    <w:qFormat/>
    <w:rsid w:val="00F83F98"/>
    <w:pPr>
      <w:ind w:left="720"/>
      <w:contextualSpacing/>
    </w:pPr>
  </w:style>
  <w:style w:type="paragraph" w:customStyle="1" w:styleId="CM3">
    <w:name w:val="CM3"/>
    <w:basedOn w:val="Default"/>
    <w:next w:val="Default"/>
    <w:uiPriority w:val="99"/>
    <w:rsid w:val="00F83F98"/>
    <w:pPr>
      <w:spacing w:line="276" w:lineRule="atLeast"/>
    </w:pPr>
    <w:rPr>
      <w:color w:val="auto"/>
    </w:rPr>
  </w:style>
  <w:style w:type="paragraph" w:customStyle="1" w:styleId="CM7">
    <w:name w:val="CM7"/>
    <w:basedOn w:val="Default"/>
    <w:next w:val="Default"/>
    <w:uiPriority w:val="99"/>
    <w:rsid w:val="00F83F98"/>
    <w:pPr>
      <w:spacing w:line="276" w:lineRule="atLeast"/>
    </w:pPr>
    <w:rPr>
      <w:color w:val="auto"/>
    </w:rPr>
  </w:style>
  <w:style w:type="paragraph" w:customStyle="1" w:styleId="CM9">
    <w:name w:val="CM9"/>
    <w:basedOn w:val="Default"/>
    <w:next w:val="Default"/>
    <w:uiPriority w:val="99"/>
    <w:rsid w:val="00F83F98"/>
    <w:pPr>
      <w:spacing w:line="553" w:lineRule="atLeast"/>
    </w:pPr>
    <w:rPr>
      <w:color w:val="auto"/>
    </w:rPr>
  </w:style>
  <w:style w:type="paragraph" w:customStyle="1" w:styleId="CM12">
    <w:name w:val="CM12"/>
    <w:basedOn w:val="Default"/>
    <w:next w:val="Default"/>
    <w:uiPriority w:val="99"/>
    <w:rsid w:val="00F83F98"/>
    <w:rPr>
      <w:color w:val="auto"/>
    </w:rPr>
  </w:style>
  <w:style w:type="paragraph" w:styleId="FootnoteText">
    <w:name w:val="footnote text"/>
    <w:basedOn w:val="Normal"/>
    <w:link w:val="FootnoteTextChar"/>
    <w:uiPriority w:val="99"/>
    <w:semiHidden/>
    <w:unhideWhenUsed/>
    <w:rsid w:val="00016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180"/>
    <w:rPr>
      <w:sz w:val="20"/>
      <w:szCs w:val="20"/>
    </w:rPr>
  </w:style>
  <w:style w:type="character" w:styleId="FootnoteReference">
    <w:name w:val="footnote reference"/>
    <w:basedOn w:val="DefaultParagraphFont"/>
    <w:uiPriority w:val="99"/>
    <w:semiHidden/>
    <w:unhideWhenUsed/>
    <w:rsid w:val="00016180"/>
    <w:rPr>
      <w:vertAlign w:val="superscript"/>
    </w:rPr>
  </w:style>
  <w:style w:type="paragraph" w:styleId="EndnoteText">
    <w:name w:val="endnote text"/>
    <w:basedOn w:val="Normal"/>
    <w:link w:val="EndnoteTextChar"/>
    <w:uiPriority w:val="99"/>
    <w:semiHidden/>
    <w:unhideWhenUsed/>
    <w:rsid w:val="00A57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9CC"/>
    <w:rPr>
      <w:sz w:val="20"/>
      <w:szCs w:val="20"/>
    </w:rPr>
  </w:style>
  <w:style w:type="character" w:styleId="EndnoteReference">
    <w:name w:val="endnote reference"/>
    <w:basedOn w:val="DefaultParagraphFont"/>
    <w:uiPriority w:val="99"/>
    <w:semiHidden/>
    <w:unhideWhenUsed/>
    <w:rsid w:val="00A579CC"/>
    <w:rPr>
      <w:vertAlign w:val="superscript"/>
    </w:rPr>
  </w:style>
  <w:style w:type="paragraph" w:styleId="NoSpacing">
    <w:name w:val="No Spacing"/>
    <w:uiPriority w:val="1"/>
    <w:qFormat/>
    <w:rsid w:val="00E06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37F2394C449C3870AC050B50D3F7F"/>
        <w:category>
          <w:name w:val="General"/>
          <w:gallery w:val="placeholder"/>
        </w:category>
        <w:types>
          <w:type w:val="bbPlcHdr"/>
        </w:types>
        <w:behaviors>
          <w:behavior w:val="content"/>
        </w:behaviors>
        <w:guid w:val="{12F98062-4D53-448F-A783-DE0C8B95C078}"/>
      </w:docPartPr>
      <w:docPartBody>
        <w:p w:rsidR="00933A3B" w:rsidRDefault="005301FE" w:rsidP="005301FE">
          <w:pPr>
            <w:pStyle w:val="58437F2394C449C3870AC050B50D3F7F2"/>
          </w:pPr>
          <w:r w:rsidRPr="00D8754D">
            <w:rPr>
              <w:rStyle w:val="PlaceholderText"/>
            </w:rPr>
            <w:t>Click here to enter text.</w:t>
          </w:r>
        </w:p>
      </w:docPartBody>
    </w:docPart>
    <w:docPart>
      <w:docPartPr>
        <w:name w:val="858ECDE011F5414B89EAD45D6B284453"/>
        <w:category>
          <w:name w:val="General"/>
          <w:gallery w:val="placeholder"/>
        </w:category>
        <w:types>
          <w:type w:val="bbPlcHdr"/>
        </w:types>
        <w:behaviors>
          <w:behavior w:val="content"/>
        </w:behaviors>
        <w:guid w:val="{B8CD18BB-A149-46BB-BE00-47DD2ADE4CB0}"/>
      </w:docPartPr>
      <w:docPartBody>
        <w:p w:rsidR="00933A3B" w:rsidRDefault="005301FE" w:rsidP="005301FE">
          <w:pPr>
            <w:pStyle w:val="858ECDE011F5414B89EAD45D6B2844532"/>
          </w:pPr>
          <w:r w:rsidRPr="00D8754D">
            <w:rPr>
              <w:rStyle w:val="PlaceholderText"/>
            </w:rPr>
            <w:t>Click here to enter text.</w:t>
          </w:r>
        </w:p>
      </w:docPartBody>
    </w:docPart>
    <w:docPart>
      <w:docPartPr>
        <w:name w:val="2F00899A11704E4F8EDB35AB6263C368"/>
        <w:category>
          <w:name w:val="General"/>
          <w:gallery w:val="placeholder"/>
        </w:category>
        <w:types>
          <w:type w:val="bbPlcHdr"/>
        </w:types>
        <w:behaviors>
          <w:behavior w:val="content"/>
        </w:behaviors>
        <w:guid w:val="{7A1E4599-0781-4C92-BB79-29405950240A}"/>
      </w:docPartPr>
      <w:docPartBody>
        <w:p w:rsidR="00933A3B" w:rsidRDefault="005301FE" w:rsidP="005301FE">
          <w:pPr>
            <w:pStyle w:val="2F00899A11704E4F8EDB35AB6263C3682"/>
          </w:pPr>
          <w:r w:rsidRPr="00D8754D">
            <w:rPr>
              <w:rStyle w:val="PlaceholderText"/>
            </w:rPr>
            <w:t>Click here to enter text.</w:t>
          </w:r>
        </w:p>
      </w:docPartBody>
    </w:docPart>
    <w:docPart>
      <w:docPartPr>
        <w:name w:val="337291CAE7E545DFB4CF3E1E008533BB"/>
        <w:category>
          <w:name w:val="General"/>
          <w:gallery w:val="placeholder"/>
        </w:category>
        <w:types>
          <w:type w:val="bbPlcHdr"/>
        </w:types>
        <w:behaviors>
          <w:behavior w:val="content"/>
        </w:behaviors>
        <w:guid w:val="{738EE03F-F2EC-41B6-983B-3CC63E72CD1C}"/>
      </w:docPartPr>
      <w:docPartBody>
        <w:p w:rsidR="00933A3B" w:rsidRDefault="005301FE" w:rsidP="005301FE">
          <w:pPr>
            <w:pStyle w:val="337291CAE7E545DFB4CF3E1E008533BB2"/>
          </w:pPr>
          <w:r w:rsidRPr="00D8754D">
            <w:rPr>
              <w:rStyle w:val="PlaceholderText"/>
            </w:rPr>
            <w:t>Click here to enter text.</w:t>
          </w:r>
        </w:p>
      </w:docPartBody>
    </w:docPart>
    <w:docPart>
      <w:docPartPr>
        <w:name w:val="66E20A8888AF408E8F26BC04071323F5"/>
        <w:category>
          <w:name w:val="General"/>
          <w:gallery w:val="placeholder"/>
        </w:category>
        <w:types>
          <w:type w:val="bbPlcHdr"/>
        </w:types>
        <w:behaviors>
          <w:behavior w:val="content"/>
        </w:behaviors>
        <w:guid w:val="{8CF05EAA-1A41-482A-8259-611F7C068809}"/>
      </w:docPartPr>
      <w:docPartBody>
        <w:p w:rsidR="00933A3B" w:rsidRDefault="005301FE" w:rsidP="005301FE">
          <w:pPr>
            <w:pStyle w:val="66E20A8888AF408E8F26BC04071323F52"/>
          </w:pPr>
          <w:r w:rsidRPr="00D8754D">
            <w:rPr>
              <w:rStyle w:val="PlaceholderText"/>
            </w:rPr>
            <w:t>Click here to enter text.</w:t>
          </w:r>
        </w:p>
      </w:docPartBody>
    </w:docPart>
    <w:docPart>
      <w:docPartPr>
        <w:name w:val="22053F371A284F34B6BE61D19C7ECDD6"/>
        <w:category>
          <w:name w:val="General"/>
          <w:gallery w:val="placeholder"/>
        </w:category>
        <w:types>
          <w:type w:val="bbPlcHdr"/>
        </w:types>
        <w:behaviors>
          <w:behavior w:val="content"/>
        </w:behaviors>
        <w:guid w:val="{5EDBDF23-CB8E-4C1D-82DE-D3F7C34737BC}"/>
      </w:docPartPr>
      <w:docPartBody>
        <w:p w:rsidR="00933A3B" w:rsidRDefault="005301FE" w:rsidP="005301FE">
          <w:pPr>
            <w:pStyle w:val="22053F371A284F34B6BE61D19C7ECDD62"/>
          </w:pPr>
          <w:r w:rsidRPr="00D8754D">
            <w:rPr>
              <w:rStyle w:val="PlaceholderText"/>
            </w:rPr>
            <w:t>Click here to enter a date.</w:t>
          </w:r>
        </w:p>
      </w:docPartBody>
    </w:docPart>
    <w:docPart>
      <w:docPartPr>
        <w:name w:val="A7C23B694F0D4B31A21C7917C00766CB"/>
        <w:category>
          <w:name w:val="General"/>
          <w:gallery w:val="placeholder"/>
        </w:category>
        <w:types>
          <w:type w:val="bbPlcHdr"/>
        </w:types>
        <w:behaviors>
          <w:behavior w:val="content"/>
        </w:behaviors>
        <w:guid w:val="{B5F805C1-0998-4CBA-915E-9E7E4F63A225}"/>
      </w:docPartPr>
      <w:docPartBody>
        <w:p w:rsidR="00933A3B" w:rsidRDefault="005301FE" w:rsidP="005301FE">
          <w:pPr>
            <w:pStyle w:val="A7C23B694F0D4B31A21C7917C00766CB2"/>
          </w:pPr>
          <w:r w:rsidRPr="00D8754D">
            <w:rPr>
              <w:rStyle w:val="PlaceholderText"/>
            </w:rPr>
            <w:t>Click here to enter text.</w:t>
          </w:r>
        </w:p>
      </w:docPartBody>
    </w:docPart>
    <w:docPart>
      <w:docPartPr>
        <w:name w:val="D277E0685FF94782808C35726ADEB85B"/>
        <w:category>
          <w:name w:val="General"/>
          <w:gallery w:val="placeholder"/>
        </w:category>
        <w:types>
          <w:type w:val="bbPlcHdr"/>
        </w:types>
        <w:behaviors>
          <w:behavior w:val="content"/>
        </w:behaviors>
        <w:guid w:val="{2B3B2609-B2F8-4711-9A91-BAA764E9710C}"/>
      </w:docPartPr>
      <w:docPartBody>
        <w:p w:rsidR="00933A3B" w:rsidRDefault="005301FE" w:rsidP="005301FE">
          <w:pPr>
            <w:pStyle w:val="D277E0685FF94782808C35726ADEB85B2"/>
          </w:pPr>
          <w:bookmarkStart w:id="0" w:name="_GoBack"/>
          <w:r w:rsidRPr="00D8754D">
            <w:rPr>
              <w:rStyle w:val="PlaceholderText"/>
            </w:rPr>
            <w:t>Click here to enter text.</w:t>
          </w:r>
          <w:bookmarkEnd w:id="0"/>
        </w:p>
      </w:docPartBody>
    </w:docPart>
    <w:docPart>
      <w:docPartPr>
        <w:name w:val="993271E2E1834FAD92846DEBEA9B4ECA"/>
        <w:category>
          <w:name w:val="General"/>
          <w:gallery w:val="placeholder"/>
        </w:category>
        <w:types>
          <w:type w:val="bbPlcHdr"/>
        </w:types>
        <w:behaviors>
          <w:behavior w:val="content"/>
        </w:behaviors>
        <w:guid w:val="{7E0EA2CB-BF3A-44E6-BD4D-7FBE55CFC546}"/>
      </w:docPartPr>
      <w:docPartBody>
        <w:p w:rsidR="00933A3B" w:rsidRDefault="005301FE" w:rsidP="005301FE">
          <w:pPr>
            <w:pStyle w:val="993271E2E1834FAD92846DEBEA9B4ECA2"/>
          </w:pPr>
          <w:r w:rsidRPr="00D8754D">
            <w:rPr>
              <w:rStyle w:val="PlaceholderText"/>
            </w:rPr>
            <w:t>Click here to enter text.</w:t>
          </w:r>
        </w:p>
      </w:docPartBody>
    </w:docPart>
    <w:docPart>
      <w:docPartPr>
        <w:name w:val="DD43E473D4334F108088B04614E6A2EB"/>
        <w:category>
          <w:name w:val="General"/>
          <w:gallery w:val="placeholder"/>
        </w:category>
        <w:types>
          <w:type w:val="bbPlcHdr"/>
        </w:types>
        <w:behaviors>
          <w:behavior w:val="content"/>
        </w:behaviors>
        <w:guid w:val="{BBD6E456-8252-4833-95FA-954E4CB70A94}"/>
      </w:docPartPr>
      <w:docPartBody>
        <w:p w:rsidR="00E170FB" w:rsidRDefault="002045C2" w:rsidP="002045C2">
          <w:pPr>
            <w:pStyle w:val="DD43E473D4334F108088B04614E6A2EB"/>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2045C2"/>
    <w:rsid w:val="003176FF"/>
    <w:rsid w:val="005301FE"/>
    <w:rsid w:val="009078B5"/>
    <w:rsid w:val="00933A3B"/>
    <w:rsid w:val="00C9258F"/>
    <w:rsid w:val="00CD20B0"/>
    <w:rsid w:val="00D6268C"/>
    <w:rsid w:val="00E1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5C2"/>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7DFEC6235BAF418DAA1EDB987E491B48">
    <w:name w:val="7DFEC6235BAF418DAA1EDB987E491B48"/>
    <w:rsid w:val="005301FE"/>
  </w:style>
  <w:style w:type="paragraph" w:customStyle="1" w:styleId="B30AD5E28C224BF2B8AEE7F688D07645">
    <w:name w:val="B30AD5E28C224BF2B8AEE7F688D07645"/>
    <w:rsid w:val="005301FE"/>
  </w:style>
  <w:style w:type="paragraph" w:customStyle="1" w:styleId="903F538D396B41D68B3B564CA8A74D5D">
    <w:name w:val="903F538D396B41D68B3B564CA8A74D5D"/>
    <w:rsid w:val="005301FE"/>
  </w:style>
  <w:style w:type="paragraph" w:customStyle="1" w:styleId="2A967474949042CAA3E5DDE21D603C0D">
    <w:name w:val="2A967474949042CAA3E5DDE21D603C0D"/>
    <w:rsid w:val="005301FE"/>
  </w:style>
  <w:style w:type="paragraph" w:customStyle="1" w:styleId="DEA25570DD634B91A19F941DC98851A8">
    <w:name w:val="DEA25570DD634B91A19F941DC98851A8"/>
    <w:rsid w:val="005301FE"/>
  </w:style>
  <w:style w:type="paragraph" w:customStyle="1" w:styleId="4E518DE10B254BA9A47022340643664C">
    <w:name w:val="4E518DE10B254BA9A47022340643664C"/>
    <w:rsid w:val="005301FE"/>
  </w:style>
  <w:style w:type="paragraph" w:customStyle="1" w:styleId="71B8CEBA661240D98F3C80B5A82129D0">
    <w:name w:val="71B8CEBA661240D98F3C80B5A82129D0"/>
    <w:rsid w:val="005301FE"/>
  </w:style>
  <w:style w:type="paragraph" w:customStyle="1" w:styleId="A4C36CBBB5224E8F9FBA7B00F9E500D6">
    <w:name w:val="A4C36CBBB5224E8F9FBA7B00F9E500D6"/>
    <w:rsid w:val="005301FE"/>
  </w:style>
  <w:style w:type="paragraph" w:customStyle="1" w:styleId="85AFE5AAF3DE40648A68AB5591895AE7">
    <w:name w:val="85AFE5AAF3DE40648A68AB5591895AE7"/>
    <w:rsid w:val="005301FE"/>
  </w:style>
  <w:style w:type="paragraph" w:customStyle="1" w:styleId="504691F663A04B4288F015CFF10566D6">
    <w:name w:val="504691F663A04B4288F015CFF10566D6"/>
    <w:rsid w:val="005301FE"/>
  </w:style>
  <w:style w:type="paragraph" w:customStyle="1" w:styleId="1078E639F9124353AEE05155367BF661">
    <w:name w:val="1078E639F9124353AEE05155367BF661"/>
    <w:rsid w:val="005301FE"/>
  </w:style>
  <w:style w:type="paragraph" w:customStyle="1" w:styleId="D89E146A58924A9CA987EF160C3E9811">
    <w:name w:val="D89E146A58924A9CA987EF160C3E9811"/>
    <w:rsid w:val="005301FE"/>
  </w:style>
  <w:style w:type="paragraph" w:customStyle="1" w:styleId="58437F2394C449C3870AC050B50D3F7F1">
    <w:name w:val="58437F2394C449C3870AC050B50D3F7F1"/>
    <w:rsid w:val="005301FE"/>
    <w:rPr>
      <w:rFonts w:eastAsiaTheme="minorHAnsi"/>
      <w:lang w:eastAsia="en-US"/>
    </w:rPr>
  </w:style>
  <w:style w:type="paragraph" w:customStyle="1" w:styleId="858ECDE011F5414B89EAD45D6B2844531">
    <w:name w:val="858ECDE011F5414B89EAD45D6B2844531"/>
    <w:rsid w:val="005301FE"/>
    <w:rPr>
      <w:rFonts w:eastAsiaTheme="minorHAnsi"/>
      <w:lang w:eastAsia="en-US"/>
    </w:rPr>
  </w:style>
  <w:style w:type="paragraph" w:customStyle="1" w:styleId="2F00899A11704E4F8EDB35AB6263C3681">
    <w:name w:val="2F00899A11704E4F8EDB35AB6263C3681"/>
    <w:rsid w:val="005301FE"/>
    <w:rPr>
      <w:rFonts w:eastAsiaTheme="minorHAnsi"/>
      <w:lang w:eastAsia="en-US"/>
    </w:rPr>
  </w:style>
  <w:style w:type="paragraph" w:customStyle="1" w:styleId="337291CAE7E545DFB4CF3E1E008533BB1">
    <w:name w:val="337291CAE7E545DFB4CF3E1E008533BB1"/>
    <w:rsid w:val="005301FE"/>
    <w:rPr>
      <w:rFonts w:eastAsiaTheme="minorHAnsi"/>
      <w:lang w:eastAsia="en-US"/>
    </w:rPr>
  </w:style>
  <w:style w:type="paragraph" w:customStyle="1" w:styleId="66E20A8888AF408E8F26BC04071323F51">
    <w:name w:val="66E20A8888AF408E8F26BC04071323F51"/>
    <w:rsid w:val="005301FE"/>
    <w:rPr>
      <w:rFonts w:eastAsiaTheme="minorHAnsi"/>
      <w:lang w:eastAsia="en-US"/>
    </w:rPr>
  </w:style>
  <w:style w:type="paragraph" w:customStyle="1" w:styleId="993271E2E1834FAD92846DEBEA9B4ECA1">
    <w:name w:val="993271E2E1834FAD92846DEBEA9B4ECA1"/>
    <w:rsid w:val="005301FE"/>
    <w:rPr>
      <w:rFonts w:eastAsiaTheme="minorHAnsi"/>
      <w:lang w:eastAsia="en-US"/>
    </w:rPr>
  </w:style>
  <w:style w:type="paragraph" w:customStyle="1" w:styleId="999994B1F4D3438ABC60558C856E449E1">
    <w:name w:val="999994B1F4D3438ABC60558C856E449E1"/>
    <w:rsid w:val="005301FE"/>
    <w:rPr>
      <w:rFonts w:eastAsiaTheme="minorHAnsi"/>
      <w:lang w:eastAsia="en-US"/>
    </w:rPr>
  </w:style>
  <w:style w:type="paragraph" w:customStyle="1" w:styleId="7DFEC6235BAF418DAA1EDB987E491B481">
    <w:name w:val="7DFEC6235BAF418DAA1EDB987E491B481"/>
    <w:rsid w:val="005301FE"/>
    <w:rPr>
      <w:rFonts w:eastAsiaTheme="minorHAnsi"/>
      <w:lang w:eastAsia="en-US"/>
    </w:rPr>
  </w:style>
  <w:style w:type="paragraph" w:customStyle="1" w:styleId="504691F663A04B4288F015CFF10566D61">
    <w:name w:val="504691F663A04B4288F015CFF10566D61"/>
    <w:rsid w:val="005301FE"/>
    <w:rPr>
      <w:rFonts w:eastAsiaTheme="minorHAnsi"/>
      <w:lang w:eastAsia="en-US"/>
    </w:rPr>
  </w:style>
  <w:style w:type="paragraph" w:customStyle="1" w:styleId="D89E146A58924A9CA987EF160C3E98111">
    <w:name w:val="D89E146A58924A9CA987EF160C3E98111"/>
    <w:rsid w:val="005301FE"/>
    <w:rPr>
      <w:rFonts w:eastAsiaTheme="minorHAnsi"/>
      <w:lang w:eastAsia="en-US"/>
    </w:rPr>
  </w:style>
  <w:style w:type="paragraph" w:customStyle="1" w:styleId="D277E0685FF94782808C35726ADEB85B1">
    <w:name w:val="D277E0685FF94782808C35726ADEB85B1"/>
    <w:rsid w:val="005301FE"/>
    <w:rPr>
      <w:rFonts w:eastAsiaTheme="minorHAnsi"/>
      <w:lang w:eastAsia="en-US"/>
    </w:rPr>
  </w:style>
  <w:style w:type="paragraph" w:customStyle="1" w:styleId="A7C23B694F0D4B31A21C7917C00766CB1">
    <w:name w:val="A7C23B694F0D4B31A21C7917C00766CB1"/>
    <w:rsid w:val="005301FE"/>
    <w:rPr>
      <w:rFonts w:eastAsiaTheme="minorHAnsi"/>
      <w:lang w:eastAsia="en-US"/>
    </w:rPr>
  </w:style>
  <w:style w:type="paragraph" w:customStyle="1" w:styleId="22053F371A284F34B6BE61D19C7ECDD61">
    <w:name w:val="22053F371A284F34B6BE61D19C7ECDD61"/>
    <w:rsid w:val="005301FE"/>
    <w:rPr>
      <w:rFonts w:eastAsiaTheme="minorHAnsi"/>
      <w:lang w:eastAsia="en-US"/>
    </w:rPr>
  </w:style>
  <w:style w:type="paragraph" w:customStyle="1" w:styleId="D9D5BF6F7F15449EA39586CC27E900CE">
    <w:name w:val="D9D5BF6F7F15449EA39586CC27E900CE"/>
    <w:rsid w:val="005301FE"/>
  </w:style>
  <w:style w:type="paragraph" w:customStyle="1" w:styleId="94C45E202EF343CDA4E2A39D7630893A">
    <w:name w:val="94C45E202EF343CDA4E2A39D7630893A"/>
    <w:rsid w:val="005301FE"/>
  </w:style>
  <w:style w:type="paragraph" w:customStyle="1" w:styleId="58437F2394C449C3870AC050B50D3F7F2">
    <w:name w:val="58437F2394C449C3870AC050B50D3F7F2"/>
    <w:rsid w:val="005301FE"/>
    <w:rPr>
      <w:rFonts w:eastAsiaTheme="minorHAnsi"/>
      <w:lang w:eastAsia="en-US"/>
    </w:rPr>
  </w:style>
  <w:style w:type="paragraph" w:customStyle="1" w:styleId="858ECDE011F5414B89EAD45D6B2844532">
    <w:name w:val="858ECDE011F5414B89EAD45D6B2844532"/>
    <w:rsid w:val="005301FE"/>
    <w:rPr>
      <w:rFonts w:eastAsiaTheme="minorHAnsi"/>
      <w:lang w:eastAsia="en-US"/>
    </w:rPr>
  </w:style>
  <w:style w:type="paragraph" w:customStyle="1" w:styleId="2F00899A11704E4F8EDB35AB6263C3682">
    <w:name w:val="2F00899A11704E4F8EDB35AB6263C3682"/>
    <w:rsid w:val="005301FE"/>
    <w:rPr>
      <w:rFonts w:eastAsiaTheme="minorHAnsi"/>
      <w:lang w:eastAsia="en-US"/>
    </w:rPr>
  </w:style>
  <w:style w:type="paragraph" w:customStyle="1" w:styleId="337291CAE7E545DFB4CF3E1E008533BB2">
    <w:name w:val="337291CAE7E545DFB4CF3E1E008533BB2"/>
    <w:rsid w:val="005301FE"/>
    <w:rPr>
      <w:rFonts w:eastAsiaTheme="minorHAnsi"/>
      <w:lang w:eastAsia="en-US"/>
    </w:rPr>
  </w:style>
  <w:style w:type="paragraph" w:customStyle="1" w:styleId="66E20A8888AF408E8F26BC04071323F52">
    <w:name w:val="66E20A8888AF408E8F26BC04071323F52"/>
    <w:rsid w:val="005301FE"/>
    <w:rPr>
      <w:rFonts w:eastAsiaTheme="minorHAnsi"/>
      <w:lang w:eastAsia="en-US"/>
    </w:rPr>
  </w:style>
  <w:style w:type="paragraph" w:customStyle="1" w:styleId="993271E2E1834FAD92846DEBEA9B4ECA2">
    <w:name w:val="993271E2E1834FAD92846DEBEA9B4ECA2"/>
    <w:rsid w:val="005301FE"/>
    <w:rPr>
      <w:rFonts w:eastAsiaTheme="minorHAnsi"/>
      <w:lang w:eastAsia="en-US"/>
    </w:rPr>
  </w:style>
  <w:style w:type="paragraph" w:customStyle="1" w:styleId="999994B1F4D3438ABC60558C856E449E2">
    <w:name w:val="999994B1F4D3438ABC60558C856E449E2"/>
    <w:rsid w:val="005301FE"/>
    <w:rPr>
      <w:rFonts w:eastAsiaTheme="minorHAnsi"/>
      <w:lang w:eastAsia="en-US"/>
    </w:rPr>
  </w:style>
  <w:style w:type="paragraph" w:customStyle="1" w:styleId="504691F663A04B4288F015CFF10566D62">
    <w:name w:val="504691F663A04B4288F015CFF10566D62"/>
    <w:rsid w:val="005301FE"/>
    <w:rPr>
      <w:rFonts w:eastAsiaTheme="minorHAnsi"/>
      <w:lang w:eastAsia="en-US"/>
    </w:rPr>
  </w:style>
  <w:style w:type="paragraph" w:customStyle="1" w:styleId="D89E146A58924A9CA987EF160C3E98112">
    <w:name w:val="D89E146A58924A9CA987EF160C3E98112"/>
    <w:rsid w:val="005301FE"/>
    <w:rPr>
      <w:rFonts w:eastAsiaTheme="minorHAnsi"/>
      <w:lang w:eastAsia="en-US"/>
    </w:rPr>
  </w:style>
  <w:style w:type="paragraph" w:customStyle="1" w:styleId="D277E0685FF94782808C35726ADEB85B2">
    <w:name w:val="D277E0685FF94782808C35726ADEB85B2"/>
    <w:rsid w:val="005301FE"/>
    <w:rPr>
      <w:rFonts w:eastAsiaTheme="minorHAnsi"/>
      <w:lang w:eastAsia="en-US"/>
    </w:rPr>
  </w:style>
  <w:style w:type="paragraph" w:customStyle="1" w:styleId="A7C23B694F0D4B31A21C7917C00766CB2">
    <w:name w:val="A7C23B694F0D4B31A21C7917C00766CB2"/>
    <w:rsid w:val="005301FE"/>
    <w:rPr>
      <w:rFonts w:eastAsiaTheme="minorHAnsi"/>
      <w:lang w:eastAsia="en-US"/>
    </w:rPr>
  </w:style>
  <w:style w:type="paragraph" w:customStyle="1" w:styleId="22053F371A284F34B6BE61D19C7ECDD62">
    <w:name w:val="22053F371A284F34B6BE61D19C7ECDD62"/>
    <w:rsid w:val="005301FE"/>
    <w:rPr>
      <w:rFonts w:eastAsiaTheme="minorHAnsi"/>
      <w:lang w:eastAsia="en-US"/>
    </w:rPr>
  </w:style>
  <w:style w:type="paragraph" w:customStyle="1" w:styleId="EFFC28563D4E4D0DADEB60D02861BFC7">
    <w:name w:val="EFFC28563D4E4D0DADEB60D02861BFC7"/>
    <w:rsid w:val="00CD20B0"/>
  </w:style>
  <w:style w:type="paragraph" w:customStyle="1" w:styleId="447B75650FFD4E4DAD7F366F8828F727">
    <w:name w:val="447B75650FFD4E4DAD7F366F8828F727"/>
    <w:rsid w:val="00CD20B0"/>
  </w:style>
  <w:style w:type="paragraph" w:customStyle="1" w:styleId="B9DD5D98B40C47FFBB7E08DA28729248">
    <w:name w:val="B9DD5D98B40C47FFBB7E08DA28729248"/>
    <w:rsid w:val="00CD20B0"/>
  </w:style>
  <w:style w:type="paragraph" w:customStyle="1" w:styleId="DD43E473D4334F108088B04614E6A2EB">
    <w:name w:val="DD43E473D4334F108088B04614E6A2EB"/>
    <w:rsid w:val="00204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5C2"/>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7DFEC6235BAF418DAA1EDB987E491B48">
    <w:name w:val="7DFEC6235BAF418DAA1EDB987E491B48"/>
    <w:rsid w:val="005301FE"/>
  </w:style>
  <w:style w:type="paragraph" w:customStyle="1" w:styleId="B30AD5E28C224BF2B8AEE7F688D07645">
    <w:name w:val="B30AD5E28C224BF2B8AEE7F688D07645"/>
    <w:rsid w:val="005301FE"/>
  </w:style>
  <w:style w:type="paragraph" w:customStyle="1" w:styleId="903F538D396B41D68B3B564CA8A74D5D">
    <w:name w:val="903F538D396B41D68B3B564CA8A74D5D"/>
    <w:rsid w:val="005301FE"/>
  </w:style>
  <w:style w:type="paragraph" w:customStyle="1" w:styleId="2A967474949042CAA3E5DDE21D603C0D">
    <w:name w:val="2A967474949042CAA3E5DDE21D603C0D"/>
    <w:rsid w:val="005301FE"/>
  </w:style>
  <w:style w:type="paragraph" w:customStyle="1" w:styleId="DEA25570DD634B91A19F941DC98851A8">
    <w:name w:val="DEA25570DD634B91A19F941DC98851A8"/>
    <w:rsid w:val="005301FE"/>
  </w:style>
  <w:style w:type="paragraph" w:customStyle="1" w:styleId="4E518DE10B254BA9A47022340643664C">
    <w:name w:val="4E518DE10B254BA9A47022340643664C"/>
    <w:rsid w:val="005301FE"/>
  </w:style>
  <w:style w:type="paragraph" w:customStyle="1" w:styleId="71B8CEBA661240D98F3C80B5A82129D0">
    <w:name w:val="71B8CEBA661240D98F3C80B5A82129D0"/>
    <w:rsid w:val="005301FE"/>
  </w:style>
  <w:style w:type="paragraph" w:customStyle="1" w:styleId="A4C36CBBB5224E8F9FBA7B00F9E500D6">
    <w:name w:val="A4C36CBBB5224E8F9FBA7B00F9E500D6"/>
    <w:rsid w:val="005301FE"/>
  </w:style>
  <w:style w:type="paragraph" w:customStyle="1" w:styleId="85AFE5AAF3DE40648A68AB5591895AE7">
    <w:name w:val="85AFE5AAF3DE40648A68AB5591895AE7"/>
    <w:rsid w:val="005301FE"/>
  </w:style>
  <w:style w:type="paragraph" w:customStyle="1" w:styleId="504691F663A04B4288F015CFF10566D6">
    <w:name w:val="504691F663A04B4288F015CFF10566D6"/>
    <w:rsid w:val="005301FE"/>
  </w:style>
  <w:style w:type="paragraph" w:customStyle="1" w:styleId="1078E639F9124353AEE05155367BF661">
    <w:name w:val="1078E639F9124353AEE05155367BF661"/>
    <w:rsid w:val="005301FE"/>
  </w:style>
  <w:style w:type="paragraph" w:customStyle="1" w:styleId="D89E146A58924A9CA987EF160C3E9811">
    <w:name w:val="D89E146A58924A9CA987EF160C3E9811"/>
    <w:rsid w:val="005301FE"/>
  </w:style>
  <w:style w:type="paragraph" w:customStyle="1" w:styleId="58437F2394C449C3870AC050B50D3F7F1">
    <w:name w:val="58437F2394C449C3870AC050B50D3F7F1"/>
    <w:rsid w:val="005301FE"/>
    <w:rPr>
      <w:rFonts w:eastAsiaTheme="minorHAnsi"/>
      <w:lang w:eastAsia="en-US"/>
    </w:rPr>
  </w:style>
  <w:style w:type="paragraph" w:customStyle="1" w:styleId="858ECDE011F5414B89EAD45D6B2844531">
    <w:name w:val="858ECDE011F5414B89EAD45D6B2844531"/>
    <w:rsid w:val="005301FE"/>
    <w:rPr>
      <w:rFonts w:eastAsiaTheme="minorHAnsi"/>
      <w:lang w:eastAsia="en-US"/>
    </w:rPr>
  </w:style>
  <w:style w:type="paragraph" w:customStyle="1" w:styleId="2F00899A11704E4F8EDB35AB6263C3681">
    <w:name w:val="2F00899A11704E4F8EDB35AB6263C3681"/>
    <w:rsid w:val="005301FE"/>
    <w:rPr>
      <w:rFonts w:eastAsiaTheme="minorHAnsi"/>
      <w:lang w:eastAsia="en-US"/>
    </w:rPr>
  </w:style>
  <w:style w:type="paragraph" w:customStyle="1" w:styleId="337291CAE7E545DFB4CF3E1E008533BB1">
    <w:name w:val="337291CAE7E545DFB4CF3E1E008533BB1"/>
    <w:rsid w:val="005301FE"/>
    <w:rPr>
      <w:rFonts w:eastAsiaTheme="minorHAnsi"/>
      <w:lang w:eastAsia="en-US"/>
    </w:rPr>
  </w:style>
  <w:style w:type="paragraph" w:customStyle="1" w:styleId="66E20A8888AF408E8F26BC04071323F51">
    <w:name w:val="66E20A8888AF408E8F26BC04071323F51"/>
    <w:rsid w:val="005301FE"/>
    <w:rPr>
      <w:rFonts w:eastAsiaTheme="minorHAnsi"/>
      <w:lang w:eastAsia="en-US"/>
    </w:rPr>
  </w:style>
  <w:style w:type="paragraph" w:customStyle="1" w:styleId="993271E2E1834FAD92846DEBEA9B4ECA1">
    <w:name w:val="993271E2E1834FAD92846DEBEA9B4ECA1"/>
    <w:rsid w:val="005301FE"/>
    <w:rPr>
      <w:rFonts w:eastAsiaTheme="minorHAnsi"/>
      <w:lang w:eastAsia="en-US"/>
    </w:rPr>
  </w:style>
  <w:style w:type="paragraph" w:customStyle="1" w:styleId="999994B1F4D3438ABC60558C856E449E1">
    <w:name w:val="999994B1F4D3438ABC60558C856E449E1"/>
    <w:rsid w:val="005301FE"/>
    <w:rPr>
      <w:rFonts w:eastAsiaTheme="minorHAnsi"/>
      <w:lang w:eastAsia="en-US"/>
    </w:rPr>
  </w:style>
  <w:style w:type="paragraph" w:customStyle="1" w:styleId="7DFEC6235BAF418DAA1EDB987E491B481">
    <w:name w:val="7DFEC6235BAF418DAA1EDB987E491B481"/>
    <w:rsid w:val="005301FE"/>
    <w:rPr>
      <w:rFonts w:eastAsiaTheme="minorHAnsi"/>
      <w:lang w:eastAsia="en-US"/>
    </w:rPr>
  </w:style>
  <w:style w:type="paragraph" w:customStyle="1" w:styleId="504691F663A04B4288F015CFF10566D61">
    <w:name w:val="504691F663A04B4288F015CFF10566D61"/>
    <w:rsid w:val="005301FE"/>
    <w:rPr>
      <w:rFonts w:eastAsiaTheme="minorHAnsi"/>
      <w:lang w:eastAsia="en-US"/>
    </w:rPr>
  </w:style>
  <w:style w:type="paragraph" w:customStyle="1" w:styleId="D89E146A58924A9CA987EF160C3E98111">
    <w:name w:val="D89E146A58924A9CA987EF160C3E98111"/>
    <w:rsid w:val="005301FE"/>
    <w:rPr>
      <w:rFonts w:eastAsiaTheme="minorHAnsi"/>
      <w:lang w:eastAsia="en-US"/>
    </w:rPr>
  </w:style>
  <w:style w:type="paragraph" w:customStyle="1" w:styleId="D277E0685FF94782808C35726ADEB85B1">
    <w:name w:val="D277E0685FF94782808C35726ADEB85B1"/>
    <w:rsid w:val="005301FE"/>
    <w:rPr>
      <w:rFonts w:eastAsiaTheme="minorHAnsi"/>
      <w:lang w:eastAsia="en-US"/>
    </w:rPr>
  </w:style>
  <w:style w:type="paragraph" w:customStyle="1" w:styleId="A7C23B694F0D4B31A21C7917C00766CB1">
    <w:name w:val="A7C23B694F0D4B31A21C7917C00766CB1"/>
    <w:rsid w:val="005301FE"/>
    <w:rPr>
      <w:rFonts w:eastAsiaTheme="minorHAnsi"/>
      <w:lang w:eastAsia="en-US"/>
    </w:rPr>
  </w:style>
  <w:style w:type="paragraph" w:customStyle="1" w:styleId="22053F371A284F34B6BE61D19C7ECDD61">
    <w:name w:val="22053F371A284F34B6BE61D19C7ECDD61"/>
    <w:rsid w:val="005301FE"/>
    <w:rPr>
      <w:rFonts w:eastAsiaTheme="minorHAnsi"/>
      <w:lang w:eastAsia="en-US"/>
    </w:rPr>
  </w:style>
  <w:style w:type="paragraph" w:customStyle="1" w:styleId="D9D5BF6F7F15449EA39586CC27E900CE">
    <w:name w:val="D9D5BF6F7F15449EA39586CC27E900CE"/>
    <w:rsid w:val="005301FE"/>
  </w:style>
  <w:style w:type="paragraph" w:customStyle="1" w:styleId="94C45E202EF343CDA4E2A39D7630893A">
    <w:name w:val="94C45E202EF343CDA4E2A39D7630893A"/>
    <w:rsid w:val="005301FE"/>
  </w:style>
  <w:style w:type="paragraph" w:customStyle="1" w:styleId="58437F2394C449C3870AC050B50D3F7F2">
    <w:name w:val="58437F2394C449C3870AC050B50D3F7F2"/>
    <w:rsid w:val="005301FE"/>
    <w:rPr>
      <w:rFonts w:eastAsiaTheme="minorHAnsi"/>
      <w:lang w:eastAsia="en-US"/>
    </w:rPr>
  </w:style>
  <w:style w:type="paragraph" w:customStyle="1" w:styleId="858ECDE011F5414B89EAD45D6B2844532">
    <w:name w:val="858ECDE011F5414B89EAD45D6B2844532"/>
    <w:rsid w:val="005301FE"/>
    <w:rPr>
      <w:rFonts w:eastAsiaTheme="minorHAnsi"/>
      <w:lang w:eastAsia="en-US"/>
    </w:rPr>
  </w:style>
  <w:style w:type="paragraph" w:customStyle="1" w:styleId="2F00899A11704E4F8EDB35AB6263C3682">
    <w:name w:val="2F00899A11704E4F8EDB35AB6263C3682"/>
    <w:rsid w:val="005301FE"/>
    <w:rPr>
      <w:rFonts w:eastAsiaTheme="minorHAnsi"/>
      <w:lang w:eastAsia="en-US"/>
    </w:rPr>
  </w:style>
  <w:style w:type="paragraph" w:customStyle="1" w:styleId="337291CAE7E545DFB4CF3E1E008533BB2">
    <w:name w:val="337291CAE7E545DFB4CF3E1E008533BB2"/>
    <w:rsid w:val="005301FE"/>
    <w:rPr>
      <w:rFonts w:eastAsiaTheme="minorHAnsi"/>
      <w:lang w:eastAsia="en-US"/>
    </w:rPr>
  </w:style>
  <w:style w:type="paragraph" w:customStyle="1" w:styleId="66E20A8888AF408E8F26BC04071323F52">
    <w:name w:val="66E20A8888AF408E8F26BC04071323F52"/>
    <w:rsid w:val="005301FE"/>
    <w:rPr>
      <w:rFonts w:eastAsiaTheme="minorHAnsi"/>
      <w:lang w:eastAsia="en-US"/>
    </w:rPr>
  </w:style>
  <w:style w:type="paragraph" w:customStyle="1" w:styleId="993271E2E1834FAD92846DEBEA9B4ECA2">
    <w:name w:val="993271E2E1834FAD92846DEBEA9B4ECA2"/>
    <w:rsid w:val="005301FE"/>
    <w:rPr>
      <w:rFonts w:eastAsiaTheme="minorHAnsi"/>
      <w:lang w:eastAsia="en-US"/>
    </w:rPr>
  </w:style>
  <w:style w:type="paragraph" w:customStyle="1" w:styleId="999994B1F4D3438ABC60558C856E449E2">
    <w:name w:val="999994B1F4D3438ABC60558C856E449E2"/>
    <w:rsid w:val="005301FE"/>
    <w:rPr>
      <w:rFonts w:eastAsiaTheme="minorHAnsi"/>
      <w:lang w:eastAsia="en-US"/>
    </w:rPr>
  </w:style>
  <w:style w:type="paragraph" w:customStyle="1" w:styleId="504691F663A04B4288F015CFF10566D62">
    <w:name w:val="504691F663A04B4288F015CFF10566D62"/>
    <w:rsid w:val="005301FE"/>
    <w:rPr>
      <w:rFonts w:eastAsiaTheme="minorHAnsi"/>
      <w:lang w:eastAsia="en-US"/>
    </w:rPr>
  </w:style>
  <w:style w:type="paragraph" w:customStyle="1" w:styleId="D89E146A58924A9CA987EF160C3E98112">
    <w:name w:val="D89E146A58924A9CA987EF160C3E98112"/>
    <w:rsid w:val="005301FE"/>
    <w:rPr>
      <w:rFonts w:eastAsiaTheme="minorHAnsi"/>
      <w:lang w:eastAsia="en-US"/>
    </w:rPr>
  </w:style>
  <w:style w:type="paragraph" w:customStyle="1" w:styleId="D277E0685FF94782808C35726ADEB85B2">
    <w:name w:val="D277E0685FF94782808C35726ADEB85B2"/>
    <w:rsid w:val="005301FE"/>
    <w:rPr>
      <w:rFonts w:eastAsiaTheme="minorHAnsi"/>
      <w:lang w:eastAsia="en-US"/>
    </w:rPr>
  </w:style>
  <w:style w:type="paragraph" w:customStyle="1" w:styleId="A7C23B694F0D4B31A21C7917C00766CB2">
    <w:name w:val="A7C23B694F0D4B31A21C7917C00766CB2"/>
    <w:rsid w:val="005301FE"/>
    <w:rPr>
      <w:rFonts w:eastAsiaTheme="minorHAnsi"/>
      <w:lang w:eastAsia="en-US"/>
    </w:rPr>
  </w:style>
  <w:style w:type="paragraph" w:customStyle="1" w:styleId="22053F371A284F34B6BE61D19C7ECDD62">
    <w:name w:val="22053F371A284F34B6BE61D19C7ECDD62"/>
    <w:rsid w:val="005301FE"/>
    <w:rPr>
      <w:rFonts w:eastAsiaTheme="minorHAnsi"/>
      <w:lang w:eastAsia="en-US"/>
    </w:rPr>
  </w:style>
  <w:style w:type="paragraph" w:customStyle="1" w:styleId="EFFC28563D4E4D0DADEB60D02861BFC7">
    <w:name w:val="EFFC28563D4E4D0DADEB60D02861BFC7"/>
    <w:rsid w:val="00CD20B0"/>
  </w:style>
  <w:style w:type="paragraph" w:customStyle="1" w:styleId="447B75650FFD4E4DAD7F366F8828F727">
    <w:name w:val="447B75650FFD4E4DAD7F366F8828F727"/>
    <w:rsid w:val="00CD20B0"/>
  </w:style>
  <w:style w:type="paragraph" w:customStyle="1" w:styleId="B9DD5D98B40C47FFBB7E08DA28729248">
    <w:name w:val="B9DD5D98B40C47FFBB7E08DA28729248"/>
    <w:rsid w:val="00CD20B0"/>
  </w:style>
  <w:style w:type="paragraph" w:customStyle="1" w:styleId="DD43E473D4334F108088B04614E6A2EB">
    <w:name w:val="DD43E473D4334F108088B04614E6A2EB"/>
    <w:rsid w:val="0020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DD-E3A2-44CE-9774-65B2A287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C40409A8</Template>
  <TotalTime>5</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6</cp:revision>
  <cp:lastPrinted>2015-11-25T11:50:00Z</cp:lastPrinted>
  <dcterms:created xsi:type="dcterms:W3CDTF">2014-08-29T16:32:00Z</dcterms:created>
  <dcterms:modified xsi:type="dcterms:W3CDTF">2016-05-24T08:13:00Z</dcterms:modified>
</cp:coreProperties>
</file>