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2" w:rsidRDefault="00983E62">
      <w:bookmarkStart w:id="0" w:name="_GoBack"/>
      <w:bookmarkEnd w:id="0"/>
    </w:p>
    <w:p w:rsidR="00983E62" w:rsidRDefault="00983E62"/>
    <w:tbl>
      <w:tblPr>
        <w:tblW w:w="9321" w:type="dxa"/>
        <w:tblLayout w:type="fixed"/>
        <w:tblLook w:val="04A0" w:firstRow="1" w:lastRow="0" w:firstColumn="1" w:lastColumn="0" w:noHBand="0" w:noVBand="1"/>
      </w:tblPr>
      <w:tblGrid>
        <w:gridCol w:w="2943"/>
        <w:gridCol w:w="6378"/>
      </w:tblGrid>
      <w:tr w:rsidR="00172F47" w:rsidRPr="0014703A" w:rsidTr="00912546">
        <w:tc>
          <w:tcPr>
            <w:tcW w:w="2943" w:type="dxa"/>
            <w:shd w:val="clear" w:color="auto" w:fill="auto"/>
          </w:tcPr>
          <w:p w:rsidR="00912546" w:rsidRPr="00912546" w:rsidRDefault="00912546" w:rsidP="00912546">
            <w:pPr>
              <w:tabs>
                <w:tab w:val="right" w:pos="8222"/>
              </w:tabs>
              <w:jc w:val="center"/>
              <w:rPr>
                <w:sz w:val="4"/>
                <w:szCs w:val="4"/>
              </w:rPr>
            </w:pPr>
          </w:p>
          <w:p w:rsidR="009172AD" w:rsidRPr="0014703A" w:rsidRDefault="007173CB" w:rsidP="00912546">
            <w:pPr>
              <w:tabs>
                <w:tab w:val="right" w:pos="8222"/>
              </w:tabs>
              <w:jc w:val="center"/>
              <w:rPr>
                <w:rFonts w:ascii="Arial" w:hAnsi="Arial" w:cs="Arial"/>
                <w:b/>
                <w:bCs/>
              </w:rPr>
            </w:pPr>
            <w:r>
              <w:rPr>
                <w:rFonts w:ascii="Arial" w:hAnsi="Arial" w:cs="Arial"/>
                <w:b/>
                <w:bCs/>
                <w:noProof/>
                <w:sz w:val="31"/>
                <w:szCs w:val="31"/>
              </w:rPr>
              <w:pict>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rsidR="00985BF9">
              <w:fldChar w:fldCharType="begin"/>
            </w:r>
            <w:r w:rsidR="00985BF9">
              <w:instrText xml:space="preserve"> INCLUDEPICTURE  "http://intranet/SiteCollectionDocuments/Need to Know/Communications and Marketing/Corporate Identity/0edc9589bc1e451da4dbf3b5ae91ebc3BNES_logo_BW_small.gif" \* MERGEFORMATINET </w:instrText>
            </w:r>
            <w:r w:rsidR="00985BF9">
              <w:fldChar w:fldCharType="separate"/>
            </w:r>
            <w:r w:rsidR="0097294A">
              <w:fldChar w:fldCharType="begin"/>
            </w:r>
            <w:r w:rsidR="0097294A">
              <w:instrText xml:space="preserve"> INCLUDEPICTURE  "http://intranet/SiteCollectionDocuments/Need to Know/Communications and Marketing/Corporate Identity/0edc9589bc1e451da4dbf3b5ae91ebc3BNES_logo_BW_small.gif" \* MERGEFORMATINET </w:instrText>
            </w:r>
            <w:r w:rsidR="0097294A">
              <w:fldChar w:fldCharType="separate"/>
            </w:r>
            <w:r w:rsidR="001709B6">
              <w:fldChar w:fldCharType="begin"/>
            </w:r>
            <w:r w:rsidR="001709B6">
              <w:instrText xml:space="preserve"> INCLUDEPICTURE  "http://intranet/SiteCollectionDocuments/Need to Know/Communications and Marketing/Corporate Identity/0edc9589bc1e451da4dbf3b5ae91ebc3BNES_logo_BW_small.gif" \* MERGEFORMATINET </w:instrText>
            </w:r>
            <w:r w:rsidR="001709B6">
              <w:fldChar w:fldCharType="separate"/>
            </w:r>
            <w:r w:rsidR="000D717D">
              <w:fldChar w:fldCharType="begin"/>
            </w:r>
            <w:r w:rsidR="000D717D">
              <w:instrText xml:space="preserve"> INCLUDEPICTURE  "http://intranet/SiteCollectionDocuments/Need to Know/Communications and Marketing/Corporate Identity/0edc9589bc1e451da4dbf3b5ae91ebc3BNES_logo_BW_small.gif" \* MERGEFORMATINET </w:instrText>
            </w:r>
            <w:r w:rsidR="000D717D">
              <w:fldChar w:fldCharType="separate"/>
            </w:r>
            <w:r>
              <w:fldChar w:fldCharType="begin"/>
            </w:r>
            <w:r>
              <w:instrText xml:space="preserve"> </w:instrText>
            </w:r>
            <w:r>
              <w:instrText>INCLU</w:instrText>
            </w:r>
            <w:r>
              <w:instrText>DEPICTURE  "http://intranet/SiteCollectionDocuments/Need to Know/Communications and Marketing/Corporate Identity/0edc9589bc1e451da4dbf3b5ae91ebc3BNES_logo_BW_small.gif"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5pt">
                  <v:imagedata r:id="rId8" r:href="rId9"/>
                </v:shape>
              </w:pict>
            </w:r>
            <w:r>
              <w:fldChar w:fldCharType="end"/>
            </w:r>
            <w:r w:rsidR="000D717D">
              <w:fldChar w:fldCharType="end"/>
            </w:r>
            <w:r w:rsidR="001709B6">
              <w:fldChar w:fldCharType="end"/>
            </w:r>
            <w:r w:rsidR="0097294A">
              <w:fldChar w:fldCharType="end"/>
            </w:r>
            <w:r w:rsidR="00985BF9">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rsidR="00AD769B" w:rsidRPr="0005794B" w:rsidRDefault="00AD769B" w:rsidP="0005794B">
            <w:pPr>
              <w:ind w:left="-108"/>
              <w:rPr>
                <w:rFonts w:ascii="Arial" w:hAnsi="Arial" w:cs="Arial"/>
                <w:sz w:val="28"/>
                <w:szCs w:val="28"/>
              </w:rPr>
            </w:pPr>
          </w:p>
          <w:p w:rsidR="00172F47" w:rsidRDefault="00172F47" w:rsidP="005A3451">
            <w:pPr>
              <w:ind w:left="34" w:hanging="142"/>
              <w:rPr>
                <w:rFonts w:ascii="Arial" w:hAnsi="Arial" w:cs="Arial"/>
                <w:sz w:val="12"/>
                <w:szCs w:val="12"/>
              </w:rPr>
            </w:pPr>
          </w:p>
          <w:p w:rsidR="00AD769B" w:rsidRPr="00AD769B" w:rsidRDefault="00AD769B" w:rsidP="005A3451">
            <w:pPr>
              <w:ind w:left="34" w:hanging="142"/>
              <w:rPr>
                <w:rFonts w:ascii="Arial" w:hAnsi="Arial" w:cs="Arial"/>
                <w:sz w:val="12"/>
                <w:szCs w:val="12"/>
              </w:rPr>
            </w:pPr>
          </w:p>
        </w:tc>
      </w:tr>
    </w:tbl>
    <w:p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rsidR="00AD769B" w:rsidRPr="0022028D" w:rsidRDefault="00AD769B" w:rsidP="00355CEE">
      <w:pPr>
        <w:tabs>
          <w:tab w:val="right" w:pos="8222"/>
        </w:tabs>
        <w:jc w:val="both"/>
        <w:rPr>
          <w:rFonts w:ascii="Arial" w:hAnsi="Arial" w:cs="Arial"/>
        </w:rPr>
      </w:pPr>
    </w:p>
    <w:p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rsidR="000F0246" w:rsidRPr="0022028D" w:rsidRDefault="000F0246" w:rsidP="00355CEE">
      <w:pPr>
        <w:tabs>
          <w:tab w:val="right" w:pos="8222"/>
        </w:tabs>
        <w:jc w:val="both"/>
        <w:rPr>
          <w:rFonts w:ascii="Arial" w:hAnsi="Arial" w:cs="Arial"/>
        </w:rPr>
      </w:pPr>
    </w:p>
    <w:p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rsidR="00987542" w:rsidRPr="0022028D" w:rsidRDefault="00987542" w:rsidP="00355CEE">
      <w:pPr>
        <w:tabs>
          <w:tab w:val="right" w:pos="8222"/>
        </w:tabs>
        <w:jc w:val="both"/>
        <w:rPr>
          <w:rFonts w:ascii="Arial" w:hAnsi="Arial" w:cs="Arial"/>
        </w:rPr>
      </w:pPr>
    </w:p>
    <w:p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rsidR="007A06F6" w:rsidRPr="0022028D" w:rsidRDefault="007A06F6" w:rsidP="00355CEE">
      <w:pPr>
        <w:tabs>
          <w:tab w:val="right" w:pos="8222"/>
        </w:tabs>
        <w:jc w:val="both"/>
        <w:rPr>
          <w:rFonts w:ascii="Arial" w:hAnsi="Arial" w:cs="Arial"/>
        </w:rPr>
      </w:pPr>
    </w:p>
    <w:p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0F3E78">
        <w:rPr>
          <w:rFonts w:ascii="Arial" w:hAnsi="Arial" w:cs="Arial"/>
        </w:rPr>
        <w:t>Statement A</w:t>
      </w:r>
      <w:r w:rsidR="004660E8">
        <w:rPr>
          <w:rFonts w:ascii="Arial" w:hAnsi="Arial" w:cs="Arial"/>
        </w:rPr>
        <w:t xml:space="preserve">pplications </w:t>
      </w:r>
      <w:r w:rsidR="000F3E78">
        <w:rPr>
          <w:rFonts w:ascii="Arial" w:hAnsi="Arial" w:cs="Arial"/>
        </w:rPr>
        <w:t>setting out what rights of way they admit exist and for Declaration Application to be made s</w:t>
      </w:r>
      <w:r w:rsidR="006D1D01" w:rsidRPr="0022028D">
        <w:rPr>
          <w:rFonts w:ascii="Arial" w:hAnsi="Arial" w:cs="Arial"/>
        </w:rPr>
        <w:t>tat</w:t>
      </w:r>
      <w:r w:rsidR="000F3E78">
        <w:rPr>
          <w:rFonts w:ascii="Arial" w:hAnsi="Arial" w:cs="Arial"/>
        </w:rPr>
        <w:t>ing</w:t>
      </w:r>
      <w:r w:rsidR="006D1D01" w:rsidRPr="0022028D">
        <w:rPr>
          <w:rFonts w:ascii="Arial" w:hAnsi="Arial" w:cs="Arial"/>
        </w:rPr>
        <w:t xml:space="preserve"> that no additional public rights of way have been dedicated since the deposit of the </w:t>
      </w:r>
      <w:r w:rsidR="000F3E78">
        <w:rPr>
          <w:rFonts w:ascii="Arial" w:hAnsi="Arial" w:cs="Arial"/>
        </w:rPr>
        <w:t>Statement A</w:t>
      </w:r>
      <w:r w:rsidR="004660E8">
        <w:rPr>
          <w:rFonts w:ascii="Arial" w:hAnsi="Arial" w:cs="Arial"/>
        </w:rPr>
        <w:t>pplication</w:t>
      </w:r>
      <w:r w:rsidR="00975714" w:rsidRPr="0022028D">
        <w:rPr>
          <w:rFonts w:ascii="Arial" w:hAnsi="Arial" w:cs="Arial"/>
        </w:rPr>
        <w:t xml:space="preserve">.  There is no time limit for public rights of way claims but the relevant 20 year period would have to pre-date the depositing of the </w:t>
      </w:r>
      <w:r w:rsidR="000F3E78">
        <w:rPr>
          <w:rFonts w:ascii="Arial" w:hAnsi="Arial" w:cs="Arial"/>
        </w:rPr>
        <w:t>Statement A</w:t>
      </w:r>
      <w:r w:rsidR="004660E8">
        <w:rPr>
          <w:rFonts w:ascii="Arial" w:hAnsi="Arial" w:cs="Arial"/>
        </w:rPr>
        <w:t>pplication</w:t>
      </w:r>
      <w:r w:rsidR="000F3E78">
        <w:rPr>
          <w:rFonts w:ascii="Arial" w:hAnsi="Arial" w:cs="Arial"/>
        </w:rPr>
        <w:t xml:space="preserve"> if a Declaration Application was subsequently deposited</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rsidR="00975714" w:rsidRPr="0022028D" w:rsidRDefault="00975714" w:rsidP="00355CEE">
      <w:pPr>
        <w:tabs>
          <w:tab w:val="right" w:pos="8222"/>
        </w:tabs>
        <w:jc w:val="both"/>
        <w:rPr>
          <w:rFonts w:ascii="Arial" w:hAnsi="Arial" w:cs="Arial"/>
        </w:rPr>
      </w:pPr>
    </w:p>
    <w:p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rsidR="006D1D01" w:rsidRPr="0022028D" w:rsidRDefault="006D1D01" w:rsidP="00355CEE">
      <w:pPr>
        <w:tabs>
          <w:tab w:val="right" w:pos="8222"/>
        </w:tabs>
        <w:jc w:val="both"/>
        <w:rPr>
          <w:rFonts w:ascii="Arial" w:hAnsi="Arial" w:cs="Arial"/>
        </w:rPr>
      </w:pPr>
    </w:p>
    <w:p w:rsidR="00CE3F87" w:rsidRPr="0022028D" w:rsidRDefault="00ED5B5E" w:rsidP="00355CEE">
      <w:pPr>
        <w:tabs>
          <w:tab w:val="right" w:pos="8222"/>
        </w:tabs>
        <w:jc w:val="both"/>
        <w:rPr>
          <w:rFonts w:ascii="Arial" w:hAnsi="Arial" w:cs="Arial"/>
        </w:rPr>
      </w:pPr>
      <w:r w:rsidRPr="0022028D">
        <w:rPr>
          <w:rFonts w:ascii="Arial" w:hAnsi="Arial" w:cs="Arial"/>
        </w:rPr>
        <w:t xml:space="preserve">If the landowner follows this with a declaration and renews this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rsidR="00983E62" w:rsidRDefault="00172F47" w:rsidP="00181078">
      <w:pPr>
        <w:tabs>
          <w:tab w:val="right" w:pos="8222"/>
        </w:tabs>
        <w:rPr>
          <w:rFonts w:ascii="Arial" w:hAnsi="Arial" w:cs="Arial"/>
          <w:b/>
          <w:bCs/>
          <w:u w:val="single"/>
        </w:rPr>
      </w:pPr>
      <w:r>
        <w:rPr>
          <w:rFonts w:ascii="Arial" w:hAnsi="Arial" w:cs="Arial"/>
          <w:b/>
          <w:bCs/>
          <w:u w:val="single"/>
        </w:rPr>
        <w:br w:type="page"/>
      </w:r>
    </w:p>
    <w:p w:rsidR="00983E62" w:rsidRDefault="00983E62" w:rsidP="00181078">
      <w:pPr>
        <w:tabs>
          <w:tab w:val="right" w:pos="8222"/>
        </w:tabs>
        <w:rPr>
          <w:rFonts w:ascii="Arial" w:hAnsi="Arial" w:cs="Arial"/>
          <w:b/>
          <w:bCs/>
          <w:u w:val="single"/>
        </w:rPr>
      </w:pPr>
    </w:p>
    <w:p w:rsidR="00983E62" w:rsidRDefault="00983E62" w:rsidP="00181078">
      <w:pPr>
        <w:tabs>
          <w:tab w:val="right" w:pos="8222"/>
        </w:tabs>
        <w:rPr>
          <w:rFonts w:ascii="Arial" w:hAnsi="Arial" w:cs="Arial"/>
          <w:b/>
          <w:bCs/>
          <w:u w:val="single"/>
        </w:rPr>
      </w:pPr>
    </w:p>
    <w:p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rsidR="00181078" w:rsidRPr="0022028D" w:rsidRDefault="00181078" w:rsidP="00181078">
      <w:pPr>
        <w:tabs>
          <w:tab w:val="right" w:pos="8222"/>
        </w:tabs>
        <w:rPr>
          <w:rFonts w:ascii="Arial" w:hAnsi="Arial" w:cs="Arial"/>
          <w:b/>
          <w:bCs/>
          <w:u w:val="single"/>
        </w:rPr>
      </w:pPr>
    </w:p>
    <w:p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w:t>
      </w:r>
      <w:r w:rsidR="00D86455">
        <w:rPr>
          <w:rFonts w:ascii="Arial" w:hAnsi="Arial" w:cs="Arial"/>
        </w:rPr>
        <w:t xml:space="preserve"> Statement</w:t>
      </w:r>
      <w:r w:rsidR="00D74A84">
        <w:rPr>
          <w:rFonts w:ascii="Arial" w:hAnsi="Arial" w:cs="Arial"/>
        </w:rPr>
        <w:t xml:space="preserve"> </w:t>
      </w:r>
      <w:r w:rsidR="00D86455">
        <w:rPr>
          <w:rFonts w:ascii="Arial" w:hAnsi="Arial" w:cs="Arial"/>
        </w:rPr>
        <w:t>A</w:t>
      </w:r>
      <w:r w:rsidR="00D74A84">
        <w:rPr>
          <w:rFonts w:ascii="Arial" w:hAnsi="Arial" w:cs="Arial"/>
        </w:rPr>
        <w:t>pplicatio</w:t>
      </w:r>
      <w:r w:rsidR="00EA1F5E">
        <w:rPr>
          <w:rFonts w:ascii="Arial" w:hAnsi="Arial" w:cs="Arial"/>
        </w:rPr>
        <w:t>n containing Parts A, B and F; this</w:t>
      </w:r>
      <w:r w:rsidR="00D74A84">
        <w:rPr>
          <w:rFonts w:ascii="Arial" w:hAnsi="Arial" w:cs="Arial"/>
        </w:rPr>
        <w:t xml:space="preserve"> applicant can also include Parts D and E.</w:t>
      </w:r>
    </w:p>
    <w:p w:rsidR="00D74A84" w:rsidRPr="00D74A84" w:rsidRDefault="00D74A84" w:rsidP="00D74A84">
      <w:pPr>
        <w:tabs>
          <w:tab w:val="right" w:pos="8222"/>
        </w:tabs>
        <w:jc w:val="both"/>
        <w:rPr>
          <w:rFonts w:ascii="Arial" w:hAnsi="Arial" w:cs="Arial"/>
          <w:sz w:val="12"/>
          <w:szCs w:val="12"/>
        </w:rPr>
      </w:pPr>
    </w:p>
    <w:p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rsidR="00D74A84" w:rsidRPr="00D74A84" w:rsidRDefault="00D74A84" w:rsidP="00D74A84">
      <w:pPr>
        <w:tabs>
          <w:tab w:val="right" w:pos="709"/>
        </w:tabs>
        <w:ind w:left="709"/>
        <w:jc w:val="both"/>
        <w:rPr>
          <w:rFonts w:ascii="Arial" w:hAnsi="Arial" w:cs="Arial"/>
          <w:sz w:val="12"/>
          <w:szCs w:val="12"/>
        </w:rPr>
      </w:pPr>
    </w:p>
    <w:p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 xml:space="preserve">Applicants should check the Definitive Map and Statement to see what PROWs are already recorded and applicants </w:t>
      </w:r>
      <w:r w:rsidR="000F3E78">
        <w:rPr>
          <w:rFonts w:ascii="Arial" w:hAnsi="Arial" w:cs="Arial"/>
        </w:rPr>
        <w:t xml:space="preserve">may </w:t>
      </w:r>
      <w:r w:rsidR="003F717B" w:rsidRPr="0022028D">
        <w:rPr>
          <w:rFonts w:ascii="Arial" w:hAnsi="Arial" w:cs="Arial"/>
        </w:rPr>
        <w:t xml:space="preserve">also </w:t>
      </w:r>
      <w:r w:rsidR="000F3E78">
        <w:rPr>
          <w:rFonts w:ascii="Arial" w:hAnsi="Arial" w:cs="Arial"/>
        </w:rPr>
        <w:t>wish</w:t>
      </w:r>
      <w:r w:rsidR="003F717B" w:rsidRPr="0022028D">
        <w:rPr>
          <w:rFonts w:ascii="Arial" w:hAnsi="Arial" w:cs="Arial"/>
        </w:rPr>
        <w:t xml:space="preserve"> to:</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rsidR="00D74A84" w:rsidRPr="00D74A84" w:rsidRDefault="00D74A84" w:rsidP="00D74A84">
      <w:pPr>
        <w:tabs>
          <w:tab w:val="right" w:pos="8222"/>
        </w:tabs>
        <w:ind w:left="1080"/>
        <w:jc w:val="both"/>
        <w:rPr>
          <w:rFonts w:ascii="Arial" w:hAnsi="Arial" w:cs="Arial"/>
          <w:sz w:val="12"/>
          <w:szCs w:val="12"/>
        </w:rPr>
      </w:pPr>
    </w:p>
    <w:p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w:t>
      </w:r>
      <w:r w:rsidR="00EA1F5E">
        <w:rPr>
          <w:rFonts w:ascii="Arial" w:hAnsi="Arial" w:cs="Arial"/>
        </w:rPr>
        <w:t>.</w:t>
      </w:r>
      <w:r w:rsidR="00D74A84">
        <w:rPr>
          <w:rFonts w:ascii="Arial" w:hAnsi="Arial" w:cs="Arial"/>
        </w:rPr>
        <w:t xml:space="preserve"> </w:t>
      </w:r>
    </w:p>
    <w:p w:rsidR="00646FFD" w:rsidRPr="00D74A84" w:rsidRDefault="00646FFD" w:rsidP="00646FFD">
      <w:pPr>
        <w:tabs>
          <w:tab w:val="right" w:pos="8222"/>
        </w:tabs>
        <w:ind w:left="570"/>
        <w:jc w:val="both"/>
        <w:rPr>
          <w:rFonts w:ascii="Arial" w:hAnsi="Arial" w:cs="Arial"/>
          <w:sz w:val="12"/>
          <w:szCs w:val="12"/>
        </w:rPr>
      </w:pPr>
    </w:p>
    <w:p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5D6B85">
        <w:rPr>
          <w:rFonts w:ascii="Arial" w:hAnsi="Arial" w:cs="Arial"/>
        </w:rPr>
        <w:t xml:space="preserve">allows </w:t>
      </w:r>
      <w:r w:rsidR="00D86455">
        <w:rPr>
          <w:rFonts w:ascii="Arial" w:hAnsi="Arial" w:cs="Arial"/>
        </w:rPr>
        <w:t xml:space="preserve">an </w:t>
      </w:r>
      <w:r w:rsidR="005D6B85">
        <w:rPr>
          <w:rFonts w:ascii="Arial" w:hAnsi="Arial" w:cs="Arial"/>
        </w:rPr>
        <w:t>applicant</w:t>
      </w:r>
      <w:r w:rsidR="00EA1F5E">
        <w:rPr>
          <w:rFonts w:ascii="Arial" w:hAnsi="Arial" w:cs="Arial"/>
        </w:rPr>
        <w:t xml:space="preserve"> to provide an</w:t>
      </w:r>
      <w:r>
        <w:rPr>
          <w:rFonts w:ascii="Arial" w:hAnsi="Arial" w:cs="Arial"/>
        </w:rPr>
        <w:t>y additional information relevant to their application.</w:t>
      </w:r>
      <w:r w:rsidR="00D74A84">
        <w:rPr>
          <w:rFonts w:ascii="Arial" w:hAnsi="Arial" w:cs="Arial"/>
        </w:rPr>
        <w:t xml:space="preserve">  </w:t>
      </w:r>
      <w:r w:rsidR="00EA1F5E">
        <w:rPr>
          <w:rFonts w:ascii="Arial" w:hAnsi="Arial" w:cs="Arial"/>
        </w:rPr>
        <w:t>Including ‘Part E</w:t>
      </w:r>
      <w:r w:rsidR="00D74A84">
        <w:rPr>
          <w:rFonts w:ascii="Arial" w:hAnsi="Arial" w:cs="Arial"/>
        </w:rPr>
        <w:t>’ is optional.</w:t>
      </w:r>
    </w:p>
    <w:p w:rsidR="00D74A84" w:rsidRPr="00D74A84" w:rsidRDefault="00D74A84" w:rsidP="00D74A84">
      <w:pPr>
        <w:pStyle w:val="ListParagraph"/>
        <w:rPr>
          <w:rFonts w:ascii="Arial" w:hAnsi="Arial" w:cs="Arial"/>
          <w:sz w:val="12"/>
          <w:szCs w:val="12"/>
        </w:rPr>
      </w:pPr>
    </w:p>
    <w:p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rsidR="003E4BBB" w:rsidRPr="0022028D" w:rsidRDefault="003E4BBB" w:rsidP="00AD769B">
      <w:pPr>
        <w:tabs>
          <w:tab w:val="right" w:pos="8222"/>
        </w:tabs>
        <w:ind w:left="567" w:hanging="567"/>
        <w:jc w:val="both"/>
        <w:rPr>
          <w:rFonts w:ascii="Arial" w:hAnsi="Arial" w:cs="Arial"/>
        </w:rPr>
      </w:pPr>
    </w:p>
    <w:p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w:t>
      </w:r>
      <w:r w:rsidR="00D86455">
        <w:rPr>
          <w:rFonts w:ascii="Arial" w:hAnsi="Arial" w:cs="Arial"/>
        </w:rPr>
        <w:t>Declaration A</w:t>
      </w:r>
      <w:r>
        <w:rPr>
          <w:rFonts w:ascii="Arial" w:hAnsi="Arial" w:cs="Arial"/>
        </w:rPr>
        <w:t xml:space="preserve">pplication containing Parts A, C and F; an applicant can also include Parts D and E.  </w:t>
      </w:r>
    </w:p>
    <w:p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rsidR="00022BB6" w:rsidRDefault="00022BB6"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586550" w:rsidRDefault="00586550" w:rsidP="00022BB6">
      <w:pPr>
        <w:tabs>
          <w:tab w:val="right" w:pos="709"/>
        </w:tabs>
        <w:jc w:val="both"/>
        <w:rPr>
          <w:rFonts w:ascii="Arial" w:hAnsi="Arial" w:cs="Arial"/>
        </w:rPr>
      </w:pPr>
    </w:p>
    <w:p w:rsidR="00AD769B" w:rsidRPr="00022BB6" w:rsidRDefault="00022BB6" w:rsidP="00022BB6">
      <w:pPr>
        <w:tabs>
          <w:tab w:val="right" w:pos="709"/>
        </w:tabs>
        <w:jc w:val="both"/>
        <w:rPr>
          <w:rFonts w:ascii="Arial" w:hAnsi="Arial" w:cs="Arial"/>
        </w:rPr>
      </w:pPr>
      <w:r>
        <w:rPr>
          <w:rFonts w:ascii="Arial" w:hAnsi="Arial" w:cs="Arial"/>
        </w:rPr>
        <w:lastRenderedPageBreak/>
        <w:t xml:space="preserve">This </w:t>
      </w:r>
      <w:r w:rsidR="00D86455">
        <w:rPr>
          <w:rFonts w:ascii="Arial" w:hAnsi="Arial" w:cs="Arial"/>
        </w:rPr>
        <w:t>Declaration</w:t>
      </w:r>
      <w:r>
        <w:rPr>
          <w:rFonts w:ascii="Arial" w:hAnsi="Arial" w:cs="Arial"/>
        </w:rPr>
        <w:t xml:space="preserve"> </w:t>
      </w:r>
      <w:r w:rsidR="00D86455">
        <w:rPr>
          <w:rFonts w:ascii="Arial" w:hAnsi="Arial" w:cs="Arial"/>
        </w:rPr>
        <w:t>A</w:t>
      </w:r>
      <w:r>
        <w:rPr>
          <w:rFonts w:ascii="Arial" w:hAnsi="Arial" w:cs="Arial"/>
        </w:rPr>
        <w:t xml:space="preserve">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w:t>
      </w:r>
      <w:r w:rsidR="00D86455">
        <w:rPr>
          <w:rFonts w:ascii="Arial" w:hAnsi="Arial" w:cs="Arial"/>
        </w:rPr>
        <w:t>Statement</w:t>
      </w:r>
      <w:r w:rsidR="00E61D9A">
        <w:rPr>
          <w:rFonts w:ascii="Arial" w:hAnsi="Arial" w:cs="Arial"/>
        </w:rPr>
        <w:t xml:space="preserve"> </w:t>
      </w:r>
      <w:r w:rsidR="00D86455">
        <w:rPr>
          <w:rFonts w:ascii="Arial" w:hAnsi="Arial" w:cs="Arial"/>
        </w:rPr>
        <w:t>A</w:t>
      </w:r>
      <w:r w:rsidR="00E61D9A">
        <w:rPr>
          <w:rFonts w:ascii="Arial" w:hAnsi="Arial" w:cs="Arial"/>
        </w:rPr>
        <w:t xml:space="preserve">pplication but in any case 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 xml:space="preserve">the </w:t>
      </w:r>
      <w:r w:rsidR="00226CE2">
        <w:rPr>
          <w:rFonts w:ascii="Arial" w:hAnsi="Arial" w:cs="Arial"/>
        </w:rPr>
        <w:t>Statement A</w:t>
      </w:r>
      <w:r>
        <w:rPr>
          <w:rFonts w:ascii="Arial" w:hAnsi="Arial" w:cs="Arial"/>
        </w:rPr>
        <w:t>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w:t>
      </w:r>
      <w:r w:rsidR="00226CE2">
        <w:rPr>
          <w:rFonts w:ascii="Arial" w:hAnsi="Arial" w:cs="Arial"/>
        </w:rPr>
        <w:t>Declaration A</w:t>
      </w:r>
      <w:r w:rsidR="00E61D9A">
        <w:rPr>
          <w:rFonts w:ascii="Arial" w:hAnsi="Arial" w:cs="Arial"/>
        </w:rPr>
        <w:t xml:space="preserve">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226CE2">
        <w:rPr>
          <w:rFonts w:ascii="Arial" w:hAnsi="Arial" w:cs="Arial"/>
        </w:rPr>
        <w:t>Statement A</w:t>
      </w:r>
      <w:r w:rsidR="00E61D9A">
        <w:rPr>
          <w:rFonts w:ascii="Arial" w:hAnsi="Arial" w:cs="Arial"/>
        </w:rPr>
        <w:t>pplication to ensure that they have demonstrated a lack of intention to dedicate any new rights of way even if they forget to make a</w:t>
      </w:r>
      <w:r w:rsidR="00226CE2">
        <w:rPr>
          <w:rFonts w:ascii="Arial" w:hAnsi="Arial" w:cs="Arial"/>
        </w:rPr>
        <w:t>nother Declaration A</w:t>
      </w:r>
      <w:r w:rsidR="00E61D9A">
        <w:rPr>
          <w:rFonts w:ascii="Arial" w:hAnsi="Arial" w:cs="Arial"/>
        </w:rPr>
        <w:t>pplication including ‘Part C’ in the future</w:t>
      </w:r>
      <w:r w:rsidR="00955C03" w:rsidRPr="00022BB6">
        <w:rPr>
          <w:rFonts w:ascii="Arial" w:hAnsi="Arial" w:cs="Arial"/>
        </w:rPr>
        <w:t xml:space="preserve">.  In either case, subsequent </w:t>
      </w:r>
      <w:r w:rsidR="00226CE2">
        <w:rPr>
          <w:rFonts w:ascii="Arial" w:hAnsi="Arial" w:cs="Arial"/>
        </w:rPr>
        <w:t>Declaration A</w:t>
      </w:r>
      <w:r w:rsidR="00E61D9A">
        <w:rPr>
          <w:rFonts w:ascii="Arial" w:hAnsi="Arial" w:cs="Arial"/>
        </w:rPr>
        <w:t>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F42BF7">
        <w:rPr>
          <w:rFonts w:ascii="Arial" w:hAnsi="Arial" w:cs="Arial"/>
        </w:rPr>
        <w:t xml:space="preserve">application </w:t>
      </w:r>
      <w:r w:rsidR="0025400A" w:rsidRPr="00022BB6">
        <w:rPr>
          <w:rFonts w:ascii="Arial" w:hAnsi="Arial" w:cs="Arial"/>
        </w:rPr>
        <w:t xml:space="preserve">for the process to remain valid.  </w:t>
      </w:r>
    </w:p>
    <w:p w:rsidR="00983E62" w:rsidRDefault="00983E62" w:rsidP="00AD769B">
      <w:pPr>
        <w:tabs>
          <w:tab w:val="right" w:pos="8222"/>
        </w:tabs>
        <w:ind w:left="567" w:hanging="567"/>
        <w:jc w:val="both"/>
        <w:rPr>
          <w:rFonts w:ascii="Arial" w:hAnsi="Arial" w:cs="Arial"/>
        </w:rPr>
      </w:pPr>
    </w:p>
    <w:p w:rsidR="000C5A85" w:rsidRDefault="00980CF2" w:rsidP="00E61D9A">
      <w:pPr>
        <w:tabs>
          <w:tab w:val="right" w:pos="8222"/>
        </w:tabs>
        <w:jc w:val="both"/>
        <w:rPr>
          <w:rFonts w:ascii="Arial" w:hAnsi="Arial" w:cs="Arial"/>
        </w:rPr>
      </w:pPr>
      <w:r w:rsidRPr="0022028D">
        <w:rPr>
          <w:rFonts w:ascii="Arial" w:hAnsi="Arial" w:cs="Arial"/>
          <w:b/>
          <w:iCs/>
        </w:rPr>
        <w:t xml:space="preserve">No reminders will be issued by the </w:t>
      </w:r>
      <w:r w:rsidR="007302A6">
        <w:rPr>
          <w:rFonts w:ascii="Arial" w:hAnsi="Arial" w:cs="Arial"/>
          <w:b/>
          <w:iCs/>
        </w:rPr>
        <w:t>Authority</w:t>
      </w:r>
      <w:r w:rsidRPr="0022028D">
        <w:rPr>
          <w:rFonts w:ascii="Arial" w:hAnsi="Arial" w:cs="Arial"/>
          <w:b/>
          <w:iCs/>
        </w:rPr>
        <w:t>: it is the landowners’ respon</w:t>
      </w:r>
      <w:r w:rsidR="007302A6">
        <w:rPr>
          <w:rFonts w:ascii="Arial" w:hAnsi="Arial" w:cs="Arial"/>
          <w:b/>
          <w:iCs/>
        </w:rPr>
        <w:t>sibility to make any deposits</w:t>
      </w:r>
      <w:r w:rsidRPr="0022028D">
        <w:rPr>
          <w:rFonts w:ascii="Arial" w:hAnsi="Arial" w:cs="Arial"/>
          <w:b/>
          <w:iCs/>
        </w:rPr>
        <w:t xml:space="preserve"> within the defined timescales</w:t>
      </w:r>
      <w:r w:rsidRPr="0022028D">
        <w:rPr>
          <w:rFonts w:ascii="Arial" w:hAnsi="Arial" w:cs="Arial"/>
          <w:b/>
        </w:rPr>
        <w:t>.</w:t>
      </w:r>
      <w:r>
        <w:rPr>
          <w:rFonts w:ascii="Arial" w:hAnsi="Arial" w:cs="Arial"/>
          <w:b/>
        </w:rPr>
        <w:t xml:space="preserve">  </w:t>
      </w:r>
      <w:r w:rsidR="000C5A85"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000C5A85" w:rsidRPr="0022028D">
        <w:rPr>
          <w:rFonts w:ascii="Arial" w:hAnsi="Arial" w:cs="Arial"/>
        </w:rPr>
        <w:t xml:space="preserve">will need to </w:t>
      </w:r>
      <w:r w:rsidR="00F52D1A">
        <w:rPr>
          <w:rFonts w:ascii="Arial" w:hAnsi="Arial" w:cs="Arial"/>
        </w:rPr>
        <w:t xml:space="preserve">be </w:t>
      </w:r>
      <w:r w:rsidR="000C5A85"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000C5A85"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rsidR="0022028D" w:rsidRPr="0022028D" w:rsidRDefault="0022028D" w:rsidP="00AD769B">
      <w:pPr>
        <w:tabs>
          <w:tab w:val="right" w:pos="8222"/>
        </w:tabs>
        <w:ind w:left="567" w:hanging="567"/>
        <w:jc w:val="both"/>
        <w:rPr>
          <w:rFonts w:ascii="Arial" w:hAnsi="Arial" w:cs="Arial"/>
        </w:rPr>
      </w:pPr>
    </w:p>
    <w:p w:rsidR="0076369D" w:rsidRPr="0076369D" w:rsidRDefault="0076369D" w:rsidP="00E61D9A">
      <w:pPr>
        <w:tabs>
          <w:tab w:val="left" w:pos="993"/>
          <w:tab w:val="right" w:pos="8222"/>
        </w:tabs>
        <w:jc w:val="both"/>
        <w:rPr>
          <w:rFonts w:ascii="Arial" w:hAnsi="Arial" w:cs="Arial"/>
          <w:b/>
        </w:rPr>
      </w:pPr>
      <w:r w:rsidRPr="0076369D">
        <w:rPr>
          <w:rFonts w:ascii="Arial" w:hAnsi="Arial" w:cs="Arial"/>
          <w:b/>
        </w:rPr>
        <w:t>Fees</w:t>
      </w:r>
    </w:p>
    <w:p w:rsidR="0076369D" w:rsidRDefault="00F42BF7" w:rsidP="00E61D9A">
      <w:pPr>
        <w:tabs>
          <w:tab w:val="left" w:pos="993"/>
          <w:tab w:val="right" w:pos="8222"/>
        </w:tabs>
        <w:jc w:val="both"/>
        <w:rPr>
          <w:rFonts w:ascii="Arial" w:hAnsi="Arial" w:cs="Arial"/>
        </w:rPr>
      </w:pPr>
      <w:r>
        <w:rPr>
          <w:rFonts w:ascii="Arial" w:hAnsi="Arial" w:cs="Arial"/>
        </w:rPr>
        <w:t xml:space="preserve">Applications must be accompanies with the appropriate fee.  </w:t>
      </w:r>
      <w:r w:rsidR="0031545D">
        <w:rPr>
          <w:rFonts w:ascii="Arial" w:hAnsi="Arial" w:cs="Arial"/>
        </w:rPr>
        <w:t xml:space="preserve">The </w:t>
      </w:r>
      <w:r w:rsidR="00EA1F5E">
        <w:rPr>
          <w:rFonts w:ascii="Arial" w:hAnsi="Arial" w:cs="Arial"/>
        </w:rPr>
        <w:t>Authority’s fees for registering applications are reviewed annually and these fees for 2018/19 are as follows:</w:t>
      </w:r>
    </w:p>
    <w:p w:rsidR="0076369D" w:rsidRDefault="0076369D" w:rsidP="00E61D9A">
      <w:pPr>
        <w:tabs>
          <w:tab w:val="left" w:pos="993"/>
          <w:tab w:val="right" w:pos="8222"/>
        </w:tabs>
        <w:jc w:val="both"/>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376"/>
        <w:gridCol w:w="4820"/>
        <w:gridCol w:w="1326"/>
      </w:tblGrid>
      <w:tr w:rsidR="0031545D" w:rsidTr="001709B6">
        <w:tc>
          <w:tcPr>
            <w:tcW w:w="2376" w:type="dxa"/>
            <w:tcBorders>
              <w:bottom w:val="double" w:sz="4" w:space="0" w:color="auto"/>
              <w:right w:val="single" w:sz="4" w:space="0" w:color="auto"/>
            </w:tcBorders>
            <w:shd w:val="pct15" w:color="auto" w:fill="auto"/>
          </w:tcPr>
          <w:p w:rsidR="0031545D" w:rsidRPr="00FC78D3" w:rsidRDefault="0031545D" w:rsidP="00E61D9A">
            <w:pPr>
              <w:tabs>
                <w:tab w:val="left" w:pos="993"/>
                <w:tab w:val="right" w:pos="8222"/>
              </w:tabs>
              <w:jc w:val="both"/>
              <w:rPr>
                <w:rFonts w:ascii="Arial" w:hAnsi="Arial" w:cs="Arial"/>
                <w:b/>
              </w:rPr>
            </w:pPr>
            <w:r w:rsidRPr="00FC78D3">
              <w:rPr>
                <w:rFonts w:ascii="Arial" w:hAnsi="Arial" w:cs="Arial"/>
                <w:b/>
              </w:rPr>
              <w:t>Item</w:t>
            </w:r>
          </w:p>
        </w:tc>
        <w:tc>
          <w:tcPr>
            <w:tcW w:w="4820" w:type="dxa"/>
            <w:tcBorders>
              <w:left w:val="single" w:sz="4" w:space="0" w:color="auto"/>
              <w:bottom w:val="double" w:sz="4" w:space="0" w:color="auto"/>
              <w:right w:val="single" w:sz="4" w:space="0" w:color="auto"/>
            </w:tcBorders>
            <w:shd w:val="pct15" w:color="auto" w:fill="auto"/>
          </w:tcPr>
          <w:p w:rsidR="0031545D" w:rsidRPr="00FC78D3" w:rsidRDefault="0031545D" w:rsidP="00E61D9A">
            <w:pPr>
              <w:tabs>
                <w:tab w:val="left" w:pos="993"/>
                <w:tab w:val="right" w:pos="8222"/>
              </w:tabs>
              <w:jc w:val="both"/>
              <w:rPr>
                <w:rFonts w:ascii="Arial" w:hAnsi="Arial" w:cs="Arial"/>
                <w:b/>
              </w:rPr>
            </w:pPr>
            <w:r>
              <w:rPr>
                <w:rFonts w:ascii="Arial" w:hAnsi="Arial" w:cs="Arial"/>
                <w:b/>
              </w:rPr>
              <w:t>Details</w:t>
            </w:r>
          </w:p>
        </w:tc>
        <w:tc>
          <w:tcPr>
            <w:tcW w:w="1326" w:type="dxa"/>
            <w:tcBorders>
              <w:left w:val="single" w:sz="4" w:space="0" w:color="auto"/>
              <w:bottom w:val="double" w:sz="4" w:space="0" w:color="auto"/>
            </w:tcBorders>
            <w:shd w:val="pct15" w:color="auto" w:fill="auto"/>
          </w:tcPr>
          <w:p w:rsidR="0031545D" w:rsidRPr="00FC78D3" w:rsidRDefault="0031545D" w:rsidP="001709B6">
            <w:pPr>
              <w:tabs>
                <w:tab w:val="left" w:pos="993"/>
                <w:tab w:val="right" w:pos="8222"/>
              </w:tabs>
              <w:jc w:val="center"/>
              <w:rPr>
                <w:rFonts w:ascii="Arial" w:hAnsi="Arial" w:cs="Arial"/>
                <w:b/>
              </w:rPr>
            </w:pPr>
            <w:r w:rsidRPr="00FC78D3">
              <w:rPr>
                <w:rFonts w:ascii="Arial" w:hAnsi="Arial" w:cs="Arial"/>
                <w:b/>
              </w:rPr>
              <w:t>Cost</w:t>
            </w:r>
          </w:p>
        </w:tc>
      </w:tr>
      <w:tr w:rsidR="0031545D" w:rsidTr="001709B6">
        <w:tc>
          <w:tcPr>
            <w:tcW w:w="2376" w:type="dxa"/>
            <w:tcBorders>
              <w:bottom w:val="single" w:sz="4" w:space="0" w:color="auto"/>
              <w:right w:val="single" w:sz="4" w:space="0" w:color="auto"/>
            </w:tcBorders>
            <w:shd w:val="pct5" w:color="auto" w:fill="auto"/>
          </w:tcPr>
          <w:p w:rsidR="0031545D" w:rsidRDefault="0031545D" w:rsidP="0031545D">
            <w:pPr>
              <w:tabs>
                <w:tab w:val="left" w:pos="993"/>
                <w:tab w:val="right" w:pos="8222"/>
              </w:tabs>
              <w:jc w:val="both"/>
              <w:rPr>
                <w:rFonts w:ascii="Arial" w:hAnsi="Arial" w:cs="Arial"/>
              </w:rPr>
            </w:pPr>
            <w:r>
              <w:rPr>
                <w:rFonts w:ascii="Arial" w:hAnsi="Arial" w:cs="Arial"/>
              </w:rPr>
              <w:t xml:space="preserve">Statement Registration </w:t>
            </w:r>
          </w:p>
        </w:tc>
        <w:tc>
          <w:tcPr>
            <w:tcW w:w="4820" w:type="dxa"/>
            <w:tcBorders>
              <w:left w:val="single" w:sz="4" w:space="0" w:color="auto"/>
              <w:bottom w:val="single" w:sz="4" w:space="0" w:color="auto"/>
              <w:right w:val="single" w:sz="4" w:space="0" w:color="auto"/>
            </w:tcBorders>
            <w:shd w:val="pct5" w:color="auto" w:fill="auto"/>
          </w:tcPr>
          <w:p w:rsidR="0031545D" w:rsidRDefault="0031545D" w:rsidP="0031545D">
            <w:pPr>
              <w:tabs>
                <w:tab w:val="left" w:pos="993"/>
                <w:tab w:val="right" w:pos="8222"/>
              </w:tabs>
              <w:jc w:val="both"/>
              <w:rPr>
                <w:rFonts w:ascii="Arial" w:hAnsi="Arial" w:cs="Arial"/>
              </w:rPr>
            </w:pPr>
            <w:r>
              <w:rPr>
                <w:rFonts w:ascii="Arial" w:hAnsi="Arial" w:cs="Arial"/>
              </w:rPr>
              <w:t>Registration of the initial statement including Part B for a single parcel of land</w:t>
            </w:r>
            <w:r w:rsidR="00FF362C">
              <w:rPr>
                <w:rFonts w:ascii="Arial" w:hAnsi="Arial" w:cs="Arial"/>
              </w:rPr>
              <w:t>*</w:t>
            </w:r>
          </w:p>
        </w:tc>
        <w:tc>
          <w:tcPr>
            <w:tcW w:w="1326" w:type="dxa"/>
            <w:tcBorders>
              <w:left w:val="single" w:sz="4" w:space="0" w:color="auto"/>
              <w:bottom w:val="sing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£205</w:t>
            </w:r>
          </w:p>
        </w:tc>
      </w:tr>
      <w:tr w:rsidR="0031545D" w:rsidTr="001709B6">
        <w:tc>
          <w:tcPr>
            <w:tcW w:w="2376" w:type="dxa"/>
            <w:tcBorders>
              <w:top w:val="single" w:sz="4" w:space="0" w:color="auto"/>
              <w:bottom w:val="double" w:sz="4" w:space="0" w:color="auto"/>
              <w:right w:val="single" w:sz="4" w:space="0" w:color="auto"/>
            </w:tcBorders>
            <w:shd w:val="pct5" w:color="auto" w:fill="auto"/>
          </w:tcPr>
          <w:p w:rsidR="0031545D" w:rsidRDefault="00D86455" w:rsidP="0031545D">
            <w:pPr>
              <w:tabs>
                <w:tab w:val="left" w:pos="993"/>
                <w:tab w:val="right" w:pos="8222"/>
              </w:tabs>
              <w:jc w:val="both"/>
              <w:rPr>
                <w:rFonts w:ascii="Arial" w:hAnsi="Arial" w:cs="Arial"/>
              </w:rPr>
            </w:pPr>
            <w:r>
              <w:rPr>
                <w:rFonts w:ascii="Arial" w:hAnsi="Arial" w:cs="Arial"/>
              </w:rPr>
              <w:t>Additional Parcel R</w:t>
            </w:r>
            <w:r w:rsidR="0031545D">
              <w:rPr>
                <w:rFonts w:ascii="Arial" w:hAnsi="Arial" w:cs="Arial"/>
              </w:rPr>
              <w:t>egistration</w:t>
            </w:r>
          </w:p>
        </w:tc>
        <w:tc>
          <w:tcPr>
            <w:tcW w:w="4820" w:type="dxa"/>
            <w:tcBorders>
              <w:top w:val="single" w:sz="4" w:space="0" w:color="auto"/>
              <w:left w:val="single" w:sz="4" w:space="0" w:color="auto"/>
              <w:bottom w:val="double" w:sz="4" w:space="0" w:color="auto"/>
              <w:right w:val="single" w:sz="4" w:space="0" w:color="auto"/>
            </w:tcBorders>
            <w:shd w:val="pct5" w:color="auto" w:fill="auto"/>
          </w:tcPr>
          <w:p w:rsidR="0031545D" w:rsidRDefault="009D130F" w:rsidP="00E61D9A">
            <w:pPr>
              <w:tabs>
                <w:tab w:val="left" w:pos="993"/>
                <w:tab w:val="right" w:pos="8222"/>
              </w:tabs>
              <w:jc w:val="both"/>
              <w:rPr>
                <w:rFonts w:ascii="Arial" w:hAnsi="Arial" w:cs="Arial"/>
              </w:rPr>
            </w:pPr>
            <w:r>
              <w:rPr>
                <w:rFonts w:ascii="Arial" w:hAnsi="Arial" w:cs="Arial"/>
              </w:rPr>
              <w:t>Inclusion of each additional separate parcel of land in the initial statement</w:t>
            </w:r>
          </w:p>
        </w:tc>
        <w:tc>
          <w:tcPr>
            <w:tcW w:w="1326" w:type="dxa"/>
            <w:tcBorders>
              <w:top w:val="single" w:sz="4" w:space="0" w:color="auto"/>
              <w:left w:val="single" w:sz="4" w:space="0" w:color="auto"/>
              <w:bottom w:val="doub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£25</w:t>
            </w:r>
          </w:p>
        </w:tc>
      </w:tr>
      <w:tr w:rsidR="0031545D" w:rsidTr="001709B6">
        <w:tc>
          <w:tcPr>
            <w:tcW w:w="2376" w:type="dxa"/>
            <w:tcBorders>
              <w:bottom w:val="single" w:sz="4" w:space="0" w:color="auto"/>
              <w:right w:val="single" w:sz="4" w:space="0" w:color="auto"/>
            </w:tcBorders>
            <w:shd w:val="pct5" w:color="auto" w:fill="auto"/>
          </w:tcPr>
          <w:p w:rsidR="0031545D" w:rsidRDefault="0031545D" w:rsidP="00E61D9A">
            <w:pPr>
              <w:tabs>
                <w:tab w:val="left" w:pos="993"/>
                <w:tab w:val="right" w:pos="8222"/>
              </w:tabs>
              <w:jc w:val="both"/>
              <w:rPr>
                <w:rFonts w:ascii="Arial" w:hAnsi="Arial" w:cs="Arial"/>
              </w:rPr>
            </w:pPr>
            <w:r>
              <w:rPr>
                <w:rFonts w:ascii="Arial" w:hAnsi="Arial" w:cs="Arial"/>
              </w:rPr>
              <w:t>Declaration Registration</w:t>
            </w:r>
          </w:p>
        </w:tc>
        <w:tc>
          <w:tcPr>
            <w:tcW w:w="4820" w:type="dxa"/>
            <w:tcBorders>
              <w:left w:val="single" w:sz="4" w:space="0" w:color="auto"/>
              <w:bottom w:val="single" w:sz="4" w:space="0" w:color="auto"/>
              <w:right w:val="single" w:sz="4" w:space="0" w:color="auto"/>
            </w:tcBorders>
            <w:shd w:val="pct5" w:color="auto" w:fill="auto"/>
          </w:tcPr>
          <w:p w:rsidR="0031545D" w:rsidRDefault="0031545D" w:rsidP="0031545D">
            <w:pPr>
              <w:tabs>
                <w:tab w:val="left" w:pos="993"/>
                <w:tab w:val="right" w:pos="8222"/>
              </w:tabs>
              <w:jc w:val="both"/>
              <w:rPr>
                <w:rFonts w:ascii="Arial" w:hAnsi="Arial" w:cs="Arial"/>
              </w:rPr>
            </w:pPr>
            <w:r>
              <w:rPr>
                <w:rFonts w:ascii="Arial" w:hAnsi="Arial" w:cs="Arial"/>
              </w:rPr>
              <w:t>Registration of the follow up declaration including Part C for a single parcel of land</w:t>
            </w:r>
            <w:r w:rsidR="00FF362C">
              <w:rPr>
                <w:rFonts w:ascii="Arial" w:hAnsi="Arial" w:cs="Arial"/>
              </w:rPr>
              <w:t>*</w:t>
            </w:r>
          </w:p>
        </w:tc>
        <w:tc>
          <w:tcPr>
            <w:tcW w:w="1326" w:type="dxa"/>
            <w:tcBorders>
              <w:left w:val="single" w:sz="4" w:space="0" w:color="auto"/>
              <w:bottom w:val="single" w:sz="4" w:space="0" w:color="auto"/>
            </w:tcBorders>
            <w:shd w:val="pct5" w:color="auto" w:fill="auto"/>
          </w:tcPr>
          <w:p w:rsidR="0031545D" w:rsidRDefault="0031545D" w:rsidP="001709B6">
            <w:pPr>
              <w:tabs>
                <w:tab w:val="left" w:pos="993"/>
                <w:tab w:val="right" w:pos="8222"/>
              </w:tabs>
              <w:jc w:val="center"/>
              <w:rPr>
                <w:rFonts w:ascii="Arial" w:hAnsi="Arial" w:cs="Arial"/>
              </w:rPr>
            </w:pPr>
            <w:r>
              <w:rPr>
                <w:rFonts w:ascii="Arial" w:hAnsi="Arial" w:cs="Arial"/>
              </w:rPr>
              <w:t>£205</w:t>
            </w:r>
          </w:p>
        </w:tc>
      </w:tr>
      <w:tr w:rsidR="009D130F" w:rsidTr="001709B6">
        <w:tc>
          <w:tcPr>
            <w:tcW w:w="2376" w:type="dxa"/>
            <w:tcBorders>
              <w:top w:val="single" w:sz="4" w:space="0" w:color="auto"/>
              <w:right w:val="single" w:sz="4" w:space="0" w:color="auto"/>
            </w:tcBorders>
            <w:shd w:val="pct5" w:color="auto" w:fill="auto"/>
          </w:tcPr>
          <w:p w:rsidR="009D130F" w:rsidRDefault="00D86455" w:rsidP="00D86455">
            <w:pPr>
              <w:tabs>
                <w:tab w:val="left" w:pos="993"/>
                <w:tab w:val="right" w:pos="8222"/>
              </w:tabs>
              <w:jc w:val="both"/>
              <w:rPr>
                <w:rFonts w:ascii="Arial" w:hAnsi="Arial" w:cs="Arial"/>
              </w:rPr>
            </w:pPr>
            <w:r>
              <w:rPr>
                <w:rFonts w:ascii="Arial" w:hAnsi="Arial" w:cs="Arial"/>
              </w:rPr>
              <w:t>Additional P</w:t>
            </w:r>
            <w:r w:rsidR="009D130F">
              <w:rPr>
                <w:rFonts w:ascii="Arial" w:hAnsi="Arial" w:cs="Arial"/>
              </w:rPr>
              <w:t xml:space="preserve">arcel </w:t>
            </w:r>
            <w:r>
              <w:rPr>
                <w:rFonts w:ascii="Arial" w:hAnsi="Arial" w:cs="Arial"/>
              </w:rPr>
              <w:t>R</w:t>
            </w:r>
            <w:r w:rsidR="009D130F">
              <w:rPr>
                <w:rFonts w:ascii="Arial" w:hAnsi="Arial" w:cs="Arial"/>
              </w:rPr>
              <w:t>egistration</w:t>
            </w:r>
          </w:p>
        </w:tc>
        <w:tc>
          <w:tcPr>
            <w:tcW w:w="4820" w:type="dxa"/>
            <w:tcBorders>
              <w:top w:val="single" w:sz="4" w:space="0" w:color="auto"/>
              <w:left w:val="single" w:sz="4" w:space="0" w:color="auto"/>
              <w:right w:val="single" w:sz="4" w:space="0" w:color="auto"/>
            </w:tcBorders>
            <w:shd w:val="pct5" w:color="auto" w:fill="auto"/>
          </w:tcPr>
          <w:p w:rsidR="009D130F" w:rsidRDefault="009D130F" w:rsidP="003E2020">
            <w:pPr>
              <w:tabs>
                <w:tab w:val="left" w:pos="993"/>
                <w:tab w:val="right" w:pos="8222"/>
              </w:tabs>
              <w:jc w:val="both"/>
              <w:rPr>
                <w:rFonts w:ascii="Arial" w:hAnsi="Arial" w:cs="Arial"/>
              </w:rPr>
            </w:pPr>
            <w:r>
              <w:rPr>
                <w:rFonts w:ascii="Arial" w:hAnsi="Arial" w:cs="Arial"/>
              </w:rPr>
              <w:t>Inclusion of each additional separate parcel of land in the follow up declaration</w:t>
            </w:r>
          </w:p>
        </w:tc>
        <w:tc>
          <w:tcPr>
            <w:tcW w:w="1326" w:type="dxa"/>
            <w:tcBorders>
              <w:top w:val="single" w:sz="4" w:space="0" w:color="auto"/>
              <w:left w:val="single" w:sz="4" w:space="0" w:color="auto"/>
            </w:tcBorders>
            <w:shd w:val="pct5" w:color="auto" w:fill="auto"/>
          </w:tcPr>
          <w:p w:rsidR="009D130F" w:rsidRDefault="009D130F" w:rsidP="001709B6">
            <w:pPr>
              <w:tabs>
                <w:tab w:val="left" w:pos="993"/>
                <w:tab w:val="right" w:pos="8222"/>
              </w:tabs>
              <w:jc w:val="center"/>
              <w:rPr>
                <w:rFonts w:ascii="Arial" w:hAnsi="Arial" w:cs="Arial"/>
              </w:rPr>
            </w:pPr>
            <w:r>
              <w:rPr>
                <w:rFonts w:ascii="Arial" w:hAnsi="Arial" w:cs="Arial"/>
              </w:rPr>
              <w:t>£25</w:t>
            </w:r>
          </w:p>
        </w:tc>
      </w:tr>
    </w:tbl>
    <w:p w:rsidR="0076369D" w:rsidRPr="00FF362C" w:rsidRDefault="0076369D" w:rsidP="00E61D9A">
      <w:pPr>
        <w:tabs>
          <w:tab w:val="left" w:pos="993"/>
          <w:tab w:val="right" w:pos="8222"/>
        </w:tabs>
        <w:jc w:val="both"/>
        <w:rPr>
          <w:rFonts w:ascii="Arial" w:hAnsi="Arial" w:cs="Arial"/>
          <w:sz w:val="16"/>
        </w:rPr>
      </w:pPr>
    </w:p>
    <w:p w:rsidR="00FC78D3" w:rsidRPr="00F42BF7" w:rsidRDefault="00F42BF7" w:rsidP="00E61D9A">
      <w:pPr>
        <w:tabs>
          <w:tab w:val="left" w:pos="993"/>
          <w:tab w:val="right" w:pos="8222"/>
        </w:tabs>
        <w:jc w:val="both"/>
        <w:rPr>
          <w:rFonts w:ascii="Arial" w:hAnsi="Arial" w:cs="Arial"/>
          <w:sz w:val="20"/>
        </w:rPr>
      </w:pPr>
      <w:r w:rsidRPr="00F42BF7">
        <w:rPr>
          <w:rFonts w:ascii="Arial" w:hAnsi="Arial" w:cs="Arial"/>
          <w:sz w:val="20"/>
        </w:rPr>
        <w:t>*</w:t>
      </w:r>
      <w:r w:rsidR="00FC78D3" w:rsidRPr="00F42BF7">
        <w:rPr>
          <w:rFonts w:ascii="Arial" w:hAnsi="Arial" w:cs="Arial"/>
          <w:sz w:val="20"/>
        </w:rPr>
        <w:t xml:space="preserve">A 'parcel' of land is defined as a single area of land not broken or separated by land in the possession of another person.  For example, </w:t>
      </w:r>
      <w:r w:rsidR="00FF362C">
        <w:rPr>
          <w:rFonts w:ascii="Arial" w:hAnsi="Arial" w:cs="Arial"/>
          <w:sz w:val="20"/>
        </w:rPr>
        <w:t>two fields separated by a hedge or</w:t>
      </w:r>
      <w:r w:rsidR="00FC78D3" w:rsidRPr="00F42BF7">
        <w:rPr>
          <w:rFonts w:ascii="Arial" w:hAnsi="Arial" w:cs="Arial"/>
          <w:sz w:val="20"/>
        </w:rPr>
        <w:t xml:space="preserve"> fence would constitute a single parcel of land. </w:t>
      </w:r>
    </w:p>
    <w:p w:rsidR="00FC78D3" w:rsidRDefault="00FC78D3" w:rsidP="00E61D9A">
      <w:pPr>
        <w:tabs>
          <w:tab w:val="left" w:pos="993"/>
          <w:tab w:val="right" w:pos="8222"/>
        </w:tabs>
        <w:jc w:val="both"/>
        <w:rPr>
          <w:rFonts w:ascii="Arial" w:hAnsi="Arial" w:cs="Arial"/>
        </w:rPr>
      </w:pPr>
    </w:p>
    <w:p w:rsidR="00D86455" w:rsidRDefault="00D86455" w:rsidP="00E61D9A">
      <w:pPr>
        <w:tabs>
          <w:tab w:val="left" w:pos="993"/>
          <w:tab w:val="right" w:pos="8222"/>
        </w:tabs>
        <w:jc w:val="both"/>
        <w:rPr>
          <w:rFonts w:ascii="Arial" w:hAnsi="Arial" w:cs="Arial"/>
        </w:rPr>
      </w:pPr>
      <w:r w:rsidRPr="00D86455">
        <w:rPr>
          <w:rFonts w:ascii="Arial" w:hAnsi="Arial" w:cs="Arial"/>
        </w:rPr>
        <w:t xml:space="preserve">If the </w:t>
      </w:r>
      <w:r w:rsidR="00226CE2">
        <w:rPr>
          <w:rFonts w:ascii="Arial" w:hAnsi="Arial" w:cs="Arial"/>
        </w:rPr>
        <w:t>Declaration A</w:t>
      </w:r>
      <w:r>
        <w:rPr>
          <w:rFonts w:ascii="Arial" w:hAnsi="Arial" w:cs="Arial"/>
        </w:rPr>
        <w:t>pplication</w:t>
      </w:r>
      <w:r w:rsidRPr="00D86455">
        <w:rPr>
          <w:rFonts w:ascii="Arial" w:hAnsi="Arial" w:cs="Arial"/>
        </w:rPr>
        <w:t xml:space="preserve"> (</w:t>
      </w:r>
      <w:r>
        <w:rPr>
          <w:rFonts w:ascii="Arial" w:hAnsi="Arial" w:cs="Arial"/>
        </w:rPr>
        <w:t>including</w:t>
      </w:r>
      <w:r w:rsidRPr="00D86455">
        <w:rPr>
          <w:rFonts w:ascii="Arial" w:hAnsi="Arial" w:cs="Arial"/>
        </w:rPr>
        <w:t xml:space="preserve"> </w:t>
      </w:r>
      <w:r>
        <w:rPr>
          <w:rFonts w:ascii="Arial" w:hAnsi="Arial" w:cs="Arial"/>
        </w:rPr>
        <w:t>‘</w:t>
      </w:r>
      <w:r w:rsidRPr="00D86455">
        <w:rPr>
          <w:rFonts w:ascii="Arial" w:hAnsi="Arial" w:cs="Arial"/>
        </w:rPr>
        <w:t>Part C</w:t>
      </w:r>
      <w:r>
        <w:rPr>
          <w:rFonts w:ascii="Arial" w:hAnsi="Arial" w:cs="Arial"/>
        </w:rPr>
        <w:t>’</w:t>
      </w:r>
      <w:r w:rsidRPr="00D86455">
        <w:rPr>
          <w:rFonts w:ascii="Arial" w:hAnsi="Arial" w:cs="Arial"/>
        </w:rPr>
        <w:t xml:space="preserve">) is made within seven days of the </w:t>
      </w:r>
      <w:r w:rsidR="00226CE2">
        <w:rPr>
          <w:rFonts w:ascii="Arial" w:hAnsi="Arial" w:cs="Arial"/>
        </w:rPr>
        <w:t>Statement A</w:t>
      </w:r>
      <w:r>
        <w:rPr>
          <w:rFonts w:ascii="Arial" w:hAnsi="Arial" w:cs="Arial"/>
        </w:rPr>
        <w:t>pplication</w:t>
      </w:r>
      <w:r w:rsidRPr="00D86455">
        <w:rPr>
          <w:rFonts w:ascii="Arial" w:hAnsi="Arial" w:cs="Arial"/>
        </w:rPr>
        <w:t xml:space="preserve"> (containing </w:t>
      </w:r>
      <w:r>
        <w:rPr>
          <w:rFonts w:ascii="Arial" w:hAnsi="Arial" w:cs="Arial"/>
        </w:rPr>
        <w:t>‘</w:t>
      </w:r>
      <w:r w:rsidRPr="00D86455">
        <w:rPr>
          <w:rFonts w:ascii="Arial" w:hAnsi="Arial" w:cs="Arial"/>
        </w:rPr>
        <w:t xml:space="preserve"> Part B</w:t>
      </w:r>
      <w:r>
        <w:rPr>
          <w:rFonts w:ascii="Arial" w:hAnsi="Arial" w:cs="Arial"/>
        </w:rPr>
        <w:t>’</w:t>
      </w:r>
      <w:r w:rsidRPr="00D86455">
        <w:rPr>
          <w:rFonts w:ascii="Arial" w:hAnsi="Arial" w:cs="Arial"/>
        </w:rPr>
        <w:t xml:space="preserve">) then </w:t>
      </w:r>
      <w:r>
        <w:rPr>
          <w:rFonts w:ascii="Arial" w:hAnsi="Arial" w:cs="Arial"/>
        </w:rPr>
        <w:t>the Authority will</w:t>
      </w:r>
      <w:r w:rsidRPr="00D86455">
        <w:rPr>
          <w:rFonts w:ascii="Arial" w:hAnsi="Arial" w:cs="Arial"/>
        </w:rPr>
        <w:t xml:space="preserve"> waive the fee which would otherwise be payable on </w:t>
      </w:r>
      <w:r w:rsidR="00226CE2">
        <w:rPr>
          <w:rFonts w:ascii="Arial" w:hAnsi="Arial" w:cs="Arial"/>
        </w:rPr>
        <w:t>this Declaration A</w:t>
      </w:r>
      <w:r>
        <w:rPr>
          <w:rFonts w:ascii="Arial" w:hAnsi="Arial" w:cs="Arial"/>
        </w:rPr>
        <w:t>pplication.</w:t>
      </w:r>
    </w:p>
    <w:p w:rsidR="00D86455" w:rsidRDefault="00D86455" w:rsidP="00E61D9A">
      <w:pPr>
        <w:tabs>
          <w:tab w:val="left" w:pos="993"/>
          <w:tab w:val="right" w:pos="8222"/>
        </w:tabs>
        <w:jc w:val="both"/>
        <w:rPr>
          <w:rFonts w:ascii="Arial" w:hAnsi="Arial" w:cs="Arial"/>
        </w:rPr>
      </w:pPr>
    </w:p>
    <w:p w:rsidR="007302A6" w:rsidRDefault="00F42BF7" w:rsidP="00E61D9A">
      <w:pPr>
        <w:tabs>
          <w:tab w:val="left" w:pos="993"/>
          <w:tab w:val="right" w:pos="8222"/>
        </w:tabs>
        <w:jc w:val="both"/>
        <w:rPr>
          <w:rFonts w:ascii="Arial" w:hAnsi="Arial" w:cs="Arial"/>
        </w:rPr>
      </w:pPr>
      <w:r>
        <w:rPr>
          <w:rFonts w:ascii="Arial" w:hAnsi="Arial" w:cs="Arial"/>
        </w:rPr>
        <w:t>These fees are renewed annually and a</w:t>
      </w:r>
      <w:r w:rsidR="007302A6">
        <w:rPr>
          <w:rFonts w:ascii="Arial" w:hAnsi="Arial" w:cs="Arial"/>
        </w:rPr>
        <w:t>pplications</w:t>
      </w:r>
      <w:r w:rsidR="00AD769B" w:rsidRPr="0022028D">
        <w:rPr>
          <w:rFonts w:ascii="Arial" w:hAnsi="Arial" w:cs="Arial"/>
        </w:rPr>
        <w:t xml:space="preserve"> should be </w:t>
      </w:r>
      <w:r w:rsidR="007302A6">
        <w:rPr>
          <w:rFonts w:ascii="Arial" w:hAnsi="Arial" w:cs="Arial"/>
        </w:rPr>
        <w:t xml:space="preserve">sent, along with </w:t>
      </w:r>
      <w:r w:rsidR="00BE2B64">
        <w:rPr>
          <w:rFonts w:ascii="Arial" w:hAnsi="Arial" w:cs="Arial"/>
        </w:rPr>
        <w:t>a</w:t>
      </w:r>
      <w:r w:rsidR="007302A6">
        <w:rPr>
          <w:rFonts w:ascii="Arial" w:hAnsi="Arial" w:cs="Arial"/>
        </w:rPr>
        <w:t xml:space="preserve"> cheque</w:t>
      </w:r>
      <w:r w:rsidR="00BE2B64" w:rsidRPr="00BE2B64">
        <w:rPr>
          <w:rFonts w:ascii="Arial" w:hAnsi="Arial" w:cs="Arial"/>
        </w:rPr>
        <w:t xml:space="preserve"> </w:t>
      </w:r>
      <w:r w:rsidR="00BE2B64" w:rsidRPr="0022028D">
        <w:rPr>
          <w:rFonts w:ascii="Arial" w:hAnsi="Arial" w:cs="Arial"/>
        </w:rPr>
        <w:t xml:space="preserve">made payable to ‘Bath </w:t>
      </w:r>
      <w:r w:rsidR="00BE2B64">
        <w:rPr>
          <w:rFonts w:ascii="Arial" w:hAnsi="Arial" w:cs="Arial"/>
        </w:rPr>
        <w:t>and North East Somerset Council’</w:t>
      </w:r>
      <w:r w:rsidR="007302A6">
        <w:rPr>
          <w:rFonts w:ascii="Arial" w:hAnsi="Arial" w:cs="Arial"/>
        </w:rPr>
        <w:t xml:space="preserve"> to:</w:t>
      </w:r>
    </w:p>
    <w:p w:rsidR="007302A6" w:rsidRPr="007302A6" w:rsidRDefault="007302A6" w:rsidP="00AD769B">
      <w:pPr>
        <w:tabs>
          <w:tab w:val="left" w:pos="993"/>
          <w:tab w:val="right" w:pos="8222"/>
        </w:tabs>
        <w:ind w:left="567" w:hanging="567"/>
        <w:jc w:val="both"/>
        <w:rPr>
          <w:rFonts w:ascii="Arial" w:hAnsi="Arial" w:cs="Arial"/>
          <w:sz w:val="12"/>
          <w:szCs w:val="12"/>
        </w:rPr>
      </w:pPr>
    </w:p>
    <w:p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rsidR="001E1939" w:rsidRPr="0022028D" w:rsidRDefault="001E1939" w:rsidP="00AD769B">
      <w:pPr>
        <w:tabs>
          <w:tab w:val="left" w:pos="993"/>
          <w:tab w:val="right" w:pos="8222"/>
        </w:tabs>
        <w:ind w:left="567" w:hanging="567"/>
        <w:jc w:val="both"/>
        <w:rPr>
          <w:rFonts w:ascii="Arial" w:hAnsi="Arial" w:cs="Arial"/>
        </w:rPr>
      </w:pPr>
    </w:p>
    <w:p w:rsidR="00D86455" w:rsidRDefault="00D86455" w:rsidP="00767A88">
      <w:pPr>
        <w:tabs>
          <w:tab w:val="left" w:pos="993"/>
          <w:tab w:val="right" w:pos="8222"/>
        </w:tabs>
        <w:jc w:val="both"/>
        <w:rPr>
          <w:rFonts w:ascii="Arial" w:hAnsi="Arial" w:cs="Arial"/>
        </w:rPr>
      </w:pPr>
    </w:p>
    <w:p w:rsidR="00D86455" w:rsidRDefault="00D86455" w:rsidP="00767A88">
      <w:pPr>
        <w:tabs>
          <w:tab w:val="left" w:pos="993"/>
          <w:tab w:val="right" w:pos="8222"/>
        </w:tabs>
        <w:jc w:val="both"/>
        <w:rPr>
          <w:rFonts w:ascii="Arial" w:hAnsi="Arial" w:cs="Arial"/>
        </w:rPr>
      </w:pPr>
    </w:p>
    <w:p w:rsidR="005D13D4" w:rsidRPr="0022028D" w:rsidRDefault="005D13D4" w:rsidP="00767A88">
      <w:pPr>
        <w:tabs>
          <w:tab w:val="left" w:pos="993"/>
          <w:tab w:val="right" w:pos="8222"/>
        </w:tabs>
        <w:jc w:val="both"/>
        <w:rPr>
          <w:rFonts w:ascii="Arial" w:hAnsi="Arial" w:cs="Arial"/>
        </w:rPr>
      </w:pPr>
      <w:r w:rsidRPr="0022028D">
        <w:rPr>
          <w:rFonts w:ascii="Arial" w:hAnsi="Arial" w:cs="Arial"/>
        </w:rPr>
        <w:lastRenderedPageBreak/>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rsidR="00AD769B" w:rsidRPr="0022028D" w:rsidRDefault="00AD769B" w:rsidP="00767A88">
      <w:pPr>
        <w:tabs>
          <w:tab w:val="left" w:pos="993"/>
          <w:tab w:val="right" w:pos="8222"/>
        </w:tabs>
        <w:jc w:val="both"/>
        <w:rPr>
          <w:rFonts w:ascii="Arial" w:hAnsi="Arial" w:cs="Arial"/>
        </w:rPr>
      </w:pPr>
    </w:p>
    <w:p w:rsidR="00767A88" w:rsidRDefault="00406749" w:rsidP="00767A88">
      <w:pPr>
        <w:tabs>
          <w:tab w:val="left" w:pos="993"/>
          <w:tab w:val="right" w:pos="8222"/>
        </w:tabs>
        <w:jc w:val="both"/>
        <w:rPr>
          <w:rFonts w:ascii="Arial" w:hAnsi="Arial" w:cs="Arial"/>
          <w:u w:val="single"/>
        </w:rPr>
      </w:pPr>
      <w:r w:rsidRPr="0022028D">
        <w:rPr>
          <w:rFonts w:ascii="Arial" w:hAnsi="Arial" w:cs="Arial"/>
        </w:rPr>
        <w:t>The information contained within this pack is intended for guidance only</w:t>
      </w:r>
      <w:r w:rsidR="00610D5C">
        <w:rPr>
          <w:rFonts w:ascii="Arial" w:hAnsi="Arial" w:cs="Arial"/>
        </w:rPr>
        <w:t>; i</w:t>
      </w:r>
      <w:r w:rsidRPr="0022028D">
        <w:rPr>
          <w:rFonts w:ascii="Arial" w:hAnsi="Arial" w:cs="Arial"/>
        </w:rPr>
        <w:t xml:space="preserve">t is not a full statement of the law.  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rsidR="00983E62" w:rsidRDefault="00171C42" w:rsidP="00A245F2">
      <w:pPr>
        <w:tabs>
          <w:tab w:val="left" w:pos="993"/>
          <w:tab w:val="right" w:pos="8222"/>
        </w:tabs>
        <w:ind w:left="567" w:hanging="567"/>
        <w:jc w:val="center"/>
        <w:rPr>
          <w:rFonts w:ascii="Arial" w:hAnsi="Arial"/>
          <w:b/>
          <w:u w:val="single"/>
        </w:rPr>
      </w:pPr>
      <w:r>
        <w:rPr>
          <w:rFonts w:ascii="Arial" w:hAnsi="Arial"/>
          <w:b/>
          <w:u w:val="single"/>
        </w:rPr>
        <w:br w:type="page"/>
      </w:r>
    </w:p>
    <w:p w:rsidR="00983E62" w:rsidRDefault="00983E62" w:rsidP="00A245F2">
      <w:pPr>
        <w:tabs>
          <w:tab w:val="left" w:pos="993"/>
          <w:tab w:val="right" w:pos="8222"/>
        </w:tabs>
        <w:ind w:left="567" w:hanging="567"/>
        <w:jc w:val="center"/>
        <w:rPr>
          <w:rFonts w:ascii="Arial" w:hAnsi="Arial"/>
          <w:b/>
          <w:u w:val="single"/>
        </w:rPr>
      </w:pPr>
    </w:p>
    <w:p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rsidR="008A7561" w:rsidRPr="00EF6D57" w:rsidRDefault="008A7561" w:rsidP="008A7561">
      <w:pPr>
        <w:jc w:val="center"/>
        <w:rPr>
          <w:rFonts w:ascii="Arial" w:hAnsi="Arial"/>
          <w:b/>
          <w:sz w:val="20"/>
          <w:szCs w:val="20"/>
        </w:rPr>
      </w:pPr>
    </w:p>
    <w:p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rsidR="008A7561" w:rsidRPr="00EF6D57" w:rsidRDefault="008A7561" w:rsidP="00847242">
      <w:pPr>
        <w:rPr>
          <w:rFonts w:ascii="Arial" w:hAnsi="Arial"/>
          <w:sz w:val="20"/>
          <w:szCs w:val="20"/>
        </w:rPr>
      </w:pPr>
    </w:p>
    <w:p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rsidR="008E0B39" w:rsidRPr="00EF6D57" w:rsidRDefault="008E0B39" w:rsidP="00EF6D57">
      <w:pPr>
        <w:ind w:left="426" w:hanging="426"/>
        <w:jc w:val="both"/>
        <w:rPr>
          <w:rFonts w:ascii="Arial" w:hAnsi="Arial"/>
          <w:sz w:val="12"/>
          <w:szCs w:val="12"/>
        </w:rPr>
      </w:pPr>
    </w:p>
    <w:p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rsidR="00983E62" w:rsidRDefault="006C545B" w:rsidP="006C545B">
      <w:pPr>
        <w:jc w:val="center"/>
        <w:rPr>
          <w:rFonts w:ascii="Arial" w:hAnsi="Arial"/>
          <w:b/>
          <w:sz w:val="28"/>
          <w:szCs w:val="28"/>
        </w:rPr>
      </w:pPr>
      <w:r>
        <w:rPr>
          <w:rFonts w:ascii="Arial" w:hAnsi="Arial"/>
          <w:b/>
          <w:sz w:val="28"/>
          <w:szCs w:val="28"/>
        </w:rPr>
        <w:br w:type="page"/>
      </w:r>
    </w:p>
    <w:p w:rsidR="00983E62" w:rsidRDefault="00983E62" w:rsidP="006C545B">
      <w:pPr>
        <w:jc w:val="center"/>
        <w:rPr>
          <w:rFonts w:ascii="Arial" w:hAnsi="Arial"/>
          <w:b/>
          <w:sz w:val="28"/>
          <w:szCs w:val="28"/>
        </w:rPr>
      </w:pPr>
    </w:p>
    <w:p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rsidR="006C545B" w:rsidRDefault="007173CB" w:rsidP="00630180">
      <w:pPr>
        <w:ind w:left="426" w:hanging="426"/>
        <w:jc w:val="center"/>
        <w:rPr>
          <w:rFonts w:ascii="Arial" w:hAnsi="Arial"/>
        </w:rPr>
      </w:pPr>
      <w:r>
        <w:rPr>
          <w:rFonts w:ascii="Arial" w:hAnsi="Arial"/>
          <w:i/>
          <w:noProof/>
        </w:rPr>
        <w:pict>
          <v:rect id="_x0000_s1028" style="position:absolute;left:0;text-align:left;margin-left:-24.9pt;margin-top:10.9pt;width:470.85pt;height:458.3pt;z-index:251659264" filled="f"/>
        </w:pict>
      </w:r>
    </w:p>
    <w:p w:rsidR="006C545B" w:rsidRDefault="006C545B" w:rsidP="00630180">
      <w:pPr>
        <w:ind w:left="426" w:hanging="426"/>
        <w:jc w:val="center"/>
        <w:rPr>
          <w:rFonts w:ascii="Arial" w:hAnsi="Arial"/>
        </w:rPr>
      </w:pPr>
    </w:p>
    <w:p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rsidR="00630180" w:rsidRDefault="00630180" w:rsidP="00630180">
      <w:pPr>
        <w:ind w:left="426" w:hanging="426"/>
        <w:jc w:val="center"/>
        <w:rPr>
          <w:rFonts w:ascii="Arial" w:hAnsi="Arial"/>
          <w:i/>
        </w:rPr>
      </w:pPr>
      <w:r w:rsidRPr="00630180">
        <w:rPr>
          <w:rFonts w:ascii="Arial" w:hAnsi="Arial"/>
          <w:i/>
        </w:rPr>
        <w:t>(all applicants must complete this Part)</w:t>
      </w:r>
    </w:p>
    <w:p w:rsidR="00630180" w:rsidRPr="00630180" w:rsidRDefault="00630180" w:rsidP="00630180">
      <w:pPr>
        <w:ind w:left="426" w:hanging="426"/>
        <w:jc w:val="center"/>
        <w:rPr>
          <w:rFonts w:ascii="Arial" w:hAnsi="Arial"/>
          <w:i/>
        </w:rPr>
      </w:pPr>
    </w:p>
    <w:p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rsidR="00630180" w:rsidRDefault="00630180" w:rsidP="00630180">
      <w:pPr>
        <w:ind w:left="426" w:hanging="426"/>
        <w:jc w:val="both"/>
        <w:rPr>
          <w:rFonts w:ascii="Arial" w:hAnsi="Arial"/>
        </w:rPr>
      </w:pPr>
    </w:p>
    <w:p w:rsidR="00630180" w:rsidRP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I am</w:t>
      </w:r>
    </w:p>
    <w:p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rsidR="00983E62" w:rsidRDefault="00067EE6" w:rsidP="00220133">
      <w:pPr>
        <w:ind w:left="426" w:hanging="426"/>
        <w:jc w:val="both"/>
        <w:rPr>
          <w:rFonts w:ascii="Arial" w:hAnsi="Arial"/>
        </w:rPr>
      </w:pPr>
      <w:r>
        <w:rPr>
          <w:rFonts w:ascii="Arial" w:hAnsi="Arial"/>
        </w:rPr>
        <w:br w:type="page"/>
      </w:r>
    </w:p>
    <w:p w:rsidR="00983E62" w:rsidRDefault="00983E62" w:rsidP="006C545B">
      <w:pPr>
        <w:jc w:val="center"/>
        <w:rPr>
          <w:rFonts w:ascii="Arial" w:hAnsi="Arial"/>
        </w:rPr>
      </w:pPr>
    </w:p>
    <w:p w:rsidR="006C545B" w:rsidRDefault="006C545B" w:rsidP="006C545B">
      <w:pPr>
        <w:jc w:val="center"/>
        <w:rPr>
          <w:rFonts w:ascii="Arial" w:hAnsi="Arial"/>
        </w:rPr>
      </w:pPr>
      <w:r w:rsidRPr="006C545B">
        <w:rPr>
          <w:rFonts w:ascii="Arial" w:hAnsi="Arial"/>
          <w:b/>
          <w:sz w:val="28"/>
          <w:szCs w:val="28"/>
        </w:rPr>
        <w:t>PART B</w:t>
      </w:r>
    </w:p>
    <w:p w:rsidR="006C545B" w:rsidRDefault="006C545B" w:rsidP="00630180">
      <w:pPr>
        <w:ind w:left="426" w:hanging="426"/>
        <w:jc w:val="both"/>
        <w:rPr>
          <w:rFonts w:ascii="Arial" w:hAnsi="Arial"/>
        </w:rPr>
      </w:pPr>
    </w:p>
    <w:p w:rsidR="006C545B" w:rsidRDefault="006C545B" w:rsidP="00630180">
      <w:pPr>
        <w:ind w:left="426" w:hanging="426"/>
        <w:jc w:val="both"/>
        <w:rPr>
          <w:rFonts w:ascii="Arial" w:hAnsi="Arial"/>
        </w:rPr>
      </w:pPr>
    </w:p>
    <w:p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rsidR="00067EE6" w:rsidRDefault="007173CB" w:rsidP="00630180">
      <w:pPr>
        <w:ind w:left="426" w:hanging="426"/>
        <w:jc w:val="both"/>
        <w:rPr>
          <w:rFonts w:ascii="Arial" w:hAnsi="Arial"/>
        </w:rPr>
      </w:pPr>
      <w:r>
        <w:rPr>
          <w:rFonts w:ascii="Arial" w:hAnsi="Arial"/>
          <w:b/>
          <w:noProof/>
        </w:rPr>
        <w:pict>
          <v:rect id="_x0000_s1029" style="position:absolute;left:0;text-align:left;margin-left:-12.9pt;margin-top:-24.3pt;width:470.85pt;height:398.75pt;z-index:251660288" filled="f"/>
        </w:pict>
      </w:r>
    </w:p>
    <w:p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rsidR="00A921B3" w:rsidRDefault="00A921B3" w:rsidP="00C52E6C">
      <w:pPr>
        <w:ind w:left="426"/>
        <w:jc w:val="both"/>
        <w:rPr>
          <w:rFonts w:ascii="Arial" w:hAnsi="Arial"/>
        </w:rPr>
      </w:pPr>
    </w:p>
    <w:p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rsidR="00A921B3" w:rsidRDefault="00A921B3" w:rsidP="00C52E6C">
      <w:pPr>
        <w:ind w:left="426"/>
        <w:jc w:val="both"/>
        <w:rPr>
          <w:rFonts w:ascii="Arial" w:hAnsi="Arial"/>
        </w:rPr>
      </w:pPr>
    </w:p>
    <w:p w:rsidR="00A921B3" w:rsidRDefault="00A921B3" w:rsidP="00C52E6C">
      <w:pPr>
        <w:ind w:left="426"/>
        <w:jc w:val="both"/>
        <w:rPr>
          <w:rFonts w:ascii="Arial" w:hAnsi="Arial"/>
        </w:rPr>
      </w:pPr>
    </w:p>
    <w:p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A921B3" w:rsidRDefault="00A921B3" w:rsidP="00067EE6">
      <w:pPr>
        <w:jc w:val="both"/>
        <w:rPr>
          <w:rFonts w:ascii="Arial" w:hAnsi="Arial"/>
        </w:rPr>
      </w:pPr>
    </w:p>
    <w:p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rsidR="00C52E6C" w:rsidRDefault="007173CB" w:rsidP="00C52E6C">
      <w:pPr>
        <w:ind w:left="426" w:hanging="426"/>
        <w:jc w:val="both"/>
        <w:rPr>
          <w:rFonts w:ascii="Arial" w:hAnsi="Arial"/>
        </w:rPr>
      </w:pPr>
      <w:r>
        <w:rPr>
          <w:rFonts w:ascii="Arial" w:hAnsi="Arial"/>
          <w:noProof/>
        </w:rPr>
        <w:pict>
          <v:rect id="_x0000_s1030" style="position:absolute;left:0;text-align:left;margin-left:-12.8pt;margin-top:5.85pt;width:470.85pt;height:746.1pt;z-index:251661312" filled="f"/>
        </w:pict>
      </w:r>
    </w:p>
    <w:p w:rsidR="00C52E6C" w:rsidRPr="00C52E6C" w:rsidRDefault="00C52E6C" w:rsidP="00C52E6C">
      <w:pPr>
        <w:ind w:left="426" w:hanging="426"/>
        <w:jc w:val="both"/>
        <w:rPr>
          <w:rFonts w:ascii="Arial" w:hAnsi="Arial"/>
          <w:sz w:val="12"/>
          <w:szCs w:val="12"/>
        </w:rPr>
      </w:pPr>
    </w:p>
    <w:p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rsidR="00CD7538" w:rsidRPr="00983E62" w:rsidRDefault="00CD7538" w:rsidP="00CD7538">
      <w:pPr>
        <w:jc w:val="center"/>
        <w:rPr>
          <w:rFonts w:ascii="Arial" w:hAnsi="Arial"/>
          <w:b/>
          <w:sz w:val="12"/>
          <w:szCs w:val="12"/>
        </w:rPr>
      </w:pPr>
    </w:p>
    <w:p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rsidR="00CD7538" w:rsidRPr="00983E62" w:rsidRDefault="00CD7538" w:rsidP="00CD7538">
      <w:pPr>
        <w:ind w:left="567" w:hanging="567"/>
        <w:jc w:val="both"/>
        <w:rPr>
          <w:rFonts w:ascii="Arial" w:hAnsi="Arial"/>
          <w:sz w:val="12"/>
          <w:szCs w:val="12"/>
        </w:rPr>
      </w:pPr>
    </w:p>
    <w:p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rsidR="00CD7538" w:rsidRPr="00983E62" w:rsidRDefault="00CD7538" w:rsidP="00CD7538">
      <w:pPr>
        <w:ind w:left="567"/>
        <w:jc w:val="both"/>
        <w:rPr>
          <w:rFonts w:ascii="Arial" w:hAnsi="Arial"/>
          <w:sz w:val="12"/>
          <w:szCs w:val="12"/>
        </w:rPr>
      </w:pPr>
    </w:p>
    <w:p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rsidR="00A04916" w:rsidRPr="00983E62" w:rsidRDefault="00A04916" w:rsidP="00666D78">
      <w:pPr>
        <w:ind w:left="567"/>
        <w:jc w:val="both"/>
        <w:rPr>
          <w:rFonts w:ascii="Arial" w:hAnsi="Arial"/>
          <w:sz w:val="12"/>
          <w:szCs w:val="12"/>
        </w:rPr>
      </w:pPr>
    </w:p>
    <w:p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A04916" w:rsidRPr="00983E62" w:rsidRDefault="00A04916" w:rsidP="00666D78">
      <w:pPr>
        <w:ind w:left="567"/>
        <w:jc w:val="both"/>
        <w:rPr>
          <w:rFonts w:ascii="Arial" w:hAnsi="Arial"/>
          <w:sz w:val="12"/>
          <w:szCs w:val="12"/>
        </w:rPr>
      </w:pPr>
    </w:p>
    <w:p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Pr="00983E62" w:rsidRDefault="00983E62" w:rsidP="00A04916">
      <w:pPr>
        <w:ind w:left="567" w:hanging="567"/>
        <w:jc w:val="both"/>
        <w:rPr>
          <w:rFonts w:ascii="Arial" w:hAnsi="Arial"/>
          <w:sz w:val="12"/>
          <w:szCs w:val="12"/>
        </w:rPr>
      </w:pPr>
    </w:p>
    <w:p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Default="00983E62" w:rsidP="00983E62">
      <w:pPr>
        <w:ind w:left="930"/>
        <w:jc w:val="both"/>
        <w:rPr>
          <w:rFonts w:ascii="Arial" w:hAnsi="Arial"/>
        </w:rPr>
      </w:pPr>
    </w:p>
    <w:p w:rsidR="00983E62" w:rsidRDefault="00983E62" w:rsidP="00A04916">
      <w:pPr>
        <w:ind w:left="567" w:hanging="567"/>
        <w:jc w:val="both"/>
        <w:rPr>
          <w:rFonts w:ascii="Arial" w:hAnsi="Arial"/>
        </w:rPr>
      </w:pPr>
    </w:p>
    <w:p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rsidR="004B0F62" w:rsidRDefault="007173CB" w:rsidP="00C52E6C">
      <w:pPr>
        <w:ind w:left="567" w:hanging="567"/>
        <w:jc w:val="center"/>
        <w:rPr>
          <w:rFonts w:ascii="Arial" w:hAnsi="Arial"/>
          <w:b/>
        </w:rPr>
      </w:pPr>
      <w:r>
        <w:rPr>
          <w:rFonts w:ascii="Arial" w:hAnsi="Arial"/>
          <w:noProof/>
        </w:rPr>
        <w:pict>
          <v:rect id="_x0000_s1031" style="position:absolute;left:0;text-align:left;margin-left:-10.6pt;margin-top:5.5pt;width:470.85pt;height:212.55pt;z-index:251662336" filled="f"/>
        </w:pict>
      </w:r>
    </w:p>
    <w:p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rsidR="004B0F62" w:rsidRDefault="004B0F62" w:rsidP="00D27689">
      <w:pPr>
        <w:ind w:left="567"/>
        <w:jc w:val="both"/>
        <w:rPr>
          <w:rFonts w:ascii="Arial" w:hAnsi="Arial"/>
        </w:rPr>
      </w:pPr>
    </w:p>
    <w:p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rsidR="004B0F62" w:rsidRDefault="004B0F62" w:rsidP="00D27689">
      <w:pPr>
        <w:jc w:val="both"/>
        <w:rPr>
          <w:rFonts w:ascii="Arial" w:hAnsi="Arial"/>
        </w:rPr>
      </w:pPr>
    </w:p>
    <w:p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4B0F62" w:rsidRDefault="004B0F6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rsidR="00980CF2" w:rsidRDefault="007173CB" w:rsidP="00980CF2">
      <w:pPr>
        <w:ind w:left="567" w:hanging="567"/>
        <w:jc w:val="center"/>
        <w:rPr>
          <w:rFonts w:ascii="Arial" w:hAnsi="Arial"/>
          <w:b/>
          <w:sz w:val="28"/>
          <w:szCs w:val="28"/>
        </w:rPr>
      </w:pPr>
      <w:r>
        <w:rPr>
          <w:rFonts w:ascii="Arial" w:hAnsi="Arial"/>
          <w:noProof/>
        </w:rPr>
        <w:pict>
          <v:rect id="_x0000_s1032" style="position:absolute;left:0;text-align:left;margin-left:-10.6pt;margin-top:6.15pt;width:470.85pt;height:58.55pt;z-index:251663360" filled="f"/>
        </w:pict>
      </w:r>
    </w:p>
    <w:p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rsidR="00781CAC" w:rsidRDefault="007173CB" w:rsidP="00781CAC">
      <w:pPr>
        <w:ind w:left="567" w:hanging="567"/>
        <w:jc w:val="center"/>
        <w:rPr>
          <w:rFonts w:ascii="Arial" w:hAnsi="Arial"/>
          <w:b/>
          <w:sz w:val="28"/>
          <w:szCs w:val="28"/>
        </w:rPr>
      </w:pPr>
      <w:r>
        <w:rPr>
          <w:rFonts w:ascii="Arial" w:hAnsi="Arial"/>
          <w:noProof/>
        </w:rPr>
        <w:pict>
          <v:rect id="_x0000_s1033" style="position:absolute;left:0;text-align:left;margin-left:-10.6pt;margin-top:7.3pt;width:470.85pt;height:309.4pt;z-index:251664384" filled="f"/>
        </w:pict>
      </w:r>
    </w:p>
    <w:p w:rsidR="00781CAC" w:rsidRPr="00C52E6C" w:rsidRDefault="00781CAC" w:rsidP="00781CAC">
      <w:pPr>
        <w:ind w:left="567" w:hanging="567"/>
        <w:jc w:val="center"/>
        <w:rPr>
          <w:rFonts w:ascii="Arial" w:hAnsi="Arial"/>
          <w:b/>
        </w:rPr>
      </w:pPr>
      <w:r w:rsidRPr="00C52E6C">
        <w:rPr>
          <w:rFonts w:ascii="Arial" w:hAnsi="Arial"/>
          <w:b/>
        </w:rPr>
        <w:t>PART F: Statement of Truth</w:t>
      </w:r>
    </w:p>
    <w:p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rsidR="00781CAC" w:rsidRPr="00C52E6C" w:rsidRDefault="00781CAC" w:rsidP="00781CAC">
      <w:pPr>
        <w:ind w:left="567" w:hanging="567"/>
        <w:jc w:val="center"/>
        <w:rPr>
          <w:rFonts w:ascii="Arial" w:hAnsi="Arial"/>
          <w:b/>
        </w:rPr>
      </w:pPr>
    </w:p>
    <w:p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Signature (of the person making the statement of truth):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Print full name: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Date: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You should keep a copy of the completed form.</w:t>
      </w:r>
    </w:p>
    <w:p w:rsidR="00781CAC" w:rsidRPr="004B0F62" w:rsidRDefault="00781CAC" w:rsidP="00CD7538">
      <w:pPr>
        <w:ind w:left="567" w:hanging="567"/>
        <w:jc w:val="both"/>
        <w:rPr>
          <w:rFonts w:ascii="Arial" w:hAnsi="Arial"/>
        </w:rPr>
      </w:pPr>
    </w:p>
    <w:sectPr w:rsidR="00781CAC"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52" w:rsidRDefault="00447352">
      <w:r>
        <w:separator/>
      </w:r>
    </w:p>
  </w:endnote>
  <w:endnote w:type="continuationSeparator" w:id="0">
    <w:p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52" w:rsidRPr="009D5A70" w:rsidRDefault="00985BF9" w:rsidP="00985BF9">
    <w:pPr>
      <w:pStyle w:val="Footer"/>
      <w:rPr>
        <w:rFonts w:ascii="Arial" w:hAnsi="Arial" w:cs="Arial"/>
        <w:sz w:val="16"/>
        <w:szCs w:val="16"/>
      </w:rPr>
    </w:pPr>
    <w:r>
      <w:rPr>
        <w:rFonts w:ascii="Arial" w:hAnsi="Arial" w:cs="Arial"/>
        <w:sz w:val="16"/>
        <w:szCs w:val="16"/>
      </w:rPr>
      <w:t xml:space="preserve">Version </w:t>
    </w:r>
    <w:r w:rsidR="00852BCA">
      <w:rPr>
        <w:rFonts w:ascii="Arial" w:hAnsi="Arial" w:cs="Arial"/>
        <w:sz w:val="16"/>
        <w:szCs w:val="16"/>
      </w:rPr>
      <w:t>18.</w:t>
    </w:r>
    <w:r w:rsidR="007173CB">
      <w:rPr>
        <w:rFonts w:ascii="Arial" w:hAnsi="Arial" w:cs="Arial"/>
        <w:sz w:val="16"/>
        <w:szCs w:val="16"/>
      </w:rPr>
      <w:t>1</w:t>
    </w:r>
    <w:r w:rsidR="00852BCA">
      <w:rPr>
        <w:rFonts w:ascii="Arial" w:hAnsi="Arial" w:cs="Arial"/>
        <w:sz w:val="16"/>
        <w:szCs w:val="16"/>
      </w:rPr>
      <w:tab/>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sidR="007173CB">
      <w:rPr>
        <w:rFonts w:ascii="Arial" w:hAnsi="Arial" w:cs="Arial"/>
        <w:noProof/>
        <w:sz w:val="16"/>
        <w:szCs w:val="16"/>
      </w:rPr>
      <w:t>1</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sidR="007173CB">
      <w:rPr>
        <w:rFonts w:ascii="Arial" w:hAnsi="Arial" w:cs="Arial"/>
        <w:noProof/>
        <w:sz w:val="16"/>
        <w:szCs w:val="16"/>
      </w:rPr>
      <w:t>9</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52" w:rsidRDefault="00447352">
      <w:r>
        <w:separator/>
      </w:r>
    </w:p>
  </w:footnote>
  <w:footnote w:type="continuationSeparator" w:id="0">
    <w:p w:rsidR="00447352" w:rsidRDefault="0044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
  </w:num>
  <w:num w:numId="6">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681"/>
    <w:rsid w:val="000156F0"/>
    <w:rsid w:val="00022BB6"/>
    <w:rsid w:val="0005794B"/>
    <w:rsid w:val="00060969"/>
    <w:rsid w:val="00067EE6"/>
    <w:rsid w:val="000A4B43"/>
    <w:rsid w:val="000C5A85"/>
    <w:rsid w:val="000D26D5"/>
    <w:rsid w:val="000D717D"/>
    <w:rsid w:val="000E0736"/>
    <w:rsid w:val="000F0246"/>
    <w:rsid w:val="000F3E78"/>
    <w:rsid w:val="000F54F2"/>
    <w:rsid w:val="00115603"/>
    <w:rsid w:val="001203B8"/>
    <w:rsid w:val="00130B5A"/>
    <w:rsid w:val="0014307A"/>
    <w:rsid w:val="0014703A"/>
    <w:rsid w:val="0015611F"/>
    <w:rsid w:val="00156800"/>
    <w:rsid w:val="001709B6"/>
    <w:rsid w:val="00171C42"/>
    <w:rsid w:val="00172F47"/>
    <w:rsid w:val="00181078"/>
    <w:rsid w:val="001B2B14"/>
    <w:rsid w:val="001E1939"/>
    <w:rsid w:val="002001FF"/>
    <w:rsid w:val="00220133"/>
    <w:rsid w:val="0022028D"/>
    <w:rsid w:val="00226CE2"/>
    <w:rsid w:val="002451D4"/>
    <w:rsid w:val="0025400A"/>
    <w:rsid w:val="00260DFC"/>
    <w:rsid w:val="00295DFE"/>
    <w:rsid w:val="002A6611"/>
    <w:rsid w:val="002B2B5A"/>
    <w:rsid w:val="002C43E9"/>
    <w:rsid w:val="0031545D"/>
    <w:rsid w:val="00323C59"/>
    <w:rsid w:val="003441FA"/>
    <w:rsid w:val="003532E7"/>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5D6B85"/>
    <w:rsid w:val="00610D5C"/>
    <w:rsid w:val="00630180"/>
    <w:rsid w:val="00646FFD"/>
    <w:rsid w:val="00663E33"/>
    <w:rsid w:val="00666D78"/>
    <w:rsid w:val="006678CF"/>
    <w:rsid w:val="00674725"/>
    <w:rsid w:val="00687425"/>
    <w:rsid w:val="006C545B"/>
    <w:rsid w:val="006D1D01"/>
    <w:rsid w:val="006F27C3"/>
    <w:rsid w:val="007173CB"/>
    <w:rsid w:val="007302A6"/>
    <w:rsid w:val="0074073D"/>
    <w:rsid w:val="0074177A"/>
    <w:rsid w:val="0076369D"/>
    <w:rsid w:val="00767A88"/>
    <w:rsid w:val="007734CC"/>
    <w:rsid w:val="00781CAC"/>
    <w:rsid w:val="00796BFA"/>
    <w:rsid w:val="00796C51"/>
    <w:rsid w:val="007A06F6"/>
    <w:rsid w:val="007B3071"/>
    <w:rsid w:val="007D0B38"/>
    <w:rsid w:val="007E7F1D"/>
    <w:rsid w:val="00802388"/>
    <w:rsid w:val="00806BA5"/>
    <w:rsid w:val="00812117"/>
    <w:rsid w:val="00814525"/>
    <w:rsid w:val="00815CF4"/>
    <w:rsid w:val="00821E99"/>
    <w:rsid w:val="00822276"/>
    <w:rsid w:val="008325FF"/>
    <w:rsid w:val="00847242"/>
    <w:rsid w:val="00852BCA"/>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94A"/>
    <w:rsid w:val="00972CC9"/>
    <w:rsid w:val="00974A73"/>
    <w:rsid w:val="00975714"/>
    <w:rsid w:val="00980CF2"/>
    <w:rsid w:val="00981DB9"/>
    <w:rsid w:val="00983E62"/>
    <w:rsid w:val="00985BF9"/>
    <w:rsid w:val="00987542"/>
    <w:rsid w:val="009C0939"/>
    <w:rsid w:val="009D130F"/>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2707F"/>
    <w:rsid w:val="00B50093"/>
    <w:rsid w:val="00BB7596"/>
    <w:rsid w:val="00BD0581"/>
    <w:rsid w:val="00BE2B64"/>
    <w:rsid w:val="00BF70AA"/>
    <w:rsid w:val="00C04926"/>
    <w:rsid w:val="00C2242A"/>
    <w:rsid w:val="00C52E6C"/>
    <w:rsid w:val="00C54B2F"/>
    <w:rsid w:val="00C56B2C"/>
    <w:rsid w:val="00C707EE"/>
    <w:rsid w:val="00C95D7C"/>
    <w:rsid w:val="00C96D70"/>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45E5"/>
    <w:rsid w:val="00D74A84"/>
    <w:rsid w:val="00D86455"/>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A1F5E"/>
    <w:rsid w:val="00EC111B"/>
    <w:rsid w:val="00ED5B5E"/>
    <w:rsid w:val="00EF6D57"/>
    <w:rsid w:val="00F21BAB"/>
    <w:rsid w:val="00F27F3A"/>
    <w:rsid w:val="00F30164"/>
    <w:rsid w:val="00F3278B"/>
    <w:rsid w:val="00F411F1"/>
    <w:rsid w:val="00F42BF7"/>
    <w:rsid w:val="00F43BB4"/>
    <w:rsid w:val="00F4470D"/>
    <w:rsid w:val="00F52D1A"/>
    <w:rsid w:val="00F767C3"/>
    <w:rsid w:val="00F915AC"/>
    <w:rsid w:val="00FB09F4"/>
    <w:rsid w:val="00FC78D3"/>
    <w:rsid w:val="00FE2340"/>
    <w:rsid w:val="00FE2D2D"/>
    <w:rsid w:val="00FE4C3C"/>
    <w:rsid w:val="00FF0C0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0edc9589bc1e451da4dbf3b5ae91ebc3BNES_logo_BW_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Highways Act 1980 section 31(6)</vt:lpstr>
    </vt:vector>
  </TitlesOfParts>
  <Company>b&amp;nes</Company>
  <LinksUpToDate>false</LinksUpToDate>
  <CharactersWithSpaces>24126</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Act 1980 section 31(6)</dc:title>
  <dc:creator>Graeme Stark</dc:creator>
  <cp:lastModifiedBy>Graeme Stark v.2</cp:lastModifiedBy>
  <cp:revision>12</cp:revision>
  <cp:lastPrinted>2016-05-18T12:34:00Z</cp:lastPrinted>
  <dcterms:created xsi:type="dcterms:W3CDTF">2018-01-08T09:35:00Z</dcterms:created>
  <dcterms:modified xsi:type="dcterms:W3CDTF">2018-06-13T14:53:00Z</dcterms:modified>
</cp:coreProperties>
</file>